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4D" w:rsidRPr="00043875" w:rsidRDefault="004B594D">
      <w:pPr>
        <w:spacing w:line="360" w:lineRule="auto"/>
        <w:jc w:val="center"/>
        <w:rPr>
          <w:rFonts w:ascii="宋体" w:hAnsi="宋体"/>
          <w:b/>
          <w:color w:val="000000"/>
          <w:sz w:val="24"/>
        </w:rPr>
      </w:pPr>
    </w:p>
    <w:p w:rsidR="004B594D" w:rsidRDefault="00F75460" w:rsidP="00043875">
      <w:pPr>
        <w:spacing w:line="360" w:lineRule="auto"/>
        <w:jc w:val="center"/>
        <w:rPr>
          <w:rFonts w:ascii="宋体" w:hAnsi="宋体"/>
          <w:b/>
          <w:color w:val="000000"/>
          <w:sz w:val="48"/>
          <w:szCs w:val="52"/>
        </w:rPr>
      </w:pPr>
      <w:r>
        <w:rPr>
          <w:rFonts w:ascii="宋体" w:hAnsi="宋体" w:hint="eastAsia"/>
          <w:b/>
          <w:color w:val="000000"/>
          <w:sz w:val="48"/>
          <w:szCs w:val="52"/>
        </w:rPr>
        <w:t xml:space="preserve"> 北京交通大学餐厅低值易耗品采购项目</w:t>
      </w:r>
    </w:p>
    <w:p w:rsidR="004B594D" w:rsidRDefault="004B594D">
      <w:pPr>
        <w:pStyle w:val="p0"/>
      </w:pPr>
    </w:p>
    <w:p w:rsidR="004B594D" w:rsidRDefault="004B594D">
      <w:pPr>
        <w:jc w:val="center"/>
        <w:rPr>
          <w:rFonts w:ascii="宋体" w:hAnsi="宋体"/>
          <w:b/>
          <w:color w:val="000000"/>
          <w:sz w:val="84"/>
          <w:szCs w:val="84"/>
        </w:rPr>
      </w:pPr>
      <w:r>
        <w:rPr>
          <w:rFonts w:ascii="宋体" w:hAnsi="宋体" w:hint="eastAsia"/>
          <w:b/>
          <w:color w:val="000000"/>
          <w:sz w:val="84"/>
          <w:szCs w:val="84"/>
        </w:rPr>
        <w:t>招 标 文 件</w:t>
      </w:r>
    </w:p>
    <w:p w:rsidR="004B594D" w:rsidRDefault="004B594D">
      <w:pPr>
        <w:ind w:firstLineChars="1001" w:firstLine="2814"/>
        <w:rPr>
          <w:rFonts w:ascii="宋体" w:hAnsi="宋体"/>
          <w:b/>
          <w:color w:val="000000"/>
          <w:sz w:val="28"/>
        </w:rPr>
      </w:pPr>
    </w:p>
    <w:p w:rsidR="004B594D" w:rsidRDefault="004B594D">
      <w:pPr>
        <w:ind w:firstLineChars="1001" w:firstLine="2814"/>
        <w:rPr>
          <w:rFonts w:ascii="宋体" w:hAnsi="宋体"/>
          <w:b/>
          <w:color w:val="000000"/>
          <w:sz w:val="28"/>
        </w:rPr>
      </w:pPr>
    </w:p>
    <w:p w:rsidR="004B594D" w:rsidRDefault="004B594D">
      <w:pPr>
        <w:ind w:firstLineChars="1000" w:firstLine="3213"/>
        <w:rPr>
          <w:rFonts w:ascii="宋体" w:hAnsi="宋体"/>
          <w:b/>
          <w:color w:val="000000"/>
          <w:sz w:val="32"/>
        </w:rPr>
      </w:pPr>
    </w:p>
    <w:p w:rsidR="004B594D" w:rsidRDefault="004B594D">
      <w:pPr>
        <w:jc w:val="center"/>
        <w:rPr>
          <w:rFonts w:ascii="宋体" w:hAnsi="宋体"/>
          <w:b/>
          <w:color w:val="000000"/>
          <w:sz w:val="52"/>
        </w:rPr>
      </w:pPr>
      <w:r>
        <w:rPr>
          <w:rFonts w:ascii="宋体" w:hAnsi="宋体" w:hint="eastAsia"/>
          <w:b/>
          <w:color w:val="000000"/>
          <w:sz w:val="32"/>
        </w:rPr>
        <w:t>招标编号：</w:t>
      </w:r>
      <w:bookmarkStart w:id="0" w:name="_Hlk106805865"/>
      <w:r w:rsidR="00CB770A">
        <w:rPr>
          <w:rFonts w:ascii="宋体" w:hAnsi="宋体" w:hint="eastAsia"/>
          <w:b/>
          <w:color w:val="000000"/>
          <w:sz w:val="32"/>
        </w:rPr>
        <w:t>BMCC-ZC22-</w:t>
      </w:r>
      <w:r w:rsidR="00F75460">
        <w:rPr>
          <w:rFonts w:ascii="宋体" w:hAnsi="宋体" w:hint="eastAsia"/>
          <w:b/>
          <w:color w:val="000000"/>
          <w:sz w:val="32"/>
        </w:rPr>
        <w:t>0280</w:t>
      </w:r>
      <w:bookmarkEnd w:id="0"/>
    </w:p>
    <w:p w:rsidR="004B594D" w:rsidRDefault="004B594D">
      <w:pPr>
        <w:jc w:val="center"/>
        <w:rPr>
          <w:rFonts w:ascii="宋体" w:hAnsi="宋体"/>
          <w:b/>
          <w:color w:val="000000"/>
          <w:sz w:val="52"/>
        </w:rPr>
      </w:pPr>
    </w:p>
    <w:p w:rsidR="004B594D" w:rsidRDefault="004B594D">
      <w:pPr>
        <w:jc w:val="center"/>
        <w:rPr>
          <w:rFonts w:ascii="宋体" w:hAnsi="宋体"/>
          <w:b/>
          <w:color w:val="000000"/>
          <w:sz w:val="48"/>
          <w:szCs w:val="48"/>
        </w:rPr>
      </w:pPr>
      <w:r>
        <w:rPr>
          <w:rFonts w:ascii="宋体" w:hAnsi="宋体" w:hint="eastAsia"/>
          <w:b/>
          <w:color w:val="000000"/>
          <w:sz w:val="48"/>
          <w:szCs w:val="48"/>
        </w:rPr>
        <w:t>第一册</w:t>
      </w:r>
    </w:p>
    <w:p w:rsidR="004B594D" w:rsidRDefault="00C34200">
      <w:pPr>
        <w:jc w:val="center"/>
        <w:rPr>
          <w:rFonts w:ascii="宋体" w:hAnsi="宋体"/>
          <w:b/>
          <w:color w:val="000000"/>
          <w:sz w:val="48"/>
          <w:szCs w:val="48"/>
        </w:rPr>
      </w:pPr>
      <w:r>
        <w:rPr>
          <w:rFonts w:ascii="宋体" w:hAnsi="宋体"/>
          <w:b/>
          <w:noProof/>
          <w:color w:val="000000"/>
          <w:sz w:val="52"/>
        </w:rPr>
        <w:drawing>
          <wp:inline distT="0" distB="0" distL="0" distR="0">
            <wp:extent cx="3436620" cy="2418715"/>
            <wp:effectExtent l="0" t="0" r="0" b="635"/>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6620" cy="2418715"/>
                    </a:xfrm>
                    <a:prstGeom prst="rect">
                      <a:avLst/>
                    </a:prstGeom>
                    <a:noFill/>
                    <a:ln>
                      <a:noFill/>
                    </a:ln>
                  </pic:spPr>
                </pic:pic>
              </a:graphicData>
            </a:graphic>
          </wp:inline>
        </w:drawing>
      </w:r>
    </w:p>
    <w:p w:rsidR="004B594D" w:rsidRDefault="004B594D">
      <w:pPr>
        <w:jc w:val="center"/>
        <w:rPr>
          <w:rFonts w:ascii="宋体" w:hAnsi="宋体"/>
          <w:b/>
          <w:color w:val="000000"/>
          <w:sz w:val="36"/>
          <w:szCs w:val="36"/>
        </w:rPr>
      </w:pPr>
      <w:r>
        <w:rPr>
          <w:rFonts w:ascii="宋体" w:hAnsi="宋体" w:hint="eastAsia"/>
          <w:b/>
          <w:color w:val="000000"/>
          <w:sz w:val="36"/>
          <w:szCs w:val="36"/>
        </w:rPr>
        <w:t>北京明德致信咨询有限公司</w:t>
      </w:r>
    </w:p>
    <w:p w:rsidR="004B594D" w:rsidRDefault="004B594D">
      <w:pPr>
        <w:jc w:val="center"/>
        <w:rPr>
          <w:rFonts w:ascii="宋体" w:hAnsi="宋体"/>
          <w:b/>
          <w:color w:val="000000"/>
          <w:sz w:val="36"/>
          <w:szCs w:val="36"/>
        </w:rPr>
      </w:pPr>
    </w:p>
    <w:p w:rsidR="004B594D" w:rsidRDefault="004B594D">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w:t>
      </w:r>
      <w:r>
        <w:rPr>
          <w:rFonts w:ascii="宋体" w:hAnsi="宋体"/>
          <w:b/>
          <w:color w:val="000000"/>
          <w:sz w:val="36"/>
          <w:szCs w:val="36"/>
        </w:rPr>
        <w:t>0</w:t>
      </w:r>
      <w:r w:rsidR="00744C19">
        <w:rPr>
          <w:rFonts w:ascii="宋体" w:hAnsi="宋体" w:hint="eastAsia"/>
          <w:b/>
          <w:color w:val="000000"/>
          <w:sz w:val="36"/>
          <w:szCs w:val="36"/>
        </w:rPr>
        <w:t>9</w:t>
      </w:r>
      <w:r>
        <w:rPr>
          <w:rFonts w:ascii="宋体" w:hAnsi="宋体" w:hint="eastAsia"/>
          <w:b/>
          <w:color w:val="000000"/>
          <w:sz w:val="36"/>
          <w:szCs w:val="36"/>
        </w:rPr>
        <w:t>月</w:t>
      </w:r>
    </w:p>
    <w:p w:rsidR="004B594D" w:rsidRDefault="004B594D">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rsidR="00B12DB7" w:rsidRPr="00B12DB7" w:rsidRDefault="004B594D" w:rsidP="00B12DB7">
      <w:pPr>
        <w:pStyle w:val="15"/>
        <w:spacing w:line="276" w:lineRule="auto"/>
        <w:rPr>
          <w:rFonts w:asciiTheme="minorEastAsia" w:eastAsiaTheme="minorEastAsia" w:hAnsiTheme="minorEastAsia"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3472587" w:history="1">
        <w:r w:rsidR="00B12DB7" w:rsidRPr="00B12DB7">
          <w:rPr>
            <w:rStyle w:val="aa"/>
            <w:rFonts w:asciiTheme="minorEastAsia" w:eastAsiaTheme="minorEastAsia" w:hAnsiTheme="minorEastAsia" w:hint="eastAsia"/>
            <w:noProof/>
            <w:sz w:val="24"/>
          </w:rPr>
          <w:t>第一章</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投标人须知</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_Toc113472587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4</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588" w:history="1">
        <w:r w:rsidR="00B12DB7" w:rsidRPr="00B12DB7">
          <w:rPr>
            <w:rStyle w:val="aa"/>
            <w:rFonts w:asciiTheme="minorEastAsia" w:eastAsiaTheme="minorEastAsia" w:hAnsiTheme="minorEastAsia" w:hint="eastAsia"/>
            <w:noProof/>
            <w:sz w:val="24"/>
          </w:rPr>
          <w:t>一</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说</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明</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_Toc113472588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4</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89" w:history="1">
        <w:r w:rsidR="00B12DB7" w:rsidRPr="00B12DB7">
          <w:rPr>
            <w:rStyle w:val="aa"/>
            <w:rFonts w:asciiTheme="minorEastAsia" w:eastAsiaTheme="minorEastAsia" w:hAnsiTheme="minorEastAsia"/>
            <w:noProof/>
            <w:sz w:val="24"/>
          </w:rPr>
          <w:t>1.</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招标采购单位及合格的投标人</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_Toc113472589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4</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0" w:history="1">
        <w:r w:rsidR="00B12DB7" w:rsidRPr="00B12DB7">
          <w:rPr>
            <w:rStyle w:val="aa"/>
            <w:rFonts w:asciiTheme="minorEastAsia" w:eastAsiaTheme="minorEastAsia" w:hAnsiTheme="minorEastAsia"/>
            <w:noProof/>
            <w:sz w:val="24"/>
          </w:rPr>
          <w:t>2.</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资金来源</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_Toc113472590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5</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1" w:history="1">
        <w:r w:rsidR="00B12DB7" w:rsidRPr="00B12DB7">
          <w:rPr>
            <w:rStyle w:val="aa"/>
            <w:rFonts w:asciiTheme="minorEastAsia" w:eastAsiaTheme="minorEastAsia" w:hAnsiTheme="minorEastAsia"/>
            <w:noProof/>
            <w:sz w:val="24"/>
          </w:rPr>
          <w:t>3.</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投标范围和投标费用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_Toc113472591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5</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592" w:history="1">
        <w:r w:rsidR="00B12DB7" w:rsidRPr="00B12DB7">
          <w:rPr>
            <w:rStyle w:val="aa"/>
            <w:rFonts w:asciiTheme="minorEastAsia" w:eastAsiaTheme="minorEastAsia" w:hAnsiTheme="minorEastAsia" w:hint="eastAsia"/>
            <w:noProof/>
            <w:sz w:val="24"/>
          </w:rPr>
          <w:t>二</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招标文件</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_Toc113472592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5</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3" w:history="1">
        <w:r w:rsidR="00B12DB7" w:rsidRPr="00B12DB7">
          <w:rPr>
            <w:rStyle w:val="aa"/>
            <w:rFonts w:asciiTheme="minorEastAsia" w:eastAsiaTheme="minorEastAsia" w:hAnsiTheme="minorEastAsia"/>
            <w:noProof/>
            <w:sz w:val="24"/>
          </w:rPr>
          <w:t>4.</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招标文件构成</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_Toc113472593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5</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4" w:history="1">
        <w:r w:rsidR="00B12DB7" w:rsidRPr="00B12DB7">
          <w:rPr>
            <w:rStyle w:val="aa"/>
            <w:rFonts w:asciiTheme="minorEastAsia" w:eastAsiaTheme="minorEastAsia" w:hAnsiTheme="minorEastAsia"/>
            <w:noProof/>
            <w:sz w:val="24"/>
          </w:rPr>
          <w:t>5.</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投标人要求对招标文件的澄清</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_Toc113472594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6</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5" w:history="1">
        <w:r w:rsidR="00B12DB7" w:rsidRPr="00B12DB7">
          <w:rPr>
            <w:rStyle w:val="aa"/>
            <w:rFonts w:asciiTheme="minorEastAsia" w:eastAsiaTheme="minorEastAsia" w:hAnsiTheme="minorEastAsia"/>
            <w:noProof/>
            <w:sz w:val="24"/>
          </w:rPr>
          <w:t>6.</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招标采购单位对招标文件的澄清或修改</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_Toc113472595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6</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596" w:history="1">
        <w:r w:rsidR="00B12DB7" w:rsidRPr="00B12DB7">
          <w:rPr>
            <w:rStyle w:val="aa"/>
            <w:rFonts w:asciiTheme="minorEastAsia" w:eastAsiaTheme="minorEastAsia" w:hAnsiTheme="minorEastAsia" w:hint="eastAsia"/>
            <w:noProof/>
            <w:sz w:val="24"/>
          </w:rPr>
          <w:t>三</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投标文件的编制</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_Toc113472596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7</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7" w:history="1">
        <w:r w:rsidR="00B12DB7" w:rsidRPr="00B12DB7">
          <w:rPr>
            <w:rStyle w:val="aa"/>
            <w:rFonts w:asciiTheme="minorEastAsia" w:eastAsiaTheme="minorEastAsia" w:hAnsiTheme="minorEastAsia"/>
            <w:noProof/>
            <w:sz w:val="24"/>
          </w:rPr>
          <w:t>7.</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投标语言及投标文件中计量单位的使用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_Toc113472597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7</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8" w:history="1">
        <w:r w:rsidR="00B12DB7" w:rsidRPr="00B12DB7">
          <w:rPr>
            <w:rStyle w:val="aa"/>
            <w:rFonts w:asciiTheme="minorEastAsia" w:eastAsiaTheme="minorEastAsia" w:hAnsiTheme="minorEastAsia"/>
            <w:noProof/>
            <w:sz w:val="24"/>
          </w:rPr>
          <w:t>8.</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投标文件构成</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_Toc113472598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7</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599" w:history="1">
        <w:r w:rsidR="00B12DB7" w:rsidRPr="00B12DB7">
          <w:rPr>
            <w:rStyle w:val="aa"/>
            <w:rFonts w:asciiTheme="minorEastAsia" w:eastAsiaTheme="minorEastAsia" w:hAnsiTheme="minorEastAsia"/>
            <w:noProof/>
            <w:sz w:val="24"/>
          </w:rPr>
          <w:t>9.</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证明货物的合格性和符合招标文件规定的文件</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_Toc113472599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8</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0" w:history="1">
        <w:r w:rsidR="00B12DB7" w:rsidRPr="00B12DB7">
          <w:rPr>
            <w:rStyle w:val="aa"/>
            <w:rFonts w:asciiTheme="minorEastAsia" w:eastAsiaTheme="minorEastAsia" w:hAnsiTheme="minorEastAsia"/>
            <w:noProof/>
            <w:sz w:val="24"/>
          </w:rPr>
          <w:t>10.</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投标报价</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_Toc113472600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8</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1" w:history="1">
        <w:r w:rsidR="00B12DB7" w:rsidRPr="00B12DB7">
          <w:rPr>
            <w:rStyle w:val="aa"/>
            <w:rFonts w:asciiTheme="minorEastAsia" w:eastAsiaTheme="minorEastAsia" w:hAnsiTheme="minorEastAsia"/>
            <w:noProof/>
            <w:sz w:val="24"/>
          </w:rPr>
          <w:t>11.</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投标保证金</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_Toc113472601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9</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2" w:history="1">
        <w:r w:rsidR="00B12DB7" w:rsidRPr="00B12DB7">
          <w:rPr>
            <w:rStyle w:val="aa"/>
            <w:rFonts w:asciiTheme="minorEastAsia" w:eastAsiaTheme="minorEastAsia" w:hAnsiTheme="minorEastAsia"/>
            <w:noProof/>
            <w:sz w:val="24"/>
          </w:rPr>
          <w:t>12.</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投标有效期</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_Toc113472602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10</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3" w:history="1">
        <w:r w:rsidR="00B12DB7" w:rsidRPr="00B12DB7">
          <w:rPr>
            <w:rStyle w:val="aa"/>
            <w:rFonts w:asciiTheme="minorEastAsia" w:eastAsiaTheme="minorEastAsia" w:hAnsiTheme="minorEastAsia"/>
            <w:noProof/>
            <w:sz w:val="24"/>
          </w:rPr>
          <w:t>13.</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投标文件的签署及规定</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_Toc113472603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10</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04" w:history="1">
        <w:r w:rsidR="00B12DB7" w:rsidRPr="00B12DB7">
          <w:rPr>
            <w:rStyle w:val="aa"/>
            <w:rFonts w:asciiTheme="minorEastAsia" w:eastAsiaTheme="minorEastAsia" w:hAnsiTheme="minorEastAsia" w:hint="eastAsia"/>
            <w:noProof/>
            <w:sz w:val="24"/>
          </w:rPr>
          <w:t>四</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投标文件的递交</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_Toc113472604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5" w:history="1">
        <w:r w:rsidR="00B12DB7" w:rsidRPr="00B12DB7">
          <w:rPr>
            <w:rStyle w:val="aa"/>
            <w:rFonts w:asciiTheme="minorEastAsia" w:eastAsiaTheme="minorEastAsia" w:hAnsiTheme="minorEastAsia"/>
            <w:noProof/>
            <w:sz w:val="24"/>
          </w:rPr>
          <w:t>14.</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投标文件的密封和标记</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_Toc113472605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6" w:history="1">
        <w:r w:rsidR="00B12DB7" w:rsidRPr="00B12DB7">
          <w:rPr>
            <w:rStyle w:val="aa"/>
            <w:rFonts w:asciiTheme="minorEastAsia" w:eastAsiaTheme="minorEastAsia" w:hAnsiTheme="minorEastAsia"/>
            <w:noProof/>
            <w:sz w:val="24"/>
          </w:rPr>
          <w:t>15.</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投标截止期</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_Toc113472606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7" w:history="1">
        <w:r w:rsidR="00B12DB7" w:rsidRPr="00B12DB7">
          <w:rPr>
            <w:rStyle w:val="aa"/>
            <w:rFonts w:asciiTheme="minorEastAsia" w:eastAsiaTheme="minorEastAsia" w:hAnsiTheme="minorEastAsia"/>
            <w:noProof/>
            <w:sz w:val="24"/>
          </w:rPr>
          <w:t>16.</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投标文件的修改、补充与撤回</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_Toc113472607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08" w:history="1">
        <w:r w:rsidR="00B12DB7" w:rsidRPr="00B12DB7">
          <w:rPr>
            <w:rStyle w:val="aa"/>
            <w:rFonts w:asciiTheme="minorEastAsia" w:eastAsiaTheme="minorEastAsia" w:hAnsiTheme="minorEastAsia" w:hint="eastAsia"/>
            <w:noProof/>
            <w:sz w:val="24"/>
          </w:rPr>
          <w:t>五</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开标及评标</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_Toc113472608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09" w:history="1">
        <w:r w:rsidR="00B12DB7" w:rsidRPr="00B12DB7">
          <w:rPr>
            <w:rStyle w:val="aa"/>
            <w:rFonts w:asciiTheme="minorEastAsia" w:eastAsiaTheme="minorEastAsia" w:hAnsiTheme="minorEastAsia"/>
            <w:noProof/>
            <w:sz w:val="24"/>
          </w:rPr>
          <w:t>17.</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开标</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_Toc113472609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0" w:history="1">
        <w:r w:rsidR="00B12DB7" w:rsidRPr="00B12DB7">
          <w:rPr>
            <w:rStyle w:val="aa"/>
            <w:rFonts w:asciiTheme="minorEastAsia" w:eastAsiaTheme="minorEastAsia" w:hAnsiTheme="minorEastAsia"/>
            <w:noProof/>
            <w:sz w:val="24"/>
          </w:rPr>
          <w:t>18.</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组建评标委员会</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_Toc113472610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14</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1" w:history="1">
        <w:r w:rsidR="00B12DB7" w:rsidRPr="00B12DB7">
          <w:rPr>
            <w:rStyle w:val="aa"/>
            <w:rFonts w:asciiTheme="minorEastAsia" w:eastAsiaTheme="minorEastAsia" w:hAnsiTheme="minorEastAsia"/>
            <w:noProof/>
            <w:sz w:val="24"/>
          </w:rPr>
          <w:t>19.</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投标文件的初审与澄清</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_Toc113472611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14</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2" w:history="1">
        <w:r w:rsidR="00B12DB7" w:rsidRPr="00B12DB7">
          <w:rPr>
            <w:rStyle w:val="aa"/>
            <w:rFonts w:asciiTheme="minorEastAsia" w:eastAsiaTheme="minorEastAsia" w:hAnsiTheme="minorEastAsia"/>
            <w:noProof/>
            <w:sz w:val="24"/>
          </w:rPr>
          <w:t>20.</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投标偏离与非实质性响应</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_Toc113472612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15</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3" w:history="1">
        <w:r w:rsidR="00B12DB7" w:rsidRPr="00B12DB7">
          <w:rPr>
            <w:rStyle w:val="aa"/>
            <w:rFonts w:asciiTheme="minorEastAsia" w:eastAsiaTheme="minorEastAsia" w:hAnsiTheme="minorEastAsia"/>
            <w:noProof/>
            <w:sz w:val="24"/>
          </w:rPr>
          <w:t>21.</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评标方法和评标标准</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_Toc113472613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16</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4" w:history="1">
        <w:r w:rsidR="00B12DB7" w:rsidRPr="00B12DB7">
          <w:rPr>
            <w:rStyle w:val="aa"/>
            <w:rFonts w:asciiTheme="minorEastAsia" w:eastAsiaTheme="minorEastAsia" w:hAnsiTheme="minorEastAsia"/>
            <w:noProof/>
            <w:sz w:val="24"/>
          </w:rPr>
          <w:t>22.</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废标、停止评标及招标终止</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_Toc113472614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5" w:history="1">
        <w:r w:rsidR="00B12DB7" w:rsidRPr="00B12DB7">
          <w:rPr>
            <w:rStyle w:val="aa"/>
            <w:rFonts w:asciiTheme="minorEastAsia" w:eastAsiaTheme="minorEastAsia" w:hAnsiTheme="minorEastAsia"/>
            <w:noProof/>
            <w:sz w:val="24"/>
          </w:rPr>
          <w:t>23.</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评标过程及保密原则</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_Toc113472615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16" w:history="1">
        <w:r w:rsidR="00B12DB7" w:rsidRPr="00B12DB7">
          <w:rPr>
            <w:rStyle w:val="aa"/>
            <w:rFonts w:asciiTheme="minorEastAsia" w:eastAsiaTheme="minorEastAsia" w:hAnsiTheme="minorEastAsia" w:hint="eastAsia"/>
            <w:noProof/>
            <w:sz w:val="24"/>
          </w:rPr>
          <w:t>六</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确定中标</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_Toc113472616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7" w:history="1">
        <w:r w:rsidR="00B12DB7" w:rsidRPr="00B12DB7">
          <w:rPr>
            <w:rStyle w:val="aa"/>
            <w:rFonts w:asciiTheme="minorEastAsia" w:eastAsiaTheme="minorEastAsia" w:hAnsiTheme="minorEastAsia"/>
            <w:noProof/>
            <w:sz w:val="24"/>
          </w:rPr>
          <w:t>24.</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中标候选人的确定原则及标准</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_Toc113472617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8" w:history="1">
        <w:r w:rsidR="00B12DB7" w:rsidRPr="00B12DB7">
          <w:rPr>
            <w:rStyle w:val="aa"/>
            <w:rFonts w:asciiTheme="minorEastAsia" w:eastAsiaTheme="minorEastAsia" w:hAnsiTheme="minorEastAsia"/>
            <w:noProof/>
            <w:sz w:val="24"/>
          </w:rPr>
          <w:t>25.</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确定中标人</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_Toc113472618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22</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19" w:history="1">
        <w:r w:rsidR="00B12DB7" w:rsidRPr="00B12DB7">
          <w:rPr>
            <w:rStyle w:val="aa"/>
            <w:rFonts w:asciiTheme="minorEastAsia" w:eastAsiaTheme="minorEastAsia" w:hAnsiTheme="minorEastAsia"/>
            <w:noProof/>
            <w:sz w:val="24"/>
          </w:rPr>
          <w:t>26.</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中标通知书</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_Toc113472619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22</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20" w:history="1">
        <w:r w:rsidR="00B12DB7" w:rsidRPr="00B12DB7">
          <w:rPr>
            <w:rStyle w:val="aa"/>
            <w:rFonts w:asciiTheme="minorEastAsia" w:eastAsiaTheme="minorEastAsia" w:hAnsiTheme="minorEastAsia"/>
            <w:noProof/>
            <w:sz w:val="24"/>
          </w:rPr>
          <w:t>27.</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签订合同</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_Toc113472620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21" w:history="1">
        <w:r w:rsidR="00B12DB7" w:rsidRPr="00B12DB7">
          <w:rPr>
            <w:rStyle w:val="aa"/>
            <w:rFonts w:asciiTheme="minorEastAsia" w:eastAsiaTheme="minorEastAsia" w:hAnsiTheme="minorEastAsia"/>
            <w:noProof/>
            <w:sz w:val="24"/>
          </w:rPr>
          <w:t>28.</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履约保证金</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_Toc113472621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22" w:history="1">
        <w:r w:rsidR="00B12DB7" w:rsidRPr="00B12DB7">
          <w:rPr>
            <w:rStyle w:val="aa"/>
            <w:rFonts w:asciiTheme="minorEastAsia" w:eastAsiaTheme="minorEastAsia" w:hAnsiTheme="minorEastAsia"/>
            <w:noProof/>
            <w:sz w:val="24"/>
          </w:rPr>
          <w:t>29.</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质疑</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_Toc113472622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34"/>
        <w:spacing w:line="276" w:lineRule="auto"/>
        <w:rPr>
          <w:rFonts w:asciiTheme="minorEastAsia" w:eastAsiaTheme="minorEastAsia" w:hAnsiTheme="minorEastAsia" w:cstheme="minorBidi"/>
          <w:noProof/>
          <w:sz w:val="24"/>
        </w:rPr>
      </w:pPr>
      <w:hyperlink w:anchor="_Toc113472623" w:history="1">
        <w:r w:rsidR="00B12DB7" w:rsidRPr="00B12DB7">
          <w:rPr>
            <w:rStyle w:val="aa"/>
            <w:rFonts w:asciiTheme="minorEastAsia" w:eastAsiaTheme="minorEastAsia" w:hAnsiTheme="minorEastAsia"/>
            <w:noProof/>
            <w:sz w:val="24"/>
          </w:rPr>
          <w:t>30.</w:t>
        </w:r>
        <w:r w:rsidR="00B12DB7" w:rsidRPr="00B12DB7">
          <w:rPr>
            <w:rFonts w:asciiTheme="minorEastAsia" w:eastAsiaTheme="minorEastAsia" w:hAnsiTheme="minorEastAsia" w:cstheme="minorBidi"/>
            <w:noProof/>
            <w:sz w:val="24"/>
          </w:rPr>
          <w:tab/>
        </w:r>
        <w:r w:rsidR="00B12DB7" w:rsidRPr="00B12DB7">
          <w:rPr>
            <w:rStyle w:val="aa"/>
            <w:rFonts w:asciiTheme="minorEastAsia" w:eastAsiaTheme="minorEastAsia" w:hAnsiTheme="minorEastAsia" w:hint="eastAsia"/>
            <w:noProof/>
            <w:sz w:val="24"/>
          </w:rPr>
          <w:t>其它</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_Toc113472623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24</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15"/>
        <w:spacing w:line="276" w:lineRule="auto"/>
        <w:rPr>
          <w:rFonts w:asciiTheme="minorEastAsia" w:eastAsiaTheme="minorEastAsia" w:hAnsiTheme="minorEastAsia" w:cstheme="minorBidi"/>
          <w:b w:val="0"/>
          <w:noProof/>
          <w:sz w:val="24"/>
        </w:rPr>
      </w:pPr>
      <w:hyperlink w:anchor="_Toc113472624" w:history="1">
        <w:r w:rsidR="00B12DB7" w:rsidRPr="00B12DB7">
          <w:rPr>
            <w:rStyle w:val="aa"/>
            <w:rFonts w:asciiTheme="minorEastAsia" w:eastAsiaTheme="minorEastAsia" w:hAnsiTheme="minorEastAsia" w:hint="eastAsia"/>
            <w:bCs/>
            <w:noProof/>
            <w:sz w:val="24"/>
          </w:rPr>
          <w:t>第二章</w:t>
        </w:r>
        <w:r w:rsidR="00B12DB7" w:rsidRPr="00B12DB7">
          <w:rPr>
            <w:rStyle w:val="aa"/>
            <w:rFonts w:asciiTheme="minorEastAsia" w:eastAsiaTheme="minorEastAsia" w:hAnsiTheme="minorEastAsia"/>
            <w:bCs/>
            <w:noProof/>
            <w:sz w:val="24"/>
          </w:rPr>
          <w:t xml:space="preserve">  </w:t>
        </w:r>
        <w:r w:rsidR="00B12DB7" w:rsidRPr="00B12DB7">
          <w:rPr>
            <w:rStyle w:val="aa"/>
            <w:rFonts w:asciiTheme="minorEastAsia" w:eastAsiaTheme="minorEastAsia" w:hAnsiTheme="minorEastAsia" w:hint="eastAsia"/>
            <w:bCs/>
            <w:noProof/>
            <w:sz w:val="24"/>
          </w:rPr>
          <w:t>合同一般条款</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_Toc113472624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26</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15"/>
        <w:spacing w:line="276" w:lineRule="auto"/>
        <w:rPr>
          <w:rFonts w:asciiTheme="minorEastAsia" w:eastAsiaTheme="minorEastAsia" w:hAnsiTheme="minorEastAsia" w:cstheme="minorBidi"/>
          <w:b w:val="0"/>
          <w:noProof/>
          <w:sz w:val="24"/>
        </w:rPr>
      </w:pPr>
      <w:hyperlink w:anchor="_Toc113472625" w:history="1">
        <w:r w:rsidR="00B12DB7" w:rsidRPr="00B12DB7">
          <w:rPr>
            <w:rStyle w:val="aa"/>
            <w:rFonts w:asciiTheme="minorEastAsia" w:eastAsiaTheme="minorEastAsia" w:hAnsiTheme="minorEastAsia" w:hint="eastAsia"/>
            <w:bCs/>
            <w:noProof/>
            <w:sz w:val="24"/>
          </w:rPr>
          <w:t>第三章</w:t>
        </w:r>
        <w:r w:rsidR="00B12DB7" w:rsidRPr="00B12DB7">
          <w:rPr>
            <w:rStyle w:val="aa"/>
            <w:rFonts w:asciiTheme="minorEastAsia" w:eastAsiaTheme="minorEastAsia" w:hAnsiTheme="minorEastAsia"/>
            <w:bCs/>
            <w:noProof/>
            <w:sz w:val="24"/>
          </w:rPr>
          <w:t xml:space="preserve">  </w:t>
        </w:r>
        <w:r w:rsidR="00B12DB7" w:rsidRPr="00B12DB7">
          <w:rPr>
            <w:rStyle w:val="aa"/>
            <w:rFonts w:asciiTheme="minorEastAsia" w:eastAsiaTheme="minorEastAsia" w:hAnsiTheme="minorEastAsia" w:hint="eastAsia"/>
            <w:bCs/>
            <w:noProof/>
            <w:sz w:val="24"/>
          </w:rPr>
          <w:t>政府采购合同的其他补充条款及特殊条款</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_Toc113472625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32</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15"/>
        <w:spacing w:line="276" w:lineRule="auto"/>
        <w:rPr>
          <w:rFonts w:asciiTheme="minorEastAsia" w:eastAsiaTheme="minorEastAsia" w:hAnsiTheme="minorEastAsia" w:cstheme="minorBidi"/>
          <w:b w:val="0"/>
          <w:noProof/>
          <w:sz w:val="24"/>
        </w:rPr>
      </w:pPr>
      <w:hyperlink w:anchor="_Toc113472626" w:history="1">
        <w:r w:rsidR="00B12DB7" w:rsidRPr="00B12DB7">
          <w:rPr>
            <w:rStyle w:val="aa"/>
            <w:rFonts w:asciiTheme="minorEastAsia" w:eastAsiaTheme="minorEastAsia" w:hAnsiTheme="minorEastAsia" w:hint="eastAsia"/>
            <w:bCs/>
            <w:noProof/>
            <w:sz w:val="24"/>
          </w:rPr>
          <w:t>第四章</w:t>
        </w:r>
        <w:r w:rsidR="00B12DB7" w:rsidRPr="00B12DB7">
          <w:rPr>
            <w:rStyle w:val="aa"/>
            <w:rFonts w:asciiTheme="minorEastAsia" w:eastAsiaTheme="minorEastAsia" w:hAnsiTheme="minorEastAsia"/>
            <w:bCs/>
            <w:noProof/>
            <w:sz w:val="24"/>
          </w:rPr>
          <w:t xml:space="preserve">  </w:t>
        </w:r>
        <w:r w:rsidR="00B12DB7" w:rsidRPr="00B12DB7">
          <w:rPr>
            <w:rStyle w:val="aa"/>
            <w:rFonts w:asciiTheme="minorEastAsia" w:eastAsiaTheme="minorEastAsia" w:hAnsiTheme="minorEastAsia" w:hint="eastAsia"/>
            <w:bCs/>
            <w:noProof/>
            <w:sz w:val="24"/>
          </w:rPr>
          <w:t>附件——投标文件格式</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_Toc113472626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33</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27"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1  </w:t>
        </w:r>
        <w:r w:rsidR="00B12DB7" w:rsidRPr="00B12DB7">
          <w:rPr>
            <w:rStyle w:val="aa"/>
            <w:rFonts w:asciiTheme="minorEastAsia" w:eastAsiaTheme="minorEastAsia" w:hAnsiTheme="minorEastAsia" w:hint="eastAsia"/>
            <w:noProof/>
            <w:sz w:val="24"/>
          </w:rPr>
          <w:t>投标书（格式）</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_Toc113472627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34</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28"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2  </w:t>
        </w:r>
        <w:r w:rsidR="00B12DB7" w:rsidRPr="00B12DB7">
          <w:rPr>
            <w:rStyle w:val="aa"/>
            <w:rFonts w:asciiTheme="minorEastAsia" w:eastAsiaTheme="minorEastAsia" w:hAnsiTheme="minorEastAsia" w:hint="eastAsia"/>
            <w:noProof/>
            <w:sz w:val="24"/>
          </w:rPr>
          <w:t>投标一览表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_Toc113472628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36</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29"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3  </w:t>
        </w:r>
        <w:r w:rsidR="00B12DB7" w:rsidRPr="00B12DB7">
          <w:rPr>
            <w:rStyle w:val="aa"/>
            <w:rFonts w:asciiTheme="minorEastAsia" w:eastAsiaTheme="minorEastAsia" w:hAnsiTheme="minorEastAsia" w:hint="eastAsia"/>
            <w:noProof/>
            <w:sz w:val="24"/>
          </w:rPr>
          <w:t>投标分项报价表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_Toc113472629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37</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30"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4  </w:t>
        </w:r>
        <w:r w:rsidR="00B12DB7" w:rsidRPr="00B12DB7">
          <w:rPr>
            <w:rStyle w:val="aa"/>
            <w:rFonts w:asciiTheme="minorEastAsia" w:eastAsiaTheme="minorEastAsia" w:hAnsiTheme="minorEastAsia" w:hint="eastAsia"/>
            <w:noProof/>
            <w:sz w:val="24"/>
          </w:rPr>
          <w:t>货物说明一览表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_Toc113472630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38</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31"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5  </w:t>
        </w:r>
        <w:r w:rsidR="00B12DB7" w:rsidRPr="00B12DB7">
          <w:rPr>
            <w:rStyle w:val="aa"/>
            <w:rFonts w:asciiTheme="minorEastAsia" w:eastAsiaTheme="minorEastAsia" w:hAnsiTheme="minorEastAsia" w:hint="eastAsia"/>
            <w:noProof/>
            <w:sz w:val="24"/>
          </w:rPr>
          <w:t>技术规格偏离表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_Toc113472631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39</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32"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6  </w:t>
        </w:r>
        <w:r w:rsidR="00B12DB7" w:rsidRPr="00B12DB7">
          <w:rPr>
            <w:rStyle w:val="aa"/>
            <w:rFonts w:asciiTheme="minorEastAsia" w:eastAsiaTheme="minorEastAsia" w:hAnsiTheme="minorEastAsia" w:hint="eastAsia"/>
            <w:noProof/>
            <w:sz w:val="24"/>
          </w:rPr>
          <w:t>商务条款偏离表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_Toc113472632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40</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33"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7  </w:t>
        </w:r>
        <w:r w:rsidR="00B12DB7" w:rsidRPr="00B12DB7">
          <w:rPr>
            <w:rStyle w:val="aa"/>
            <w:rFonts w:asciiTheme="minorEastAsia" w:eastAsiaTheme="minorEastAsia" w:hAnsiTheme="minorEastAsia" w:hint="eastAsia"/>
            <w:noProof/>
            <w:sz w:val="24"/>
          </w:rPr>
          <w:t>资格证明文件（格式）</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_Toc113472633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41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34"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8  </w:t>
        </w:r>
        <w:r w:rsidR="00B12DB7" w:rsidRPr="00B12DB7">
          <w:rPr>
            <w:rStyle w:val="aa"/>
            <w:rFonts w:asciiTheme="minorEastAsia" w:eastAsiaTheme="minorEastAsia" w:hAnsiTheme="minorEastAsia" w:hint="eastAsia"/>
            <w:noProof/>
            <w:sz w:val="24"/>
          </w:rPr>
          <w:t>法定代表人授权书</w:t>
        </w:r>
        <w:r w:rsidR="00B12DB7" w:rsidRPr="00B12DB7">
          <w:rPr>
            <w:rStyle w:val="aa"/>
            <w:rFonts w:asciiTheme="minorEastAsia" w:eastAsiaTheme="minorEastAsia" w:hAnsiTheme="minorEastAsia"/>
            <w:noProof/>
            <w:sz w:val="24"/>
          </w:rPr>
          <w:t>(</w:t>
        </w:r>
        <w:r w:rsidR="00B12DB7" w:rsidRPr="00B12DB7">
          <w:rPr>
            <w:rStyle w:val="aa"/>
            <w:rFonts w:asciiTheme="minorEastAsia" w:eastAsiaTheme="minorEastAsia" w:hAnsiTheme="minorEastAsia" w:hint="eastAsia"/>
            <w:noProof/>
            <w:sz w:val="24"/>
          </w:rPr>
          <w:t>格式</w:t>
        </w:r>
        <w:r w:rsidR="00B12DB7" w:rsidRPr="00B12DB7">
          <w:rPr>
            <w:rStyle w:val="aa"/>
            <w:rFonts w:asciiTheme="minorEastAsia" w:eastAsiaTheme="minorEastAsia" w:hAnsiTheme="minorEastAsia"/>
            <w:noProof/>
            <w:sz w:val="24"/>
          </w:rPr>
          <w:t>)</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_Toc113472634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56</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35"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9  </w:t>
        </w:r>
        <w:r w:rsidR="00B12DB7" w:rsidRPr="00B12DB7">
          <w:rPr>
            <w:rStyle w:val="aa"/>
            <w:rFonts w:asciiTheme="minorEastAsia" w:eastAsiaTheme="minorEastAsia" w:hAnsiTheme="minorEastAsia" w:hint="eastAsia"/>
            <w:noProof/>
            <w:sz w:val="24"/>
          </w:rPr>
          <w:t>业绩证明材料</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_Toc113472635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58</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25"/>
        <w:tabs>
          <w:tab w:val="right" w:leader="dot" w:pos="8937"/>
        </w:tabs>
        <w:spacing w:line="276" w:lineRule="auto"/>
        <w:rPr>
          <w:rFonts w:asciiTheme="minorEastAsia" w:eastAsiaTheme="minorEastAsia" w:hAnsiTheme="minorEastAsia" w:cstheme="minorBidi"/>
          <w:noProof/>
          <w:sz w:val="24"/>
        </w:rPr>
      </w:pPr>
      <w:hyperlink w:anchor="_Toc113472636" w:history="1">
        <w:r w:rsidR="00B12DB7" w:rsidRPr="00B12DB7">
          <w:rPr>
            <w:rStyle w:val="aa"/>
            <w:rFonts w:asciiTheme="minorEastAsia" w:eastAsiaTheme="minorEastAsia" w:hAnsiTheme="minorEastAsia" w:hint="eastAsia"/>
            <w:noProof/>
            <w:sz w:val="24"/>
          </w:rPr>
          <w:t>附件</w:t>
        </w:r>
        <w:r w:rsidR="00B12DB7" w:rsidRPr="00B12DB7">
          <w:rPr>
            <w:rStyle w:val="aa"/>
            <w:rFonts w:asciiTheme="minorEastAsia" w:eastAsiaTheme="minorEastAsia" w:hAnsiTheme="minorEastAsia"/>
            <w:noProof/>
            <w:sz w:val="24"/>
          </w:rPr>
          <w:t xml:space="preserve">10  </w:t>
        </w:r>
        <w:r w:rsidR="00B12DB7" w:rsidRPr="00B12DB7">
          <w:rPr>
            <w:rStyle w:val="aa"/>
            <w:rFonts w:asciiTheme="minorEastAsia" w:eastAsiaTheme="minorEastAsia" w:hAnsiTheme="minorEastAsia" w:hint="eastAsia"/>
            <w:noProof/>
            <w:sz w:val="24"/>
          </w:rPr>
          <w:t>招标文件要求的和投标人认为必要的其它文件</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_Toc113472636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59</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15"/>
        <w:spacing w:line="276" w:lineRule="auto"/>
        <w:rPr>
          <w:rFonts w:asciiTheme="minorEastAsia" w:eastAsiaTheme="minorEastAsia" w:hAnsiTheme="minorEastAsia" w:cstheme="minorBidi"/>
          <w:b w:val="0"/>
          <w:noProof/>
          <w:sz w:val="24"/>
        </w:rPr>
      </w:pPr>
      <w:hyperlink w:anchor="_Toc113472637" w:history="1">
        <w:r w:rsidR="00B12DB7" w:rsidRPr="00B12DB7">
          <w:rPr>
            <w:rStyle w:val="aa"/>
            <w:rFonts w:asciiTheme="minorEastAsia" w:eastAsiaTheme="minorEastAsia" w:hAnsiTheme="minorEastAsia" w:hint="eastAsia"/>
            <w:noProof/>
            <w:sz w:val="24"/>
          </w:rPr>
          <w:t>第五章</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招标公告（投标邀请）</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_Toc113472637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61</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15"/>
        <w:spacing w:line="276" w:lineRule="auto"/>
        <w:rPr>
          <w:rFonts w:asciiTheme="minorEastAsia" w:eastAsiaTheme="minorEastAsia" w:hAnsiTheme="minorEastAsia" w:cstheme="minorBidi"/>
          <w:b w:val="0"/>
          <w:noProof/>
          <w:sz w:val="24"/>
        </w:rPr>
      </w:pPr>
      <w:hyperlink w:anchor="_Toc113472638" w:history="1">
        <w:r w:rsidR="00B12DB7" w:rsidRPr="00B12DB7">
          <w:rPr>
            <w:rStyle w:val="aa"/>
            <w:rFonts w:asciiTheme="minorEastAsia" w:eastAsiaTheme="minorEastAsia" w:hAnsiTheme="minorEastAsia" w:hint="eastAsia"/>
            <w:noProof/>
            <w:sz w:val="24"/>
          </w:rPr>
          <w:t>第六章</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投标人须知资料表</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_Toc113472638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65</w:t>
        </w:r>
        <w:r w:rsidR="00B12DB7" w:rsidRPr="00B12DB7">
          <w:rPr>
            <w:rFonts w:asciiTheme="minorEastAsia" w:eastAsiaTheme="minorEastAsia" w:hAnsiTheme="minorEastAsia"/>
            <w:noProof/>
            <w:webHidden/>
            <w:sz w:val="24"/>
          </w:rPr>
          <w:fldChar w:fldCharType="end"/>
        </w:r>
      </w:hyperlink>
    </w:p>
    <w:p w:rsidR="00B12DB7" w:rsidRPr="00B12DB7" w:rsidRDefault="006B74F1" w:rsidP="00B12DB7">
      <w:pPr>
        <w:pStyle w:val="15"/>
        <w:spacing w:line="276" w:lineRule="auto"/>
        <w:rPr>
          <w:rFonts w:asciiTheme="minorEastAsia" w:eastAsiaTheme="minorEastAsia" w:hAnsiTheme="minorEastAsia" w:cstheme="minorBidi"/>
          <w:b w:val="0"/>
          <w:noProof/>
          <w:sz w:val="24"/>
        </w:rPr>
      </w:pPr>
      <w:hyperlink w:anchor="_Toc113472639" w:history="1">
        <w:r w:rsidR="00B12DB7" w:rsidRPr="00B12DB7">
          <w:rPr>
            <w:rStyle w:val="aa"/>
            <w:rFonts w:asciiTheme="minorEastAsia" w:eastAsiaTheme="minorEastAsia" w:hAnsiTheme="minorEastAsia" w:hint="eastAsia"/>
            <w:noProof/>
            <w:sz w:val="24"/>
          </w:rPr>
          <w:t>第七章</w:t>
        </w:r>
        <w:r w:rsidR="00B12DB7" w:rsidRPr="00B12DB7">
          <w:rPr>
            <w:rStyle w:val="aa"/>
            <w:rFonts w:asciiTheme="minorEastAsia" w:eastAsiaTheme="minorEastAsia" w:hAnsiTheme="minorEastAsia"/>
            <w:noProof/>
            <w:sz w:val="24"/>
          </w:rPr>
          <w:t xml:space="preserve">  </w:t>
        </w:r>
        <w:r w:rsidR="00B12DB7" w:rsidRPr="00B12DB7">
          <w:rPr>
            <w:rStyle w:val="aa"/>
            <w:rFonts w:asciiTheme="minorEastAsia" w:eastAsiaTheme="minorEastAsia" w:hAnsiTheme="minorEastAsia" w:hint="eastAsia"/>
            <w:noProof/>
            <w:sz w:val="24"/>
          </w:rPr>
          <w:t>货物需求一览表及技术规格</w:t>
        </w:r>
        <w:r w:rsidR="00B12DB7" w:rsidRPr="00B12DB7">
          <w:rPr>
            <w:rFonts w:asciiTheme="minorEastAsia" w:eastAsiaTheme="minorEastAsia" w:hAnsiTheme="minorEastAsia"/>
            <w:noProof/>
            <w:webHidden/>
            <w:sz w:val="24"/>
          </w:rPr>
          <w:tab/>
        </w:r>
        <w:r w:rsidR="00B12DB7" w:rsidRPr="00B12DB7">
          <w:rPr>
            <w:rFonts w:asciiTheme="minorEastAsia" w:eastAsiaTheme="minorEastAsia" w:hAnsiTheme="minorEastAsia"/>
            <w:noProof/>
            <w:webHidden/>
            <w:sz w:val="24"/>
          </w:rPr>
          <w:fldChar w:fldCharType="begin"/>
        </w:r>
        <w:r w:rsidR="00B12DB7" w:rsidRPr="00B12DB7">
          <w:rPr>
            <w:rFonts w:asciiTheme="minorEastAsia" w:eastAsiaTheme="minorEastAsia" w:hAnsiTheme="minorEastAsia"/>
            <w:noProof/>
            <w:webHidden/>
            <w:sz w:val="24"/>
          </w:rPr>
          <w:instrText xml:space="preserve"> PAGEREF _Toc113472639 \h </w:instrText>
        </w:r>
        <w:r w:rsidR="00B12DB7" w:rsidRPr="00B12DB7">
          <w:rPr>
            <w:rFonts w:asciiTheme="minorEastAsia" w:eastAsiaTheme="minorEastAsia" w:hAnsiTheme="minorEastAsia"/>
            <w:noProof/>
            <w:webHidden/>
            <w:sz w:val="24"/>
          </w:rPr>
        </w:r>
        <w:r w:rsidR="00B12DB7" w:rsidRPr="00B12DB7">
          <w:rPr>
            <w:rFonts w:asciiTheme="minorEastAsia" w:eastAsiaTheme="minorEastAsia" w:hAnsiTheme="minorEastAsia"/>
            <w:noProof/>
            <w:webHidden/>
            <w:sz w:val="24"/>
          </w:rPr>
          <w:fldChar w:fldCharType="separate"/>
        </w:r>
        <w:r w:rsidR="00B12DB7" w:rsidRPr="00B12DB7">
          <w:rPr>
            <w:rFonts w:asciiTheme="minorEastAsia" w:eastAsiaTheme="minorEastAsia" w:hAnsiTheme="minorEastAsia"/>
            <w:noProof/>
            <w:webHidden/>
            <w:sz w:val="24"/>
          </w:rPr>
          <w:t>66</w:t>
        </w:r>
        <w:r w:rsidR="00B12DB7" w:rsidRPr="00B12DB7">
          <w:rPr>
            <w:rFonts w:asciiTheme="minorEastAsia" w:eastAsiaTheme="minorEastAsia" w:hAnsiTheme="minorEastAsia"/>
            <w:noProof/>
            <w:webHidden/>
            <w:sz w:val="24"/>
          </w:rPr>
          <w:fldChar w:fldCharType="end"/>
        </w:r>
      </w:hyperlink>
    </w:p>
    <w:p w:rsidR="004B594D" w:rsidRDefault="004B594D">
      <w:pPr>
        <w:pStyle w:val="1"/>
        <w:spacing w:line="360" w:lineRule="auto"/>
        <w:rPr>
          <w:rFonts w:hAnsi="宋体"/>
          <w:color w:val="000000"/>
          <w:sz w:val="28"/>
        </w:rPr>
      </w:pPr>
      <w:r>
        <w:rPr>
          <w:rFonts w:hAnsi="宋体"/>
          <w:b w:val="0"/>
          <w:color w:val="000000"/>
        </w:rPr>
        <w:fldChar w:fldCharType="end"/>
      </w:r>
      <w:r>
        <w:rPr>
          <w:rFonts w:hAnsi="宋体"/>
          <w:color w:val="000000"/>
          <w:sz w:val="28"/>
        </w:rPr>
        <w:br w:type="page"/>
      </w:r>
      <w:bookmarkStart w:id="1" w:name="_Toc113472587"/>
      <w:r>
        <w:rPr>
          <w:rFonts w:hAnsi="宋体" w:hint="eastAsia"/>
          <w:color w:val="000000"/>
          <w:sz w:val="28"/>
        </w:rPr>
        <w:lastRenderedPageBreak/>
        <w:t>第一章</w:t>
      </w:r>
      <w:r>
        <w:rPr>
          <w:rFonts w:hAnsi="宋体"/>
          <w:color w:val="000000"/>
          <w:sz w:val="28"/>
        </w:rPr>
        <w:t xml:space="preserve">  </w:t>
      </w:r>
      <w:r>
        <w:rPr>
          <w:rFonts w:hAnsi="宋体" w:hint="eastAsia"/>
          <w:color w:val="000000"/>
          <w:sz w:val="28"/>
        </w:rPr>
        <w:t>投标人须知</w:t>
      </w:r>
      <w:bookmarkEnd w:id="1"/>
    </w:p>
    <w:p w:rsidR="004B594D" w:rsidRDefault="004B594D">
      <w:pPr>
        <w:spacing w:line="360" w:lineRule="auto"/>
        <w:rPr>
          <w:rFonts w:ascii="宋体" w:hAnsi="宋体"/>
          <w:color w:val="000000"/>
          <w:sz w:val="24"/>
        </w:rPr>
      </w:pPr>
    </w:p>
    <w:p w:rsidR="004B594D" w:rsidRDefault="004B594D">
      <w:pPr>
        <w:pStyle w:val="2"/>
        <w:keepNext w:val="0"/>
        <w:keepLines w:val="0"/>
        <w:spacing w:line="240" w:lineRule="auto"/>
        <w:rPr>
          <w:rFonts w:ascii="宋体" w:eastAsia="宋体" w:hAnsi="宋体"/>
          <w:color w:val="000000"/>
          <w:sz w:val="28"/>
        </w:rPr>
      </w:pPr>
      <w:bookmarkStart w:id="2" w:name="_Toc520356143"/>
      <w:bookmarkStart w:id="3" w:name="_Toc72236593"/>
      <w:bookmarkStart w:id="4" w:name="_Toc113472588"/>
      <w:proofErr w:type="gramStart"/>
      <w:r>
        <w:rPr>
          <w:rFonts w:ascii="宋体" w:eastAsia="宋体" w:hAnsi="宋体" w:hint="eastAsia"/>
          <w:color w:val="000000"/>
          <w:sz w:val="28"/>
        </w:rPr>
        <w:t>一</w:t>
      </w:r>
      <w:proofErr w:type="gramEnd"/>
      <w:r>
        <w:rPr>
          <w:rFonts w:ascii="宋体" w:eastAsia="宋体" w:hAnsi="宋体" w:hint="eastAsia"/>
          <w:color w:val="000000"/>
          <w:sz w:val="28"/>
        </w:rPr>
        <w:t xml:space="preserve">  说  明</w:t>
      </w:r>
      <w:bookmarkEnd w:id="2"/>
      <w:bookmarkEnd w:id="3"/>
      <w:bookmarkEnd w:id="4"/>
    </w:p>
    <w:p w:rsidR="004B594D" w:rsidRDefault="004B594D">
      <w:pPr>
        <w:pStyle w:val="3"/>
        <w:keepNext w:val="0"/>
        <w:keepLines w:val="0"/>
        <w:ind w:left="902" w:hanging="902"/>
        <w:rPr>
          <w:rFonts w:hAnsi="宋体"/>
          <w:b w:val="0"/>
          <w:color w:val="000000"/>
          <w:u w:val="none"/>
        </w:rPr>
      </w:pPr>
      <w:bookmarkStart w:id="5" w:name="_Toc134857272"/>
      <w:bookmarkStart w:id="6" w:name="_Toc66978644"/>
      <w:bookmarkStart w:id="7" w:name="_Toc72236594"/>
      <w:bookmarkStart w:id="8" w:name="_Toc72776029"/>
      <w:bookmarkStart w:id="9" w:name="_Toc163893386"/>
      <w:bookmarkStart w:id="10" w:name="_Toc520356144"/>
      <w:bookmarkStart w:id="11" w:name="_Toc113472589"/>
      <w:r>
        <w:rPr>
          <w:rFonts w:hAnsi="宋体" w:hint="eastAsia"/>
          <w:b w:val="0"/>
          <w:color w:val="000000"/>
          <w:u w:val="none"/>
        </w:rPr>
        <w:t>1.</w:t>
      </w:r>
      <w:r>
        <w:rPr>
          <w:rFonts w:hAnsi="宋体" w:hint="eastAsia"/>
          <w:b w:val="0"/>
          <w:color w:val="000000"/>
          <w:u w:val="none"/>
        </w:rPr>
        <w:tab/>
        <w:t>招标采购单位及合格的投标人</w:t>
      </w:r>
      <w:bookmarkEnd w:id="5"/>
      <w:bookmarkEnd w:id="6"/>
      <w:bookmarkEnd w:id="7"/>
      <w:bookmarkEnd w:id="8"/>
      <w:bookmarkEnd w:id="9"/>
      <w:bookmarkEnd w:id="10"/>
      <w:bookmarkEnd w:id="11"/>
    </w:p>
    <w:p w:rsidR="004B594D" w:rsidRDefault="004B594D">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color w:val="000000"/>
          <w:sz w:val="24"/>
        </w:rPr>
        <w:tab/>
      </w: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交通大学；采购代理机构：北京明德致信咨询有限公司</w:t>
      </w:r>
    </w:p>
    <w:p w:rsidR="004B594D" w:rsidRPr="00823869" w:rsidRDefault="004B594D">
      <w:pPr>
        <w:tabs>
          <w:tab w:val="left" w:pos="900"/>
        </w:tabs>
        <w:spacing w:before="120" w:line="360" w:lineRule="auto"/>
        <w:ind w:left="893" w:hanging="893"/>
        <w:rPr>
          <w:rFonts w:ascii="宋体" w:hAnsi="宋体"/>
          <w:color w:val="000000"/>
          <w:sz w:val="24"/>
        </w:rPr>
      </w:pPr>
      <w:r w:rsidRPr="00823869">
        <w:rPr>
          <w:rFonts w:ascii="宋体" w:hAnsi="宋体" w:hint="eastAsia"/>
          <w:color w:val="000000"/>
          <w:sz w:val="24"/>
        </w:rPr>
        <w:t>1.2</w:t>
      </w:r>
      <w:r w:rsidRPr="00823869">
        <w:rPr>
          <w:rFonts w:ascii="宋体" w:hAnsi="宋体"/>
          <w:color w:val="000000"/>
          <w:sz w:val="24"/>
        </w:rPr>
        <w:tab/>
      </w:r>
      <w:r w:rsidRPr="00823869">
        <w:rPr>
          <w:rFonts w:ascii="宋体" w:hAnsi="宋体" w:hint="eastAsia"/>
          <w:color w:val="000000"/>
          <w:sz w:val="24"/>
        </w:rPr>
        <w:t>满足以下条件的投标人是合格的投标人，可以参加本次投标：</w:t>
      </w:r>
    </w:p>
    <w:p w:rsidR="004B594D" w:rsidRDefault="004B594D">
      <w:pPr>
        <w:spacing w:before="120" w:line="360" w:lineRule="auto"/>
        <w:ind w:left="900" w:hanging="900"/>
        <w:rPr>
          <w:rFonts w:ascii="宋体" w:hAnsi="宋体"/>
          <w:color w:val="000000"/>
          <w:sz w:val="24"/>
        </w:rPr>
      </w:pPr>
      <w:r w:rsidRPr="00823869">
        <w:rPr>
          <w:rFonts w:ascii="宋体" w:hAnsi="宋体" w:hint="eastAsia"/>
          <w:color w:val="000000"/>
          <w:sz w:val="24"/>
        </w:rPr>
        <w:t>1.2.1</w:t>
      </w:r>
      <w:r w:rsidRPr="00823869">
        <w:rPr>
          <w:rFonts w:ascii="宋体" w:hAnsi="宋体" w:hint="eastAsia"/>
          <w:color w:val="000000"/>
          <w:sz w:val="24"/>
        </w:rPr>
        <w:tab/>
      </w:r>
      <w:r w:rsidR="00A136DF" w:rsidRPr="00823869">
        <w:rPr>
          <w:rFonts w:ascii="宋体" w:hAnsi="宋体" w:hint="eastAsia"/>
          <w:color w:val="000000"/>
          <w:sz w:val="24"/>
        </w:rPr>
        <w:t>中华人民共和国境内具有独立承担民事责任能力的投标人</w:t>
      </w:r>
      <w:r w:rsidRPr="00823869">
        <w:rPr>
          <w:rFonts w:ascii="宋体" w:hAnsi="宋体" w:hint="eastAsia"/>
          <w:color w:val="000000"/>
          <w:sz w:val="24"/>
        </w:rPr>
        <w:t>，包括法人、其他组织或者自然人。（本项目面向中小型企业采购）</w:t>
      </w:r>
    </w:p>
    <w:p w:rsidR="004B594D" w:rsidRDefault="004B594D">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1.2.2</w:t>
      </w:r>
      <w:r>
        <w:rPr>
          <w:rFonts w:ascii="宋体" w:hAnsi="宋体"/>
          <w:color w:val="000000"/>
          <w:sz w:val="24"/>
        </w:rPr>
        <w:tab/>
      </w:r>
      <w:r>
        <w:rPr>
          <w:rFonts w:ascii="宋体" w:hAnsi="宋体" w:hint="eastAsia"/>
          <w:color w:val="000000"/>
          <w:sz w:val="24"/>
        </w:rPr>
        <w:t>具有良好的商业信誉和健全的财务会计制度，有依法缴纳税收和社会保障资金的良好记录，参加政府采购活动前三年内在经营活动中没有重大违法记录。</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1.2.3</w:t>
      </w:r>
      <w:r>
        <w:rPr>
          <w:rFonts w:ascii="宋体" w:hAnsi="宋体"/>
          <w:color w:val="000000"/>
          <w:sz w:val="24"/>
        </w:rPr>
        <w:tab/>
      </w:r>
      <w:r>
        <w:rPr>
          <w:rFonts w:ascii="宋体" w:hAnsi="宋体" w:hint="eastAsia"/>
          <w:color w:val="000000"/>
          <w:sz w:val="24"/>
        </w:rPr>
        <w:t>具有履行合同所必需的设备和专业技术能力。</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1.2.4</w:t>
      </w:r>
      <w:r>
        <w:rPr>
          <w:rFonts w:ascii="宋体" w:hAnsi="宋体"/>
          <w:color w:val="000000"/>
          <w:sz w:val="24"/>
        </w:rPr>
        <w:tab/>
      </w:r>
      <w:r w:rsidR="00A136DF">
        <w:rPr>
          <w:rFonts w:ascii="宋体" w:hAnsi="宋体" w:hint="eastAsia"/>
          <w:color w:val="000000"/>
          <w:sz w:val="24"/>
          <w:szCs w:val="21"/>
        </w:rPr>
        <w:t>单位负责人为同一人或者存在直接控股、管理关系的不同投标人</w:t>
      </w:r>
      <w:r>
        <w:rPr>
          <w:rFonts w:ascii="宋体" w:hAnsi="宋体" w:hint="eastAsia"/>
          <w:color w:val="000000"/>
          <w:sz w:val="24"/>
          <w:szCs w:val="21"/>
        </w:rPr>
        <w:t>，不得同时参加同</w:t>
      </w:r>
      <w:proofErr w:type="gramStart"/>
      <w:r>
        <w:rPr>
          <w:rFonts w:ascii="宋体" w:hAnsi="宋体" w:hint="eastAsia"/>
          <w:color w:val="000000"/>
          <w:sz w:val="24"/>
          <w:szCs w:val="21"/>
        </w:rPr>
        <w:t>一包号的</w:t>
      </w:r>
      <w:proofErr w:type="gramEnd"/>
      <w:r>
        <w:rPr>
          <w:rFonts w:ascii="宋体" w:hAnsi="宋体" w:hint="eastAsia"/>
          <w:color w:val="000000"/>
          <w:sz w:val="24"/>
          <w:szCs w:val="21"/>
        </w:rPr>
        <w:t>政府采购活动；为某一</w:t>
      </w:r>
      <w:proofErr w:type="gramStart"/>
      <w:r w:rsidR="00A136DF">
        <w:rPr>
          <w:rFonts w:ascii="宋体" w:hAnsi="宋体" w:hint="eastAsia"/>
          <w:color w:val="000000"/>
          <w:sz w:val="24"/>
          <w:szCs w:val="21"/>
        </w:rPr>
        <w:t>包号提供</w:t>
      </w:r>
      <w:proofErr w:type="gramEnd"/>
      <w:r w:rsidR="00A136DF">
        <w:rPr>
          <w:rFonts w:ascii="宋体" w:hAnsi="宋体" w:hint="eastAsia"/>
          <w:color w:val="000000"/>
          <w:sz w:val="24"/>
          <w:szCs w:val="21"/>
        </w:rPr>
        <w:t>整体设计、规范编制或者项目管理、监理、检测等服务的投标人</w:t>
      </w:r>
      <w:r>
        <w:rPr>
          <w:rFonts w:ascii="宋体" w:hAnsi="宋体" w:hint="eastAsia"/>
          <w:color w:val="000000"/>
          <w:sz w:val="24"/>
          <w:szCs w:val="21"/>
        </w:rPr>
        <w:t>，不得再参加该包的其他采购活动。</w:t>
      </w:r>
      <w:r>
        <w:rPr>
          <w:rFonts w:ascii="宋体" w:hAnsi="宋体" w:hint="eastAsia"/>
          <w:color w:val="000000"/>
          <w:sz w:val="24"/>
        </w:rPr>
        <w:t>本项目的采购代理机构及其分支机构不得参加本项目的投标或者代理投标。</w:t>
      </w:r>
    </w:p>
    <w:p w:rsidR="004B594D" w:rsidRDefault="004B594D">
      <w:pPr>
        <w:spacing w:before="120" w:line="360" w:lineRule="auto"/>
        <w:ind w:left="900" w:hanging="900"/>
        <w:rPr>
          <w:rFonts w:ascii="宋体" w:hAnsi="宋体"/>
          <w:color w:val="000000"/>
          <w:sz w:val="24"/>
          <w:szCs w:val="21"/>
        </w:rPr>
      </w:pPr>
      <w:r>
        <w:rPr>
          <w:rFonts w:ascii="宋体" w:hAnsi="宋体" w:hint="eastAsia"/>
          <w:color w:val="000000"/>
          <w:sz w:val="24"/>
        </w:rPr>
        <w:t>1.2.5</w:t>
      </w:r>
      <w:r>
        <w:rPr>
          <w:rFonts w:ascii="宋体" w:hAnsi="宋体"/>
          <w:color w:val="000000"/>
          <w:sz w:val="24"/>
        </w:rPr>
        <w:tab/>
      </w:r>
      <w:r>
        <w:rPr>
          <w:rFonts w:ascii="宋体" w:hAnsi="宋体" w:hint="eastAsia"/>
          <w:color w:val="000000"/>
          <w:sz w:val="24"/>
          <w:szCs w:val="21"/>
        </w:rPr>
        <w:t>通过“信用中国”网站（www.creditchina.gov.cn）和中国政府采购网（www.ccgp.gov.cn）查询信用记录（截止时点为投标截止时间），被列入失信被执行人、重大</w:t>
      </w:r>
      <w:r w:rsidR="00A136DF">
        <w:rPr>
          <w:rFonts w:ascii="宋体" w:hAnsi="宋体" w:hint="eastAsia"/>
          <w:color w:val="000000"/>
          <w:sz w:val="24"/>
          <w:szCs w:val="21"/>
        </w:rPr>
        <w:t>税收违法案件当事人名单、政府采购严重违法失信行为记录名单的投标人</w:t>
      </w:r>
      <w:r>
        <w:rPr>
          <w:rFonts w:ascii="宋体" w:hAnsi="宋体" w:hint="eastAsia"/>
          <w:color w:val="000000"/>
          <w:sz w:val="24"/>
          <w:szCs w:val="21"/>
        </w:rPr>
        <w:t>，没有资格参加本项目的采购活动。</w:t>
      </w:r>
    </w:p>
    <w:p w:rsidR="004B594D" w:rsidRPr="00751A7B" w:rsidRDefault="004B594D">
      <w:pPr>
        <w:spacing w:before="120" w:line="360" w:lineRule="auto"/>
        <w:ind w:left="900" w:hanging="900"/>
        <w:rPr>
          <w:rFonts w:ascii="宋体" w:hAnsi="宋体"/>
          <w:color w:val="000000"/>
          <w:sz w:val="24"/>
        </w:rPr>
      </w:pPr>
      <w:r w:rsidRPr="00751A7B">
        <w:rPr>
          <w:rFonts w:ascii="宋体" w:hAnsi="宋体" w:hint="eastAsia"/>
          <w:color w:val="000000"/>
          <w:sz w:val="24"/>
        </w:rPr>
        <w:t>1.2.6</w:t>
      </w:r>
      <w:r w:rsidRPr="00751A7B">
        <w:rPr>
          <w:rFonts w:ascii="宋体" w:hAnsi="宋体"/>
          <w:color w:val="000000"/>
          <w:sz w:val="24"/>
        </w:rPr>
        <w:tab/>
      </w:r>
      <w:r w:rsidRPr="00751A7B">
        <w:rPr>
          <w:rFonts w:ascii="宋体" w:hAnsi="宋体" w:hint="eastAsia"/>
          <w:color w:val="000000"/>
          <w:sz w:val="24"/>
        </w:rPr>
        <w:t>必须购买招标文件并登记备案，否则没有资格投标。</w:t>
      </w:r>
    </w:p>
    <w:p w:rsidR="004B594D" w:rsidRPr="00751A7B" w:rsidRDefault="004B594D">
      <w:pPr>
        <w:spacing w:before="120" w:line="360" w:lineRule="auto"/>
        <w:ind w:left="900" w:hanging="900"/>
        <w:rPr>
          <w:rFonts w:ascii="宋体" w:hAnsi="宋体"/>
          <w:color w:val="000000"/>
          <w:sz w:val="24"/>
        </w:rPr>
      </w:pPr>
      <w:r w:rsidRPr="00751A7B">
        <w:rPr>
          <w:rFonts w:ascii="宋体" w:hAnsi="宋体" w:hint="eastAsia"/>
          <w:color w:val="000000"/>
          <w:sz w:val="24"/>
        </w:rPr>
        <w:t>1.2.7</w:t>
      </w:r>
      <w:r w:rsidRPr="00751A7B">
        <w:rPr>
          <w:rFonts w:ascii="宋体" w:hAnsi="宋体"/>
          <w:color w:val="000000"/>
          <w:sz w:val="24"/>
        </w:rPr>
        <w:tab/>
      </w:r>
      <w:r w:rsidRPr="00751A7B">
        <w:rPr>
          <w:rFonts w:ascii="宋体" w:hAnsi="宋体" w:hint="eastAsia"/>
          <w:color w:val="000000"/>
          <w:sz w:val="24"/>
        </w:rPr>
        <w:t>不接受联合体投标。</w:t>
      </w:r>
    </w:p>
    <w:p w:rsidR="004B594D" w:rsidRDefault="004B594D">
      <w:pPr>
        <w:spacing w:before="120" w:line="360" w:lineRule="auto"/>
        <w:ind w:left="900" w:hanging="900"/>
        <w:rPr>
          <w:rFonts w:ascii="宋体" w:hAnsi="宋体"/>
          <w:color w:val="000000"/>
          <w:sz w:val="24"/>
        </w:rPr>
      </w:pPr>
      <w:r w:rsidRPr="00751A7B">
        <w:rPr>
          <w:rFonts w:ascii="宋体" w:hAnsi="宋体" w:hint="eastAsia"/>
          <w:color w:val="000000"/>
          <w:sz w:val="24"/>
        </w:rPr>
        <w:t>1.2.8</w:t>
      </w:r>
      <w:r w:rsidRPr="00751A7B">
        <w:rPr>
          <w:rFonts w:ascii="宋体" w:hAnsi="宋体"/>
          <w:color w:val="000000"/>
          <w:sz w:val="24"/>
        </w:rPr>
        <w:tab/>
      </w:r>
      <w:r w:rsidRPr="00751A7B">
        <w:rPr>
          <w:rFonts w:ascii="宋体" w:hAnsi="宋体" w:hint="eastAsia"/>
          <w:color w:val="000000"/>
          <w:sz w:val="24"/>
        </w:rPr>
        <w:t>本项目不接受进口产品投标（进口产品是指通过中国海关报关验放进入中国境内且产自关境外的产品）。</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rsidR="004B594D" w:rsidRDefault="004B594D">
      <w:pPr>
        <w:pStyle w:val="3"/>
        <w:keepNext w:val="0"/>
        <w:keepLines w:val="0"/>
        <w:spacing w:line="360" w:lineRule="auto"/>
        <w:ind w:left="902" w:hanging="902"/>
        <w:rPr>
          <w:rFonts w:hAnsi="宋体"/>
          <w:color w:val="000000"/>
          <w:u w:val="none"/>
        </w:rPr>
      </w:pPr>
      <w:bookmarkStart w:id="12" w:name="_Toc163893387"/>
      <w:bookmarkStart w:id="13" w:name="_Toc66978645"/>
      <w:bookmarkStart w:id="14" w:name="_Toc72236595"/>
      <w:bookmarkStart w:id="15" w:name="_Toc134857273"/>
      <w:bookmarkStart w:id="16" w:name="_Toc72776030"/>
      <w:bookmarkStart w:id="17" w:name="_Toc113472590"/>
      <w:r>
        <w:rPr>
          <w:rFonts w:hAnsi="宋体" w:hint="eastAsia"/>
          <w:color w:val="000000"/>
          <w:u w:val="none"/>
        </w:rPr>
        <w:t>2.</w:t>
      </w:r>
      <w:r>
        <w:rPr>
          <w:rFonts w:hAnsi="宋体" w:hint="eastAsia"/>
          <w:color w:val="000000"/>
          <w:u w:val="none"/>
        </w:rPr>
        <w:tab/>
        <w:t>资金来源</w:t>
      </w:r>
      <w:bookmarkEnd w:id="12"/>
      <w:bookmarkEnd w:id="13"/>
      <w:bookmarkEnd w:id="14"/>
      <w:bookmarkEnd w:id="15"/>
      <w:bookmarkEnd w:id="16"/>
      <w:bookmarkEnd w:id="17"/>
    </w:p>
    <w:p w:rsidR="004B594D" w:rsidRDefault="004B594D">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采购人已经获得足以支付本次招标后所签订的合同项下的款项（财政性资金）。</w:t>
      </w:r>
    </w:p>
    <w:p w:rsidR="004B594D" w:rsidRDefault="004B594D">
      <w:pPr>
        <w:pStyle w:val="3"/>
        <w:keepNext w:val="0"/>
        <w:keepLines w:val="0"/>
        <w:spacing w:line="360" w:lineRule="auto"/>
        <w:ind w:left="902" w:hanging="902"/>
        <w:rPr>
          <w:rFonts w:hAnsi="宋体"/>
          <w:color w:val="000000"/>
          <w:u w:val="none"/>
        </w:rPr>
      </w:pPr>
      <w:bookmarkStart w:id="18" w:name="_Toc72236596"/>
      <w:bookmarkStart w:id="19" w:name="_Toc134857274"/>
      <w:bookmarkStart w:id="20" w:name="_Toc520356145"/>
      <w:bookmarkStart w:id="21" w:name="_Toc66978646"/>
      <w:bookmarkStart w:id="22" w:name="_Toc72776031"/>
      <w:bookmarkStart w:id="23" w:name="_Toc163893388"/>
      <w:bookmarkStart w:id="24" w:name="_Toc113472591"/>
      <w:r>
        <w:rPr>
          <w:rFonts w:hAnsi="宋体" w:hint="eastAsia"/>
          <w:color w:val="000000"/>
          <w:u w:val="none"/>
        </w:rPr>
        <w:t>3.</w:t>
      </w:r>
      <w:r>
        <w:rPr>
          <w:rFonts w:hAnsi="宋体" w:hint="eastAsia"/>
          <w:color w:val="000000"/>
          <w:u w:val="none"/>
        </w:rPr>
        <w:tab/>
        <w:t>投标范围和投标费用</w:t>
      </w:r>
      <w:bookmarkEnd w:id="18"/>
      <w:bookmarkEnd w:id="19"/>
      <w:bookmarkEnd w:id="20"/>
      <w:bookmarkEnd w:id="21"/>
      <w:bookmarkEnd w:id="22"/>
      <w:bookmarkEnd w:id="23"/>
      <w:bookmarkEnd w:id="24"/>
    </w:p>
    <w:p w:rsidR="004B594D" w:rsidRDefault="004B594D">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w:t>
      </w:r>
      <w:proofErr w:type="gramStart"/>
      <w:r>
        <w:rPr>
          <w:rFonts w:ascii="宋体" w:hAnsi="宋体" w:hint="eastAsia"/>
          <w:color w:val="000000"/>
          <w:sz w:val="24"/>
        </w:rPr>
        <w:t>多个包号进行</w:t>
      </w:r>
      <w:proofErr w:type="gramEnd"/>
      <w:r>
        <w:rPr>
          <w:rFonts w:ascii="宋体" w:hAnsi="宋体" w:hint="eastAsia"/>
          <w:color w:val="000000"/>
          <w:sz w:val="24"/>
        </w:rPr>
        <w:t>投标，但不得将</w:t>
      </w:r>
      <w:proofErr w:type="gramStart"/>
      <w:r>
        <w:rPr>
          <w:rFonts w:ascii="宋体" w:hAnsi="宋体" w:hint="eastAsia"/>
          <w:color w:val="000000"/>
          <w:sz w:val="24"/>
        </w:rPr>
        <w:t>一个包号的</w:t>
      </w:r>
      <w:proofErr w:type="gramEnd"/>
      <w:r>
        <w:rPr>
          <w:rFonts w:ascii="宋体" w:hAnsi="宋体" w:hint="eastAsia"/>
          <w:color w:val="000000"/>
          <w:sz w:val="24"/>
        </w:rPr>
        <w:t>内容拆开进行投标（即不能只对一个包的部分内容进行投标）。</w:t>
      </w:r>
    </w:p>
    <w:p w:rsidR="004B594D" w:rsidRDefault="004B594D">
      <w:pPr>
        <w:spacing w:before="120" w:line="360" w:lineRule="auto"/>
        <w:ind w:left="785" w:hanging="783"/>
        <w:rPr>
          <w:rFonts w:ascii="宋体" w:hAnsi="宋体"/>
          <w:color w:val="000000"/>
          <w:sz w:val="24"/>
        </w:rPr>
      </w:pPr>
      <w:r>
        <w:rPr>
          <w:rFonts w:ascii="宋体" w:hAnsi="宋体" w:hint="eastAsia"/>
          <w:color w:val="000000"/>
          <w:sz w:val="24"/>
        </w:rPr>
        <w:t>3.2</w:t>
      </w:r>
      <w:r>
        <w:rPr>
          <w:rFonts w:ascii="宋体" w:hAnsi="宋体"/>
          <w:color w:val="000000"/>
          <w:sz w:val="24"/>
        </w:rPr>
        <w:tab/>
      </w:r>
      <w:r>
        <w:rPr>
          <w:rFonts w:ascii="宋体" w:hAnsi="宋体" w:hint="eastAsia"/>
          <w:color w:val="000000"/>
          <w:sz w:val="24"/>
        </w:rPr>
        <w:t>投标人应承担所有与准备和参加投标有关的费用，不论投标的结果如何，招标采购单位均无承担的义务和责任。</w:t>
      </w:r>
    </w:p>
    <w:p w:rsidR="004B594D" w:rsidRDefault="004B594D">
      <w:pPr>
        <w:spacing w:before="120" w:line="360" w:lineRule="auto"/>
        <w:ind w:left="785" w:hanging="783"/>
        <w:rPr>
          <w:rFonts w:ascii="宋体" w:hAnsi="宋体"/>
          <w:color w:val="000000"/>
          <w:sz w:val="24"/>
        </w:rPr>
      </w:pPr>
    </w:p>
    <w:p w:rsidR="004B594D" w:rsidRDefault="004B594D">
      <w:pPr>
        <w:pStyle w:val="2"/>
        <w:keepNext w:val="0"/>
        <w:keepLines w:val="0"/>
        <w:spacing w:line="360" w:lineRule="auto"/>
        <w:rPr>
          <w:rFonts w:ascii="宋体" w:eastAsia="宋体" w:hAnsi="宋体"/>
          <w:color w:val="000000"/>
          <w:sz w:val="28"/>
        </w:rPr>
      </w:pPr>
      <w:bookmarkStart w:id="25" w:name="_Toc72236597"/>
      <w:bookmarkStart w:id="26" w:name="_Toc520356146"/>
      <w:bookmarkStart w:id="27" w:name="_Toc113472592"/>
      <w:r>
        <w:rPr>
          <w:rFonts w:ascii="宋体" w:eastAsia="宋体" w:hAnsi="宋体" w:hint="eastAsia"/>
          <w:color w:val="000000"/>
          <w:sz w:val="28"/>
        </w:rPr>
        <w:t>二  招标文件</w:t>
      </w:r>
      <w:bookmarkEnd w:id="25"/>
      <w:bookmarkEnd w:id="26"/>
      <w:bookmarkEnd w:id="27"/>
    </w:p>
    <w:p w:rsidR="004B594D" w:rsidRDefault="004B594D">
      <w:pPr>
        <w:pStyle w:val="3"/>
        <w:keepNext w:val="0"/>
        <w:keepLines w:val="0"/>
        <w:spacing w:line="360" w:lineRule="auto"/>
        <w:ind w:left="902" w:hanging="902"/>
        <w:rPr>
          <w:rFonts w:hAnsi="宋体"/>
          <w:color w:val="000000"/>
          <w:u w:val="none"/>
        </w:rPr>
      </w:pPr>
      <w:bookmarkStart w:id="28" w:name="_Toc163893390"/>
      <w:bookmarkStart w:id="29" w:name="_Toc72236598"/>
      <w:bookmarkStart w:id="30" w:name="_Toc66978648"/>
      <w:bookmarkStart w:id="31" w:name="_Toc134857276"/>
      <w:bookmarkStart w:id="32" w:name="_Toc72776033"/>
      <w:bookmarkStart w:id="33" w:name="_Toc520356147"/>
      <w:bookmarkStart w:id="34" w:name="_Toc113472593"/>
      <w:r>
        <w:rPr>
          <w:rFonts w:hAnsi="宋体" w:hint="eastAsia"/>
          <w:color w:val="000000"/>
          <w:u w:val="none"/>
        </w:rPr>
        <w:t>4.</w:t>
      </w:r>
      <w:r>
        <w:rPr>
          <w:rFonts w:hAnsi="宋体" w:hint="eastAsia"/>
          <w:color w:val="000000"/>
          <w:u w:val="none"/>
        </w:rPr>
        <w:tab/>
        <w:t>招标文件构成</w:t>
      </w:r>
      <w:bookmarkEnd w:id="28"/>
      <w:bookmarkEnd w:id="29"/>
      <w:bookmarkEnd w:id="30"/>
      <w:bookmarkEnd w:id="31"/>
      <w:bookmarkEnd w:id="32"/>
      <w:bookmarkEnd w:id="33"/>
      <w:bookmarkEnd w:id="34"/>
    </w:p>
    <w:p w:rsidR="004B594D" w:rsidRDefault="004B594D">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要求提供货物和服务的内容及详细技术需求、投标须知和合同条件等在招标文件中均有说明。</w:t>
      </w:r>
    </w:p>
    <w:p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招标文件共</w:t>
      </w:r>
      <w:r w:rsidR="00EB373F">
        <w:rPr>
          <w:rFonts w:ascii="宋体" w:hAnsi="宋体" w:hint="eastAsia"/>
          <w:color w:val="000000"/>
          <w:sz w:val="24"/>
        </w:rPr>
        <w:t>七</w:t>
      </w:r>
      <w:r>
        <w:rPr>
          <w:rFonts w:ascii="宋体" w:hAnsi="宋体" w:hint="eastAsia"/>
          <w:color w:val="000000"/>
          <w:sz w:val="24"/>
        </w:rPr>
        <w:t>章，分为两册。各册的内容如下：</w:t>
      </w:r>
    </w:p>
    <w:p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第一册</w:t>
      </w:r>
    </w:p>
    <w:p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t>投标人须知</w:t>
      </w:r>
    </w:p>
    <w:p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t>合同一般条款</w:t>
      </w:r>
    </w:p>
    <w:p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lastRenderedPageBreak/>
        <w:t>合同格式</w:t>
      </w:r>
    </w:p>
    <w:p w:rsidR="004B594D" w:rsidRDefault="004B594D">
      <w:pPr>
        <w:numPr>
          <w:ilvl w:val="0"/>
          <w:numId w:val="7"/>
        </w:numPr>
        <w:tabs>
          <w:tab w:val="left" w:pos="1685"/>
        </w:tabs>
        <w:spacing w:before="120" w:line="360" w:lineRule="auto"/>
        <w:ind w:left="895" w:firstLine="5"/>
        <w:rPr>
          <w:rFonts w:ascii="宋体" w:hAnsi="宋体"/>
          <w:color w:val="000000"/>
          <w:sz w:val="24"/>
        </w:rPr>
      </w:pPr>
      <w:r>
        <w:rPr>
          <w:rFonts w:ascii="宋体" w:hAnsi="宋体" w:hint="eastAsia"/>
          <w:color w:val="000000"/>
          <w:sz w:val="24"/>
        </w:rPr>
        <w:t>附件——投标文件格式</w:t>
      </w:r>
    </w:p>
    <w:p w:rsidR="004B594D" w:rsidRDefault="004B594D">
      <w:pPr>
        <w:spacing w:before="120" w:line="360" w:lineRule="auto"/>
        <w:ind w:firstLine="900"/>
        <w:rPr>
          <w:rFonts w:ascii="宋体" w:hAnsi="宋体"/>
          <w:color w:val="000000"/>
          <w:sz w:val="24"/>
        </w:rPr>
      </w:pPr>
      <w:r>
        <w:rPr>
          <w:rFonts w:ascii="宋体" w:hAnsi="宋体" w:hint="eastAsia"/>
          <w:color w:val="000000"/>
          <w:sz w:val="24"/>
        </w:rPr>
        <w:t>第二册</w:t>
      </w:r>
    </w:p>
    <w:p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招标公告（投标邀请）</w:t>
      </w:r>
    </w:p>
    <w:p w:rsidR="004B594D" w:rsidRDefault="004B594D">
      <w:pPr>
        <w:spacing w:before="120" w:line="360" w:lineRule="auto"/>
        <w:ind w:leftChars="426" w:left="895"/>
        <w:rPr>
          <w:rFonts w:ascii="宋体" w:hAnsi="宋体"/>
          <w:color w:val="000000"/>
          <w:sz w:val="24"/>
        </w:rPr>
      </w:pPr>
      <w:r>
        <w:rPr>
          <w:rFonts w:ascii="宋体" w:hAnsi="宋体" w:hint="eastAsia"/>
          <w:color w:val="000000"/>
          <w:sz w:val="24"/>
        </w:rPr>
        <w:t>第六章</w:t>
      </w:r>
      <w:r>
        <w:rPr>
          <w:rFonts w:ascii="宋体" w:hAnsi="宋体"/>
          <w:color w:val="000000"/>
          <w:sz w:val="24"/>
        </w:rPr>
        <w:tab/>
      </w:r>
      <w:r>
        <w:rPr>
          <w:rFonts w:ascii="宋体" w:hAnsi="宋体" w:hint="eastAsia"/>
          <w:color w:val="000000"/>
          <w:sz w:val="24"/>
        </w:rPr>
        <w:t>投标人须知资料表</w:t>
      </w:r>
    </w:p>
    <w:p w:rsidR="004B594D" w:rsidRDefault="004B594D">
      <w:pPr>
        <w:spacing w:before="120" w:line="360" w:lineRule="auto"/>
        <w:ind w:left="895" w:firstLine="5"/>
        <w:rPr>
          <w:rFonts w:ascii="宋体" w:hAnsi="宋体"/>
          <w:color w:val="000000"/>
          <w:sz w:val="24"/>
        </w:rPr>
      </w:pPr>
      <w:r>
        <w:rPr>
          <w:rFonts w:ascii="宋体" w:hAnsi="宋体" w:hint="eastAsia"/>
          <w:color w:val="000000"/>
          <w:sz w:val="24"/>
        </w:rPr>
        <w:t>第七章</w:t>
      </w:r>
      <w:r>
        <w:rPr>
          <w:rFonts w:ascii="宋体" w:hAnsi="宋体"/>
          <w:color w:val="000000"/>
          <w:sz w:val="24"/>
        </w:rPr>
        <w:tab/>
      </w:r>
      <w:r>
        <w:rPr>
          <w:rFonts w:ascii="宋体" w:hAnsi="宋体" w:hint="eastAsia"/>
          <w:color w:val="000000"/>
          <w:sz w:val="24"/>
        </w:rPr>
        <w:t>货物需求一览表及技术规格</w:t>
      </w:r>
    </w:p>
    <w:p w:rsidR="004B594D" w:rsidRDefault="004B594D">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w:t>
      </w:r>
      <w:r>
        <w:rPr>
          <w:rFonts w:ascii="宋体" w:hAnsi="宋体" w:hint="eastAsia"/>
          <w:color w:val="000000"/>
          <w:sz w:val="24"/>
          <w:u w:val="single"/>
        </w:rPr>
        <w:t>无效</w:t>
      </w:r>
      <w:r>
        <w:rPr>
          <w:rFonts w:ascii="宋体" w:hAnsi="宋体" w:hint="eastAsia"/>
          <w:color w:val="000000"/>
          <w:sz w:val="24"/>
        </w:rPr>
        <w:t>。</w:t>
      </w:r>
    </w:p>
    <w:p w:rsidR="004B594D" w:rsidRDefault="004B594D">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w:t>
      </w:r>
      <w:r>
        <w:rPr>
          <w:rFonts w:ascii="宋体" w:hAnsi="宋体"/>
          <w:color w:val="000000"/>
          <w:sz w:val="24"/>
        </w:rPr>
        <w:tab/>
      </w:r>
      <w:r>
        <w:rPr>
          <w:rFonts w:ascii="宋体" w:hAnsi="宋体" w:hint="eastAsia"/>
          <w:color w:val="000000"/>
          <w:sz w:val="24"/>
        </w:rPr>
        <w:t>除非有特殊要求，招标文件不单独提供货物安装使用地的自然环境、气候条件、公用设施等情况，投标人被视为熟悉上述与履行合同有关的一切情况。</w:t>
      </w:r>
    </w:p>
    <w:p w:rsidR="004B594D" w:rsidRDefault="004B594D">
      <w:pPr>
        <w:pStyle w:val="3"/>
        <w:keepNext w:val="0"/>
        <w:keepLines w:val="0"/>
        <w:spacing w:line="360" w:lineRule="auto"/>
        <w:ind w:left="902" w:hanging="902"/>
        <w:rPr>
          <w:rFonts w:hAnsi="宋体"/>
          <w:color w:val="000000"/>
          <w:u w:val="none"/>
        </w:rPr>
      </w:pPr>
      <w:bookmarkStart w:id="35" w:name="_Toc520356148"/>
      <w:bookmarkStart w:id="36" w:name="_Toc163893391"/>
      <w:bookmarkStart w:id="37" w:name="_Toc134857277"/>
      <w:bookmarkStart w:id="38" w:name="_Toc66978649"/>
      <w:bookmarkStart w:id="39" w:name="_Toc72776034"/>
      <w:bookmarkStart w:id="40" w:name="_Toc72236599"/>
      <w:bookmarkStart w:id="41" w:name="_Toc113472594"/>
      <w:r>
        <w:rPr>
          <w:rFonts w:hAnsi="宋体" w:hint="eastAsia"/>
          <w:color w:val="000000"/>
          <w:u w:val="none"/>
        </w:rPr>
        <w:t>5.</w:t>
      </w:r>
      <w:r>
        <w:rPr>
          <w:rFonts w:hAnsi="宋体" w:hint="eastAsia"/>
          <w:color w:val="000000"/>
          <w:u w:val="none"/>
        </w:rPr>
        <w:tab/>
      </w:r>
      <w:bookmarkEnd w:id="35"/>
      <w:bookmarkEnd w:id="36"/>
      <w:bookmarkEnd w:id="37"/>
      <w:r>
        <w:rPr>
          <w:rFonts w:hAnsi="宋体" w:hint="eastAsia"/>
          <w:color w:val="000000"/>
          <w:u w:val="none"/>
        </w:rPr>
        <w:t>投标人要求对招标文件的澄清</w:t>
      </w:r>
      <w:bookmarkEnd w:id="38"/>
      <w:bookmarkEnd w:id="39"/>
      <w:bookmarkEnd w:id="40"/>
      <w:bookmarkEnd w:id="41"/>
    </w:p>
    <w:p w:rsidR="004B594D" w:rsidRDefault="004B594D">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rsidR="004B594D" w:rsidRDefault="004B594D">
      <w:pPr>
        <w:pStyle w:val="3"/>
        <w:keepNext w:val="0"/>
        <w:keepLines w:val="0"/>
        <w:tabs>
          <w:tab w:val="left" w:pos="900"/>
        </w:tabs>
        <w:spacing w:line="360" w:lineRule="auto"/>
        <w:ind w:left="902" w:hanging="902"/>
        <w:rPr>
          <w:rFonts w:hAnsi="宋体"/>
          <w:color w:val="000000"/>
          <w:u w:val="none"/>
        </w:rPr>
      </w:pPr>
      <w:bookmarkStart w:id="42" w:name="_Toc134857278"/>
      <w:bookmarkStart w:id="43" w:name="_Ref467378678"/>
      <w:bookmarkStart w:id="44" w:name="_Toc520356149"/>
      <w:bookmarkStart w:id="45" w:name="_Toc163893392"/>
      <w:bookmarkStart w:id="46" w:name="_Toc72236600"/>
      <w:bookmarkStart w:id="47" w:name="_Toc72776035"/>
      <w:bookmarkStart w:id="48" w:name="_Toc66978650"/>
      <w:bookmarkStart w:id="49" w:name="_Toc113472595"/>
      <w:r>
        <w:rPr>
          <w:rFonts w:hAnsi="宋体" w:hint="eastAsia"/>
          <w:color w:val="000000"/>
          <w:u w:val="none"/>
        </w:rPr>
        <w:t>6.</w:t>
      </w:r>
      <w:r>
        <w:rPr>
          <w:rFonts w:hAnsi="宋体" w:hint="eastAsia"/>
          <w:color w:val="000000"/>
          <w:u w:val="none"/>
        </w:rPr>
        <w:tab/>
      </w:r>
      <w:bookmarkEnd w:id="42"/>
      <w:bookmarkEnd w:id="43"/>
      <w:bookmarkEnd w:id="44"/>
      <w:bookmarkEnd w:id="45"/>
      <w:r>
        <w:rPr>
          <w:rFonts w:hAnsi="宋体" w:hint="eastAsia"/>
          <w:color w:val="000000"/>
          <w:u w:val="none"/>
        </w:rPr>
        <w:t>招标采购单位对招标文件的澄清或修改</w:t>
      </w:r>
      <w:bookmarkEnd w:id="46"/>
      <w:bookmarkEnd w:id="47"/>
      <w:bookmarkEnd w:id="48"/>
      <w:bookmarkEnd w:id="49"/>
    </w:p>
    <w:p w:rsidR="004B594D" w:rsidRDefault="004B594D">
      <w:pPr>
        <w:pStyle w:val="a1"/>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rsidR="004B594D" w:rsidRDefault="004B594D">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rsidR="004B594D" w:rsidRDefault="004B594D">
      <w:pPr>
        <w:rPr>
          <w:color w:val="000000"/>
        </w:rPr>
      </w:pPr>
      <w:bookmarkStart w:id="50" w:name="_Toc516367020"/>
      <w:bookmarkStart w:id="51" w:name="_Toc520356150"/>
    </w:p>
    <w:p w:rsidR="004B594D" w:rsidRDefault="004B594D">
      <w:pPr>
        <w:pStyle w:val="2"/>
        <w:keepNext w:val="0"/>
        <w:keepLines w:val="0"/>
        <w:tabs>
          <w:tab w:val="left" w:pos="900"/>
        </w:tabs>
        <w:spacing w:line="240" w:lineRule="auto"/>
        <w:ind w:left="1055" w:hanging="1055"/>
        <w:rPr>
          <w:rFonts w:ascii="宋体" w:eastAsia="宋体" w:hAnsi="宋体"/>
          <w:color w:val="000000"/>
          <w:sz w:val="28"/>
        </w:rPr>
      </w:pPr>
      <w:bookmarkStart w:id="52" w:name="_Toc72236601"/>
      <w:bookmarkStart w:id="53" w:name="_Toc113472596"/>
      <w:r>
        <w:rPr>
          <w:rFonts w:ascii="宋体" w:eastAsia="宋体" w:hAnsi="宋体" w:hint="eastAsia"/>
          <w:color w:val="000000"/>
          <w:sz w:val="28"/>
        </w:rPr>
        <w:t>三  投标文件</w:t>
      </w:r>
      <w:bookmarkEnd w:id="50"/>
      <w:r>
        <w:rPr>
          <w:rFonts w:ascii="宋体" w:eastAsia="宋体" w:hAnsi="宋体" w:hint="eastAsia"/>
          <w:color w:val="000000"/>
          <w:sz w:val="28"/>
        </w:rPr>
        <w:t>的编制</w:t>
      </w:r>
      <w:bookmarkEnd w:id="51"/>
      <w:bookmarkEnd w:id="52"/>
      <w:bookmarkEnd w:id="53"/>
    </w:p>
    <w:p w:rsidR="004B594D" w:rsidRDefault="004B594D">
      <w:pPr>
        <w:pStyle w:val="3"/>
        <w:keepNext w:val="0"/>
        <w:keepLines w:val="0"/>
        <w:tabs>
          <w:tab w:val="left" w:pos="900"/>
        </w:tabs>
        <w:spacing w:line="360" w:lineRule="auto"/>
        <w:ind w:left="902" w:hanging="902"/>
        <w:rPr>
          <w:rFonts w:hAnsi="宋体"/>
          <w:color w:val="000000"/>
          <w:u w:val="none"/>
        </w:rPr>
      </w:pPr>
      <w:bookmarkStart w:id="54" w:name="_Toc516367021"/>
      <w:bookmarkStart w:id="55" w:name="_Toc520356151"/>
      <w:bookmarkStart w:id="56" w:name="_Toc72776037"/>
      <w:bookmarkStart w:id="57" w:name="_Toc163893394"/>
      <w:bookmarkStart w:id="58" w:name="_Toc72236602"/>
      <w:bookmarkStart w:id="59" w:name="_Toc134857280"/>
      <w:bookmarkStart w:id="60" w:name="_Toc66978652"/>
      <w:bookmarkStart w:id="61" w:name="_Toc113472597"/>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54"/>
      <w:bookmarkEnd w:id="55"/>
      <w:bookmarkEnd w:id="56"/>
      <w:bookmarkEnd w:id="57"/>
      <w:bookmarkEnd w:id="58"/>
      <w:bookmarkEnd w:id="59"/>
      <w:bookmarkEnd w:id="60"/>
      <w:bookmarkEnd w:id="61"/>
    </w:p>
    <w:p w:rsidR="004B594D" w:rsidRDefault="004B594D">
      <w:pPr>
        <w:tabs>
          <w:tab w:val="left" w:pos="900"/>
        </w:tabs>
        <w:spacing w:before="120" w:line="360" w:lineRule="auto"/>
        <w:ind w:left="900" w:hanging="900"/>
        <w:rPr>
          <w:rFonts w:ascii="宋体" w:hAnsi="宋体"/>
          <w:color w:val="000000"/>
          <w:sz w:val="24"/>
        </w:rPr>
      </w:pPr>
      <w:bookmarkStart w:id="62" w:name="_Toc516367022"/>
      <w:bookmarkStart w:id="63" w:name="_Ref467306195"/>
      <w:bookmarkStart w:id="64" w:name="_Ref467306676"/>
      <w:bookmarkStart w:id="65" w:name="_Toc520356152"/>
      <w:bookmarkStart w:id="66" w:name="_Toc134857281"/>
      <w:bookmarkStart w:id="67"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rsidR="004B594D" w:rsidRDefault="004B594D">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w:t>
      </w:r>
      <w:r>
        <w:rPr>
          <w:rFonts w:ascii="宋体" w:hAnsi="宋体"/>
          <w:color w:val="000000"/>
          <w:sz w:val="24"/>
        </w:rPr>
        <w:tab/>
      </w:r>
      <w:r>
        <w:rPr>
          <w:rFonts w:ascii="宋体" w:hAnsi="宋体" w:hint="eastAsia"/>
          <w:color w:val="000000"/>
          <w:sz w:val="24"/>
        </w:rPr>
        <w:t>投标文件中所使用的计量单位，除招标文件中有特殊要求外，应采用中华人民共和国法定计量单位。</w:t>
      </w:r>
    </w:p>
    <w:p w:rsidR="004B594D" w:rsidRDefault="004B594D">
      <w:pPr>
        <w:pStyle w:val="3"/>
        <w:keepNext w:val="0"/>
        <w:keepLines w:val="0"/>
        <w:tabs>
          <w:tab w:val="left" w:pos="900"/>
        </w:tabs>
        <w:spacing w:line="360" w:lineRule="auto"/>
        <w:ind w:left="902" w:hanging="902"/>
        <w:rPr>
          <w:rFonts w:hAnsi="宋体"/>
          <w:color w:val="000000"/>
          <w:u w:val="none"/>
        </w:rPr>
      </w:pPr>
      <w:bookmarkStart w:id="68" w:name="_Toc72236603"/>
      <w:bookmarkStart w:id="69" w:name="_Toc66978653"/>
      <w:bookmarkStart w:id="70" w:name="_Toc72776038"/>
      <w:bookmarkStart w:id="71" w:name="_Toc113472598"/>
      <w:r>
        <w:rPr>
          <w:rFonts w:hAnsi="宋体"/>
          <w:color w:val="000000"/>
          <w:u w:val="none"/>
        </w:rPr>
        <w:t>8.</w:t>
      </w:r>
      <w:r>
        <w:rPr>
          <w:rFonts w:hAnsi="宋体"/>
          <w:color w:val="000000"/>
          <w:u w:val="none"/>
        </w:rPr>
        <w:tab/>
      </w:r>
      <w:r>
        <w:rPr>
          <w:rFonts w:hAnsi="宋体" w:hint="eastAsia"/>
          <w:color w:val="000000"/>
          <w:u w:val="none"/>
        </w:rPr>
        <w:t>投标文件</w:t>
      </w:r>
      <w:bookmarkEnd w:id="62"/>
      <w:bookmarkEnd w:id="63"/>
      <w:bookmarkEnd w:id="64"/>
      <w:r>
        <w:rPr>
          <w:rFonts w:hAnsi="宋体" w:hint="eastAsia"/>
          <w:color w:val="000000"/>
          <w:u w:val="none"/>
        </w:rPr>
        <w:t>构成</w:t>
      </w:r>
      <w:bookmarkEnd w:id="65"/>
      <w:bookmarkEnd w:id="66"/>
      <w:bookmarkEnd w:id="67"/>
      <w:bookmarkEnd w:id="68"/>
      <w:bookmarkEnd w:id="69"/>
      <w:bookmarkEnd w:id="70"/>
      <w:bookmarkEnd w:id="71"/>
    </w:p>
    <w:p w:rsidR="004B594D" w:rsidRDefault="004B594D">
      <w:pPr>
        <w:tabs>
          <w:tab w:val="left" w:pos="900"/>
        </w:tabs>
        <w:spacing w:line="360" w:lineRule="auto"/>
        <w:ind w:left="900" w:hanging="900"/>
        <w:rPr>
          <w:rFonts w:ascii="宋体" w:hAnsi="宋体"/>
          <w:color w:val="000000"/>
          <w:sz w:val="24"/>
        </w:rPr>
      </w:pPr>
      <w:bookmarkStart w:id="72"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2"/>
      <w:r>
        <w:rPr>
          <w:rFonts w:ascii="宋体" w:hAnsi="宋体" w:hint="eastAsia"/>
          <w:color w:val="000000"/>
          <w:sz w:val="24"/>
        </w:rPr>
        <w:t>：</w:t>
      </w:r>
    </w:p>
    <w:p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附件4——货物说明一览表（格式）</w:t>
      </w:r>
    </w:p>
    <w:p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附件5——技术规格偏离表（格式）</w:t>
      </w:r>
    </w:p>
    <w:p w:rsidR="004B594D" w:rsidRDefault="004B594D">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附件6——商务条款偏离表（格式）</w:t>
      </w:r>
    </w:p>
    <w:p w:rsidR="004B594D" w:rsidRDefault="004B594D">
      <w:pPr>
        <w:tabs>
          <w:tab w:val="left" w:pos="900"/>
          <w:tab w:val="left" w:pos="5580"/>
        </w:tabs>
        <w:spacing w:line="360" w:lineRule="auto"/>
        <w:ind w:left="899" w:firstLine="1"/>
        <w:rPr>
          <w:rFonts w:ascii="宋体" w:hAnsi="宋体"/>
          <w:color w:val="000000"/>
          <w:sz w:val="24"/>
        </w:rPr>
      </w:pPr>
      <w:bookmarkStart w:id="73" w:name="_Hlt520274929"/>
      <w:bookmarkStart w:id="74" w:name="_Hlt520276204"/>
      <w:r>
        <w:rPr>
          <w:rFonts w:ascii="宋体" w:hAnsi="宋体" w:hint="eastAsia"/>
          <w:color w:val="000000"/>
          <w:sz w:val="24"/>
        </w:rPr>
        <w:t>附件7——资格证明文件</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7-1 法人或其他组织的营业执照</w:t>
      </w:r>
      <w:bookmarkStart w:id="75" w:name="_Hlt520273982"/>
      <w:bookmarkStart w:id="76" w:name="_Hlt520274017"/>
      <w:r>
        <w:rPr>
          <w:rFonts w:ascii="宋体" w:hAnsi="宋体" w:hint="eastAsia"/>
          <w:color w:val="000000"/>
          <w:sz w:val="24"/>
        </w:rPr>
        <w:t>等证明文件</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 xml:space="preserve">7-2 </w:t>
      </w:r>
      <w:bookmarkStart w:id="77" w:name="_Hlt520274130"/>
      <w:bookmarkEnd w:id="75"/>
      <w:bookmarkEnd w:id="76"/>
      <w:r>
        <w:rPr>
          <w:rFonts w:ascii="宋体" w:hAnsi="宋体" w:hint="eastAsia"/>
          <w:color w:val="000000"/>
          <w:sz w:val="24"/>
        </w:rPr>
        <w:t>纳税证明</w:t>
      </w:r>
    </w:p>
    <w:bookmarkEnd w:id="77"/>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7-3 投标人的资格声明（格式）</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7-4</w:t>
      </w:r>
      <w:r w:rsidR="00043875">
        <w:rPr>
          <w:rFonts w:ascii="宋体" w:hAnsi="宋体"/>
          <w:color w:val="000000"/>
          <w:sz w:val="24"/>
        </w:rPr>
        <w:t xml:space="preserve"> </w:t>
      </w:r>
      <w:r>
        <w:rPr>
          <w:rFonts w:ascii="宋体" w:hAnsi="宋体" w:hint="eastAsia"/>
          <w:color w:val="000000"/>
          <w:sz w:val="24"/>
        </w:rPr>
        <w:t>制造厂商授权书（格式）</w:t>
      </w:r>
    </w:p>
    <w:p w:rsidR="004B594D" w:rsidRDefault="004B594D">
      <w:pPr>
        <w:tabs>
          <w:tab w:val="left" w:pos="5580"/>
        </w:tabs>
        <w:spacing w:line="360" w:lineRule="auto"/>
        <w:ind w:leftChars="600" w:left="1800" w:hangingChars="225" w:hanging="540"/>
        <w:rPr>
          <w:rFonts w:ascii="宋体" w:hAnsi="宋体"/>
          <w:color w:val="000000"/>
          <w:sz w:val="24"/>
        </w:rPr>
      </w:pPr>
      <w:bookmarkStart w:id="78" w:name="_Hlt520274424"/>
      <w:r>
        <w:rPr>
          <w:rFonts w:ascii="宋体" w:hAnsi="宋体" w:hint="eastAsia"/>
          <w:color w:val="000000"/>
          <w:sz w:val="24"/>
        </w:rPr>
        <w:t>7-</w:t>
      </w:r>
      <w:r>
        <w:rPr>
          <w:rFonts w:ascii="宋体" w:hAnsi="宋体"/>
          <w:color w:val="000000"/>
          <w:sz w:val="24"/>
        </w:rPr>
        <w:t>5 投标人的</w:t>
      </w:r>
      <w:r>
        <w:rPr>
          <w:rFonts w:ascii="宋体" w:hAnsi="宋体" w:hint="eastAsia"/>
          <w:color w:val="000000"/>
          <w:sz w:val="24"/>
        </w:rPr>
        <w:t>财务状况报告</w:t>
      </w:r>
      <w:bookmarkEnd w:id="78"/>
      <w:r>
        <w:rPr>
          <w:rFonts w:ascii="宋体" w:hAnsi="宋体" w:hint="eastAsia"/>
          <w:color w:val="000000"/>
          <w:sz w:val="24"/>
        </w:rPr>
        <w:t xml:space="preserve"> </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w:t>
      </w:r>
      <w:r>
        <w:rPr>
          <w:rFonts w:ascii="宋体" w:hAnsi="宋体"/>
          <w:color w:val="000000"/>
          <w:sz w:val="24"/>
        </w:rPr>
        <w:t>6</w:t>
      </w:r>
      <w:r>
        <w:rPr>
          <w:rFonts w:ascii="宋体" w:hAnsi="宋体" w:hint="eastAsia"/>
          <w:color w:val="000000"/>
          <w:sz w:val="24"/>
        </w:rPr>
        <w:t xml:space="preserve"> 社会保障资金缴纳记录</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7-7</w:t>
      </w:r>
      <w:r>
        <w:rPr>
          <w:rFonts w:ascii="宋体" w:hAnsi="宋体"/>
          <w:color w:val="000000"/>
          <w:sz w:val="24"/>
        </w:rPr>
        <w:t xml:space="preserve"> </w:t>
      </w:r>
      <w:r>
        <w:rPr>
          <w:rFonts w:ascii="宋体" w:hAnsi="宋体" w:hint="eastAsia"/>
          <w:color w:val="000000"/>
          <w:sz w:val="24"/>
        </w:rPr>
        <w:t>具有履行合同所必需的设备和专业技术能力的证明材料</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7-8 近三年经营活动中无重大违法记录声明</w:t>
      </w:r>
    </w:p>
    <w:p w:rsidR="00744C19" w:rsidRDefault="004B594D" w:rsidP="00744C19">
      <w:pPr>
        <w:tabs>
          <w:tab w:val="left" w:pos="5580"/>
        </w:tabs>
        <w:spacing w:line="360" w:lineRule="auto"/>
        <w:ind w:left="1800" w:hanging="540"/>
        <w:rPr>
          <w:rFonts w:ascii="宋体" w:hAnsi="宋体"/>
          <w:color w:val="000000"/>
          <w:sz w:val="24"/>
        </w:rPr>
      </w:pPr>
      <w:r>
        <w:rPr>
          <w:rFonts w:ascii="宋体" w:hAnsi="宋体" w:hint="eastAsia"/>
          <w:color w:val="000000"/>
          <w:sz w:val="24"/>
        </w:rPr>
        <w:t>7-</w:t>
      </w:r>
      <w:r w:rsidR="00744C19">
        <w:rPr>
          <w:rFonts w:ascii="宋体" w:hAnsi="宋体" w:hint="eastAsia"/>
          <w:color w:val="000000"/>
          <w:sz w:val="24"/>
        </w:rPr>
        <w:t>9中小企业声明函（小</w:t>
      </w:r>
      <w:proofErr w:type="gramStart"/>
      <w:r w:rsidR="00744C19">
        <w:rPr>
          <w:rFonts w:ascii="宋体" w:hAnsi="宋体" w:hint="eastAsia"/>
          <w:color w:val="000000"/>
          <w:sz w:val="24"/>
        </w:rPr>
        <w:t>微企业</w:t>
      </w:r>
      <w:proofErr w:type="gramEnd"/>
      <w:r w:rsidR="00744C19">
        <w:rPr>
          <w:rFonts w:ascii="宋体" w:hAnsi="宋体" w:hint="eastAsia"/>
          <w:color w:val="000000"/>
          <w:sz w:val="24"/>
        </w:rPr>
        <w:t>声明函、残疾人福利性单位声明函）</w:t>
      </w:r>
    </w:p>
    <w:p w:rsidR="00744C19" w:rsidRPr="00744C19" w:rsidRDefault="00744C19" w:rsidP="00744C19">
      <w:pPr>
        <w:tabs>
          <w:tab w:val="left" w:pos="5580"/>
        </w:tabs>
        <w:spacing w:line="360" w:lineRule="auto"/>
        <w:ind w:left="1800" w:hanging="540"/>
        <w:rPr>
          <w:rFonts w:ascii="宋体" w:hAnsi="宋体"/>
          <w:color w:val="000000"/>
          <w:sz w:val="24"/>
        </w:rPr>
      </w:pPr>
      <w:r>
        <w:rPr>
          <w:rFonts w:ascii="宋体" w:hAnsi="宋体" w:hint="eastAsia"/>
          <w:color w:val="000000"/>
          <w:sz w:val="24"/>
        </w:rPr>
        <w:t>7-10</w:t>
      </w:r>
      <w:r w:rsidR="004B594D">
        <w:rPr>
          <w:rFonts w:ascii="宋体" w:hAnsi="宋体" w:hint="eastAsia"/>
          <w:color w:val="000000"/>
          <w:sz w:val="24"/>
        </w:rPr>
        <w:t>招标文件要求的和投标人认为必要的其他资格证明文件</w:t>
      </w:r>
      <w:bookmarkEnd w:id="73"/>
      <w:bookmarkEnd w:id="74"/>
    </w:p>
    <w:p w:rsidR="004B594D" w:rsidRDefault="004B594D">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附件8——法定代表人授权书（格式）</w:t>
      </w:r>
    </w:p>
    <w:p w:rsidR="004B594D" w:rsidRDefault="004B594D">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lastRenderedPageBreak/>
        <w:t>附件9——业绩证明材料</w:t>
      </w:r>
    </w:p>
    <w:p w:rsidR="004B594D" w:rsidRDefault="004B594D" w:rsidP="00744C19">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附件10——</w:t>
      </w:r>
      <w:r w:rsidR="00744C19">
        <w:rPr>
          <w:rFonts w:ascii="宋体" w:hAnsi="宋体" w:hint="eastAsia"/>
          <w:color w:val="000000"/>
          <w:sz w:val="24"/>
        </w:rPr>
        <w:t>招标文件要求的和投标人认为必要的其它文件</w:t>
      </w:r>
    </w:p>
    <w:p w:rsidR="004B594D" w:rsidRDefault="004B594D">
      <w:pPr>
        <w:tabs>
          <w:tab w:val="left" w:pos="900"/>
        </w:tabs>
        <w:spacing w:before="120" w:line="360" w:lineRule="auto"/>
        <w:ind w:left="900" w:hanging="900"/>
        <w:rPr>
          <w:rFonts w:ascii="宋体" w:hAnsi="宋体"/>
          <w:color w:val="000000"/>
          <w:sz w:val="24"/>
        </w:rPr>
      </w:pPr>
      <w:r>
        <w:rPr>
          <w:rFonts w:ascii="宋体" w:hAnsi="宋体" w:hint="eastAsia"/>
          <w:color w:val="000000"/>
          <w:sz w:val="24"/>
        </w:rPr>
        <w:t>8.2</w:t>
      </w:r>
      <w:r>
        <w:rPr>
          <w:rFonts w:ascii="宋体" w:hAnsi="宋体"/>
          <w:color w:val="000000"/>
          <w:sz w:val="24"/>
        </w:rPr>
        <w:tab/>
      </w:r>
      <w:r>
        <w:rPr>
          <w:rFonts w:ascii="宋体" w:hAnsi="宋体" w:hint="eastAsia"/>
          <w:color w:val="000000"/>
          <w:sz w:val="24"/>
        </w:rPr>
        <w:t xml:space="preserve">除上述8.1条外，投标文件还应包括本须知第9条的所有文件。   </w:t>
      </w:r>
    </w:p>
    <w:p w:rsidR="004B594D" w:rsidRDefault="004B594D">
      <w:pPr>
        <w:pStyle w:val="3"/>
        <w:keepNext w:val="0"/>
        <w:keepLines w:val="0"/>
        <w:tabs>
          <w:tab w:val="left" w:pos="900"/>
        </w:tabs>
        <w:spacing w:line="360" w:lineRule="auto"/>
        <w:ind w:left="902" w:hanging="902"/>
        <w:rPr>
          <w:rFonts w:hAnsi="宋体"/>
          <w:color w:val="000000"/>
          <w:u w:val="none"/>
        </w:rPr>
      </w:pPr>
      <w:bookmarkStart w:id="79" w:name="_Toc134857282"/>
      <w:bookmarkStart w:id="80" w:name="_Toc66978654"/>
      <w:bookmarkStart w:id="81" w:name="_Toc516367023"/>
      <w:bookmarkStart w:id="82" w:name="_Toc72236604"/>
      <w:bookmarkStart w:id="83" w:name="_Toc163893396"/>
      <w:bookmarkStart w:id="84" w:name="_Toc520356153"/>
      <w:bookmarkStart w:id="85" w:name="_Toc72776039"/>
      <w:bookmarkStart w:id="86" w:name="_Toc113472599"/>
      <w:r>
        <w:rPr>
          <w:rFonts w:hAnsi="宋体"/>
          <w:color w:val="000000"/>
          <w:u w:val="none"/>
        </w:rPr>
        <w:t>9.</w:t>
      </w:r>
      <w:r>
        <w:rPr>
          <w:rFonts w:hAnsi="宋体"/>
          <w:color w:val="000000"/>
          <w:u w:val="none"/>
        </w:rPr>
        <w:tab/>
      </w:r>
      <w:r>
        <w:rPr>
          <w:rFonts w:hAnsi="宋体" w:hint="eastAsia"/>
          <w:color w:val="000000"/>
          <w:u w:val="none"/>
        </w:rPr>
        <w:t>证明货物的合格性和符合招标文件规定的文件</w:t>
      </w:r>
      <w:bookmarkEnd w:id="79"/>
      <w:bookmarkEnd w:id="80"/>
      <w:bookmarkEnd w:id="81"/>
      <w:bookmarkEnd w:id="82"/>
      <w:bookmarkEnd w:id="83"/>
      <w:bookmarkEnd w:id="84"/>
      <w:bookmarkEnd w:id="85"/>
      <w:bookmarkEnd w:id="86"/>
    </w:p>
    <w:p w:rsidR="004B594D" w:rsidRDefault="004B594D">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投标人应提交证明文件，证明其拟供的合同项下的货物和服务的合格性符合招标文件规定。该证明文件是投标文件的一部分。</w:t>
      </w:r>
    </w:p>
    <w:p w:rsidR="004B594D" w:rsidRDefault="004B594D">
      <w:pPr>
        <w:spacing w:before="120" w:line="360" w:lineRule="auto"/>
        <w:ind w:left="900" w:hanging="900"/>
        <w:rPr>
          <w:rFonts w:ascii="宋体" w:hAnsi="宋体"/>
          <w:color w:val="000000"/>
          <w:sz w:val="24"/>
        </w:rPr>
      </w:pPr>
      <w:bookmarkStart w:id="87"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87"/>
      <w:r>
        <w:rPr>
          <w:rFonts w:ascii="宋体" w:hAnsi="宋体" w:hint="eastAsia"/>
          <w:color w:val="000000"/>
          <w:sz w:val="24"/>
        </w:rPr>
        <w:t>它包括：</w:t>
      </w:r>
    </w:p>
    <w:p w:rsidR="004B594D" w:rsidRDefault="004B594D">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rsidR="004B594D" w:rsidRDefault="004B594D">
      <w:pPr>
        <w:spacing w:before="120" w:line="360" w:lineRule="auto"/>
        <w:ind w:left="900" w:hanging="900"/>
        <w:rPr>
          <w:rFonts w:ascii="宋体" w:hAnsi="宋体"/>
          <w:color w:val="000000"/>
          <w:sz w:val="24"/>
        </w:rPr>
      </w:pPr>
      <w:r>
        <w:rPr>
          <w:rFonts w:ascii="宋体" w:hAnsi="宋体"/>
          <w:color w:val="000000"/>
          <w:sz w:val="24"/>
        </w:rPr>
        <w:t>9.2.2</w:t>
      </w:r>
      <w:r>
        <w:rPr>
          <w:rFonts w:ascii="宋体" w:hAnsi="宋体"/>
          <w:color w:val="000000"/>
          <w:sz w:val="24"/>
        </w:rPr>
        <w:tab/>
      </w:r>
      <w:r>
        <w:rPr>
          <w:rFonts w:ascii="宋体" w:hAnsi="宋体" w:hint="eastAsia"/>
          <w:color w:val="000000"/>
          <w:sz w:val="24"/>
        </w:rPr>
        <w:t>货物从采购人开始使用至招标文件规定的保质期内正常、连续地使用所必须的备件和专用工具清单，包括备件和专用工具的货源及现行价格。</w:t>
      </w:r>
    </w:p>
    <w:p w:rsidR="004B594D" w:rsidRDefault="004B594D">
      <w:pPr>
        <w:spacing w:before="120" w:line="360" w:lineRule="auto"/>
        <w:ind w:left="900" w:hanging="900"/>
        <w:rPr>
          <w:rFonts w:ascii="宋体" w:hAnsi="宋体"/>
          <w:color w:val="000000"/>
          <w:sz w:val="24"/>
        </w:rPr>
      </w:pPr>
      <w:r>
        <w:rPr>
          <w:rFonts w:ascii="宋体" w:hAnsi="宋体"/>
          <w:color w:val="000000"/>
          <w:sz w:val="24"/>
        </w:rPr>
        <w:t>9.2.3</w:t>
      </w:r>
      <w:r>
        <w:rPr>
          <w:rFonts w:ascii="宋体" w:hAnsi="宋体"/>
          <w:color w:val="000000"/>
          <w:sz w:val="24"/>
        </w:rPr>
        <w:tab/>
      </w:r>
      <w:r>
        <w:rPr>
          <w:rFonts w:ascii="宋体" w:hAnsi="宋体" w:hint="eastAsia"/>
          <w:color w:val="000000"/>
          <w:sz w:val="24"/>
        </w:rPr>
        <w:t>对照招标文件技术规格，说明所提供货物和服务已对招标文件的技术规格做出了实质性的响应，或申明与技术规格条文的偏差和例外</w:t>
      </w:r>
      <w:r>
        <w:rPr>
          <w:rFonts w:ascii="宋体" w:hAnsi="宋体" w:cs="宋体" w:hint="eastAsia"/>
          <w:color w:val="000000"/>
          <w:sz w:val="24"/>
        </w:rPr>
        <w:t>【关于第七章“</w:t>
      </w:r>
      <w:r>
        <w:rPr>
          <w:rFonts w:ascii="宋体" w:hAnsi="宋体" w:hint="eastAsia"/>
          <w:color w:val="000000"/>
          <w:sz w:val="24"/>
        </w:rPr>
        <w:t>货物需求一览表及技术规格</w:t>
      </w:r>
      <w:r>
        <w:rPr>
          <w:rFonts w:ascii="宋体" w:hAnsi="宋体" w:cs="宋体" w:hint="eastAsia"/>
          <w:color w:val="000000"/>
          <w:sz w:val="24"/>
        </w:rPr>
        <w:t>”的所有投标偏差和例外均写入“技术规格偏离表”（附件5），关于其它内容的投标偏差和例外均写入“商务条款偏离表”（附件6）】</w:t>
      </w:r>
      <w:r>
        <w:rPr>
          <w:rFonts w:ascii="宋体" w:hAnsi="宋体" w:hint="eastAsia"/>
          <w:color w:val="000000"/>
          <w:sz w:val="24"/>
        </w:rPr>
        <w:t>。</w:t>
      </w:r>
    </w:p>
    <w:p w:rsidR="004B594D" w:rsidRDefault="004B594D">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w:t>
      </w:r>
      <w:proofErr w:type="gramStart"/>
      <w:r>
        <w:rPr>
          <w:rFonts w:ascii="宋体" w:hAnsi="宋体" w:hint="eastAsia"/>
          <w:color w:val="000000"/>
          <w:sz w:val="24"/>
        </w:rPr>
        <w:t>起说明</w:t>
      </w:r>
      <w:proofErr w:type="gramEnd"/>
      <w:r>
        <w:rPr>
          <w:rFonts w:ascii="宋体" w:hAnsi="宋体" w:hint="eastAsia"/>
          <w:color w:val="000000"/>
          <w:sz w:val="24"/>
        </w:rPr>
        <w:t>作用，并没有任何限制性。投标人在投标中可以选用其他标准、牌号或分类号，但投标人选用的标准、牌号或分类号要实质上相当于或优于技术规格的要求。</w:t>
      </w:r>
    </w:p>
    <w:p w:rsidR="004B594D" w:rsidRDefault="004B594D">
      <w:pPr>
        <w:pStyle w:val="3"/>
        <w:keepNext w:val="0"/>
        <w:keepLines w:val="0"/>
        <w:tabs>
          <w:tab w:val="left" w:pos="900"/>
        </w:tabs>
        <w:spacing w:line="360" w:lineRule="auto"/>
        <w:ind w:left="902" w:hanging="902"/>
        <w:rPr>
          <w:rFonts w:hAnsi="宋体"/>
          <w:color w:val="000000"/>
          <w:u w:val="none"/>
        </w:rPr>
      </w:pPr>
      <w:bookmarkStart w:id="88" w:name="_Toc66978655"/>
      <w:bookmarkStart w:id="89" w:name="_Toc134857283"/>
      <w:bookmarkStart w:id="90" w:name="_Toc72776040"/>
      <w:bookmarkStart w:id="91" w:name="_Toc72236605"/>
      <w:bookmarkStart w:id="92" w:name="_Toc520356155"/>
      <w:bookmarkStart w:id="93" w:name="_Toc163893397"/>
      <w:bookmarkStart w:id="94" w:name="_Toc113472600"/>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88"/>
      <w:bookmarkEnd w:id="89"/>
      <w:bookmarkEnd w:id="90"/>
      <w:bookmarkEnd w:id="91"/>
      <w:bookmarkEnd w:id="92"/>
      <w:bookmarkEnd w:id="93"/>
      <w:bookmarkEnd w:id="94"/>
    </w:p>
    <w:p w:rsidR="004B594D" w:rsidRDefault="004B594D">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sidR="00021373" w:rsidRPr="00021373">
        <w:rPr>
          <w:rFonts w:ascii="宋体" w:hAnsi="宋体" w:hint="eastAsia"/>
          <w:sz w:val="24"/>
        </w:rPr>
        <w:t>折扣率报价</w:t>
      </w:r>
      <w:r>
        <w:rPr>
          <w:rFonts w:ascii="宋体" w:hAnsi="宋体" w:hint="eastAsia"/>
          <w:b/>
          <w:color w:val="000000"/>
          <w:sz w:val="24"/>
        </w:rPr>
        <w:t>（现场交货价），不接受其他货币的报价。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rsidR="004B594D" w:rsidRDefault="004B594D">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投标人应在投标分项报价表（附件3）上标明投标货物及相关服务的单价（如适用）和总价，并由法定代表人或其授权代表签署。</w:t>
      </w:r>
    </w:p>
    <w:p w:rsidR="004B594D" w:rsidRDefault="004B594D">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投标分项报价表上的价格应按下列方式填写：包括货物和标准附件、备品备件、</w:t>
      </w:r>
      <w:r>
        <w:rPr>
          <w:rFonts w:ascii="宋体" w:hAnsi="宋体" w:hint="eastAsia"/>
          <w:color w:val="000000"/>
          <w:sz w:val="24"/>
        </w:rPr>
        <w:lastRenderedPageBreak/>
        <w:t>专用工具等的价格，也包括安装、调试、检验、技术服务和培训、相关运输费和保险费等费用；</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rsidR="004B594D" w:rsidRDefault="004B594D">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rsidR="004B594D" w:rsidRDefault="004B594D">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w:t>
      </w:r>
      <w:proofErr w:type="gramStart"/>
      <w:r>
        <w:rPr>
          <w:rFonts w:ascii="宋体" w:hAnsi="宋体" w:hint="eastAsia"/>
          <w:color w:val="000000"/>
          <w:sz w:val="24"/>
        </w:rPr>
        <w:t>每个包号只能</w:t>
      </w:r>
      <w:proofErr w:type="gramEnd"/>
      <w:r>
        <w:rPr>
          <w:rFonts w:ascii="宋体" w:hAnsi="宋体" w:hint="eastAsia"/>
          <w:color w:val="000000"/>
          <w:sz w:val="24"/>
        </w:rPr>
        <w:t>有一个投标方案和报价，否则其该包投标将被视为无效。</w:t>
      </w:r>
    </w:p>
    <w:p w:rsidR="004B594D" w:rsidRDefault="004B594D">
      <w:pPr>
        <w:pStyle w:val="3"/>
        <w:keepNext w:val="0"/>
        <w:keepLines w:val="0"/>
        <w:spacing w:line="360" w:lineRule="auto"/>
        <w:ind w:left="902" w:hanging="902"/>
        <w:rPr>
          <w:rFonts w:hAnsi="宋体"/>
          <w:color w:val="000000"/>
          <w:u w:val="none"/>
        </w:rPr>
      </w:pPr>
      <w:bookmarkStart w:id="95" w:name="_Ref467306513"/>
      <w:bookmarkStart w:id="96" w:name="_Toc520356156"/>
      <w:bookmarkStart w:id="97" w:name="_Toc134857284"/>
      <w:bookmarkStart w:id="98" w:name="_Toc163893398"/>
      <w:bookmarkStart w:id="99" w:name="_Toc66978656"/>
      <w:bookmarkStart w:id="100" w:name="_Toc72776041"/>
      <w:bookmarkStart w:id="101" w:name="_Toc72236606"/>
      <w:bookmarkStart w:id="102" w:name="_Toc113472601"/>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bookmarkEnd w:id="100"/>
      <w:bookmarkEnd w:id="101"/>
      <w:bookmarkEnd w:id="102"/>
    </w:p>
    <w:p w:rsidR="004B594D" w:rsidRDefault="004B594D">
      <w:pPr>
        <w:spacing w:before="120" w:line="360" w:lineRule="auto"/>
        <w:ind w:left="898" w:hanging="898"/>
        <w:rPr>
          <w:rFonts w:ascii="宋体" w:hAnsi="宋体"/>
          <w:color w:val="000000"/>
          <w:sz w:val="24"/>
        </w:rPr>
      </w:pPr>
      <w:bookmarkStart w:id="103"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投标人应提供第六章“投标人须知资料表”中11.1条要求的投标保证金</w:t>
      </w:r>
      <w:bookmarkEnd w:id="103"/>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rsidR="004B594D" w:rsidRDefault="004B594D">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rsidR="004B594D" w:rsidRDefault="004B594D">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rsidR="004B594D" w:rsidRDefault="004B594D">
      <w:pPr>
        <w:pStyle w:val="af9"/>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rsidR="004B594D" w:rsidRDefault="004B594D">
      <w:pPr>
        <w:pStyle w:val="af9"/>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rsidR="004B594D" w:rsidRDefault="004B594D">
      <w:pPr>
        <w:pStyle w:val="af9"/>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rsidR="004B594D" w:rsidRDefault="004B594D">
      <w:pPr>
        <w:pStyle w:val="af9"/>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rsidR="004B594D" w:rsidRDefault="004B594D">
      <w:pPr>
        <w:pStyle w:val="af9"/>
        <w:tabs>
          <w:tab w:val="left" w:pos="2240"/>
        </w:tabs>
        <w:spacing w:line="360" w:lineRule="auto"/>
        <w:ind w:leftChars="399" w:left="1438" w:hangingChars="250" w:hanging="600"/>
        <w:rPr>
          <w:rFonts w:hAnsi="宋体"/>
          <w:color w:val="000000"/>
          <w:sz w:val="24"/>
        </w:rPr>
      </w:pPr>
      <w:r>
        <w:rPr>
          <w:rFonts w:hAnsi="宋体" w:hint="eastAsia"/>
          <w:color w:val="000000"/>
          <w:sz w:val="24"/>
        </w:rPr>
        <w:t>（5）招标文件规定的其他情形。</w:t>
      </w:r>
    </w:p>
    <w:p w:rsidR="004B594D" w:rsidRDefault="004B594D">
      <w:pPr>
        <w:spacing w:before="120" w:line="360" w:lineRule="auto"/>
        <w:ind w:left="898" w:hanging="898"/>
        <w:rPr>
          <w:rFonts w:ascii="宋体" w:hAnsi="宋体"/>
          <w:color w:val="000000"/>
          <w:sz w:val="24"/>
        </w:rPr>
      </w:pPr>
      <w:bookmarkStart w:id="104"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4"/>
    </w:p>
    <w:p w:rsidR="004B594D" w:rsidRDefault="004B594D">
      <w:pPr>
        <w:spacing w:before="120" w:line="360" w:lineRule="auto"/>
        <w:ind w:firstLineChars="400" w:firstLine="960"/>
        <w:rPr>
          <w:rFonts w:ascii="宋体" w:hAnsi="宋体"/>
          <w:color w:val="000000"/>
          <w:sz w:val="24"/>
        </w:rPr>
      </w:pPr>
      <w:r>
        <w:rPr>
          <w:rFonts w:ascii="宋体" w:hAnsi="宋体" w:hint="eastAsia"/>
          <w:color w:val="000000"/>
          <w:sz w:val="24"/>
        </w:rPr>
        <w:t>京津地区：支票、电汇（或网银）、银行汇票；</w:t>
      </w:r>
    </w:p>
    <w:p w:rsidR="004B594D" w:rsidRDefault="004B594D">
      <w:pPr>
        <w:spacing w:before="120" w:line="360" w:lineRule="auto"/>
        <w:ind w:firstLineChars="400" w:firstLine="960"/>
        <w:rPr>
          <w:rFonts w:ascii="宋体" w:hAnsi="宋体"/>
          <w:color w:val="000000"/>
          <w:sz w:val="24"/>
        </w:rPr>
      </w:pPr>
      <w:r>
        <w:rPr>
          <w:rFonts w:ascii="宋体" w:hAnsi="宋体" w:hint="eastAsia"/>
          <w:color w:val="000000"/>
          <w:sz w:val="24"/>
        </w:rPr>
        <w:t>其它地区：电汇（或网银）、银行汇票。</w:t>
      </w:r>
    </w:p>
    <w:p w:rsidR="004B594D" w:rsidRDefault="004B594D">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color w:val="000000"/>
          <w:sz w:val="24"/>
        </w:rPr>
        <w:t>北京明德致信咨询有限公司，银行账号信息见第五章</w:t>
      </w:r>
      <w:r>
        <w:rPr>
          <w:rFonts w:ascii="宋体" w:hAnsi="宋体" w:hint="eastAsia"/>
          <w:color w:val="000000"/>
          <w:sz w:val="24"/>
        </w:rPr>
        <w:t>。</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w:t>
      </w:r>
      <w:proofErr w:type="gramStart"/>
      <w:r>
        <w:rPr>
          <w:rFonts w:ascii="宋体" w:hAnsi="宋体" w:hint="eastAsia"/>
          <w:color w:val="000000"/>
          <w:sz w:val="24"/>
        </w:rPr>
        <w:t>多个包号进</w:t>
      </w:r>
      <w:r>
        <w:rPr>
          <w:rFonts w:ascii="宋体" w:hAnsi="宋体" w:hint="eastAsia"/>
          <w:color w:val="000000"/>
          <w:sz w:val="24"/>
        </w:rPr>
        <w:lastRenderedPageBreak/>
        <w:t>行</w:t>
      </w:r>
      <w:proofErr w:type="gramEnd"/>
      <w:r>
        <w:rPr>
          <w:rFonts w:ascii="宋体" w:hAnsi="宋体" w:hint="eastAsia"/>
          <w:color w:val="000000"/>
          <w:sz w:val="24"/>
        </w:rPr>
        <w:t>投标时，投标保证金可合并提供，投标人须注明投标的各包投标保证金金额。投标保证金总额不足且无法判定是哪一个或多个</w:t>
      </w:r>
      <w:proofErr w:type="gramStart"/>
      <w:r>
        <w:rPr>
          <w:rFonts w:ascii="宋体" w:hAnsi="宋体" w:hint="eastAsia"/>
          <w:color w:val="000000"/>
          <w:sz w:val="24"/>
        </w:rPr>
        <w:t>包号不足</w:t>
      </w:r>
      <w:proofErr w:type="gramEnd"/>
      <w:r>
        <w:rPr>
          <w:rFonts w:ascii="宋体" w:hAnsi="宋体" w:hint="eastAsia"/>
          <w:color w:val="000000"/>
          <w:sz w:val="24"/>
        </w:rPr>
        <w:t>的，涉及的</w:t>
      </w:r>
      <w:proofErr w:type="gramStart"/>
      <w:r>
        <w:rPr>
          <w:rFonts w:ascii="宋体" w:hAnsi="宋体" w:hint="eastAsia"/>
          <w:color w:val="000000"/>
          <w:sz w:val="24"/>
        </w:rPr>
        <w:t>所有包号将</w:t>
      </w:r>
      <w:proofErr w:type="gramEnd"/>
      <w:r>
        <w:rPr>
          <w:rFonts w:ascii="宋体" w:hAnsi="宋体" w:hint="eastAsia"/>
          <w:color w:val="000000"/>
          <w:sz w:val="24"/>
        </w:rPr>
        <w:t>均被视为无效投标。</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六章）。</w:t>
      </w:r>
    </w:p>
    <w:p w:rsidR="004B594D" w:rsidRDefault="004B594D">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rsidR="004B594D" w:rsidRDefault="004B594D">
      <w:pPr>
        <w:pStyle w:val="3"/>
        <w:keepNext w:val="0"/>
        <w:keepLines w:val="0"/>
        <w:spacing w:line="360" w:lineRule="auto"/>
        <w:ind w:left="902" w:hanging="902"/>
        <w:rPr>
          <w:rFonts w:hAnsi="宋体"/>
          <w:color w:val="000000"/>
          <w:u w:val="none"/>
        </w:rPr>
      </w:pPr>
      <w:bookmarkStart w:id="105" w:name="_Toc163893399"/>
      <w:bookmarkStart w:id="106" w:name="_Toc134857285"/>
      <w:bookmarkStart w:id="107" w:name="_Toc72236607"/>
      <w:bookmarkStart w:id="108" w:name="_Toc520356157"/>
      <w:bookmarkStart w:id="109" w:name="_Toc72776042"/>
      <w:bookmarkStart w:id="110" w:name="_Toc66978657"/>
      <w:bookmarkStart w:id="111" w:name="_Toc113472602"/>
      <w:r>
        <w:rPr>
          <w:rFonts w:hAnsi="宋体" w:hint="eastAsia"/>
          <w:color w:val="000000"/>
          <w:u w:val="none"/>
        </w:rPr>
        <w:t>12.</w:t>
      </w:r>
      <w:r>
        <w:rPr>
          <w:rFonts w:hAnsi="宋体" w:hint="eastAsia"/>
          <w:color w:val="000000"/>
          <w:u w:val="none"/>
        </w:rPr>
        <w:tab/>
        <w:t>投标有效期</w:t>
      </w:r>
      <w:bookmarkEnd w:id="105"/>
      <w:bookmarkEnd w:id="106"/>
      <w:bookmarkEnd w:id="107"/>
      <w:bookmarkEnd w:id="108"/>
      <w:bookmarkEnd w:id="109"/>
      <w:bookmarkEnd w:id="110"/>
      <w:bookmarkEnd w:id="111"/>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rsidR="004B594D" w:rsidRDefault="004B594D">
      <w:pPr>
        <w:pStyle w:val="3"/>
        <w:keepNext w:val="0"/>
        <w:keepLines w:val="0"/>
        <w:spacing w:line="360" w:lineRule="auto"/>
        <w:ind w:left="902" w:hanging="902"/>
        <w:rPr>
          <w:rFonts w:hAnsi="宋体"/>
          <w:color w:val="000000"/>
          <w:u w:val="none"/>
        </w:rPr>
      </w:pPr>
      <w:bookmarkStart w:id="112" w:name="_Toc520356158"/>
      <w:bookmarkStart w:id="113" w:name="_Toc72236608"/>
      <w:bookmarkStart w:id="114" w:name="_Toc66978658"/>
      <w:bookmarkStart w:id="115" w:name="_Toc72776043"/>
      <w:bookmarkStart w:id="116" w:name="_Toc163893400"/>
      <w:bookmarkStart w:id="117" w:name="_Toc134857286"/>
      <w:bookmarkStart w:id="118" w:name="_Toc113472603"/>
      <w:r>
        <w:rPr>
          <w:rFonts w:hAnsi="宋体" w:hint="eastAsia"/>
          <w:color w:val="000000"/>
          <w:u w:val="none"/>
        </w:rPr>
        <w:t>13.</w:t>
      </w:r>
      <w:r>
        <w:rPr>
          <w:rFonts w:hAnsi="宋体" w:hint="eastAsia"/>
          <w:color w:val="000000"/>
          <w:u w:val="none"/>
        </w:rPr>
        <w:tab/>
        <w:t>投标文件的签署</w:t>
      </w:r>
      <w:bookmarkEnd w:id="112"/>
      <w:r>
        <w:rPr>
          <w:rFonts w:hAnsi="宋体" w:hint="eastAsia"/>
          <w:color w:val="000000"/>
          <w:u w:val="none"/>
        </w:rPr>
        <w:t>及规定</w:t>
      </w:r>
      <w:bookmarkEnd w:id="113"/>
      <w:bookmarkEnd w:id="114"/>
      <w:bookmarkEnd w:id="115"/>
      <w:bookmarkEnd w:id="116"/>
      <w:bookmarkEnd w:id="117"/>
      <w:bookmarkEnd w:id="118"/>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w:t>
      </w:r>
      <w:r w:rsidRPr="000678FD">
        <w:rPr>
          <w:rFonts w:ascii="宋体" w:hAnsi="宋体" w:hint="eastAsia"/>
          <w:b/>
          <w:color w:val="000000"/>
          <w:sz w:val="24"/>
        </w:rPr>
        <w:t>正本</w:t>
      </w:r>
      <w:r w:rsidRPr="000678FD">
        <w:rPr>
          <w:rFonts w:ascii="宋体" w:hAnsi="宋体" w:hint="eastAsia"/>
          <w:b/>
          <w:color w:val="000000"/>
          <w:sz w:val="24"/>
          <w:u w:val="single"/>
        </w:rPr>
        <w:t xml:space="preserve"> 1份</w:t>
      </w:r>
      <w:r w:rsidRPr="000678FD">
        <w:rPr>
          <w:rFonts w:ascii="宋体" w:hAnsi="宋体" w:hint="eastAsia"/>
          <w:b/>
          <w:color w:val="000000"/>
          <w:sz w:val="24"/>
        </w:rPr>
        <w:t>和副本</w:t>
      </w:r>
      <w:r w:rsidRPr="000678FD">
        <w:rPr>
          <w:rFonts w:ascii="宋体" w:hAnsi="宋体" w:hint="eastAsia"/>
          <w:b/>
          <w:color w:val="000000"/>
          <w:sz w:val="24"/>
          <w:u w:val="single"/>
        </w:rPr>
        <w:t xml:space="preserve"> 5 份</w:t>
      </w:r>
      <w:r w:rsidRPr="000678FD">
        <w:rPr>
          <w:rFonts w:ascii="宋体" w:hAnsi="宋体" w:hint="eastAsia"/>
          <w:b/>
          <w:color w:val="000000"/>
          <w:sz w:val="24"/>
        </w:rPr>
        <w:t>，</w:t>
      </w:r>
      <w:r>
        <w:rPr>
          <w:rFonts w:ascii="宋体" w:hAnsi="宋体" w:hint="eastAsia"/>
          <w:color w:val="000000"/>
          <w:sz w:val="24"/>
        </w:rPr>
        <w:t>每份投标文件须清楚地标明“正本”或“副本”，若正本和副本不符，以正本为准。另外投标人还需提供电子版投标文件1</w:t>
      </w:r>
      <w:r w:rsidR="000678FD">
        <w:rPr>
          <w:rFonts w:ascii="宋体" w:hAnsi="宋体" w:hint="eastAsia"/>
          <w:color w:val="000000"/>
          <w:sz w:val="24"/>
        </w:rPr>
        <w:t>份</w:t>
      </w:r>
      <w:r w:rsidR="000678FD" w:rsidRPr="00FB60E6">
        <w:rPr>
          <w:rFonts w:ascii="宋体" w:hAnsi="宋体" w:hint="eastAsia"/>
          <w:b/>
          <w:color w:val="000000"/>
          <w:sz w:val="24"/>
        </w:rPr>
        <w:t>（</w:t>
      </w:r>
      <w:r w:rsidRPr="00FB60E6">
        <w:rPr>
          <w:rFonts w:ascii="宋体" w:hAnsi="宋体" w:hint="eastAsia"/>
          <w:b/>
          <w:color w:val="000000"/>
          <w:sz w:val="24"/>
        </w:rPr>
        <w:t>U盘</w:t>
      </w:r>
      <w:r w:rsidR="00FB60E6" w:rsidRPr="00FB60E6">
        <w:rPr>
          <w:rFonts w:ascii="宋体" w:hAnsi="宋体" w:hint="eastAsia"/>
          <w:b/>
          <w:color w:val="000000"/>
          <w:sz w:val="24"/>
        </w:rPr>
        <w:t>包含正本盖章签字扫描件PDF格式与Word可编辑格式</w:t>
      </w:r>
      <w:r w:rsidRPr="00FB60E6">
        <w:rPr>
          <w:rFonts w:ascii="宋体" w:hAnsi="宋体" w:hint="eastAsia"/>
          <w:b/>
          <w:color w:val="000000"/>
          <w:sz w:val="24"/>
        </w:rPr>
        <w:t>）</w:t>
      </w:r>
      <w:r>
        <w:rPr>
          <w:rFonts w:ascii="宋体" w:hAnsi="宋体" w:hint="eastAsia"/>
          <w:color w:val="000000"/>
          <w:sz w:val="24"/>
        </w:rPr>
        <w:t>，若电子版投标文件和书面投标文件不符，以书面投标文件为准。</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授权代表须有书面的“法定代表人授权书”（标准格式附后），并将其附在投标文件</w:t>
      </w:r>
      <w:r>
        <w:rPr>
          <w:rFonts w:ascii="宋体" w:hAnsi="宋体" w:hint="eastAsia"/>
          <w:color w:val="000000"/>
          <w:sz w:val="24"/>
        </w:rPr>
        <w:lastRenderedPageBreak/>
        <w:t>中。投标文件应装订牢固、目录清楚、页码准确，副本可采用正本的复印件。</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13.5</w:t>
      </w:r>
      <w:r>
        <w:rPr>
          <w:rFonts w:ascii="宋体" w:hAnsi="宋体"/>
          <w:color w:val="000000"/>
          <w:sz w:val="24"/>
        </w:rPr>
        <w:tab/>
      </w:r>
      <w:r>
        <w:rPr>
          <w:rFonts w:ascii="宋体" w:hAnsi="宋体" w:hint="eastAsia"/>
          <w:color w:val="000000"/>
          <w:sz w:val="24"/>
        </w:rPr>
        <w:t>投标人为自然人的，只须按要求签字，投标文件所有加盖公章的要求均不适用。</w:t>
      </w:r>
    </w:p>
    <w:p w:rsidR="004B594D" w:rsidRDefault="004B594D">
      <w:pPr>
        <w:pStyle w:val="2"/>
        <w:keepNext w:val="0"/>
        <w:keepLines w:val="0"/>
        <w:spacing w:line="360" w:lineRule="auto"/>
        <w:rPr>
          <w:rFonts w:ascii="宋体" w:eastAsia="宋体" w:hAnsi="宋体"/>
          <w:color w:val="000000"/>
          <w:sz w:val="24"/>
        </w:rPr>
      </w:pPr>
      <w:bookmarkStart w:id="119" w:name="_Toc520356159"/>
      <w:bookmarkStart w:id="120" w:name="_Toc72236609"/>
      <w:bookmarkStart w:id="121" w:name="_Toc113472604"/>
      <w:r>
        <w:rPr>
          <w:rFonts w:ascii="宋体" w:eastAsia="宋体" w:hAnsi="宋体" w:hint="eastAsia"/>
          <w:color w:val="000000"/>
          <w:sz w:val="24"/>
        </w:rPr>
        <w:t>四  投标文件的递交</w:t>
      </w:r>
      <w:bookmarkEnd w:id="119"/>
      <w:bookmarkEnd w:id="120"/>
      <w:bookmarkEnd w:id="121"/>
    </w:p>
    <w:p w:rsidR="004B594D" w:rsidRDefault="004B594D">
      <w:pPr>
        <w:pStyle w:val="3"/>
        <w:keepNext w:val="0"/>
        <w:keepLines w:val="0"/>
        <w:spacing w:line="360" w:lineRule="auto"/>
        <w:ind w:left="902" w:hanging="902"/>
        <w:rPr>
          <w:rFonts w:hAnsi="宋体"/>
          <w:color w:val="000000"/>
          <w:u w:val="none"/>
        </w:rPr>
      </w:pPr>
      <w:bookmarkStart w:id="122" w:name="_Toc134857288"/>
      <w:bookmarkStart w:id="123" w:name="_Toc163893402"/>
      <w:bookmarkStart w:id="124" w:name="_Toc520356160"/>
      <w:bookmarkStart w:id="125" w:name="_Toc66978660"/>
      <w:bookmarkStart w:id="126" w:name="_Toc72776045"/>
      <w:bookmarkStart w:id="127" w:name="_Toc72236610"/>
      <w:bookmarkStart w:id="128" w:name="_Toc113472605"/>
      <w:r>
        <w:rPr>
          <w:rFonts w:hAnsi="宋体" w:hint="eastAsia"/>
          <w:color w:val="000000"/>
          <w:u w:val="none"/>
        </w:rPr>
        <w:t>14.</w:t>
      </w:r>
      <w:r>
        <w:rPr>
          <w:rFonts w:hAnsi="宋体" w:hint="eastAsia"/>
          <w:color w:val="000000"/>
          <w:u w:val="none"/>
        </w:rPr>
        <w:tab/>
        <w:t>投标文件的密封和标记</w:t>
      </w:r>
      <w:bookmarkEnd w:id="122"/>
      <w:bookmarkEnd w:id="123"/>
      <w:bookmarkEnd w:id="124"/>
      <w:bookmarkEnd w:id="125"/>
      <w:bookmarkEnd w:id="126"/>
      <w:bookmarkEnd w:id="127"/>
      <w:bookmarkEnd w:id="128"/>
    </w:p>
    <w:p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w:t>
      </w:r>
      <w:r w:rsidR="000678FD">
        <w:rPr>
          <w:rFonts w:ascii="宋体" w:hAnsi="宋体" w:hint="eastAsia"/>
          <w:color w:val="000000"/>
          <w:sz w:val="24"/>
        </w:rPr>
        <w:t>且在信封正面标明“正本”“副本”字样。电子版投标文件单独密封</w:t>
      </w:r>
      <w:r>
        <w:rPr>
          <w:rFonts w:ascii="宋体" w:hAnsi="宋体" w:hint="eastAsia"/>
          <w:color w:val="000000"/>
          <w:sz w:val="24"/>
        </w:rPr>
        <w:t>。</w:t>
      </w:r>
    </w:p>
    <w:p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w:t>
      </w:r>
      <w:proofErr w:type="gramStart"/>
      <w:r>
        <w:rPr>
          <w:rFonts w:ascii="宋体" w:hAnsi="宋体" w:cs="宋体" w:hint="eastAsia"/>
          <w:bCs/>
          <w:color w:val="000000"/>
          <w:sz w:val="24"/>
        </w:rPr>
        <w:t>采用网银方式</w:t>
      </w:r>
      <w:proofErr w:type="gramEnd"/>
      <w:r>
        <w:rPr>
          <w:rFonts w:ascii="宋体" w:hAnsi="宋体" w:cs="宋体" w:hint="eastAsia"/>
          <w:bCs/>
          <w:color w:val="000000"/>
          <w:sz w:val="24"/>
        </w:rPr>
        <w:t>，提供转账网页打印件，投标人授权代表签字并加盖公章）</w:t>
      </w:r>
      <w:r>
        <w:rPr>
          <w:rFonts w:ascii="宋体" w:hAnsi="宋体" w:hint="eastAsia"/>
          <w:color w:val="000000"/>
          <w:sz w:val="24"/>
        </w:rPr>
        <w:t>。</w:t>
      </w:r>
    </w:p>
    <w:p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rsidR="004B594D" w:rsidRDefault="004B594D">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rsidR="004B594D" w:rsidRDefault="004B594D">
      <w:pPr>
        <w:pStyle w:val="af9"/>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rsidR="004B594D" w:rsidRDefault="004B594D">
      <w:pPr>
        <w:pStyle w:val="af9"/>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rsidR="004B594D" w:rsidRDefault="004B594D">
      <w:pPr>
        <w:pStyle w:val="af9"/>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rsidR="004B594D" w:rsidRDefault="004B594D">
      <w:pPr>
        <w:pStyle w:val="a1"/>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w:t>
      </w:r>
      <w:r>
        <w:rPr>
          <w:rFonts w:ascii="宋体" w:hAnsi="宋体" w:hint="eastAsia"/>
          <w:color w:val="000000"/>
          <w:sz w:val="24"/>
        </w:rPr>
        <w:lastRenderedPageBreak/>
        <w:t>过早启封概不负责。</w:t>
      </w:r>
    </w:p>
    <w:p w:rsidR="004B594D" w:rsidRDefault="004B594D">
      <w:pPr>
        <w:spacing w:before="120" w:line="360" w:lineRule="auto"/>
        <w:ind w:left="900" w:hanging="900"/>
        <w:rPr>
          <w:rFonts w:ascii="宋体" w:hAnsi="宋体"/>
          <w:b/>
          <w:color w:val="000000"/>
          <w:sz w:val="24"/>
        </w:rPr>
      </w:pPr>
      <w:r>
        <w:rPr>
          <w:rFonts w:ascii="宋体" w:hAnsi="宋体" w:hint="eastAsia"/>
          <w:color w:val="000000"/>
          <w:sz w:val="24"/>
        </w:rPr>
        <w:t>14.8</w:t>
      </w:r>
      <w:r>
        <w:rPr>
          <w:rFonts w:ascii="宋体" w:hAnsi="宋体"/>
          <w:color w:val="000000"/>
          <w:sz w:val="24"/>
        </w:rPr>
        <w:tab/>
      </w:r>
      <w:r>
        <w:rPr>
          <w:rFonts w:ascii="宋体" w:hAnsi="宋体" w:hint="eastAsia"/>
          <w:b/>
          <w:color w:val="000000"/>
          <w:sz w:val="24"/>
        </w:rPr>
        <w:t>附件：投标人（供应商）应开标前填写、盖章完毕并携带至开标现场。</w:t>
      </w:r>
    </w:p>
    <w:p w:rsidR="004B594D" w:rsidRDefault="004B594D">
      <w:pPr>
        <w:spacing w:before="120" w:line="360" w:lineRule="auto"/>
        <w:ind w:left="900" w:hanging="900"/>
        <w:rPr>
          <w:rFonts w:ascii="宋体" w:hAnsi="宋体"/>
          <w:b/>
          <w:color w:val="000000"/>
          <w:sz w:val="24"/>
        </w:rPr>
      </w:pPr>
    </w:p>
    <w:p w:rsidR="004B594D" w:rsidRDefault="004B594D" w:rsidP="004264F8">
      <w:pPr>
        <w:spacing w:line="360" w:lineRule="auto"/>
        <w:jc w:val="center"/>
        <w:rPr>
          <w:rFonts w:ascii="宋体" w:hAnsi="宋体" w:cs="方正小标宋简体"/>
          <w:b/>
          <w:bCs/>
          <w:color w:val="000000"/>
          <w:sz w:val="24"/>
        </w:rPr>
      </w:pPr>
      <w:bookmarkStart w:id="129" w:name="_Toc520356161"/>
      <w:bookmarkStart w:id="130" w:name="_Toc134857289"/>
      <w:bookmarkStart w:id="131" w:name="_Toc163893403"/>
      <w:r>
        <w:rPr>
          <w:rFonts w:ascii="宋体" w:hAnsi="宋体" w:cs="方正小标宋简体" w:hint="eastAsia"/>
          <w:b/>
          <w:bCs/>
          <w:color w:val="000000"/>
          <w:sz w:val="24"/>
        </w:rPr>
        <w:t>承  诺  书</w:t>
      </w:r>
    </w:p>
    <w:p w:rsidR="004B594D" w:rsidRDefault="004264F8" w:rsidP="004264F8">
      <w:pPr>
        <w:spacing w:line="360" w:lineRule="auto"/>
        <w:jc w:val="center"/>
        <w:rPr>
          <w:rFonts w:ascii="宋体" w:hAnsi="宋体" w:cs="方正楷体简体"/>
          <w:color w:val="000000"/>
          <w:sz w:val="24"/>
        </w:rPr>
      </w:pPr>
      <w:r>
        <w:rPr>
          <w:rFonts w:ascii="宋体" w:hAnsi="宋体" w:cs="方正楷体简体" w:hint="eastAsia"/>
          <w:color w:val="000000"/>
          <w:sz w:val="24"/>
        </w:rPr>
        <w:t>（投标人</w:t>
      </w:r>
      <w:r w:rsidR="004B594D">
        <w:rPr>
          <w:rFonts w:ascii="宋体" w:hAnsi="宋体" w:cs="方正楷体简体" w:hint="eastAsia"/>
          <w:color w:val="000000"/>
          <w:sz w:val="24"/>
        </w:rPr>
        <w:t>使用）</w:t>
      </w:r>
    </w:p>
    <w:p w:rsidR="004B594D" w:rsidRDefault="004B594D">
      <w:pPr>
        <w:rPr>
          <w:rFonts w:ascii="宋体" w:hAnsi="宋体" w:cs="方正仿宋简体"/>
          <w:color w:val="000000"/>
          <w:sz w:val="24"/>
        </w:rPr>
      </w:pPr>
    </w:p>
    <w:p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本单位名称:</w:t>
      </w:r>
      <w:r>
        <w:rPr>
          <w:rFonts w:ascii="宋体" w:hAnsi="宋体" w:cs="方正仿宋简体" w:hint="eastAsia"/>
          <w:color w:val="000000"/>
          <w:sz w:val="24"/>
          <w:u w:val="single"/>
        </w:rPr>
        <w:t xml:space="preserve">                    </w:t>
      </w:r>
      <w:r>
        <w:rPr>
          <w:rFonts w:ascii="宋体" w:hAnsi="宋体" w:cs="方正仿宋简体" w:hint="eastAsia"/>
          <w:color w:val="000000"/>
          <w:sz w:val="24"/>
        </w:rPr>
        <w:t>,参与投标（响应）人员姓名：</w:t>
      </w:r>
      <w:r>
        <w:rPr>
          <w:rFonts w:ascii="宋体" w:hAnsi="宋体" w:cs="方正仿宋简体" w:hint="eastAsia"/>
          <w:color w:val="000000"/>
          <w:sz w:val="24"/>
          <w:u w:val="single"/>
        </w:rPr>
        <w:t xml:space="preserve">        </w:t>
      </w:r>
      <w:r>
        <w:rPr>
          <w:rFonts w:ascii="宋体" w:hAnsi="宋体" w:cs="方正仿宋简体" w:hint="eastAsia"/>
          <w:color w:val="000000"/>
          <w:sz w:val="24"/>
        </w:rPr>
        <w:t>，身份证号码：</w:t>
      </w:r>
      <w:r>
        <w:rPr>
          <w:rFonts w:ascii="宋体" w:hAnsi="宋体" w:cs="方正仿宋简体" w:hint="eastAsia"/>
          <w:color w:val="000000"/>
          <w:sz w:val="24"/>
          <w:u w:val="single"/>
        </w:rPr>
        <w:t xml:space="preserve">                   </w:t>
      </w:r>
      <w:r>
        <w:rPr>
          <w:rFonts w:ascii="宋体" w:hAnsi="宋体" w:cs="方正仿宋简体" w:hint="eastAsia"/>
          <w:color w:val="000000"/>
          <w:sz w:val="24"/>
        </w:rPr>
        <w:t>，联系方式：</w:t>
      </w:r>
      <w:r>
        <w:rPr>
          <w:rFonts w:ascii="宋体" w:hAnsi="宋体" w:cs="方正仿宋简体" w:hint="eastAsia"/>
          <w:color w:val="000000"/>
          <w:sz w:val="24"/>
          <w:u w:val="single"/>
        </w:rPr>
        <w:t xml:space="preserve">           </w:t>
      </w:r>
      <w:r>
        <w:rPr>
          <w:rFonts w:ascii="宋体" w:hAnsi="宋体" w:cs="方正仿宋简体" w:hint="eastAsia"/>
          <w:color w:val="000000"/>
          <w:sz w:val="24"/>
        </w:rPr>
        <w:t>，承诺严格落实党中央、国务院以及北京市委、市政府相关工作部署，遵守《中华人民共和国传染病防治法》、《北京市人民政府关于进一步明确责任加强新型冠状病毒感染的肺炎预防控制工作的通知》及相关要求。</w:t>
      </w:r>
    </w:p>
    <w:p w:rsidR="004B594D" w:rsidRDefault="004B594D">
      <w:pPr>
        <w:snapToGrid w:val="0"/>
        <w:spacing w:line="300" w:lineRule="auto"/>
        <w:ind w:firstLineChars="200" w:firstLine="480"/>
        <w:jc w:val="left"/>
        <w:rPr>
          <w:rFonts w:ascii="宋体" w:hAnsi="宋体" w:cs="方正仿宋简体"/>
          <w:color w:val="000000"/>
          <w:sz w:val="24"/>
        </w:rPr>
      </w:pPr>
      <w:r>
        <w:rPr>
          <w:rFonts w:ascii="宋体" w:hAnsi="宋体" w:cs="方正仿宋简体" w:hint="eastAsia"/>
          <w:color w:val="000000"/>
          <w:sz w:val="24"/>
        </w:rPr>
        <w:t>本单位承诺在参与北京明德致信咨询有限公司组织的</w:t>
      </w:r>
      <w:r>
        <w:rPr>
          <w:rFonts w:ascii="宋体" w:hAnsi="宋体" w:cs="方正仿宋简体" w:hint="eastAsia"/>
          <w:color w:val="000000"/>
          <w:sz w:val="24"/>
          <w:u w:val="single"/>
        </w:rPr>
        <w:t xml:space="preserve">                   </w:t>
      </w:r>
      <w:r>
        <w:rPr>
          <w:rFonts w:ascii="宋体" w:hAnsi="宋体" w:cs="方正仿宋简体" w:hint="eastAsia"/>
          <w:color w:val="000000"/>
          <w:sz w:val="24"/>
        </w:rPr>
        <w:t>项目的投标（响应）过程中做到以下几点：</w:t>
      </w:r>
    </w:p>
    <w:p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1.</w:t>
      </w:r>
      <w:r>
        <w:rPr>
          <w:rFonts w:ascii="宋体" w:hAnsi="宋体" w:hint="eastAsia"/>
          <w:color w:val="000000"/>
          <w:sz w:val="24"/>
        </w:rPr>
        <w:t xml:space="preserve"> </w:t>
      </w:r>
      <w:r>
        <w:rPr>
          <w:rFonts w:ascii="宋体" w:hAnsi="宋体" w:cs="方正仿宋简体" w:hint="eastAsia"/>
          <w:color w:val="000000"/>
          <w:sz w:val="24"/>
        </w:rPr>
        <w:t>本单位参与投标（响应）人员近期未去过中、高风险地区，未与上述地区人员密切接触，未与确诊或疑似病例有过接触史，未有发热、咳嗽等症状，身体状况良好。</w:t>
      </w:r>
    </w:p>
    <w:p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2.</w:t>
      </w:r>
      <w:r>
        <w:rPr>
          <w:rFonts w:ascii="宋体" w:hAnsi="宋体" w:hint="eastAsia"/>
          <w:color w:val="000000"/>
          <w:sz w:val="24"/>
        </w:rPr>
        <w:t xml:space="preserve"> </w:t>
      </w:r>
      <w:r>
        <w:rPr>
          <w:rFonts w:ascii="宋体" w:hAnsi="宋体" w:cs="方正仿宋简体" w:hint="eastAsia"/>
          <w:color w:val="000000"/>
          <w:sz w:val="24"/>
        </w:rPr>
        <w:t>本单位参与投标（响应）人员为在京身体健康人员或外埠进京（返京）的身体健康人员。</w:t>
      </w:r>
    </w:p>
    <w:p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3.本单位承诺做好开标前的各项准备工作。</w:t>
      </w:r>
    </w:p>
    <w:p w:rsidR="004B594D" w:rsidRDefault="004B594D">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4.本单位参与投标（响应）人员配合工作人员进行体温检测和人员信息登记，自觉做好个人防护，按规定佩戴口罩，听从工作人员引导，投标（响应）活动完成后及时离场。</w:t>
      </w:r>
    </w:p>
    <w:p w:rsidR="004B594D" w:rsidRDefault="004B594D">
      <w:pPr>
        <w:snapToGrid w:val="0"/>
        <w:spacing w:line="300" w:lineRule="auto"/>
        <w:ind w:firstLineChars="200" w:firstLine="480"/>
        <w:rPr>
          <w:rFonts w:ascii="宋体" w:hAnsi="宋体" w:cs="方正仿宋简体"/>
          <w:color w:val="000000"/>
          <w:sz w:val="24"/>
        </w:rPr>
      </w:pPr>
    </w:p>
    <w:p w:rsidR="004B594D" w:rsidRDefault="004264F8">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投 标 人</w:t>
      </w:r>
      <w:r w:rsidR="004B594D">
        <w:rPr>
          <w:rFonts w:ascii="宋体" w:hAnsi="宋体" w:cs="方正仿宋简体" w:hint="eastAsia"/>
          <w:color w:val="000000"/>
          <w:sz w:val="24"/>
        </w:rPr>
        <w:t>（公章）：</w:t>
      </w:r>
      <w:r w:rsidR="004B594D">
        <w:rPr>
          <w:rFonts w:ascii="宋体" w:hAnsi="宋体" w:cs="方正仿宋简体" w:hint="eastAsia"/>
          <w:color w:val="000000"/>
          <w:sz w:val="24"/>
          <w:u w:val="single"/>
        </w:rPr>
        <w:t xml:space="preserve">       </w:t>
      </w:r>
    </w:p>
    <w:p w:rsidR="004B594D" w:rsidRDefault="004B594D">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参与投标（响应）人员（签字）：</w:t>
      </w:r>
      <w:r>
        <w:rPr>
          <w:rFonts w:ascii="宋体" w:hAnsi="宋体" w:cs="方正仿宋简体" w:hint="eastAsia"/>
          <w:color w:val="000000"/>
          <w:sz w:val="24"/>
          <w:u w:val="single"/>
        </w:rPr>
        <w:t xml:space="preserve">       </w:t>
      </w:r>
    </w:p>
    <w:p w:rsidR="004B594D" w:rsidRDefault="004B594D">
      <w:pPr>
        <w:jc w:val="right"/>
        <w:rPr>
          <w:rFonts w:ascii="宋体" w:hAnsi="宋体"/>
          <w:b/>
          <w:color w:val="000000"/>
          <w:sz w:val="24"/>
        </w:rPr>
      </w:pPr>
      <w:r>
        <w:rPr>
          <w:rFonts w:ascii="宋体" w:hAnsi="宋体" w:cs="方正仿宋简体" w:hint="eastAsia"/>
          <w:color w:val="000000"/>
          <w:sz w:val="24"/>
          <w:u w:val="single"/>
        </w:rPr>
        <w:t xml:space="preserve">      </w:t>
      </w:r>
      <w:r>
        <w:rPr>
          <w:rFonts w:ascii="宋体" w:hAnsi="宋体" w:cs="方正仿宋简体" w:hint="eastAsia"/>
          <w:color w:val="000000"/>
          <w:sz w:val="24"/>
        </w:rPr>
        <w:t>年</w:t>
      </w:r>
      <w:r>
        <w:rPr>
          <w:rFonts w:ascii="宋体" w:hAnsi="宋体" w:cs="方正仿宋简体" w:hint="eastAsia"/>
          <w:color w:val="000000"/>
          <w:sz w:val="24"/>
          <w:u w:val="single"/>
        </w:rPr>
        <w:t xml:space="preserve">     </w:t>
      </w:r>
      <w:r>
        <w:rPr>
          <w:rFonts w:ascii="宋体" w:hAnsi="宋体" w:cs="方正仿宋简体" w:hint="eastAsia"/>
          <w:color w:val="000000"/>
          <w:sz w:val="24"/>
        </w:rPr>
        <w:t>月</w:t>
      </w:r>
      <w:r>
        <w:rPr>
          <w:rFonts w:ascii="宋体" w:hAnsi="宋体" w:cs="方正仿宋简体" w:hint="eastAsia"/>
          <w:color w:val="000000"/>
          <w:sz w:val="24"/>
          <w:u w:val="single"/>
        </w:rPr>
        <w:t xml:space="preserve">    </w:t>
      </w:r>
      <w:r>
        <w:rPr>
          <w:rFonts w:ascii="宋体" w:hAnsi="宋体" w:cs="方正仿宋简体" w:hint="eastAsia"/>
          <w:color w:val="000000"/>
          <w:sz w:val="24"/>
        </w:rPr>
        <w:t>日</w:t>
      </w:r>
    </w:p>
    <w:p w:rsidR="004B594D" w:rsidRDefault="004B594D">
      <w:pPr>
        <w:pStyle w:val="3"/>
        <w:keepNext w:val="0"/>
        <w:keepLines w:val="0"/>
        <w:spacing w:line="360" w:lineRule="auto"/>
        <w:ind w:left="902" w:hanging="902"/>
        <w:rPr>
          <w:rFonts w:hAnsi="宋体"/>
          <w:color w:val="000000"/>
          <w:u w:val="none"/>
        </w:rPr>
      </w:pPr>
      <w:r>
        <w:rPr>
          <w:rFonts w:hAnsi="宋体"/>
          <w:color w:val="000000"/>
          <w:u w:val="none"/>
        </w:rPr>
        <w:br w:type="page"/>
      </w:r>
      <w:bookmarkStart w:id="132" w:name="_Toc66978661"/>
      <w:bookmarkStart w:id="133" w:name="_Toc72236611"/>
      <w:bookmarkStart w:id="134" w:name="_Toc72776046"/>
      <w:bookmarkStart w:id="135" w:name="_Toc113472606"/>
      <w:r>
        <w:rPr>
          <w:rFonts w:hAnsi="宋体" w:hint="eastAsia"/>
          <w:color w:val="000000"/>
          <w:u w:val="none"/>
        </w:rPr>
        <w:lastRenderedPageBreak/>
        <w:t>15.</w:t>
      </w:r>
      <w:r>
        <w:rPr>
          <w:rFonts w:hAnsi="宋体" w:hint="eastAsia"/>
          <w:color w:val="000000"/>
          <w:u w:val="none"/>
        </w:rPr>
        <w:tab/>
        <w:t>投标截止期</w:t>
      </w:r>
      <w:bookmarkEnd w:id="129"/>
      <w:bookmarkEnd w:id="130"/>
      <w:bookmarkEnd w:id="131"/>
      <w:bookmarkEnd w:id="132"/>
      <w:bookmarkEnd w:id="133"/>
      <w:bookmarkEnd w:id="134"/>
      <w:bookmarkEnd w:id="135"/>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rsidR="004B594D" w:rsidRDefault="004B594D">
      <w:pPr>
        <w:pStyle w:val="3"/>
        <w:keepNext w:val="0"/>
        <w:keepLines w:val="0"/>
        <w:spacing w:line="360" w:lineRule="auto"/>
        <w:ind w:left="902" w:hanging="902"/>
        <w:rPr>
          <w:rFonts w:hAnsi="宋体"/>
          <w:color w:val="000000"/>
          <w:u w:val="none"/>
        </w:rPr>
      </w:pPr>
      <w:bookmarkStart w:id="136" w:name="_Toc66978662"/>
      <w:bookmarkStart w:id="137" w:name="_Toc163893404"/>
      <w:bookmarkStart w:id="138" w:name="_Toc134857290"/>
      <w:bookmarkStart w:id="139" w:name="_Toc72236612"/>
      <w:bookmarkStart w:id="140" w:name="_Toc72776047"/>
      <w:bookmarkStart w:id="141" w:name="_Toc520356162"/>
      <w:bookmarkStart w:id="142" w:name="_Toc113472607"/>
      <w:r>
        <w:rPr>
          <w:rFonts w:hAnsi="宋体" w:hint="eastAsia"/>
          <w:color w:val="000000"/>
          <w:u w:val="none"/>
        </w:rPr>
        <w:t>16.</w:t>
      </w:r>
      <w:r>
        <w:rPr>
          <w:rFonts w:hAnsi="宋体" w:hint="eastAsia"/>
          <w:color w:val="000000"/>
          <w:u w:val="none"/>
        </w:rPr>
        <w:tab/>
        <w:t>投标文件的修改、补充与撤回</w:t>
      </w:r>
      <w:bookmarkEnd w:id="136"/>
      <w:bookmarkEnd w:id="137"/>
      <w:bookmarkEnd w:id="138"/>
      <w:bookmarkEnd w:id="139"/>
      <w:bookmarkEnd w:id="140"/>
      <w:bookmarkEnd w:id="141"/>
      <w:bookmarkEnd w:id="142"/>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16.4</w:t>
      </w:r>
      <w:r>
        <w:rPr>
          <w:rFonts w:ascii="宋体" w:hAnsi="宋体"/>
          <w:color w:val="000000"/>
          <w:sz w:val="24"/>
        </w:rPr>
        <w:tab/>
      </w:r>
      <w:r>
        <w:rPr>
          <w:rFonts w:ascii="宋体" w:hAnsi="宋体" w:hint="eastAsia"/>
          <w:color w:val="000000"/>
          <w:sz w:val="24"/>
        </w:rPr>
        <w:t>在投标有效期内，投标人不得撤销其投标。</w:t>
      </w:r>
    </w:p>
    <w:p w:rsidR="004B594D" w:rsidRDefault="004B594D">
      <w:pPr>
        <w:spacing w:before="120" w:line="360" w:lineRule="auto"/>
        <w:ind w:left="900" w:hanging="900"/>
        <w:rPr>
          <w:rFonts w:ascii="宋体" w:hAnsi="宋体"/>
          <w:color w:val="000000"/>
          <w:sz w:val="24"/>
        </w:rPr>
      </w:pPr>
      <w:r>
        <w:rPr>
          <w:rFonts w:ascii="宋体" w:hAnsi="宋体" w:cs="Arial" w:hint="eastAsia"/>
          <w:color w:val="000000"/>
          <w:sz w:val="24"/>
        </w:rPr>
        <w:t>16.5</w:t>
      </w:r>
      <w:r>
        <w:rPr>
          <w:rFonts w:ascii="宋体" w:hAnsi="宋体" w:cs="Arial"/>
          <w:color w:val="000000"/>
          <w:sz w:val="24"/>
        </w:rPr>
        <w:tab/>
      </w:r>
      <w:r>
        <w:rPr>
          <w:rFonts w:ascii="宋体" w:hAnsi="宋体" w:cs="Arial" w:hint="eastAsia"/>
          <w:color w:val="000000"/>
          <w:sz w:val="24"/>
        </w:rPr>
        <w:t>投标人在投标截止时间前撤回已提交的投标文件的，招标采购单位应当自收到投标人书面撤回通知之日起５个工作日内，退还已收取的投标保证金，但因投标人自身原因导致无法及时退还的除外。</w:t>
      </w:r>
    </w:p>
    <w:p w:rsidR="004B594D" w:rsidRDefault="004B594D">
      <w:pPr>
        <w:pStyle w:val="2"/>
        <w:keepNext w:val="0"/>
        <w:keepLines w:val="0"/>
        <w:spacing w:line="360" w:lineRule="auto"/>
        <w:rPr>
          <w:rFonts w:ascii="宋体" w:eastAsia="宋体" w:hAnsi="宋体"/>
          <w:color w:val="000000"/>
          <w:sz w:val="24"/>
        </w:rPr>
      </w:pPr>
      <w:bookmarkStart w:id="143" w:name="_Toc520356163"/>
      <w:bookmarkStart w:id="144" w:name="_Toc72236613"/>
      <w:bookmarkStart w:id="145" w:name="_Toc113472608"/>
      <w:r>
        <w:rPr>
          <w:rFonts w:ascii="宋体" w:eastAsia="宋体" w:hAnsi="宋体" w:hint="eastAsia"/>
          <w:color w:val="000000"/>
          <w:sz w:val="24"/>
        </w:rPr>
        <w:t>五  开标及评标</w:t>
      </w:r>
      <w:bookmarkEnd w:id="143"/>
      <w:bookmarkEnd w:id="144"/>
      <w:bookmarkEnd w:id="145"/>
    </w:p>
    <w:p w:rsidR="004B594D" w:rsidRDefault="004B594D">
      <w:pPr>
        <w:pStyle w:val="3"/>
        <w:keepNext w:val="0"/>
        <w:keepLines w:val="0"/>
        <w:spacing w:line="360" w:lineRule="auto"/>
        <w:ind w:left="902" w:hanging="902"/>
        <w:rPr>
          <w:rFonts w:hAnsi="宋体"/>
          <w:color w:val="000000"/>
          <w:u w:val="none"/>
        </w:rPr>
      </w:pPr>
      <w:bookmarkStart w:id="146" w:name="_Toc163893406"/>
      <w:bookmarkStart w:id="147" w:name="_Toc134857292"/>
      <w:bookmarkStart w:id="148" w:name="_Toc66978664"/>
      <w:bookmarkStart w:id="149" w:name="_Toc72776049"/>
      <w:bookmarkStart w:id="150" w:name="_Toc520356164"/>
      <w:bookmarkStart w:id="151" w:name="_Toc72236614"/>
      <w:bookmarkStart w:id="152" w:name="_Toc113472609"/>
      <w:r>
        <w:rPr>
          <w:rFonts w:hAnsi="宋体" w:hint="eastAsia"/>
          <w:color w:val="000000"/>
          <w:u w:val="none"/>
        </w:rPr>
        <w:t>17.</w:t>
      </w:r>
      <w:r>
        <w:rPr>
          <w:rFonts w:hAnsi="宋体" w:hint="eastAsia"/>
          <w:color w:val="000000"/>
          <w:u w:val="none"/>
        </w:rPr>
        <w:tab/>
        <w:t>开标</w:t>
      </w:r>
      <w:bookmarkEnd w:id="146"/>
      <w:bookmarkEnd w:id="147"/>
      <w:bookmarkEnd w:id="148"/>
      <w:bookmarkEnd w:id="149"/>
      <w:bookmarkEnd w:id="150"/>
      <w:bookmarkEnd w:id="151"/>
      <w:bookmarkEnd w:id="152"/>
    </w:p>
    <w:p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w:t>
      </w:r>
      <w:r>
        <w:rPr>
          <w:rFonts w:ascii="宋体" w:hAnsi="宋体" w:hint="eastAsia"/>
          <w:color w:val="000000"/>
          <w:sz w:val="24"/>
        </w:rPr>
        <w:lastRenderedPageBreak/>
        <w:t>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rsidR="004B594D" w:rsidRDefault="004B594D">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rsidR="004B594D" w:rsidRDefault="004B594D">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rsidR="004B594D" w:rsidRDefault="004B594D">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53"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17.5</w:t>
      </w:r>
      <w:r>
        <w:rPr>
          <w:rFonts w:ascii="宋体" w:hAnsi="宋体"/>
          <w:color w:val="000000"/>
          <w:sz w:val="24"/>
        </w:rPr>
        <w:tab/>
      </w:r>
      <w:r>
        <w:rPr>
          <w:rFonts w:ascii="宋体" w:hAnsi="宋体" w:hint="eastAsia"/>
          <w:color w:val="000000"/>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rsidR="004B594D" w:rsidRDefault="004B594D">
      <w:pPr>
        <w:spacing w:before="120" w:line="360" w:lineRule="auto"/>
        <w:ind w:left="898" w:hanging="898"/>
        <w:rPr>
          <w:rFonts w:ascii="宋体" w:hAnsi="宋体"/>
          <w:color w:val="000000"/>
          <w:sz w:val="24"/>
        </w:rPr>
      </w:pPr>
      <w:r>
        <w:rPr>
          <w:rFonts w:ascii="宋体" w:hAnsi="宋体" w:hint="eastAsia"/>
          <w:color w:val="000000"/>
          <w:sz w:val="24"/>
        </w:rPr>
        <w:t>17.6</w:t>
      </w:r>
      <w:r>
        <w:rPr>
          <w:rFonts w:ascii="宋体" w:hAnsi="宋体"/>
          <w:color w:val="000000"/>
          <w:sz w:val="24"/>
        </w:rPr>
        <w:tab/>
      </w:r>
      <w:r>
        <w:rPr>
          <w:rFonts w:ascii="宋体" w:hAnsi="宋体" w:cs="Arial" w:hint="eastAsia"/>
          <w:color w:val="000000"/>
          <w:sz w:val="24"/>
        </w:rPr>
        <w:t>开标结束后，招标采购单位应当依法对投标人的资格进行审查（见本须知第19条和第20条相关要求）。合格投标人不足3家的，不得评标。</w:t>
      </w:r>
    </w:p>
    <w:p w:rsidR="004B594D" w:rsidRDefault="004B594D">
      <w:pPr>
        <w:pStyle w:val="3"/>
        <w:keepNext w:val="0"/>
        <w:keepLines w:val="0"/>
        <w:spacing w:line="360" w:lineRule="auto"/>
        <w:ind w:left="902" w:hanging="902"/>
        <w:rPr>
          <w:rFonts w:hAnsi="宋体"/>
          <w:color w:val="000000"/>
          <w:u w:val="none"/>
        </w:rPr>
      </w:pPr>
      <w:bookmarkStart w:id="154" w:name="_Toc66978665"/>
      <w:bookmarkStart w:id="155" w:name="_Toc72776050"/>
      <w:bookmarkStart w:id="156" w:name="_Toc134857293"/>
      <w:bookmarkStart w:id="157" w:name="_Toc72236615"/>
      <w:bookmarkStart w:id="158" w:name="_Toc163893407"/>
      <w:bookmarkStart w:id="159" w:name="_Toc113472610"/>
      <w:r>
        <w:rPr>
          <w:rFonts w:hAnsi="宋体" w:hint="eastAsia"/>
          <w:color w:val="000000"/>
          <w:u w:val="none"/>
        </w:rPr>
        <w:t>18.</w:t>
      </w:r>
      <w:r>
        <w:rPr>
          <w:rFonts w:hAnsi="宋体" w:hint="eastAsia"/>
          <w:color w:val="000000"/>
          <w:u w:val="none"/>
        </w:rPr>
        <w:tab/>
      </w:r>
      <w:bookmarkEnd w:id="153"/>
      <w:r>
        <w:rPr>
          <w:rFonts w:hAnsi="宋体" w:hint="eastAsia"/>
          <w:color w:val="000000"/>
          <w:u w:val="none"/>
        </w:rPr>
        <w:t>组建评标委员会</w:t>
      </w:r>
      <w:bookmarkEnd w:id="154"/>
      <w:bookmarkEnd w:id="155"/>
      <w:bookmarkEnd w:id="156"/>
      <w:bookmarkEnd w:id="157"/>
      <w:bookmarkEnd w:id="158"/>
      <w:bookmarkEnd w:id="159"/>
    </w:p>
    <w:p w:rsidR="004B594D" w:rsidRDefault="004B594D">
      <w:pPr>
        <w:pStyle w:val="a0"/>
        <w:spacing w:line="360" w:lineRule="auto"/>
        <w:ind w:left="960" w:hangingChars="400" w:hanging="960"/>
        <w:rPr>
          <w:rFonts w:hAnsi="宋体"/>
          <w:color w:val="000000"/>
          <w:bdr w:val="single" w:sz="4" w:space="0" w:color="auto"/>
        </w:rPr>
      </w:pPr>
      <w:r>
        <w:rPr>
          <w:rFonts w:hAnsi="宋体" w:hint="eastAsia"/>
          <w:color w:val="000000"/>
        </w:rPr>
        <w:t>18.1</w:t>
      </w:r>
      <w:r>
        <w:rPr>
          <w:rFonts w:hAnsi="宋体"/>
          <w:color w:val="000000"/>
        </w:rPr>
        <w:tab/>
      </w:r>
      <w:r>
        <w:rPr>
          <w:rFonts w:hAnsi="宋体" w:hint="eastAsia"/>
          <w:color w:val="000000"/>
        </w:rPr>
        <w:t>评标委员会根据政府采购有关要求和本次招标项目的特点进行组建，并负责评标工作。</w:t>
      </w:r>
      <w:bookmarkStart w:id="160" w:name="_Toc520356166"/>
    </w:p>
    <w:p w:rsidR="004B594D" w:rsidRDefault="004B594D">
      <w:pPr>
        <w:pStyle w:val="3"/>
        <w:keepNext w:val="0"/>
        <w:keepLines w:val="0"/>
        <w:spacing w:line="360" w:lineRule="auto"/>
        <w:ind w:left="902" w:hanging="902"/>
        <w:rPr>
          <w:rFonts w:hAnsi="宋体"/>
          <w:color w:val="000000"/>
          <w:u w:val="none"/>
        </w:rPr>
      </w:pPr>
      <w:bookmarkStart w:id="161" w:name="_Toc72236616"/>
      <w:bookmarkStart w:id="162" w:name="_Toc66978666"/>
      <w:bookmarkStart w:id="163" w:name="_Toc163893408"/>
      <w:bookmarkStart w:id="164" w:name="_Toc72776051"/>
      <w:bookmarkStart w:id="165" w:name="_Toc113472611"/>
      <w:r>
        <w:rPr>
          <w:rFonts w:hAnsi="宋体" w:hint="eastAsia"/>
          <w:color w:val="000000"/>
          <w:u w:val="none"/>
        </w:rPr>
        <w:t>19.</w:t>
      </w:r>
      <w:r>
        <w:rPr>
          <w:rFonts w:hAnsi="宋体" w:hint="eastAsia"/>
          <w:color w:val="000000"/>
          <w:u w:val="none"/>
        </w:rPr>
        <w:tab/>
        <w:t>投标文件的初审</w:t>
      </w:r>
      <w:bookmarkEnd w:id="160"/>
      <w:r>
        <w:rPr>
          <w:rFonts w:hAnsi="宋体" w:hint="eastAsia"/>
          <w:color w:val="000000"/>
          <w:u w:val="none"/>
        </w:rPr>
        <w:t>与澄清</w:t>
      </w:r>
      <w:bookmarkEnd w:id="161"/>
      <w:bookmarkEnd w:id="162"/>
      <w:bookmarkEnd w:id="163"/>
      <w:bookmarkEnd w:id="164"/>
      <w:bookmarkEnd w:id="165"/>
    </w:p>
    <w:p w:rsidR="004B594D" w:rsidRDefault="004B594D">
      <w:pPr>
        <w:pStyle w:val="a0"/>
        <w:spacing w:line="360" w:lineRule="auto"/>
        <w:ind w:left="960" w:hangingChars="400" w:hanging="960"/>
        <w:rPr>
          <w:rFonts w:hAnsi="宋体"/>
          <w:color w:val="000000"/>
        </w:rPr>
      </w:pPr>
      <w:r>
        <w:rPr>
          <w:rFonts w:hAnsi="宋体" w:hint="eastAsia"/>
          <w:color w:val="000000"/>
        </w:rPr>
        <w:t>19.1</w:t>
      </w:r>
      <w:r>
        <w:rPr>
          <w:rFonts w:hAnsi="宋体"/>
          <w:color w:val="000000"/>
        </w:rPr>
        <w:tab/>
      </w:r>
      <w:r>
        <w:rPr>
          <w:rFonts w:hAnsi="宋体" w:hint="eastAsia"/>
          <w:color w:val="000000"/>
        </w:rPr>
        <w:t>投标文件的初审分为资格性审查和符合性审查。</w:t>
      </w:r>
    </w:p>
    <w:p w:rsidR="004B594D" w:rsidRDefault="004B594D">
      <w:pPr>
        <w:pStyle w:val="a0"/>
        <w:spacing w:line="360" w:lineRule="auto"/>
        <w:ind w:left="960" w:hangingChars="400" w:hanging="960"/>
        <w:rPr>
          <w:rFonts w:hAnsi="宋体"/>
          <w:color w:val="000000"/>
        </w:rPr>
      </w:pPr>
      <w:r>
        <w:rPr>
          <w:rFonts w:hAnsi="宋体" w:hint="eastAsia"/>
          <w:color w:val="000000"/>
        </w:rPr>
        <w:t>19.1.1</w:t>
      </w:r>
      <w:r>
        <w:rPr>
          <w:rFonts w:hAnsi="宋体"/>
          <w:color w:val="000000"/>
        </w:rPr>
        <w:tab/>
      </w:r>
      <w:r>
        <w:rPr>
          <w:rFonts w:hAnsi="宋体" w:hint="eastAsia"/>
          <w:color w:val="000000"/>
        </w:rPr>
        <w:t>资格性审查指依据法律、法规和招标文件的规定，由招标采购单位在开标后对投标文件中的资格证明等文件进行审查，以确定投标人是否具备投标资格。</w:t>
      </w:r>
    </w:p>
    <w:p w:rsidR="004B594D" w:rsidRDefault="004B594D">
      <w:pPr>
        <w:pStyle w:val="a0"/>
        <w:spacing w:line="360" w:lineRule="auto"/>
        <w:ind w:left="960" w:hangingChars="400" w:hanging="960"/>
        <w:rPr>
          <w:rFonts w:hAnsi="宋体"/>
          <w:color w:val="000000"/>
        </w:rPr>
      </w:pPr>
      <w:r>
        <w:rPr>
          <w:rFonts w:hAnsi="宋体" w:hint="eastAsia"/>
          <w:color w:val="000000"/>
        </w:rPr>
        <w:lastRenderedPageBreak/>
        <w:t>19.1.2</w:t>
      </w:r>
      <w:r>
        <w:rPr>
          <w:rFonts w:hAnsi="宋体"/>
          <w:color w:val="000000"/>
        </w:rPr>
        <w:tab/>
      </w:r>
      <w:r>
        <w:rPr>
          <w:rFonts w:hAnsi="宋体" w:hint="eastAsia"/>
          <w:color w:val="000000"/>
        </w:rPr>
        <w:t>符合性检查是指评标委员会依据招标文件的规定，</w:t>
      </w:r>
      <w:r>
        <w:rPr>
          <w:rFonts w:hAnsi="宋体" w:cs="Arial" w:hint="eastAsia"/>
          <w:color w:val="000000"/>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rPr>
        <w:t>。</w:t>
      </w:r>
    </w:p>
    <w:p w:rsidR="004B594D" w:rsidRDefault="004B594D">
      <w:pPr>
        <w:pStyle w:val="a0"/>
        <w:spacing w:line="360" w:lineRule="auto"/>
        <w:ind w:left="960" w:hangingChars="400" w:hanging="960"/>
        <w:rPr>
          <w:rFonts w:hAnsi="宋体"/>
          <w:color w:val="000000"/>
        </w:rPr>
      </w:pPr>
      <w:r>
        <w:rPr>
          <w:rFonts w:hAnsi="宋体" w:hint="eastAsia"/>
          <w:color w:val="000000"/>
        </w:rPr>
        <w:t>19.2</w:t>
      </w:r>
      <w:r>
        <w:rPr>
          <w:rFonts w:hAnsi="宋体" w:hint="eastAsia"/>
          <w:color w:val="000000"/>
        </w:rPr>
        <w:tab/>
        <w:t>投标文件的澄清</w:t>
      </w:r>
      <w:bookmarkEnd w:id="167"/>
    </w:p>
    <w:p w:rsidR="004B594D" w:rsidRDefault="004B594D">
      <w:pPr>
        <w:pStyle w:val="a0"/>
        <w:spacing w:line="360" w:lineRule="auto"/>
        <w:ind w:left="960" w:hangingChars="400" w:hanging="960"/>
        <w:rPr>
          <w:rFonts w:hAnsi="宋体"/>
          <w:color w:val="000000"/>
        </w:rPr>
      </w:pPr>
      <w:r>
        <w:rPr>
          <w:rFonts w:hAnsi="宋体" w:hint="eastAsia"/>
          <w:color w:val="000000"/>
        </w:rPr>
        <w:t>19.2.1</w:t>
      </w:r>
      <w:r>
        <w:rPr>
          <w:rFonts w:hAnsi="宋体"/>
          <w:color w:val="000000"/>
        </w:rPr>
        <w:tab/>
      </w:r>
      <w:r>
        <w:rPr>
          <w:rFonts w:hAnsi="宋体" w:cs="Arial" w:hint="eastAsia"/>
          <w:color w:val="000000"/>
        </w:rPr>
        <w:t>对于投标文件中含义不明确、同类问题表述不一致或者有明显文字和计算错误的内容，评标委员会应当以书面形式要求投标人</w:t>
      </w:r>
      <w:proofErr w:type="gramStart"/>
      <w:r>
        <w:rPr>
          <w:rFonts w:hAnsi="宋体" w:cs="Arial" w:hint="eastAsia"/>
          <w:color w:val="000000"/>
        </w:rPr>
        <w:t>作出</w:t>
      </w:r>
      <w:proofErr w:type="gramEnd"/>
      <w:r>
        <w:rPr>
          <w:rFonts w:hAnsi="宋体" w:cs="Arial" w:hint="eastAsia"/>
          <w:color w:val="000000"/>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rsidR="004B594D" w:rsidRDefault="004B594D">
      <w:pPr>
        <w:pStyle w:val="a0"/>
        <w:spacing w:line="360" w:lineRule="auto"/>
        <w:ind w:left="960" w:hangingChars="400" w:hanging="960"/>
        <w:rPr>
          <w:rFonts w:hAnsi="宋体"/>
          <w:color w:val="000000"/>
        </w:rPr>
      </w:pPr>
      <w:r>
        <w:rPr>
          <w:rFonts w:hAnsi="宋体" w:hint="eastAsia"/>
          <w:color w:val="000000"/>
        </w:rPr>
        <w:t>1</w:t>
      </w:r>
      <w:r>
        <w:rPr>
          <w:rFonts w:hAnsi="宋体"/>
          <w:color w:val="000000"/>
        </w:rPr>
        <w:t>9.2.2</w:t>
      </w:r>
      <w:r>
        <w:rPr>
          <w:rFonts w:hAnsi="宋体"/>
          <w:color w:val="000000"/>
        </w:rPr>
        <w:tab/>
      </w:r>
      <w:r>
        <w:rPr>
          <w:rFonts w:hAnsi="宋体" w:hint="eastAsia"/>
          <w:color w:val="000000"/>
        </w:rPr>
        <w:t>澄清文件将作为投标文件内容的一部分。</w:t>
      </w:r>
    </w:p>
    <w:p w:rsidR="004B594D" w:rsidRDefault="004B594D">
      <w:pPr>
        <w:spacing w:line="360" w:lineRule="auto"/>
        <w:ind w:left="960" w:hangingChars="400" w:hanging="960"/>
        <w:rPr>
          <w:rFonts w:ascii="宋体" w:hAnsi="宋体"/>
          <w:color w:val="000000"/>
          <w:sz w:val="24"/>
        </w:rPr>
      </w:pPr>
      <w:r>
        <w:rPr>
          <w:rFonts w:ascii="宋体" w:hAnsi="宋体" w:hint="eastAsia"/>
          <w:color w:val="000000"/>
          <w:sz w:val="24"/>
        </w:rPr>
        <w:t>19.2.3</w:t>
      </w:r>
      <w:r>
        <w:rPr>
          <w:rFonts w:ascii="宋体" w:hAnsi="宋体"/>
          <w:color w:val="000000"/>
          <w:sz w:val="24"/>
        </w:rPr>
        <w:tab/>
      </w:r>
      <w:r>
        <w:rPr>
          <w:rFonts w:ascii="宋体" w:hAnsi="宋体" w:hint="eastAsia"/>
          <w:color w:val="000000"/>
          <w:sz w:val="24"/>
        </w:rPr>
        <w:t>算术错误将按以下方法更正：</w:t>
      </w:r>
    </w:p>
    <w:p w:rsidR="004B594D" w:rsidRDefault="004B594D">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rsidR="004B594D" w:rsidRDefault="004B594D">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rsidR="004B594D" w:rsidRDefault="004B594D">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rsidR="004B594D" w:rsidRDefault="004B594D">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rsidR="004B594D" w:rsidRDefault="004B594D">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rsidR="004B594D" w:rsidRDefault="004B594D">
      <w:pPr>
        <w:pStyle w:val="3"/>
        <w:keepNext w:val="0"/>
        <w:keepLines w:val="0"/>
        <w:spacing w:line="360" w:lineRule="auto"/>
        <w:ind w:left="902" w:hanging="902"/>
        <w:rPr>
          <w:rFonts w:hAnsi="宋体"/>
          <w:color w:val="000000"/>
          <w:u w:val="none"/>
        </w:rPr>
      </w:pPr>
      <w:bookmarkStart w:id="169" w:name="_Toc72236617"/>
      <w:bookmarkStart w:id="170" w:name="_Toc163893409"/>
      <w:bookmarkStart w:id="171" w:name="_Toc72776052"/>
      <w:bookmarkStart w:id="172" w:name="_Toc66978667"/>
      <w:bookmarkStart w:id="173" w:name="_Toc113472612"/>
      <w:r>
        <w:rPr>
          <w:rFonts w:hAnsi="宋体" w:hint="eastAsia"/>
          <w:color w:val="000000"/>
          <w:u w:val="none"/>
        </w:rPr>
        <w:t>20.</w:t>
      </w:r>
      <w:r>
        <w:rPr>
          <w:rFonts w:hAnsi="宋体"/>
          <w:color w:val="000000"/>
          <w:u w:val="none"/>
        </w:rPr>
        <w:tab/>
      </w:r>
      <w:r>
        <w:rPr>
          <w:rFonts w:hAnsi="宋体" w:hint="eastAsia"/>
          <w:color w:val="000000"/>
          <w:u w:val="none"/>
        </w:rPr>
        <w:t>投标偏离与非实质性响应</w:t>
      </w:r>
      <w:bookmarkEnd w:id="169"/>
      <w:bookmarkEnd w:id="170"/>
      <w:bookmarkEnd w:id="171"/>
      <w:bookmarkEnd w:id="172"/>
      <w:bookmarkEnd w:id="173"/>
    </w:p>
    <w:p w:rsidR="004B594D" w:rsidRDefault="004B594D">
      <w:pPr>
        <w:spacing w:line="360" w:lineRule="auto"/>
        <w:ind w:left="960" w:hangingChars="400" w:hanging="960"/>
        <w:rPr>
          <w:rFonts w:ascii="宋体" w:hAnsi="宋体"/>
          <w:color w:val="000000"/>
          <w:sz w:val="24"/>
        </w:rPr>
      </w:pPr>
      <w:r>
        <w:rPr>
          <w:rFonts w:ascii="宋体" w:hAnsi="宋体" w:hint="eastAsia"/>
          <w:color w:val="000000"/>
          <w:sz w:val="24"/>
        </w:rPr>
        <w:t>20.1</w:t>
      </w:r>
      <w:r>
        <w:rPr>
          <w:rFonts w:ascii="宋体" w:hAnsi="宋体"/>
          <w:color w:val="000000"/>
          <w:sz w:val="24"/>
        </w:rPr>
        <w:tab/>
      </w:r>
      <w:r>
        <w:rPr>
          <w:rFonts w:ascii="宋体" w:hAnsi="宋体" w:hint="eastAsia"/>
          <w:color w:val="000000"/>
          <w:sz w:val="24"/>
        </w:rPr>
        <w:t>对于投标文件中不构成实质性偏差的不正规、不一致或不规则，评标委员会可以接受，但这种接受不能损坏或影响任何投标人的相对排序。</w:t>
      </w:r>
    </w:p>
    <w:p w:rsidR="004B594D" w:rsidRDefault="004B594D">
      <w:pPr>
        <w:spacing w:line="360" w:lineRule="auto"/>
        <w:ind w:left="900" w:hanging="900"/>
        <w:rPr>
          <w:rFonts w:ascii="宋体" w:hAnsi="宋体"/>
          <w:color w:val="000000"/>
          <w:sz w:val="24"/>
        </w:rPr>
      </w:pPr>
      <w:r>
        <w:rPr>
          <w:rFonts w:ascii="宋体" w:hAnsi="宋体" w:hint="eastAsia"/>
          <w:color w:val="000000"/>
          <w:sz w:val="24"/>
        </w:rPr>
        <w:t>20.2</w:t>
      </w:r>
      <w:r>
        <w:rPr>
          <w:rFonts w:ascii="宋体" w:hAnsi="宋体"/>
          <w:color w:val="000000"/>
          <w:sz w:val="24"/>
        </w:rPr>
        <w:tab/>
      </w:r>
      <w:r>
        <w:rPr>
          <w:rFonts w:ascii="宋体" w:hAnsi="宋体" w:hint="eastAsia"/>
          <w:color w:val="000000"/>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color w:val="000000"/>
          <w:sz w:val="24"/>
        </w:rPr>
        <w:t>作出</w:t>
      </w:r>
      <w:proofErr w:type="gramEnd"/>
      <w:r>
        <w:rPr>
          <w:rFonts w:ascii="宋体" w:hAnsi="宋体" w:hint="eastAsia"/>
          <w:color w:val="000000"/>
          <w:sz w:val="24"/>
        </w:rPr>
        <w:t>了实质性响应只根据投标文件本身的内容，而不</w:t>
      </w:r>
      <w:r>
        <w:rPr>
          <w:rFonts w:ascii="宋体" w:hAnsi="宋体" w:hint="eastAsia"/>
          <w:color w:val="000000"/>
          <w:sz w:val="24"/>
        </w:rPr>
        <w:lastRenderedPageBreak/>
        <w:t>寻求外部的证据（购买招标文件信息查询、信用查询除外）。</w:t>
      </w:r>
    </w:p>
    <w:p w:rsidR="004B594D" w:rsidRDefault="004B594D">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rsidR="004B594D" w:rsidRDefault="004B594D">
      <w:pPr>
        <w:numPr>
          <w:ilvl w:val="0"/>
          <w:numId w:val="10"/>
        </w:numPr>
        <w:tabs>
          <w:tab w:val="left" w:pos="1572"/>
        </w:tabs>
        <w:spacing w:line="360" w:lineRule="auto"/>
        <w:rPr>
          <w:rFonts w:ascii="宋体" w:hAnsi="宋体"/>
          <w:color w:val="000000"/>
          <w:sz w:val="24"/>
        </w:rPr>
      </w:pPr>
      <w:r>
        <w:rPr>
          <w:rFonts w:ascii="宋体" w:hAnsi="宋体" w:hint="eastAsia"/>
          <w:color w:val="000000"/>
          <w:sz w:val="24"/>
        </w:rPr>
        <w:t>未按规定要求交纳投标保证金的；</w:t>
      </w:r>
    </w:p>
    <w:p w:rsidR="004B594D" w:rsidRDefault="004B594D">
      <w:pPr>
        <w:numPr>
          <w:ilvl w:val="0"/>
          <w:numId w:val="10"/>
        </w:numPr>
        <w:tabs>
          <w:tab w:val="left" w:pos="1572"/>
        </w:tabs>
        <w:spacing w:line="360" w:lineRule="auto"/>
        <w:rPr>
          <w:rFonts w:ascii="宋体" w:hAnsi="宋体"/>
          <w:color w:val="000000"/>
          <w:sz w:val="24"/>
        </w:rPr>
      </w:pPr>
      <w:r>
        <w:rPr>
          <w:rFonts w:ascii="宋体" w:hAnsi="宋体" w:hint="eastAsia"/>
          <w:color w:val="000000"/>
          <w:sz w:val="24"/>
        </w:rPr>
        <w:t>投标文件未按照招标文件附件1至附件8规定要求签字、盖章的；</w:t>
      </w:r>
    </w:p>
    <w:p w:rsidR="004B594D" w:rsidRDefault="004B594D">
      <w:pPr>
        <w:numPr>
          <w:ilvl w:val="0"/>
          <w:numId w:val="10"/>
        </w:numPr>
        <w:tabs>
          <w:tab w:val="left" w:pos="1572"/>
        </w:tabs>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0" w:history="1">
        <w:r>
          <w:rPr>
            <w:rStyle w:val="aa"/>
            <w:rFonts w:ascii="宋体" w:hAnsi="宋体" w:hint="eastAsia"/>
            <w:color w:val="000000"/>
            <w:sz w:val="24"/>
            <w:szCs w:val="21"/>
            <w:u w:val="none"/>
          </w:rPr>
          <w:t>www.creditc</w:t>
        </w:r>
      </w:hyperlink>
    </w:p>
    <w:p w:rsidR="004B594D" w:rsidRDefault="004B594D">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w:t>
      </w:r>
      <w:r w:rsidR="00A136DF">
        <w:rPr>
          <w:rFonts w:ascii="宋体" w:hAnsi="宋体" w:hint="eastAsia"/>
          <w:color w:val="000000"/>
          <w:sz w:val="24"/>
          <w:szCs w:val="21"/>
        </w:rPr>
        <w:t>、重大税收违法案件当事人、政府采购严重违法失信行为记录名单投标人</w:t>
      </w:r>
      <w:r>
        <w:rPr>
          <w:rFonts w:ascii="宋体" w:hAnsi="宋体" w:hint="eastAsia"/>
          <w:color w:val="000000"/>
          <w:sz w:val="24"/>
          <w:szCs w:val="21"/>
        </w:rPr>
        <w:t>的（保留查询记录网页打印件）；</w:t>
      </w:r>
    </w:p>
    <w:p w:rsidR="004B594D" w:rsidRDefault="004B594D">
      <w:pPr>
        <w:numPr>
          <w:ilvl w:val="0"/>
          <w:numId w:val="10"/>
        </w:numPr>
        <w:tabs>
          <w:tab w:val="left" w:pos="1572"/>
        </w:tabs>
        <w:spacing w:line="360" w:lineRule="auto"/>
        <w:rPr>
          <w:rFonts w:ascii="宋体" w:hAnsi="宋体"/>
          <w:color w:val="000000"/>
          <w:sz w:val="24"/>
        </w:rPr>
      </w:pPr>
      <w:r>
        <w:rPr>
          <w:rFonts w:ascii="宋体" w:hAnsi="宋体" w:hint="eastAsia"/>
          <w:color w:val="000000"/>
          <w:sz w:val="24"/>
        </w:rPr>
        <w:t xml:space="preserve">未按照要求提供资格证明文件的； </w:t>
      </w:r>
    </w:p>
    <w:p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hint="eastAsia"/>
          <w:color w:val="000000"/>
          <w:sz w:val="24"/>
          <w:szCs w:val="21"/>
        </w:rPr>
        <w:t>投标人串通投标的；</w:t>
      </w:r>
    </w:p>
    <w:p w:rsidR="004B594D" w:rsidRDefault="004B594D">
      <w:pPr>
        <w:numPr>
          <w:ilvl w:val="0"/>
          <w:numId w:val="10"/>
        </w:numPr>
        <w:tabs>
          <w:tab w:val="left" w:pos="1572"/>
        </w:tabs>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rsidR="004B594D" w:rsidRDefault="004B594D">
      <w:pPr>
        <w:pStyle w:val="aff0"/>
        <w:spacing w:before="0" w:beforeAutospacing="0" w:after="0" w:afterAutospacing="0" w:line="360" w:lineRule="auto"/>
        <w:ind w:firstLineChars="400" w:firstLine="960"/>
        <w:rPr>
          <w:color w:val="000000"/>
        </w:rPr>
      </w:pPr>
      <w:r>
        <w:rPr>
          <w:rFonts w:hint="eastAsia"/>
          <w:color w:val="000000"/>
        </w:rPr>
        <w:t>有下列情形之一的，属于投标人串通投标：</w:t>
      </w:r>
    </w:p>
    <w:p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（1）不同投标人的投标文件由同一单位或者个人编制；</w:t>
      </w:r>
    </w:p>
    <w:p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（2）不同投标人委托同一单位或者个人办理投标事宜；</w:t>
      </w:r>
    </w:p>
    <w:p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（3）不同投标人的投标文件载明的项目管理成员或者联系人员为同一人；</w:t>
      </w:r>
    </w:p>
    <w:p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（4）不同投标人的投标文件异常一致或者投标报价呈规律性差异；</w:t>
      </w:r>
    </w:p>
    <w:p w:rsidR="004B594D" w:rsidRDefault="004B594D">
      <w:pPr>
        <w:spacing w:line="360" w:lineRule="auto"/>
        <w:ind w:firstLineChars="350" w:firstLine="840"/>
        <w:rPr>
          <w:rFonts w:ascii="宋体" w:hAnsi="宋体" w:cs="Arial"/>
          <w:color w:val="000000"/>
          <w:sz w:val="24"/>
        </w:rPr>
      </w:pPr>
      <w:r>
        <w:rPr>
          <w:rFonts w:ascii="宋体" w:hAnsi="宋体" w:cs="Arial" w:hint="eastAsia"/>
          <w:color w:val="000000"/>
          <w:sz w:val="24"/>
        </w:rPr>
        <w:t>（5）不同投标人的投标文件相互混装；</w:t>
      </w:r>
    </w:p>
    <w:p w:rsidR="004B594D" w:rsidRDefault="004B594D">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rsidR="004B594D" w:rsidRDefault="004B594D">
      <w:pPr>
        <w:pStyle w:val="3"/>
        <w:keepNext w:val="0"/>
        <w:keepLines w:val="0"/>
        <w:spacing w:line="360" w:lineRule="auto"/>
        <w:ind w:left="902" w:hanging="902"/>
        <w:rPr>
          <w:rFonts w:hAnsi="宋体"/>
          <w:color w:val="000000"/>
          <w:u w:val="none"/>
        </w:rPr>
      </w:pPr>
      <w:bookmarkStart w:id="174" w:name="_Toc134857295"/>
      <w:bookmarkStart w:id="175" w:name="_Toc163893410"/>
      <w:bookmarkStart w:id="176" w:name="_Toc66978668"/>
      <w:bookmarkStart w:id="177" w:name="_Toc72236618"/>
      <w:bookmarkStart w:id="178" w:name="_Toc72776053"/>
      <w:bookmarkStart w:id="179" w:name="_Toc113472613"/>
      <w:r>
        <w:rPr>
          <w:rFonts w:hAnsi="宋体" w:hint="eastAsia"/>
          <w:color w:val="000000"/>
          <w:u w:val="none"/>
        </w:rPr>
        <w:t>21.</w:t>
      </w:r>
      <w:r>
        <w:rPr>
          <w:rFonts w:hAnsi="宋体" w:hint="eastAsia"/>
          <w:color w:val="000000"/>
          <w:u w:val="none"/>
        </w:rPr>
        <w:tab/>
      </w:r>
      <w:bookmarkEnd w:id="168"/>
      <w:bookmarkEnd w:id="174"/>
      <w:bookmarkEnd w:id="175"/>
      <w:r>
        <w:rPr>
          <w:rFonts w:hAnsi="宋体" w:hint="eastAsia"/>
          <w:color w:val="000000"/>
          <w:u w:val="none"/>
        </w:rPr>
        <w:t>评标方法和评标标准</w:t>
      </w:r>
      <w:bookmarkEnd w:id="176"/>
      <w:bookmarkEnd w:id="177"/>
      <w:bookmarkEnd w:id="178"/>
      <w:bookmarkEnd w:id="179"/>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21.2</w:t>
      </w:r>
      <w:r>
        <w:rPr>
          <w:rFonts w:ascii="宋体" w:hAnsi="宋体"/>
          <w:color w:val="000000"/>
          <w:sz w:val="24"/>
        </w:rPr>
        <w:tab/>
      </w:r>
      <w:r>
        <w:rPr>
          <w:rFonts w:ascii="宋体" w:hAnsi="宋体" w:hint="eastAsia"/>
          <w:color w:val="000000"/>
          <w:sz w:val="24"/>
        </w:rPr>
        <w:t>评标严格按照招标文件的要求和条件进行。比较报价，同时考虑其它因素，详</w:t>
      </w:r>
      <w:r>
        <w:rPr>
          <w:rFonts w:ascii="宋体" w:hAnsi="宋体" w:hint="eastAsia"/>
          <w:color w:val="000000"/>
          <w:sz w:val="24"/>
        </w:rPr>
        <w:lastRenderedPageBreak/>
        <w:t>见21.3条。</w:t>
      </w:r>
    </w:p>
    <w:p w:rsidR="004E5BB7" w:rsidRPr="004E5BB7" w:rsidRDefault="004B594D" w:rsidP="004E5BB7">
      <w:pPr>
        <w:widowControl/>
        <w:spacing w:line="360" w:lineRule="auto"/>
        <w:ind w:left="840" w:hangingChars="350" w:hanging="840"/>
        <w:rPr>
          <w:rFonts w:ascii="宋体" w:hAnsi="宋体"/>
          <w:color w:val="000000"/>
          <w:sz w:val="24"/>
        </w:rPr>
      </w:pPr>
      <w:r>
        <w:rPr>
          <w:rFonts w:ascii="宋体" w:hAnsi="宋体" w:hint="eastAsia"/>
          <w:color w:val="000000"/>
          <w:sz w:val="24"/>
        </w:rPr>
        <w:t>21.3</w:t>
      </w:r>
      <w:r>
        <w:rPr>
          <w:rFonts w:ascii="宋体" w:hAnsi="宋体"/>
          <w:color w:val="000000"/>
          <w:sz w:val="24"/>
        </w:rPr>
        <w:tab/>
      </w:r>
      <w:r>
        <w:rPr>
          <w:rFonts w:ascii="宋体" w:hAnsi="宋体" w:hint="eastAsia"/>
          <w:color w:val="000000"/>
          <w:sz w:val="24"/>
        </w:rPr>
        <w:t>根据实际情况，本项目采用综合评分法，即在符合资格条件并</w:t>
      </w:r>
      <w:r>
        <w:rPr>
          <w:rFonts w:ascii="宋体" w:hAnsi="宋体" w:cs="Arial" w:hint="eastAsia"/>
          <w:color w:val="000000"/>
          <w:sz w:val="24"/>
        </w:rPr>
        <w:t>满足招标文件全部实质性要求的情况下，按照评审因素的量化</w:t>
      </w:r>
      <w:proofErr w:type="gramStart"/>
      <w:r>
        <w:rPr>
          <w:rFonts w:ascii="宋体" w:hAnsi="宋体" w:cs="Arial" w:hint="eastAsia"/>
          <w:color w:val="000000"/>
          <w:sz w:val="24"/>
        </w:rPr>
        <w:t>指标按包进行</w:t>
      </w:r>
      <w:proofErr w:type="gramEnd"/>
      <w:r>
        <w:rPr>
          <w:rFonts w:ascii="宋体" w:hAnsi="宋体" w:cs="Arial" w:hint="eastAsia"/>
          <w:color w:val="000000"/>
          <w:sz w:val="24"/>
        </w:rPr>
        <w:t>评审，</w:t>
      </w:r>
      <w:r>
        <w:rPr>
          <w:rFonts w:ascii="宋体" w:hAnsi="宋体" w:hint="eastAsia"/>
          <w:b/>
          <w:color w:val="000000"/>
          <w:sz w:val="24"/>
        </w:rPr>
        <w:t>以每包排名最高的前3名投标人（具体数量由评标委员会确定）依次作为该包中标候选人</w:t>
      </w:r>
      <w:r>
        <w:rPr>
          <w:rFonts w:ascii="宋体" w:hAnsi="宋体" w:hint="eastAsia"/>
          <w:color w:val="000000"/>
          <w:sz w:val="24"/>
        </w:rPr>
        <w:t>的评标方法（每个评委</w:t>
      </w:r>
      <w:proofErr w:type="gramStart"/>
      <w:r>
        <w:rPr>
          <w:rFonts w:ascii="宋体" w:hAnsi="宋体" w:hint="eastAsia"/>
          <w:color w:val="000000"/>
          <w:sz w:val="24"/>
        </w:rPr>
        <w:t>按包分别</w:t>
      </w:r>
      <w:proofErr w:type="gramEnd"/>
      <w:r>
        <w:rPr>
          <w:rFonts w:ascii="宋体" w:hAnsi="宋体" w:hint="eastAsia"/>
          <w:color w:val="000000"/>
          <w:sz w:val="24"/>
        </w:rPr>
        <w:t>对每个初审合格的投标人进行独立打分，所有评委对同一投标人同一</w:t>
      </w:r>
      <w:proofErr w:type="gramStart"/>
      <w:r>
        <w:rPr>
          <w:rFonts w:ascii="宋体" w:hAnsi="宋体" w:hint="eastAsia"/>
          <w:color w:val="000000"/>
          <w:sz w:val="24"/>
        </w:rPr>
        <w:t>包号打分</w:t>
      </w:r>
      <w:proofErr w:type="gramEnd"/>
      <w:r>
        <w:rPr>
          <w:rFonts w:ascii="宋体" w:hAnsi="宋体" w:hint="eastAsia"/>
          <w:color w:val="000000"/>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w:t>
      </w:r>
      <w:r w:rsidRPr="00FB60E6">
        <w:rPr>
          <w:rFonts w:ascii="宋体" w:hAnsi="宋体" w:hint="eastAsia"/>
          <w:color w:val="000000"/>
          <w:sz w:val="24"/>
        </w:rPr>
        <w:t>的并列</w:t>
      </w:r>
      <w:r>
        <w:rPr>
          <w:rFonts w:ascii="宋体" w:hAnsi="宋体" w:hint="eastAsia"/>
          <w:color w:val="000000"/>
          <w:sz w:val="24"/>
        </w:rPr>
        <w:t>。具体评审因素及标准、权重如下：</w:t>
      </w:r>
    </w:p>
    <w:p w:rsidR="004E5BB7" w:rsidRPr="004E5BB7" w:rsidRDefault="00FB60E6" w:rsidP="004E5BB7">
      <w:pPr>
        <w:pStyle w:val="p0"/>
        <w:rPr>
          <w:rFonts w:ascii="宋体" w:hAnsi="宋体"/>
          <w:b/>
          <w:color w:val="000000"/>
          <w:kern w:val="2"/>
          <w:sz w:val="28"/>
          <w:szCs w:val="24"/>
        </w:rPr>
      </w:pPr>
      <w:r w:rsidRPr="004E5BB7">
        <w:rPr>
          <w:rFonts w:ascii="宋体" w:hAnsi="宋体" w:hint="eastAsia"/>
          <w:b/>
          <w:color w:val="000000"/>
          <w:kern w:val="2"/>
          <w:sz w:val="28"/>
          <w:szCs w:val="24"/>
        </w:rPr>
        <w:t>01包、02包、03包评分表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417"/>
        <w:gridCol w:w="6018"/>
        <w:gridCol w:w="770"/>
      </w:tblGrid>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b/>
                <w:sz w:val="24"/>
              </w:rPr>
            </w:pPr>
            <w:r w:rsidRPr="008361CE">
              <w:rPr>
                <w:rFonts w:ascii="宋体" w:hAnsi="宋体" w:hint="eastAsia"/>
                <w:b/>
                <w:sz w:val="24"/>
              </w:rPr>
              <w:t>序号</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b/>
                <w:sz w:val="24"/>
              </w:rPr>
            </w:pPr>
            <w:r w:rsidRPr="008361CE">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b/>
                <w:sz w:val="24"/>
              </w:rPr>
            </w:pPr>
            <w:r w:rsidRPr="008361CE">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b/>
                <w:sz w:val="24"/>
              </w:rPr>
            </w:pPr>
            <w:r w:rsidRPr="008361CE">
              <w:rPr>
                <w:rFonts w:ascii="宋体" w:hAnsi="宋体" w:hint="eastAsia"/>
                <w:b/>
                <w:sz w:val="24"/>
              </w:rPr>
              <w:t>分值</w:t>
            </w:r>
          </w:p>
        </w:tc>
      </w:tr>
      <w:tr w:rsidR="008361CE" w:rsidRPr="008361CE" w:rsidTr="00FB60E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b/>
                <w:sz w:val="24"/>
              </w:rPr>
            </w:pPr>
            <w:r w:rsidRPr="008361CE">
              <w:rPr>
                <w:rFonts w:ascii="宋体" w:hAnsi="宋体" w:hint="eastAsia"/>
                <w:b/>
                <w:sz w:val="24"/>
              </w:rPr>
              <w:t>一、商务部分（4分）</w:t>
            </w: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1.1</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sz w:val="24"/>
              </w:rPr>
            </w:pPr>
            <w:r w:rsidRPr="008361CE">
              <w:rPr>
                <w:rFonts w:ascii="宋体" w:hAnsi="宋体" w:hint="eastAsia"/>
                <w:sz w:val="24"/>
              </w:rPr>
              <w:t>投标人近三年内（自201</w:t>
            </w:r>
            <w:r w:rsidRPr="008361CE">
              <w:rPr>
                <w:rFonts w:ascii="宋体" w:hAnsi="宋体"/>
                <w:sz w:val="24"/>
              </w:rPr>
              <w:t>9</w:t>
            </w:r>
            <w:r w:rsidRPr="008361CE">
              <w:rPr>
                <w:rFonts w:ascii="宋体" w:hAnsi="宋体" w:hint="eastAsia"/>
                <w:sz w:val="24"/>
              </w:rPr>
              <w:t>年0</w:t>
            </w:r>
            <w:r w:rsidRPr="008361CE">
              <w:rPr>
                <w:rFonts w:ascii="宋体" w:hAnsi="宋体"/>
                <w:sz w:val="24"/>
              </w:rPr>
              <w:t>6</w:t>
            </w:r>
            <w:r w:rsidRPr="008361CE">
              <w:rPr>
                <w:rFonts w:ascii="宋体" w:hAnsi="宋体" w:hint="eastAsia"/>
                <w:sz w:val="24"/>
              </w:rPr>
              <w:t>月01日起至本项目发公告之日止，以合同签订日期为准），实施过的与本项目同类的项目业绩，须提供合同关键页复印件，即至少包含合同首页、采购内容详单、签字盖章页。未按要求提供合同不得分。每提供一个有效业绩得1分，最多得4分。</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4分</w:t>
            </w:r>
          </w:p>
        </w:tc>
      </w:tr>
      <w:tr w:rsidR="008361CE" w:rsidRPr="008361CE" w:rsidTr="00FB60E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b/>
                <w:sz w:val="24"/>
              </w:rPr>
            </w:pPr>
            <w:r w:rsidRPr="008361CE">
              <w:rPr>
                <w:rFonts w:ascii="宋体" w:hAnsi="宋体" w:hint="eastAsia"/>
                <w:b/>
                <w:sz w:val="24"/>
              </w:rPr>
              <w:t>二、技术部分（64分）</w:t>
            </w: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2.1</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技术指标</w:t>
            </w:r>
          </w:p>
          <w:p w:rsidR="008361CE" w:rsidRPr="008361CE" w:rsidRDefault="008361CE" w:rsidP="008361CE">
            <w:pPr>
              <w:jc w:val="center"/>
              <w:rPr>
                <w:rFonts w:ascii="宋体" w:hAnsi="宋体"/>
                <w:sz w:val="24"/>
              </w:rPr>
            </w:pPr>
            <w:r w:rsidRPr="008361CE">
              <w:rPr>
                <w:rFonts w:ascii="宋体" w:hAnsi="宋体" w:hint="eastAsia"/>
                <w:sz w:val="24"/>
              </w:rPr>
              <w:t>及性能</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sz w:val="24"/>
              </w:rPr>
            </w:pPr>
            <w:r w:rsidRPr="008361CE">
              <w:rPr>
                <w:rFonts w:ascii="宋体" w:hAnsi="宋体" w:hint="eastAsia"/>
                <w:sz w:val="24"/>
              </w:rPr>
              <w:t>投标产品对招标文件项目需求的响应程度,完全满足得</w:t>
            </w:r>
            <w:r w:rsidR="00775A76">
              <w:rPr>
                <w:rFonts w:ascii="宋体" w:hAnsi="宋体"/>
                <w:sz w:val="24"/>
              </w:rPr>
              <w:t>40</w:t>
            </w:r>
            <w:r w:rsidRPr="008361CE">
              <w:rPr>
                <w:rFonts w:ascii="宋体" w:hAnsi="宋体" w:hint="eastAsia"/>
                <w:sz w:val="24"/>
              </w:rPr>
              <w:t>分，在此基础上：</w:t>
            </w:r>
          </w:p>
          <w:p w:rsidR="008361CE" w:rsidRPr="008361CE" w:rsidRDefault="008361CE" w:rsidP="008361CE">
            <w:pPr>
              <w:rPr>
                <w:rFonts w:ascii="宋体" w:hAnsi="宋体"/>
                <w:sz w:val="24"/>
              </w:rPr>
            </w:pPr>
            <w:r w:rsidRPr="008361CE">
              <w:rPr>
                <w:rFonts w:ascii="宋体" w:hAnsi="宋体" w:hint="eastAsia"/>
                <w:sz w:val="24"/>
              </w:rPr>
              <w:t>每有一项负偏离扣2分；</w:t>
            </w:r>
            <w:r w:rsidR="00775A76" w:rsidRPr="008361CE">
              <w:rPr>
                <w:rFonts w:ascii="宋体" w:hAnsi="宋体"/>
                <w:sz w:val="24"/>
              </w:rPr>
              <w:t xml:space="preserve"> </w:t>
            </w:r>
          </w:p>
          <w:p w:rsidR="008361CE" w:rsidRPr="008361CE" w:rsidRDefault="008361CE" w:rsidP="008361CE">
            <w:pPr>
              <w:rPr>
                <w:rFonts w:ascii="宋体" w:hAnsi="宋体"/>
                <w:sz w:val="24"/>
              </w:rPr>
            </w:pPr>
            <w:r w:rsidRPr="008361CE">
              <w:rPr>
                <w:rFonts w:ascii="宋体" w:hAnsi="宋体" w:hint="eastAsia"/>
                <w:sz w:val="24"/>
              </w:rPr>
              <w:t>本项最多得</w:t>
            </w:r>
            <w:r w:rsidR="00775A76">
              <w:rPr>
                <w:rFonts w:ascii="宋体" w:hAnsi="宋体"/>
                <w:sz w:val="24"/>
              </w:rPr>
              <w:t>40</w:t>
            </w:r>
            <w:r w:rsidRPr="008361CE">
              <w:rPr>
                <w:rFonts w:ascii="宋体" w:hAnsi="宋体" w:hint="eastAsia"/>
                <w:sz w:val="24"/>
              </w:rPr>
              <w:t>分，最少得0分。</w:t>
            </w:r>
          </w:p>
          <w:p w:rsidR="008361CE" w:rsidRPr="008361CE" w:rsidRDefault="008361CE" w:rsidP="008361CE">
            <w:pPr>
              <w:rPr>
                <w:rFonts w:ascii="宋体" w:hAnsi="宋体"/>
                <w:sz w:val="24"/>
              </w:rPr>
            </w:pPr>
            <w:r w:rsidRPr="008361CE">
              <w:rPr>
                <w:rFonts w:ascii="宋体" w:hAnsi="宋体" w:hint="eastAsia"/>
                <w:sz w:val="24"/>
              </w:rPr>
              <w:t>注：投标人须对本招标文件技术要求进行点对点应答，必须在引用本招标文件的基础上，进行逐条逐项答复、说明和解释，特别对具体参数要求的指标，投标人必须提供所投设备的具体参数值。</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775A76" w:rsidP="008361CE">
            <w:pPr>
              <w:jc w:val="center"/>
              <w:rPr>
                <w:rFonts w:ascii="宋体" w:hAnsi="宋体"/>
                <w:sz w:val="24"/>
              </w:rPr>
            </w:pPr>
            <w:r>
              <w:rPr>
                <w:rFonts w:ascii="宋体" w:hAnsi="宋体"/>
                <w:sz w:val="24"/>
              </w:rPr>
              <w:t>40</w:t>
            </w:r>
            <w:r w:rsidR="008361CE" w:rsidRPr="008361CE">
              <w:rPr>
                <w:rFonts w:ascii="宋体" w:hAnsi="宋体" w:hint="eastAsia"/>
                <w:sz w:val="24"/>
              </w:rPr>
              <w:t>分</w:t>
            </w:r>
          </w:p>
        </w:tc>
      </w:tr>
      <w:tr w:rsidR="008361CE" w:rsidRPr="008361CE" w:rsidTr="00FB60E6">
        <w:trPr>
          <w:jc w:val="center"/>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2.2</w:t>
            </w:r>
          </w:p>
        </w:tc>
        <w:tc>
          <w:tcPr>
            <w:tcW w:w="773" w:type="pct"/>
            <w:vMerge w:val="restar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cs="宋体" w:hint="eastAsia"/>
                <w:kern w:val="0"/>
                <w:sz w:val="24"/>
              </w:rPr>
              <w:t>项目（供货）实施方案及进度计划</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cs="宋体"/>
                <w:kern w:val="0"/>
                <w:sz w:val="24"/>
              </w:rPr>
            </w:pPr>
            <w:r w:rsidRPr="008361CE">
              <w:rPr>
                <w:rFonts w:ascii="宋体" w:hAnsi="宋体" w:cs="宋体" w:hint="eastAsia"/>
                <w:kern w:val="0"/>
                <w:sz w:val="24"/>
              </w:rPr>
              <w:t>供货方案：</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供货时效非常合理，针对性强，相关措施非常清晰，满足招标文件要求，得3分；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供货时效较合理，有一定针对性，相关措施基本较清晰，满足招标文件要求，得2分；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供货时效不够合理，缺乏针对性，相关措施不够清晰，得1分；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本项未提供得0分。</w:t>
            </w: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6分</w:t>
            </w:r>
          </w:p>
        </w:tc>
      </w:tr>
      <w:tr w:rsidR="008361CE" w:rsidRPr="008361CE" w:rsidTr="00FB60E6">
        <w:trPr>
          <w:jc w:val="center"/>
        </w:trPr>
        <w:tc>
          <w:tcPr>
            <w:tcW w:w="523" w:type="pct"/>
            <w:vMerge/>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widowControl/>
              <w:jc w:val="left"/>
              <w:rPr>
                <w:rFonts w:ascii="宋体" w:hAnsi="宋体"/>
                <w:sz w:val="24"/>
              </w:rPr>
            </w:pPr>
          </w:p>
        </w:tc>
        <w:tc>
          <w:tcPr>
            <w:tcW w:w="773" w:type="pct"/>
            <w:vMerge/>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widowControl/>
              <w:jc w:val="left"/>
              <w:rPr>
                <w:rFonts w:ascii="宋体" w:hAnsi="宋体"/>
                <w:sz w:val="24"/>
              </w:rPr>
            </w:pP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cs="宋体"/>
                <w:kern w:val="0"/>
                <w:sz w:val="24"/>
              </w:rPr>
            </w:pPr>
            <w:r w:rsidRPr="008361CE">
              <w:rPr>
                <w:rFonts w:ascii="宋体" w:hAnsi="宋体" w:cs="宋体" w:hint="eastAsia"/>
                <w:kern w:val="0"/>
                <w:sz w:val="24"/>
              </w:rPr>
              <w:t>根据项目情况提供整体实施方案。</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方案充实，合理，针对性强，实施方案可行，满足招标文件要求，得3分；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lastRenderedPageBreak/>
              <w:t>方案较合理，有一定针对性，实施方案较可行，满足招标文件要求，得2分；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方案简单、无针对性，实施方案缺乏可行性，得1分；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无实施方案，得0分。</w:t>
            </w: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widowControl/>
              <w:jc w:val="left"/>
              <w:rPr>
                <w:rFonts w:ascii="宋体" w:hAnsi="宋体"/>
                <w:sz w:val="24"/>
              </w:rPr>
            </w:pP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lastRenderedPageBreak/>
              <w:t>2.3</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cs="宋体"/>
                <w:kern w:val="0"/>
                <w:sz w:val="24"/>
              </w:rPr>
            </w:pPr>
            <w:r w:rsidRPr="008361CE">
              <w:rPr>
                <w:rFonts w:ascii="宋体" w:hAnsi="宋体" w:cs="宋体" w:hint="eastAsia"/>
                <w:color w:val="000000"/>
                <w:kern w:val="0"/>
                <w:sz w:val="24"/>
              </w:rPr>
              <w:t>技术方案</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cs="宋体"/>
                <w:color w:val="000000"/>
                <w:kern w:val="0"/>
                <w:sz w:val="24"/>
              </w:rPr>
            </w:pPr>
            <w:r w:rsidRPr="008361CE">
              <w:rPr>
                <w:rFonts w:ascii="宋体" w:hAnsi="宋体" w:cs="宋体" w:hint="eastAsia"/>
                <w:color w:val="000000"/>
                <w:kern w:val="0"/>
                <w:sz w:val="24"/>
              </w:rPr>
              <w:t>根据项目情况提供整体技术方案。</w:t>
            </w:r>
          </w:p>
          <w:p w:rsidR="008361CE" w:rsidRPr="008361CE" w:rsidRDefault="008361CE" w:rsidP="008361CE">
            <w:pPr>
              <w:rPr>
                <w:rFonts w:ascii="宋体" w:hAnsi="宋体" w:cs="宋体"/>
                <w:color w:val="000000"/>
                <w:kern w:val="0"/>
                <w:sz w:val="24"/>
              </w:rPr>
            </w:pPr>
            <w:r w:rsidRPr="008361CE">
              <w:rPr>
                <w:rFonts w:ascii="宋体" w:hAnsi="宋体" w:cs="宋体" w:hint="eastAsia"/>
                <w:color w:val="000000"/>
                <w:kern w:val="0"/>
                <w:sz w:val="24"/>
              </w:rPr>
              <w:t>方案内容充实，非常合理，针对性强，技术措施非常可行</w:t>
            </w:r>
            <w:r w:rsidRPr="008361CE">
              <w:rPr>
                <w:rFonts w:ascii="宋体" w:hAnsi="宋体" w:cs="宋体" w:hint="eastAsia"/>
                <w:kern w:val="0"/>
                <w:sz w:val="24"/>
              </w:rPr>
              <w:t>，满足招标文件要求</w:t>
            </w:r>
            <w:r w:rsidRPr="008361CE">
              <w:rPr>
                <w:rFonts w:ascii="宋体" w:hAnsi="宋体" w:cs="宋体" w:hint="eastAsia"/>
                <w:color w:val="000000"/>
                <w:kern w:val="0"/>
                <w:sz w:val="24"/>
              </w:rPr>
              <w:t>，得5分；</w:t>
            </w:r>
          </w:p>
          <w:p w:rsidR="008361CE" w:rsidRPr="008361CE" w:rsidRDefault="008361CE" w:rsidP="008361CE">
            <w:pPr>
              <w:rPr>
                <w:rFonts w:ascii="宋体" w:hAnsi="宋体" w:cs="宋体"/>
                <w:color w:val="000000"/>
                <w:kern w:val="0"/>
                <w:sz w:val="24"/>
              </w:rPr>
            </w:pPr>
            <w:r w:rsidRPr="008361CE">
              <w:rPr>
                <w:rFonts w:ascii="宋体" w:hAnsi="宋体" w:cs="宋体" w:hint="eastAsia"/>
                <w:color w:val="000000"/>
                <w:kern w:val="0"/>
                <w:sz w:val="24"/>
              </w:rPr>
              <w:t>方案内容充实、合理，针对性较强，技术措施可行</w:t>
            </w:r>
            <w:r w:rsidRPr="008361CE">
              <w:rPr>
                <w:rFonts w:ascii="宋体" w:hAnsi="宋体" w:cs="宋体" w:hint="eastAsia"/>
                <w:kern w:val="0"/>
                <w:sz w:val="24"/>
              </w:rPr>
              <w:t>，满足招标文件要求</w:t>
            </w:r>
            <w:r w:rsidRPr="008361CE">
              <w:rPr>
                <w:rFonts w:ascii="宋体" w:hAnsi="宋体" w:cs="宋体" w:hint="eastAsia"/>
                <w:color w:val="000000"/>
                <w:kern w:val="0"/>
                <w:sz w:val="24"/>
              </w:rPr>
              <w:t>，得4分；</w:t>
            </w:r>
          </w:p>
          <w:p w:rsidR="008361CE" w:rsidRPr="008361CE" w:rsidRDefault="008361CE" w:rsidP="008361CE">
            <w:pPr>
              <w:rPr>
                <w:rFonts w:ascii="宋体" w:hAnsi="宋体" w:cs="宋体"/>
                <w:color w:val="000000"/>
                <w:kern w:val="0"/>
                <w:sz w:val="24"/>
              </w:rPr>
            </w:pPr>
            <w:r w:rsidRPr="008361CE">
              <w:rPr>
                <w:rFonts w:ascii="宋体" w:hAnsi="宋体" w:cs="宋体" w:hint="eastAsia"/>
                <w:color w:val="000000"/>
                <w:kern w:val="0"/>
                <w:sz w:val="24"/>
              </w:rPr>
              <w:t>方案内容较合理，有一定针对性，技术措施较可行</w:t>
            </w:r>
            <w:r w:rsidRPr="008361CE">
              <w:rPr>
                <w:rFonts w:ascii="宋体" w:hAnsi="宋体" w:cs="宋体" w:hint="eastAsia"/>
                <w:kern w:val="0"/>
                <w:sz w:val="24"/>
              </w:rPr>
              <w:t>，满足招标文件要求</w:t>
            </w:r>
            <w:r w:rsidRPr="008361CE">
              <w:rPr>
                <w:rFonts w:ascii="宋体" w:hAnsi="宋体" w:cs="宋体" w:hint="eastAsia"/>
                <w:color w:val="000000"/>
                <w:kern w:val="0"/>
                <w:sz w:val="24"/>
              </w:rPr>
              <w:t>，得3分；</w:t>
            </w:r>
          </w:p>
          <w:p w:rsidR="008361CE" w:rsidRPr="008361CE" w:rsidRDefault="008361CE" w:rsidP="008361CE">
            <w:pPr>
              <w:rPr>
                <w:rFonts w:ascii="宋体" w:hAnsi="宋体" w:cs="宋体"/>
                <w:color w:val="000000"/>
                <w:kern w:val="0"/>
                <w:sz w:val="24"/>
              </w:rPr>
            </w:pPr>
            <w:r w:rsidRPr="008361CE">
              <w:rPr>
                <w:rFonts w:ascii="宋体" w:hAnsi="宋体" w:cs="宋体" w:hint="eastAsia"/>
                <w:color w:val="000000"/>
                <w:kern w:val="0"/>
                <w:sz w:val="24"/>
              </w:rPr>
              <w:t>方案内容基本合理，</w:t>
            </w:r>
            <w:r w:rsidRPr="008361CE">
              <w:rPr>
                <w:rFonts w:ascii="宋体" w:hAnsi="宋体" w:cs="宋体" w:hint="eastAsia"/>
                <w:kern w:val="0"/>
                <w:sz w:val="24"/>
              </w:rPr>
              <w:t>针对性略有不足</w:t>
            </w:r>
            <w:r w:rsidRPr="008361CE">
              <w:rPr>
                <w:rFonts w:ascii="宋体" w:hAnsi="宋体" w:cs="宋体" w:hint="eastAsia"/>
                <w:color w:val="000000"/>
                <w:kern w:val="0"/>
                <w:sz w:val="24"/>
              </w:rPr>
              <w:t>，技术措施基本可行</w:t>
            </w:r>
            <w:r w:rsidRPr="008361CE">
              <w:rPr>
                <w:rFonts w:ascii="宋体" w:hAnsi="宋体" w:cs="宋体" w:hint="eastAsia"/>
                <w:kern w:val="0"/>
                <w:sz w:val="24"/>
              </w:rPr>
              <w:t>，基本满足招标文件要求</w:t>
            </w:r>
            <w:r w:rsidRPr="008361CE">
              <w:rPr>
                <w:rFonts w:ascii="宋体" w:hAnsi="宋体" w:cs="宋体" w:hint="eastAsia"/>
                <w:color w:val="000000"/>
                <w:kern w:val="0"/>
                <w:sz w:val="24"/>
              </w:rPr>
              <w:t>，得2分；</w:t>
            </w:r>
          </w:p>
          <w:p w:rsidR="008361CE" w:rsidRPr="008361CE" w:rsidRDefault="008361CE" w:rsidP="008361CE">
            <w:pPr>
              <w:rPr>
                <w:rFonts w:ascii="宋体" w:hAnsi="宋体" w:cs="宋体"/>
                <w:color w:val="000000"/>
                <w:kern w:val="0"/>
                <w:sz w:val="24"/>
              </w:rPr>
            </w:pPr>
            <w:r w:rsidRPr="008361CE">
              <w:rPr>
                <w:rFonts w:ascii="宋体" w:hAnsi="宋体" w:cs="宋体" w:hint="eastAsia"/>
                <w:color w:val="000000"/>
                <w:kern w:val="0"/>
                <w:sz w:val="24"/>
              </w:rPr>
              <w:t>方案内容简单、无针对性，技术措施</w:t>
            </w:r>
            <w:r w:rsidRPr="008361CE">
              <w:rPr>
                <w:rFonts w:ascii="宋体" w:hAnsi="宋体" w:cs="宋体" w:hint="eastAsia"/>
                <w:kern w:val="0"/>
                <w:sz w:val="24"/>
              </w:rPr>
              <w:t>缺乏可行性，</w:t>
            </w:r>
            <w:r w:rsidRPr="008361CE">
              <w:rPr>
                <w:rFonts w:ascii="宋体" w:hAnsi="宋体" w:cs="宋体" w:hint="eastAsia"/>
                <w:color w:val="000000"/>
                <w:kern w:val="0"/>
                <w:sz w:val="24"/>
              </w:rPr>
              <w:t>得1分；</w:t>
            </w:r>
          </w:p>
          <w:p w:rsidR="008361CE" w:rsidRPr="008361CE" w:rsidRDefault="008361CE" w:rsidP="008361CE">
            <w:pPr>
              <w:rPr>
                <w:rFonts w:ascii="宋体" w:hAnsi="宋体" w:cs="宋体"/>
                <w:kern w:val="0"/>
                <w:sz w:val="24"/>
              </w:rPr>
            </w:pPr>
            <w:r w:rsidRPr="008361CE">
              <w:rPr>
                <w:rFonts w:ascii="宋体" w:hAnsi="宋体" w:cs="宋体" w:hint="eastAsia"/>
                <w:color w:val="000000"/>
                <w:kern w:val="0"/>
                <w:sz w:val="24"/>
              </w:rPr>
              <w:t>无技术方案，技术措施得0分。</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5分</w:t>
            </w: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2.4</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cs="宋体"/>
                <w:color w:val="000000"/>
                <w:kern w:val="0"/>
                <w:sz w:val="24"/>
              </w:rPr>
            </w:pPr>
            <w:r w:rsidRPr="008361CE">
              <w:rPr>
                <w:rFonts w:ascii="宋体" w:hAnsi="宋体" w:cs="宋体" w:hint="eastAsia"/>
                <w:color w:val="000000"/>
                <w:kern w:val="0"/>
                <w:sz w:val="24"/>
              </w:rPr>
              <w:t>项目分析</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cs="宋体"/>
                <w:kern w:val="0"/>
                <w:sz w:val="24"/>
              </w:rPr>
            </w:pPr>
            <w:r w:rsidRPr="008361CE">
              <w:rPr>
                <w:rFonts w:ascii="宋体" w:hAnsi="宋体" w:cs="宋体" w:hint="eastAsia"/>
                <w:kern w:val="0"/>
                <w:sz w:val="24"/>
              </w:rPr>
              <w:t>针对本项目的重点难点分析：</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项目的重点难点分析非常准确，</w:t>
            </w:r>
            <w:r w:rsidRPr="008361CE">
              <w:rPr>
                <w:rFonts w:ascii="宋体" w:hAnsi="宋体" w:cs="宋体" w:hint="eastAsia"/>
                <w:color w:val="000000"/>
                <w:kern w:val="0"/>
                <w:sz w:val="24"/>
              </w:rPr>
              <w:t>针对性强</w:t>
            </w:r>
            <w:r w:rsidRPr="008361CE">
              <w:rPr>
                <w:rFonts w:ascii="宋体" w:hAnsi="宋体" w:cs="宋体" w:hint="eastAsia"/>
                <w:kern w:val="0"/>
                <w:sz w:val="24"/>
              </w:rPr>
              <w:t>，有非常合理的解决方案，满足招标文件要求，得5分；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项目的重点难点分析准确，</w:t>
            </w:r>
            <w:r w:rsidRPr="008361CE">
              <w:rPr>
                <w:rFonts w:ascii="宋体" w:hAnsi="宋体" w:cs="宋体" w:hint="eastAsia"/>
                <w:color w:val="000000"/>
                <w:kern w:val="0"/>
                <w:sz w:val="24"/>
              </w:rPr>
              <w:t>针对性较强</w:t>
            </w:r>
            <w:r w:rsidRPr="008361CE">
              <w:rPr>
                <w:rFonts w:ascii="宋体" w:hAnsi="宋体" w:cs="宋体" w:hint="eastAsia"/>
                <w:kern w:val="0"/>
                <w:sz w:val="24"/>
              </w:rPr>
              <w:t>，有合理的解决方案，满足招标文件要求，得4分；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项目的重点难点分析较准确，有一定</w:t>
            </w:r>
            <w:r w:rsidRPr="008361CE">
              <w:rPr>
                <w:rFonts w:ascii="宋体" w:hAnsi="宋体" w:cs="宋体" w:hint="eastAsia"/>
                <w:color w:val="000000"/>
                <w:kern w:val="0"/>
                <w:sz w:val="24"/>
              </w:rPr>
              <w:t>针对性</w:t>
            </w:r>
            <w:r w:rsidRPr="008361CE">
              <w:rPr>
                <w:rFonts w:ascii="宋体" w:hAnsi="宋体" w:cs="宋体" w:hint="eastAsia"/>
                <w:kern w:val="0"/>
                <w:sz w:val="24"/>
              </w:rPr>
              <w:t>，有较合理的解决方案，满足招标文件要求，得3分；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 xml:space="preserve">项目的重点难点分析基本准确，针对性略有不足，有基本合理的解决方案，基本满足招标文件要求，得2分； </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项目的重点难点分析有欠缺，</w:t>
            </w:r>
            <w:r w:rsidRPr="008361CE">
              <w:rPr>
                <w:rFonts w:ascii="宋体" w:hAnsi="宋体" w:cs="宋体" w:hint="eastAsia"/>
                <w:color w:val="000000"/>
                <w:kern w:val="0"/>
                <w:sz w:val="24"/>
              </w:rPr>
              <w:t>无针对性</w:t>
            </w:r>
            <w:r w:rsidRPr="008361CE">
              <w:rPr>
                <w:rFonts w:ascii="宋体" w:hAnsi="宋体" w:cs="宋体" w:hint="eastAsia"/>
                <w:kern w:val="0"/>
                <w:sz w:val="24"/>
              </w:rPr>
              <w:t>，解决方案合理性不足，得1分；</w:t>
            </w:r>
          </w:p>
          <w:p w:rsidR="008361CE" w:rsidRPr="008361CE" w:rsidRDefault="008361CE" w:rsidP="008361CE">
            <w:pPr>
              <w:rPr>
                <w:rFonts w:ascii="宋体" w:hAnsi="宋体" w:cs="宋体"/>
                <w:kern w:val="0"/>
                <w:sz w:val="24"/>
              </w:rPr>
            </w:pPr>
            <w:r w:rsidRPr="008361CE">
              <w:rPr>
                <w:rFonts w:ascii="宋体" w:hAnsi="宋体" w:cs="宋体" w:hint="eastAsia"/>
                <w:kern w:val="0"/>
                <w:sz w:val="24"/>
              </w:rPr>
              <w:t>无项目的重点难点分析，得0分。</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5分</w:t>
            </w: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sz w:val="24"/>
              </w:rPr>
            </w:pPr>
            <w:r w:rsidRPr="008361CE">
              <w:rPr>
                <w:rFonts w:ascii="宋体" w:hAnsi="宋体" w:hint="eastAsia"/>
                <w:sz w:val="24"/>
              </w:rPr>
              <w:t>2.5</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cs="宋体"/>
                <w:kern w:val="0"/>
                <w:sz w:val="24"/>
              </w:rPr>
            </w:pPr>
            <w:r w:rsidRPr="008361CE">
              <w:rPr>
                <w:rFonts w:ascii="宋体" w:hAnsi="宋体" w:hint="eastAsia"/>
                <w:bCs/>
                <w:sz w:val="24"/>
              </w:rPr>
              <w:t>对接方案</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sz w:val="24"/>
              </w:rPr>
            </w:pPr>
            <w:r w:rsidRPr="008361CE">
              <w:rPr>
                <w:rFonts w:ascii="宋体" w:hAnsi="宋体" w:hint="eastAsia"/>
                <w:sz w:val="24"/>
              </w:rPr>
              <w:t>根据项目情况提供说明。</w:t>
            </w:r>
          </w:p>
          <w:p w:rsidR="008361CE" w:rsidRPr="008361CE" w:rsidRDefault="008361CE" w:rsidP="008361CE">
            <w:pPr>
              <w:rPr>
                <w:rFonts w:ascii="宋体" w:hAnsi="宋体"/>
                <w:sz w:val="24"/>
              </w:rPr>
            </w:pPr>
            <w:r w:rsidRPr="008361CE">
              <w:rPr>
                <w:rFonts w:ascii="宋体" w:hAnsi="宋体" w:hint="eastAsia"/>
                <w:sz w:val="24"/>
              </w:rPr>
              <w:t>对接方案非常科学合理，</w:t>
            </w:r>
            <w:r w:rsidRPr="008361CE">
              <w:rPr>
                <w:rFonts w:ascii="宋体" w:hAnsi="宋体" w:cs="宋体" w:hint="eastAsia"/>
                <w:color w:val="000000"/>
                <w:kern w:val="0"/>
                <w:sz w:val="24"/>
              </w:rPr>
              <w:t>针对性强</w:t>
            </w:r>
            <w:r w:rsidRPr="008361CE">
              <w:rPr>
                <w:rFonts w:ascii="宋体" w:hAnsi="宋体" w:cs="宋体" w:hint="eastAsia"/>
                <w:kern w:val="0"/>
                <w:sz w:val="24"/>
              </w:rPr>
              <w:t>，非常可行，满足招标文件要求，</w:t>
            </w:r>
            <w:r w:rsidRPr="008361CE">
              <w:rPr>
                <w:rFonts w:ascii="宋体" w:hAnsi="宋体" w:hint="eastAsia"/>
                <w:sz w:val="24"/>
              </w:rPr>
              <w:t>得5分；</w:t>
            </w:r>
          </w:p>
          <w:p w:rsidR="008361CE" w:rsidRPr="008361CE" w:rsidRDefault="008361CE" w:rsidP="008361CE">
            <w:pPr>
              <w:rPr>
                <w:rFonts w:ascii="宋体" w:hAnsi="宋体"/>
                <w:sz w:val="24"/>
              </w:rPr>
            </w:pPr>
            <w:r w:rsidRPr="008361CE">
              <w:rPr>
                <w:rFonts w:ascii="宋体" w:hAnsi="宋体" w:hint="eastAsia"/>
                <w:sz w:val="24"/>
              </w:rPr>
              <w:t>对接方案科学合理，</w:t>
            </w:r>
            <w:r w:rsidRPr="008361CE">
              <w:rPr>
                <w:rFonts w:ascii="宋体" w:hAnsi="宋体" w:cs="宋体" w:hint="eastAsia"/>
                <w:color w:val="000000"/>
                <w:kern w:val="0"/>
                <w:sz w:val="24"/>
              </w:rPr>
              <w:t>针对性较强</w:t>
            </w:r>
            <w:r w:rsidRPr="008361CE">
              <w:rPr>
                <w:rFonts w:ascii="宋体" w:hAnsi="宋体" w:cs="宋体" w:hint="eastAsia"/>
                <w:kern w:val="0"/>
                <w:sz w:val="24"/>
              </w:rPr>
              <w:t>，可行，满足招标文件要求，</w:t>
            </w:r>
            <w:r w:rsidRPr="008361CE">
              <w:rPr>
                <w:rFonts w:ascii="宋体" w:hAnsi="宋体" w:hint="eastAsia"/>
                <w:sz w:val="24"/>
              </w:rPr>
              <w:t>得4分；</w:t>
            </w:r>
          </w:p>
          <w:p w:rsidR="008361CE" w:rsidRPr="008361CE" w:rsidRDefault="008361CE" w:rsidP="008361CE">
            <w:pPr>
              <w:rPr>
                <w:rFonts w:ascii="宋体" w:hAnsi="宋体"/>
                <w:sz w:val="24"/>
              </w:rPr>
            </w:pPr>
            <w:r w:rsidRPr="008361CE">
              <w:rPr>
                <w:rFonts w:ascii="宋体" w:hAnsi="宋体" w:hint="eastAsia"/>
                <w:sz w:val="24"/>
              </w:rPr>
              <w:t>对接方案较科学合理，</w:t>
            </w:r>
            <w:r w:rsidRPr="008361CE">
              <w:rPr>
                <w:rFonts w:ascii="宋体" w:hAnsi="宋体" w:cs="宋体" w:hint="eastAsia"/>
                <w:color w:val="000000"/>
                <w:kern w:val="0"/>
                <w:sz w:val="24"/>
              </w:rPr>
              <w:t>有一定针对性</w:t>
            </w:r>
            <w:r w:rsidRPr="008361CE">
              <w:rPr>
                <w:rFonts w:ascii="宋体" w:hAnsi="宋体" w:cs="宋体" w:hint="eastAsia"/>
                <w:kern w:val="0"/>
                <w:sz w:val="24"/>
              </w:rPr>
              <w:t>，较可行，满足招标文件要求，</w:t>
            </w:r>
            <w:r w:rsidRPr="008361CE">
              <w:rPr>
                <w:rFonts w:ascii="宋体" w:hAnsi="宋体" w:hint="eastAsia"/>
                <w:sz w:val="24"/>
              </w:rPr>
              <w:t>得3分；</w:t>
            </w:r>
          </w:p>
          <w:p w:rsidR="008361CE" w:rsidRPr="008361CE" w:rsidRDefault="008361CE" w:rsidP="008361CE">
            <w:pPr>
              <w:rPr>
                <w:rFonts w:ascii="宋体" w:hAnsi="宋体"/>
                <w:sz w:val="24"/>
              </w:rPr>
            </w:pPr>
            <w:r w:rsidRPr="008361CE">
              <w:rPr>
                <w:rFonts w:ascii="宋体" w:hAnsi="宋体" w:hint="eastAsia"/>
                <w:sz w:val="24"/>
              </w:rPr>
              <w:t>对接方案基本合理，</w:t>
            </w:r>
            <w:r w:rsidRPr="008361CE">
              <w:rPr>
                <w:rFonts w:ascii="宋体" w:hAnsi="宋体" w:cs="宋体" w:hint="eastAsia"/>
                <w:kern w:val="0"/>
                <w:sz w:val="24"/>
              </w:rPr>
              <w:t>针对性略有不足，基本可行，满足招标文件要求，</w:t>
            </w:r>
            <w:r w:rsidRPr="008361CE">
              <w:rPr>
                <w:rFonts w:ascii="宋体" w:hAnsi="宋体" w:hint="eastAsia"/>
                <w:sz w:val="24"/>
              </w:rPr>
              <w:t>得2分；</w:t>
            </w:r>
          </w:p>
          <w:p w:rsidR="008361CE" w:rsidRPr="008361CE" w:rsidRDefault="008361CE" w:rsidP="008361CE">
            <w:pPr>
              <w:rPr>
                <w:rFonts w:ascii="宋体" w:hAnsi="宋体"/>
                <w:sz w:val="24"/>
              </w:rPr>
            </w:pPr>
            <w:r w:rsidRPr="008361CE">
              <w:rPr>
                <w:rFonts w:ascii="宋体" w:hAnsi="宋体" w:hint="eastAsia"/>
                <w:sz w:val="24"/>
              </w:rPr>
              <w:t>对接方案合理性不足，</w:t>
            </w:r>
            <w:r w:rsidRPr="008361CE">
              <w:rPr>
                <w:rFonts w:ascii="宋体" w:hAnsi="宋体" w:cs="宋体" w:hint="eastAsia"/>
                <w:color w:val="000000"/>
                <w:kern w:val="0"/>
                <w:sz w:val="24"/>
              </w:rPr>
              <w:t>无针对性</w:t>
            </w:r>
            <w:r w:rsidRPr="008361CE">
              <w:rPr>
                <w:rFonts w:ascii="宋体" w:hAnsi="宋体" w:cs="宋体" w:hint="eastAsia"/>
                <w:kern w:val="0"/>
                <w:sz w:val="24"/>
              </w:rPr>
              <w:t>，缺乏可行性，</w:t>
            </w:r>
            <w:r w:rsidRPr="008361CE">
              <w:rPr>
                <w:rFonts w:ascii="宋体" w:hAnsi="宋体" w:hint="eastAsia"/>
                <w:sz w:val="24"/>
              </w:rPr>
              <w:t>得1分；</w:t>
            </w:r>
          </w:p>
          <w:p w:rsidR="008361CE" w:rsidRPr="008361CE" w:rsidRDefault="008361CE" w:rsidP="008361CE">
            <w:pPr>
              <w:rPr>
                <w:rFonts w:ascii="宋体" w:hAnsi="宋体"/>
                <w:sz w:val="24"/>
              </w:rPr>
            </w:pPr>
            <w:r w:rsidRPr="008361CE">
              <w:rPr>
                <w:rFonts w:ascii="宋体" w:hAnsi="宋体" w:hint="eastAsia"/>
                <w:sz w:val="24"/>
              </w:rPr>
              <w:t>无项目对接方案，得0分。</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5分</w:t>
            </w: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2.</w:t>
            </w:r>
            <w:r w:rsidR="00775A76">
              <w:rPr>
                <w:rFonts w:ascii="宋体" w:hAnsi="宋体"/>
                <w:sz w:val="24"/>
              </w:rPr>
              <w:t>6</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售后服务</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widowControl/>
              <w:jc w:val="left"/>
              <w:rPr>
                <w:rFonts w:ascii="宋体" w:hAnsi="宋体"/>
                <w:sz w:val="24"/>
              </w:rPr>
            </w:pPr>
            <w:r w:rsidRPr="008361CE">
              <w:rPr>
                <w:rFonts w:ascii="宋体" w:hAnsi="宋体" w:hint="eastAsia"/>
                <w:sz w:val="24"/>
              </w:rPr>
              <w:t>售后服务：</w:t>
            </w:r>
          </w:p>
          <w:p w:rsidR="008361CE" w:rsidRPr="008361CE" w:rsidRDefault="008361CE" w:rsidP="008361CE">
            <w:pPr>
              <w:widowControl/>
              <w:jc w:val="left"/>
              <w:rPr>
                <w:rFonts w:ascii="宋体" w:hAnsi="宋体"/>
                <w:sz w:val="24"/>
              </w:rPr>
            </w:pPr>
            <w:r w:rsidRPr="008361CE">
              <w:rPr>
                <w:rFonts w:ascii="宋体" w:hAnsi="宋体" w:hint="eastAsia"/>
                <w:sz w:val="24"/>
              </w:rPr>
              <w:t>售后服务方案详细，有明确的售后服务跟踪制度、针对性强，完全满足用户需求，满足招标文件要求，得3分；</w:t>
            </w:r>
          </w:p>
          <w:p w:rsidR="008361CE" w:rsidRPr="008361CE" w:rsidRDefault="008361CE" w:rsidP="008361CE">
            <w:pPr>
              <w:widowControl/>
              <w:jc w:val="left"/>
              <w:rPr>
                <w:rFonts w:ascii="宋体" w:hAnsi="宋体"/>
                <w:sz w:val="24"/>
              </w:rPr>
            </w:pPr>
            <w:r w:rsidRPr="008361CE">
              <w:rPr>
                <w:rFonts w:ascii="宋体" w:hAnsi="宋体" w:hint="eastAsia"/>
                <w:sz w:val="24"/>
              </w:rPr>
              <w:t>运维、售后服务方案较详细，有较明确的售后服务跟踪</w:t>
            </w:r>
            <w:r w:rsidRPr="008361CE">
              <w:rPr>
                <w:rFonts w:ascii="宋体" w:hAnsi="宋体" w:hint="eastAsia"/>
                <w:sz w:val="24"/>
              </w:rPr>
              <w:lastRenderedPageBreak/>
              <w:t>制度、有一定针对性，基本满足用户需求，满足招标文件要求，得2分；</w:t>
            </w:r>
          </w:p>
          <w:p w:rsidR="008361CE" w:rsidRPr="008361CE" w:rsidRDefault="008361CE" w:rsidP="008361CE">
            <w:pPr>
              <w:widowControl/>
              <w:jc w:val="left"/>
              <w:rPr>
                <w:rFonts w:ascii="宋体" w:hAnsi="宋体"/>
                <w:sz w:val="24"/>
              </w:rPr>
            </w:pPr>
            <w:r w:rsidRPr="008361CE">
              <w:rPr>
                <w:rFonts w:ascii="宋体" w:hAnsi="宋体" w:hint="eastAsia"/>
                <w:sz w:val="24"/>
              </w:rPr>
              <w:t>运维、售后服务方案粗略，欠缺售后服务跟踪制度、无针对性，不能满足用户需求，得1分；</w:t>
            </w:r>
          </w:p>
          <w:p w:rsidR="008361CE" w:rsidRPr="008361CE" w:rsidRDefault="008361CE" w:rsidP="008361CE">
            <w:pPr>
              <w:widowControl/>
              <w:jc w:val="left"/>
              <w:rPr>
                <w:rFonts w:ascii="宋体" w:hAnsi="宋体" w:cs="宋体"/>
                <w:kern w:val="0"/>
                <w:sz w:val="24"/>
              </w:rPr>
            </w:pPr>
            <w:r w:rsidRPr="008361CE">
              <w:rPr>
                <w:rFonts w:ascii="宋体" w:hAnsi="宋体" w:hint="eastAsia"/>
                <w:sz w:val="24"/>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lastRenderedPageBreak/>
              <w:t>3分</w:t>
            </w:r>
          </w:p>
        </w:tc>
      </w:tr>
      <w:tr w:rsidR="008361CE" w:rsidRPr="008361CE" w:rsidTr="00FB60E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b/>
                <w:sz w:val="24"/>
              </w:rPr>
            </w:pPr>
            <w:r w:rsidRPr="008361CE">
              <w:rPr>
                <w:rFonts w:ascii="宋体" w:hAnsi="宋体" w:hint="eastAsia"/>
                <w:b/>
                <w:sz w:val="24"/>
              </w:rPr>
              <w:lastRenderedPageBreak/>
              <w:t>三、价格（30分）</w:t>
            </w: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3.1</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FB60E6">
            <w:pPr>
              <w:widowControl/>
              <w:jc w:val="left"/>
              <w:rPr>
                <w:rFonts w:ascii="宋体" w:hAnsi="宋体"/>
                <w:sz w:val="24"/>
              </w:rPr>
            </w:pPr>
            <w:r w:rsidRPr="008361CE">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hideMark/>
          </w:tcPr>
          <w:p w:rsidR="00021373" w:rsidRPr="00FB60E6" w:rsidRDefault="00021373" w:rsidP="00FB60E6">
            <w:pPr>
              <w:widowControl/>
              <w:spacing w:line="276" w:lineRule="auto"/>
              <w:jc w:val="left"/>
              <w:rPr>
                <w:rFonts w:ascii="宋体" w:hAnsi="宋体"/>
                <w:sz w:val="24"/>
              </w:rPr>
            </w:pPr>
            <w:r w:rsidRPr="00FB60E6">
              <w:rPr>
                <w:rFonts w:ascii="宋体" w:hAnsi="宋体"/>
                <w:sz w:val="24"/>
              </w:rPr>
              <w:t>1</w:t>
            </w:r>
            <w:r w:rsidRPr="00FB60E6">
              <w:rPr>
                <w:rFonts w:ascii="宋体" w:hAnsi="宋体" w:hint="eastAsia"/>
                <w:sz w:val="24"/>
              </w:rPr>
              <w:t>．价格</w:t>
            </w:r>
            <w:proofErr w:type="gramStart"/>
            <w:r w:rsidRPr="00FB60E6">
              <w:rPr>
                <w:rFonts w:ascii="宋体" w:hAnsi="宋体" w:hint="eastAsia"/>
                <w:sz w:val="24"/>
              </w:rPr>
              <w:t>分统一</w:t>
            </w:r>
            <w:proofErr w:type="gramEnd"/>
            <w:r w:rsidRPr="00FB60E6">
              <w:rPr>
                <w:rFonts w:ascii="宋体" w:hAnsi="宋体" w:hint="eastAsia"/>
                <w:sz w:val="24"/>
              </w:rPr>
              <w:t>采用低价优先法计算即满足招标文件要求且固定折扣率最低的有效投标报价（即除低于成本报价以外的所有报价）为评标基准折扣率，其价格分为满分。</w:t>
            </w:r>
          </w:p>
          <w:p w:rsidR="00021373" w:rsidRPr="00FB60E6" w:rsidRDefault="00021373" w:rsidP="00FB60E6">
            <w:pPr>
              <w:widowControl/>
              <w:spacing w:line="276" w:lineRule="auto"/>
              <w:jc w:val="left"/>
              <w:rPr>
                <w:rFonts w:ascii="宋体" w:hAnsi="宋体"/>
                <w:sz w:val="24"/>
              </w:rPr>
            </w:pPr>
            <w:r w:rsidRPr="00FB60E6">
              <w:rPr>
                <w:rFonts w:ascii="宋体" w:hAnsi="宋体" w:hint="eastAsia"/>
                <w:sz w:val="24"/>
              </w:rPr>
              <w:t>2．其他投标人的价格</w:t>
            </w:r>
            <w:proofErr w:type="gramStart"/>
            <w:r w:rsidRPr="00FB60E6">
              <w:rPr>
                <w:rFonts w:ascii="宋体" w:hAnsi="宋体" w:hint="eastAsia"/>
                <w:sz w:val="24"/>
              </w:rPr>
              <w:t>分统一</w:t>
            </w:r>
            <w:proofErr w:type="gramEnd"/>
            <w:r w:rsidRPr="00FB60E6">
              <w:rPr>
                <w:rFonts w:ascii="宋体" w:hAnsi="宋体" w:hint="eastAsia"/>
                <w:sz w:val="24"/>
              </w:rPr>
              <w:t>按照以下公式计算：</w:t>
            </w:r>
          </w:p>
          <w:p w:rsidR="008361CE" w:rsidRPr="008361CE" w:rsidRDefault="00021373" w:rsidP="00FB60E6">
            <w:pPr>
              <w:widowControl/>
              <w:spacing w:line="276" w:lineRule="auto"/>
              <w:jc w:val="left"/>
              <w:rPr>
                <w:rFonts w:ascii="宋体" w:hAnsi="宋体"/>
                <w:sz w:val="24"/>
              </w:rPr>
            </w:pPr>
            <w:r w:rsidRPr="00FB60E6">
              <w:rPr>
                <w:rFonts w:ascii="宋体" w:hAnsi="宋体" w:hint="eastAsia"/>
                <w:sz w:val="24"/>
              </w:rPr>
              <w:t>投标报价得分=（评标基准折扣率/报价折扣率）×</w:t>
            </w:r>
            <w:r w:rsidRPr="00FB60E6">
              <w:rPr>
                <w:rFonts w:ascii="宋体" w:hAnsi="宋体"/>
                <w:sz w:val="24"/>
              </w:rPr>
              <w:t>30</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30分</w:t>
            </w:r>
          </w:p>
        </w:tc>
      </w:tr>
      <w:tr w:rsidR="008361CE" w:rsidRPr="008361CE" w:rsidTr="00FB60E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b/>
                <w:sz w:val="24"/>
              </w:rPr>
            </w:pPr>
            <w:r w:rsidRPr="008361CE">
              <w:rPr>
                <w:rFonts w:ascii="宋体" w:hAnsi="宋体" w:hint="eastAsia"/>
                <w:b/>
                <w:sz w:val="24"/>
              </w:rPr>
              <w:t>四、节能环保（2分）</w:t>
            </w:r>
          </w:p>
        </w:tc>
      </w:tr>
      <w:tr w:rsidR="008361CE" w:rsidRPr="008361CE" w:rsidTr="00FB60E6">
        <w:trPr>
          <w:jc w:val="center"/>
        </w:trPr>
        <w:tc>
          <w:tcPr>
            <w:tcW w:w="52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4.1</w:t>
            </w:r>
          </w:p>
        </w:tc>
        <w:tc>
          <w:tcPr>
            <w:tcW w:w="773"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kern w:val="0"/>
                <w:sz w:val="24"/>
              </w:rPr>
              <w:t>节能环保</w:t>
            </w:r>
          </w:p>
        </w:tc>
        <w:tc>
          <w:tcPr>
            <w:tcW w:w="3284"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rPr>
                <w:rFonts w:ascii="宋体" w:hAnsi="宋体" w:cs="宋体"/>
                <w:kern w:val="0"/>
                <w:sz w:val="24"/>
              </w:rPr>
            </w:pPr>
            <w:r w:rsidRPr="008361CE">
              <w:rPr>
                <w:rFonts w:ascii="宋体" w:hAnsi="宋体" w:hint="eastAsia"/>
                <w:sz w:val="24"/>
              </w:rPr>
              <w:t>节能产品、环境标志产品：综合审查投标人所投产品是否属于节能产品、环境标志产品，每有一项符合要求得0.5分，最高得2分，须附相应证明材料（证明材料须按照招标文件的要求提供；属于政府强制采购节能产品的不加分；未按照要求提供证明材料的不加分）。详见说明</w:t>
            </w:r>
            <w:r w:rsidR="00F75460">
              <w:rPr>
                <w:rFonts w:ascii="宋体" w:hAnsi="宋体"/>
                <w:sz w:val="24"/>
              </w:rPr>
              <w:t>1</w:t>
            </w:r>
          </w:p>
        </w:tc>
        <w:tc>
          <w:tcPr>
            <w:tcW w:w="420" w:type="pct"/>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center"/>
              <w:rPr>
                <w:rFonts w:ascii="宋体" w:hAnsi="宋体"/>
                <w:sz w:val="24"/>
              </w:rPr>
            </w:pPr>
            <w:r w:rsidRPr="008361CE">
              <w:rPr>
                <w:rFonts w:ascii="宋体" w:hAnsi="宋体" w:hint="eastAsia"/>
                <w:sz w:val="24"/>
              </w:rPr>
              <w:t>2分</w:t>
            </w:r>
          </w:p>
        </w:tc>
      </w:tr>
      <w:tr w:rsidR="008361CE" w:rsidRPr="008361CE" w:rsidTr="00FB60E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361CE" w:rsidRPr="008361CE" w:rsidRDefault="008361CE" w:rsidP="008361CE">
            <w:pPr>
              <w:jc w:val="left"/>
              <w:rPr>
                <w:rFonts w:ascii="宋体" w:hAnsi="宋体"/>
                <w:sz w:val="24"/>
              </w:rPr>
            </w:pPr>
            <w:r w:rsidRPr="008361CE">
              <w:rPr>
                <w:rFonts w:ascii="宋体" w:hAnsi="宋体" w:hint="eastAsia"/>
                <w:sz w:val="24"/>
              </w:rPr>
              <w:t>注：投标文件的目录前应提供评分索引，</w:t>
            </w:r>
            <w:proofErr w:type="gramStart"/>
            <w:r w:rsidRPr="008361CE">
              <w:rPr>
                <w:rFonts w:ascii="宋体" w:hAnsi="宋体" w:hint="eastAsia"/>
                <w:sz w:val="24"/>
              </w:rPr>
              <w:t>需能将</w:t>
            </w:r>
            <w:proofErr w:type="gramEnd"/>
            <w:r w:rsidRPr="008361CE">
              <w:rPr>
                <w:rFonts w:ascii="宋体" w:hAnsi="宋体" w:hint="eastAsia"/>
                <w:sz w:val="24"/>
              </w:rPr>
              <w:t>响应内容与评分表一一对应，以供评审老师进行评审。</w:t>
            </w:r>
          </w:p>
        </w:tc>
      </w:tr>
    </w:tbl>
    <w:p w:rsidR="008361CE" w:rsidRPr="008B02CF" w:rsidRDefault="008B02CF" w:rsidP="008B02CF">
      <w:pPr>
        <w:pStyle w:val="af0"/>
      </w:pPr>
      <w:r>
        <w:rPr>
          <w:rFonts w:hint="eastAsia"/>
        </w:rPr>
        <w:t xml:space="preserve"> </w:t>
      </w:r>
    </w:p>
    <w:p w:rsidR="004B594D" w:rsidRDefault="004B594D" w:rsidP="007A596C">
      <w:pPr>
        <w:snapToGrid w:val="0"/>
        <w:spacing w:line="360" w:lineRule="auto"/>
        <w:ind w:firstLineChars="150" w:firstLine="361"/>
        <w:rPr>
          <w:rFonts w:ascii="宋体" w:hAnsi="宋体" w:cs="Tahoma"/>
          <w:b/>
          <w:color w:val="000000"/>
          <w:kern w:val="0"/>
          <w:sz w:val="24"/>
        </w:rPr>
      </w:pPr>
      <w:r>
        <w:rPr>
          <w:rFonts w:ascii="宋体" w:hAnsi="宋体" w:cs="Tahoma" w:hint="eastAsia"/>
          <w:b/>
          <w:color w:val="000000"/>
          <w:kern w:val="0"/>
          <w:sz w:val="24"/>
        </w:rPr>
        <w:t>说明</w:t>
      </w:r>
      <w:r w:rsidR="00F75460">
        <w:rPr>
          <w:rFonts w:ascii="宋体" w:hAnsi="宋体" w:cs="Tahoma"/>
          <w:b/>
          <w:color w:val="000000"/>
          <w:kern w:val="0"/>
          <w:sz w:val="24"/>
        </w:rPr>
        <w:t>1</w:t>
      </w:r>
      <w:r>
        <w:rPr>
          <w:rFonts w:ascii="宋体" w:hAnsi="宋体" w:cs="Tahoma" w:hint="eastAsia"/>
          <w:b/>
          <w:color w:val="000000"/>
          <w:kern w:val="0"/>
          <w:sz w:val="24"/>
        </w:rPr>
        <w:t>：节能产品、</w:t>
      </w:r>
      <w:r>
        <w:rPr>
          <w:rFonts w:hAnsi="宋体" w:cs="Tahoma" w:hint="eastAsia"/>
          <w:b/>
          <w:color w:val="000000"/>
          <w:kern w:val="0"/>
          <w:sz w:val="24"/>
        </w:rPr>
        <w:t>环境标志产品</w:t>
      </w:r>
    </w:p>
    <w:p w:rsidR="004B594D" w:rsidRDefault="004B594D">
      <w:pPr>
        <w:pStyle w:val="af9"/>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rsidR="004B594D" w:rsidRDefault="004B594D">
      <w:pPr>
        <w:pStyle w:val="af9"/>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1.如采购的产品属于强制采购的，投标人必须为投标产品出具由国家确定的认证机构出具的、处于有效期之内的认证证书，否则其投标将被视为无效投标。</w:t>
      </w:r>
    </w:p>
    <w:p w:rsidR="004B594D" w:rsidRDefault="004B594D">
      <w:pPr>
        <w:pStyle w:val="af9"/>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2.如采购的产品属于优先采购的，投标人可以为投标产品出具由国家确定的认证机构出具的、处于有效期之内的认证证书，在评审时作加分因素，不做资格证明材料。</w:t>
      </w:r>
    </w:p>
    <w:p w:rsidR="004B594D" w:rsidRDefault="004B594D">
      <w:pPr>
        <w:pStyle w:val="af9"/>
        <w:tabs>
          <w:tab w:val="left" w:pos="1275"/>
          <w:tab w:val="left" w:pos="1440"/>
          <w:tab w:val="left" w:pos="1620"/>
        </w:tabs>
        <w:spacing w:line="360" w:lineRule="auto"/>
        <w:ind w:leftChars="513" w:left="1077"/>
        <w:rPr>
          <w:rFonts w:hAnsi="宋体" w:cs="Tahoma"/>
          <w:color w:val="000000"/>
          <w:kern w:val="0"/>
          <w:sz w:val="24"/>
        </w:rPr>
      </w:pPr>
      <w:r>
        <w:rPr>
          <w:rFonts w:hAnsi="宋体" w:cs="Tahoma" w:hint="eastAsia"/>
          <w:color w:val="000000"/>
          <w:kern w:val="0"/>
          <w:sz w:val="24"/>
        </w:rPr>
        <w:t>3.节能产品政府采购品目清单及环境标志产品政府采购品目清单，可在“中</w:t>
      </w:r>
      <w:r>
        <w:rPr>
          <w:rFonts w:hAnsi="宋体" w:cs="Tahoma" w:hint="eastAsia"/>
          <w:color w:val="000000"/>
          <w:kern w:val="0"/>
          <w:sz w:val="24"/>
        </w:rPr>
        <w:lastRenderedPageBreak/>
        <w:t>国政府采购网”相关栏目中查询并在上述所附证书前书写清晰归属分类。</w:t>
      </w:r>
    </w:p>
    <w:p w:rsidR="004B594D" w:rsidRDefault="004B594D">
      <w:pPr>
        <w:pStyle w:val="af9"/>
        <w:tabs>
          <w:tab w:val="left" w:pos="1275"/>
          <w:tab w:val="left" w:pos="1440"/>
          <w:tab w:val="left" w:pos="1620"/>
        </w:tabs>
        <w:spacing w:line="360" w:lineRule="auto"/>
        <w:ind w:leftChars="513" w:left="1077"/>
        <w:rPr>
          <w:rFonts w:hAnsi="宋体" w:cs="Tahoma"/>
          <w:b/>
          <w:color w:val="000000"/>
          <w:kern w:val="0"/>
          <w:sz w:val="24"/>
        </w:rPr>
      </w:pPr>
      <w:r>
        <w:rPr>
          <w:rFonts w:hAnsi="宋体" w:cs="Tahoma" w:hint="eastAsia"/>
          <w:b/>
          <w:color w:val="000000"/>
          <w:kern w:val="0"/>
          <w:sz w:val="24"/>
        </w:rPr>
        <w:t>说明</w:t>
      </w:r>
      <w:r w:rsidR="00F75460">
        <w:rPr>
          <w:rFonts w:hAnsi="宋体" w:cs="Tahoma"/>
          <w:b/>
          <w:color w:val="000000"/>
          <w:kern w:val="0"/>
          <w:sz w:val="24"/>
        </w:rPr>
        <w:t>2</w:t>
      </w:r>
      <w:r>
        <w:rPr>
          <w:rFonts w:hAnsi="宋体" w:cs="Tahoma" w:hint="eastAsia"/>
          <w:b/>
          <w:color w:val="000000"/>
          <w:kern w:val="0"/>
          <w:sz w:val="24"/>
        </w:rPr>
        <w:t>：同品牌产品投标情况处理</w:t>
      </w:r>
    </w:p>
    <w:p w:rsidR="004B594D" w:rsidRDefault="004B594D">
      <w:pPr>
        <w:pStyle w:val="aff0"/>
        <w:spacing w:before="0" w:beforeAutospacing="0" w:after="0" w:afterAutospacing="0" w:line="360" w:lineRule="auto"/>
        <w:ind w:leftChars="513" w:left="1077"/>
        <w:rPr>
          <w:rFonts w:cs="Arial"/>
          <w:color w:val="000000"/>
        </w:rPr>
      </w:pPr>
      <w:r>
        <w:rPr>
          <w:rFonts w:cs="Arial" w:hint="eastAsia"/>
          <w:color w:val="000000"/>
        </w:rPr>
        <w:t>提供相同品牌产品且通过初审的不同投标人参加同</w:t>
      </w:r>
      <w:proofErr w:type="gramStart"/>
      <w:r>
        <w:rPr>
          <w:rFonts w:cs="Arial" w:hint="eastAsia"/>
          <w:color w:val="000000"/>
        </w:rPr>
        <w:t>一包号投标</w:t>
      </w:r>
      <w:proofErr w:type="gramEnd"/>
      <w:r>
        <w:rPr>
          <w:rFonts w:cs="Arial" w:hint="eastAsia"/>
          <w:color w:val="000000"/>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七章确定了核心产品，多家投标人提供的核心产品品牌相同的，根据上述规定处理。</w:t>
      </w:r>
    </w:p>
    <w:p w:rsidR="004B594D" w:rsidRDefault="004B594D">
      <w:pPr>
        <w:pStyle w:val="aff0"/>
        <w:spacing w:before="0" w:beforeAutospacing="0" w:after="0" w:afterAutospacing="0" w:line="360" w:lineRule="auto"/>
        <w:ind w:leftChars="513" w:left="1077"/>
        <w:rPr>
          <w:rFonts w:cs="Arial"/>
          <w:b/>
          <w:color w:val="000000"/>
        </w:rPr>
      </w:pPr>
      <w:r>
        <w:rPr>
          <w:rFonts w:cs="Arial" w:hint="eastAsia"/>
          <w:b/>
          <w:color w:val="000000"/>
        </w:rPr>
        <w:t>说明</w:t>
      </w:r>
      <w:r w:rsidR="00F75460">
        <w:rPr>
          <w:rFonts w:cs="Arial"/>
          <w:b/>
          <w:color w:val="000000"/>
        </w:rPr>
        <w:t>3</w:t>
      </w:r>
      <w:r>
        <w:rPr>
          <w:rFonts w:cs="Arial" w:hint="eastAsia"/>
          <w:b/>
          <w:color w:val="000000"/>
        </w:rPr>
        <w:t>：报价过低</w:t>
      </w:r>
    </w:p>
    <w:p w:rsidR="004B594D" w:rsidRDefault="004B594D">
      <w:pPr>
        <w:pStyle w:val="aff0"/>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4B594D" w:rsidRDefault="004B594D">
      <w:pPr>
        <w:pStyle w:val="aff0"/>
        <w:spacing w:before="0" w:beforeAutospacing="0" w:after="0" w:afterAutospacing="0" w:line="360" w:lineRule="auto"/>
        <w:ind w:leftChars="513" w:left="1077"/>
        <w:rPr>
          <w:rFonts w:cs="Arial"/>
          <w:b/>
          <w:color w:val="000000"/>
        </w:rPr>
      </w:pPr>
      <w:r>
        <w:rPr>
          <w:rFonts w:cs="Arial" w:hint="eastAsia"/>
          <w:b/>
          <w:color w:val="000000"/>
        </w:rPr>
        <w:t>说明</w:t>
      </w:r>
      <w:r w:rsidR="00F75460">
        <w:rPr>
          <w:rFonts w:cs="Arial"/>
          <w:b/>
          <w:color w:val="000000"/>
        </w:rPr>
        <w:t>4</w:t>
      </w:r>
      <w:r>
        <w:rPr>
          <w:rFonts w:cs="Arial" w:hint="eastAsia"/>
          <w:b/>
          <w:color w:val="000000"/>
        </w:rPr>
        <w:t>：评标报告</w:t>
      </w:r>
    </w:p>
    <w:p w:rsidR="004B594D" w:rsidRDefault="004B594D">
      <w:pPr>
        <w:pStyle w:val="aff0"/>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w:t>
      </w:r>
      <w:proofErr w:type="gramStart"/>
      <w:r>
        <w:rPr>
          <w:rFonts w:cs="Arial" w:hint="eastAsia"/>
          <w:color w:val="000000"/>
        </w:rPr>
        <w:t>作出</w:t>
      </w:r>
      <w:proofErr w:type="gramEnd"/>
      <w:r>
        <w:rPr>
          <w:rFonts w:cs="Arial" w:hint="eastAsia"/>
          <w:color w:val="000000"/>
        </w:rPr>
        <w:t>结论。持不同意见的评标委员会成员应当在评标报告上签署不同意见及理由，否则视为同意评标报告。</w:t>
      </w:r>
    </w:p>
    <w:p w:rsidR="004B594D" w:rsidRDefault="004B594D">
      <w:pPr>
        <w:pStyle w:val="aff0"/>
        <w:spacing w:before="0" w:beforeAutospacing="0" w:after="0" w:afterAutospacing="0" w:line="360" w:lineRule="auto"/>
        <w:ind w:leftChars="513" w:left="1077"/>
        <w:rPr>
          <w:rFonts w:cs="Arial"/>
          <w:b/>
          <w:color w:val="000000"/>
        </w:rPr>
      </w:pPr>
      <w:r>
        <w:rPr>
          <w:rFonts w:cs="Arial" w:hint="eastAsia"/>
          <w:b/>
          <w:color w:val="000000"/>
        </w:rPr>
        <w:t>说明</w:t>
      </w:r>
      <w:r w:rsidR="00F75460">
        <w:rPr>
          <w:rFonts w:cs="Arial"/>
          <w:b/>
          <w:color w:val="000000"/>
        </w:rPr>
        <w:t>5</w:t>
      </w:r>
      <w:r>
        <w:rPr>
          <w:rFonts w:cs="Arial" w:hint="eastAsia"/>
          <w:b/>
          <w:color w:val="000000"/>
        </w:rPr>
        <w:t>：修改评标结果</w:t>
      </w:r>
    </w:p>
    <w:p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（1）分值汇总计算错误的；</w:t>
      </w:r>
    </w:p>
    <w:p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（2）分项评分超出评分标准范围的；</w:t>
      </w:r>
    </w:p>
    <w:p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（3）评标委员会成员对客观评审因素评分不一致的；</w:t>
      </w:r>
    </w:p>
    <w:p w:rsidR="004B594D" w:rsidRDefault="004B594D">
      <w:pPr>
        <w:pStyle w:val="aff0"/>
        <w:spacing w:before="0" w:beforeAutospacing="0" w:after="0" w:afterAutospacing="0" w:line="360" w:lineRule="auto"/>
        <w:ind w:firstLineChars="450" w:firstLine="1080"/>
        <w:rPr>
          <w:rFonts w:cs="Arial"/>
          <w:color w:val="000000"/>
        </w:rPr>
      </w:pPr>
      <w:r>
        <w:rPr>
          <w:rFonts w:cs="Arial" w:hint="eastAsia"/>
          <w:color w:val="000000"/>
        </w:rPr>
        <w:t>（4）经评标委员会认定评分畸高、</w:t>
      </w:r>
      <w:proofErr w:type="gramStart"/>
      <w:r>
        <w:rPr>
          <w:rFonts w:cs="Arial" w:hint="eastAsia"/>
          <w:color w:val="000000"/>
        </w:rPr>
        <w:t>畸</w:t>
      </w:r>
      <w:proofErr w:type="gramEnd"/>
      <w:r>
        <w:rPr>
          <w:rFonts w:cs="Arial" w:hint="eastAsia"/>
          <w:color w:val="000000"/>
        </w:rPr>
        <w:t>低的。</w:t>
      </w:r>
    </w:p>
    <w:p w:rsidR="004B594D" w:rsidRDefault="004B594D">
      <w:pPr>
        <w:pStyle w:val="aff0"/>
        <w:spacing w:before="0" w:beforeAutospacing="0" w:after="0" w:afterAutospacing="0" w:line="360" w:lineRule="auto"/>
        <w:ind w:leftChars="513" w:left="1077"/>
        <w:rPr>
          <w:rFonts w:cs="Arial"/>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rsidR="004B594D" w:rsidRDefault="004B594D">
      <w:pPr>
        <w:pStyle w:val="3"/>
        <w:keepNext w:val="0"/>
        <w:keepLines w:val="0"/>
        <w:spacing w:line="360" w:lineRule="auto"/>
        <w:ind w:left="902" w:hanging="902"/>
        <w:rPr>
          <w:rFonts w:hAnsi="宋体"/>
          <w:color w:val="000000"/>
          <w:u w:val="none"/>
        </w:rPr>
      </w:pPr>
      <w:bookmarkStart w:id="180" w:name="_Toc66978669"/>
      <w:bookmarkStart w:id="181" w:name="_Toc72236619"/>
      <w:bookmarkStart w:id="182" w:name="_Toc72776054"/>
      <w:bookmarkStart w:id="183" w:name="_Toc113472614"/>
      <w:r>
        <w:rPr>
          <w:rFonts w:hAnsi="宋体" w:hint="eastAsia"/>
          <w:color w:val="000000"/>
          <w:u w:val="none"/>
        </w:rPr>
        <w:lastRenderedPageBreak/>
        <w:t>22</w:t>
      </w:r>
      <w:r>
        <w:rPr>
          <w:rFonts w:hAnsi="宋体"/>
          <w:color w:val="000000"/>
          <w:u w:val="none"/>
        </w:rPr>
        <w:t>.</w:t>
      </w:r>
      <w:r>
        <w:rPr>
          <w:rFonts w:hAnsi="宋体"/>
          <w:color w:val="000000"/>
          <w:u w:val="none"/>
        </w:rPr>
        <w:tab/>
      </w:r>
      <w:r>
        <w:rPr>
          <w:rFonts w:hAnsi="宋体" w:hint="eastAsia"/>
          <w:color w:val="000000"/>
          <w:u w:val="none"/>
        </w:rPr>
        <w:t>废标、停止评标及招标终止</w:t>
      </w:r>
      <w:bookmarkEnd w:id="180"/>
      <w:bookmarkEnd w:id="181"/>
      <w:bookmarkEnd w:id="182"/>
      <w:bookmarkEnd w:id="183"/>
    </w:p>
    <w:p w:rsidR="004B594D" w:rsidRDefault="004B594D">
      <w:pPr>
        <w:spacing w:before="120" w:line="360" w:lineRule="auto"/>
        <w:ind w:left="900" w:hanging="900"/>
        <w:rPr>
          <w:rFonts w:ascii="宋体" w:hAnsi="宋体"/>
          <w:color w:val="000000"/>
          <w:sz w:val="24"/>
        </w:rPr>
      </w:pPr>
      <w:bookmarkStart w:id="184" w:name="_Toc134857301"/>
      <w:bookmarkStart w:id="185" w:name="_Toc135536492"/>
      <w:r>
        <w:rPr>
          <w:rFonts w:ascii="宋体" w:hAnsi="宋体" w:hint="eastAsia"/>
          <w:color w:val="000000"/>
          <w:sz w:val="24"/>
        </w:rPr>
        <w:t>22.1</w:t>
      </w:r>
      <w:bookmarkEnd w:id="184"/>
      <w:bookmarkEnd w:id="185"/>
      <w:r>
        <w:rPr>
          <w:rFonts w:ascii="宋体" w:hAnsi="宋体"/>
          <w:color w:val="000000"/>
          <w:sz w:val="24"/>
        </w:rPr>
        <w:tab/>
        <w:t>在招标采购中，</w:t>
      </w:r>
      <w:proofErr w:type="gramStart"/>
      <w:r>
        <w:rPr>
          <w:rFonts w:ascii="宋体" w:hAnsi="宋体" w:hint="eastAsia"/>
          <w:color w:val="000000"/>
          <w:sz w:val="24"/>
        </w:rPr>
        <w:t>有包号</w:t>
      </w:r>
      <w:r>
        <w:rPr>
          <w:rFonts w:ascii="宋体" w:hAnsi="宋体"/>
          <w:color w:val="000000"/>
          <w:sz w:val="24"/>
        </w:rPr>
        <w:t>出现</w:t>
      </w:r>
      <w:proofErr w:type="gramEnd"/>
      <w:r>
        <w:rPr>
          <w:rFonts w:ascii="宋体" w:hAnsi="宋体"/>
          <w:color w:val="000000"/>
          <w:sz w:val="24"/>
        </w:rPr>
        <w:t>下列情形之一的，</w:t>
      </w:r>
      <w:r>
        <w:rPr>
          <w:rFonts w:ascii="宋体" w:hAnsi="宋体" w:hint="eastAsia"/>
          <w:color w:val="000000"/>
          <w:sz w:val="24"/>
        </w:rPr>
        <w:t>该包</w:t>
      </w:r>
      <w:r>
        <w:rPr>
          <w:rFonts w:ascii="宋体" w:hAnsi="宋体"/>
          <w:color w:val="000000"/>
          <w:sz w:val="24"/>
        </w:rPr>
        <w:t>应予废标：</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22.1.1</w:t>
      </w:r>
      <w:r>
        <w:rPr>
          <w:rFonts w:ascii="宋体" w:hAnsi="宋体"/>
          <w:color w:val="000000"/>
          <w:sz w:val="24"/>
        </w:rPr>
        <w:tab/>
        <w:t>符合专业条件的</w:t>
      </w:r>
      <w:r>
        <w:rPr>
          <w:rFonts w:ascii="宋体" w:hAnsi="宋体" w:hint="eastAsia"/>
          <w:color w:val="000000"/>
          <w:sz w:val="24"/>
        </w:rPr>
        <w:t>投标人</w:t>
      </w:r>
      <w:r>
        <w:rPr>
          <w:rFonts w:ascii="宋体" w:hAnsi="宋体"/>
          <w:color w:val="000000"/>
          <w:sz w:val="24"/>
        </w:rPr>
        <w:t>或者对招标文件作实质响应的</w:t>
      </w:r>
      <w:r>
        <w:rPr>
          <w:rFonts w:ascii="宋体" w:hAnsi="宋体" w:hint="eastAsia"/>
          <w:color w:val="000000"/>
          <w:sz w:val="24"/>
        </w:rPr>
        <w:t>投标人</w:t>
      </w:r>
      <w:r>
        <w:rPr>
          <w:rFonts w:ascii="宋体" w:hAnsi="宋体"/>
          <w:color w:val="000000"/>
          <w:sz w:val="24"/>
        </w:rPr>
        <w:t>不足三家的；</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22.1.2</w:t>
      </w:r>
      <w:r>
        <w:rPr>
          <w:rFonts w:ascii="宋体" w:hAnsi="宋体"/>
          <w:color w:val="000000"/>
          <w:sz w:val="24"/>
        </w:rPr>
        <w:tab/>
        <w:t>出现影响采购公正的违法、违规行为的；</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22.1.3</w:t>
      </w:r>
      <w:r>
        <w:rPr>
          <w:rFonts w:ascii="宋体" w:hAnsi="宋体"/>
          <w:color w:val="000000"/>
          <w:sz w:val="24"/>
        </w:rPr>
        <w:tab/>
        <w:t>投标人的报价均超过了采购预算，采购人不能支付的；</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22.1.4</w:t>
      </w:r>
      <w:r>
        <w:rPr>
          <w:rFonts w:ascii="宋体" w:hAnsi="宋体"/>
          <w:color w:val="000000"/>
          <w:sz w:val="24"/>
        </w:rPr>
        <w:tab/>
        <w:t>因重大变故，采购任务取消的。</w:t>
      </w:r>
    </w:p>
    <w:p w:rsidR="004B594D" w:rsidRDefault="004B594D">
      <w:pPr>
        <w:spacing w:before="120" w:line="360" w:lineRule="auto"/>
        <w:ind w:left="900" w:hanging="900"/>
        <w:rPr>
          <w:rFonts w:hAnsi="宋体"/>
          <w:color w:val="000000"/>
          <w:sz w:val="24"/>
        </w:rPr>
      </w:pPr>
      <w:r>
        <w:rPr>
          <w:rFonts w:ascii="宋体" w:hAnsi="宋体" w:hint="eastAsia"/>
          <w:color w:val="000000"/>
          <w:sz w:val="24"/>
        </w:rPr>
        <w:t>22.2</w:t>
      </w:r>
      <w:r>
        <w:rPr>
          <w:rFonts w:ascii="宋体" w:hAnsi="宋体"/>
          <w:color w:val="000000"/>
          <w:sz w:val="24"/>
        </w:rPr>
        <w:tab/>
      </w:r>
      <w:proofErr w:type="gramStart"/>
      <w:r>
        <w:rPr>
          <w:rFonts w:ascii="宋体" w:hAnsi="宋体" w:hint="eastAsia"/>
          <w:color w:val="000000"/>
          <w:sz w:val="24"/>
        </w:rPr>
        <w:t>废标后</w:t>
      </w:r>
      <w:proofErr w:type="gramEnd"/>
      <w:r>
        <w:rPr>
          <w:rFonts w:ascii="宋体" w:hAnsi="宋体" w:hint="eastAsia"/>
          <w:color w:val="000000"/>
          <w:sz w:val="24"/>
        </w:rPr>
        <w:t>，招标采购单位应将</w:t>
      </w:r>
      <w:proofErr w:type="gramStart"/>
      <w:r>
        <w:rPr>
          <w:rFonts w:ascii="宋体" w:hAnsi="宋体" w:hint="eastAsia"/>
          <w:color w:val="000000"/>
          <w:sz w:val="24"/>
        </w:rPr>
        <w:t>废标理由</w:t>
      </w:r>
      <w:proofErr w:type="gramEnd"/>
      <w:r>
        <w:rPr>
          <w:rFonts w:ascii="宋体" w:hAnsi="宋体" w:hint="eastAsia"/>
          <w:color w:val="000000"/>
          <w:sz w:val="24"/>
        </w:rPr>
        <w:t>通知所有投标人。</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22.3</w:t>
      </w:r>
      <w:r>
        <w:rPr>
          <w:rFonts w:ascii="宋体" w:hAnsi="宋体"/>
          <w:color w:val="000000"/>
          <w:sz w:val="24"/>
        </w:rPr>
        <w:tab/>
      </w:r>
      <w:r>
        <w:rPr>
          <w:rFonts w:ascii="宋体" w:hAnsi="宋体" w:hint="eastAsia"/>
          <w:color w:val="000000"/>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rsidR="004B594D" w:rsidRDefault="004B594D">
      <w:pPr>
        <w:pStyle w:val="af9"/>
        <w:tabs>
          <w:tab w:val="left" w:pos="851"/>
          <w:tab w:val="left" w:pos="1275"/>
          <w:tab w:val="left" w:pos="1440"/>
          <w:tab w:val="left" w:pos="1620"/>
        </w:tabs>
        <w:spacing w:line="360" w:lineRule="auto"/>
        <w:ind w:left="840" w:hangingChars="350" w:hanging="840"/>
        <w:rPr>
          <w:rFonts w:hAnsi="宋体"/>
          <w:color w:val="000000"/>
          <w:sz w:val="24"/>
          <w:szCs w:val="24"/>
        </w:rPr>
      </w:pPr>
      <w:r>
        <w:rPr>
          <w:rFonts w:hAnsi="宋体" w:hint="eastAsia"/>
          <w:color w:val="000000"/>
          <w:sz w:val="24"/>
          <w:szCs w:val="24"/>
        </w:rPr>
        <w:t>22.4</w:t>
      </w:r>
      <w:r>
        <w:rPr>
          <w:rFonts w:hAnsi="宋体"/>
          <w:color w:val="000000"/>
          <w:sz w:val="24"/>
          <w:szCs w:val="24"/>
        </w:rPr>
        <w:tab/>
      </w:r>
      <w:r>
        <w:rPr>
          <w:rFonts w:hAnsi="宋体" w:hint="eastAsia"/>
          <w:color w:val="000000"/>
          <w:sz w:val="24"/>
          <w:szCs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Pr>
          <w:rFonts w:hAnsi="宋体" w:hint="eastAsia"/>
          <w:color w:val="000000"/>
          <w:sz w:val="24"/>
          <w:szCs w:val="24"/>
        </w:rPr>
        <w:t>孳</w:t>
      </w:r>
      <w:proofErr w:type="gramEnd"/>
      <w:r>
        <w:rPr>
          <w:rFonts w:hAnsi="宋体" w:hint="eastAsia"/>
          <w:color w:val="000000"/>
          <w:sz w:val="24"/>
          <w:szCs w:val="24"/>
        </w:rPr>
        <w:t>息。</w:t>
      </w:r>
    </w:p>
    <w:p w:rsidR="004B594D" w:rsidRDefault="004B594D">
      <w:pPr>
        <w:pStyle w:val="3"/>
        <w:keepNext w:val="0"/>
        <w:keepLines w:val="0"/>
        <w:spacing w:line="360" w:lineRule="auto"/>
        <w:ind w:left="902" w:hanging="902"/>
        <w:rPr>
          <w:rFonts w:hAnsi="宋体"/>
          <w:color w:val="000000"/>
          <w:u w:val="none"/>
        </w:rPr>
      </w:pPr>
      <w:bookmarkStart w:id="186" w:name="_Toc520356168"/>
      <w:bookmarkStart w:id="187" w:name="_Toc134857296"/>
      <w:bookmarkStart w:id="188" w:name="_Toc66978670"/>
      <w:bookmarkStart w:id="189" w:name="_Toc72776055"/>
      <w:bookmarkStart w:id="190" w:name="_Toc163893411"/>
      <w:bookmarkStart w:id="191" w:name="_Toc72236620"/>
      <w:bookmarkStart w:id="192" w:name="_Toc113472615"/>
      <w:r>
        <w:rPr>
          <w:rFonts w:hAnsi="宋体" w:hint="eastAsia"/>
          <w:color w:val="000000"/>
          <w:u w:val="none"/>
        </w:rPr>
        <w:t>23.</w:t>
      </w:r>
      <w:r>
        <w:rPr>
          <w:rFonts w:hAnsi="宋体" w:hint="eastAsia"/>
          <w:color w:val="000000"/>
          <w:u w:val="none"/>
        </w:rPr>
        <w:tab/>
      </w:r>
      <w:bookmarkEnd w:id="186"/>
      <w:r>
        <w:rPr>
          <w:rFonts w:hAnsi="宋体" w:hint="eastAsia"/>
          <w:color w:val="000000"/>
          <w:u w:val="none"/>
        </w:rPr>
        <w:t>评标过程及保密原则</w:t>
      </w:r>
      <w:bookmarkEnd w:id="187"/>
      <w:bookmarkEnd w:id="188"/>
      <w:bookmarkEnd w:id="189"/>
      <w:bookmarkEnd w:id="190"/>
      <w:bookmarkEnd w:id="191"/>
      <w:bookmarkEnd w:id="192"/>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w:t>
      </w:r>
      <w:r>
        <w:rPr>
          <w:rFonts w:ascii="宋体" w:hAnsi="宋体" w:hint="eastAsia"/>
          <w:color w:val="000000"/>
          <w:sz w:val="24"/>
          <w:u w:val="single"/>
        </w:rPr>
        <w:t>无效</w:t>
      </w:r>
      <w:r>
        <w:rPr>
          <w:rFonts w:ascii="宋体" w:hAnsi="宋体" w:hint="eastAsia"/>
          <w:color w:val="000000"/>
          <w:sz w:val="24"/>
        </w:rPr>
        <w:t>，并承担相应的法律责任。</w:t>
      </w:r>
      <w:bookmarkStart w:id="193" w:name="_Toc520356169"/>
    </w:p>
    <w:p w:rsidR="004B594D" w:rsidRDefault="004B594D">
      <w:pPr>
        <w:pStyle w:val="2"/>
        <w:keepNext w:val="0"/>
        <w:keepLines w:val="0"/>
        <w:spacing w:line="360" w:lineRule="auto"/>
        <w:rPr>
          <w:rFonts w:ascii="宋体" w:eastAsia="宋体" w:hAnsi="宋体"/>
          <w:color w:val="000000"/>
          <w:sz w:val="24"/>
        </w:rPr>
      </w:pPr>
      <w:bookmarkStart w:id="194" w:name="_Toc72236621"/>
      <w:bookmarkStart w:id="195" w:name="_Toc113472616"/>
      <w:r>
        <w:rPr>
          <w:rFonts w:ascii="宋体" w:eastAsia="宋体" w:hAnsi="宋体" w:hint="eastAsia"/>
          <w:color w:val="000000"/>
          <w:sz w:val="24"/>
        </w:rPr>
        <w:t xml:space="preserve">六  </w:t>
      </w:r>
      <w:bookmarkEnd w:id="193"/>
      <w:r>
        <w:rPr>
          <w:rFonts w:ascii="宋体" w:eastAsia="宋体" w:hAnsi="宋体" w:hint="eastAsia"/>
          <w:color w:val="000000"/>
          <w:sz w:val="24"/>
        </w:rPr>
        <w:t>确定中标</w:t>
      </w:r>
      <w:bookmarkEnd w:id="194"/>
      <w:bookmarkEnd w:id="195"/>
    </w:p>
    <w:p w:rsidR="004B594D" w:rsidRDefault="004B594D">
      <w:pPr>
        <w:pStyle w:val="3"/>
        <w:keepNext w:val="0"/>
        <w:keepLines w:val="0"/>
        <w:spacing w:line="360" w:lineRule="auto"/>
        <w:ind w:left="902" w:hanging="902"/>
        <w:rPr>
          <w:rFonts w:hAnsi="宋体"/>
          <w:color w:val="000000"/>
          <w:u w:val="none"/>
        </w:rPr>
      </w:pPr>
      <w:bookmarkStart w:id="196" w:name="_Toc72236622"/>
      <w:bookmarkStart w:id="197" w:name="_Toc72776057"/>
      <w:bookmarkStart w:id="198" w:name="_Toc520356170"/>
      <w:bookmarkStart w:id="199" w:name="_Toc134857298"/>
      <w:bookmarkStart w:id="200" w:name="_Toc163893413"/>
      <w:bookmarkStart w:id="201" w:name="_Ref467307010"/>
      <w:bookmarkStart w:id="202" w:name="_Toc66978672"/>
      <w:bookmarkStart w:id="203" w:name="_Toc113472617"/>
      <w:r>
        <w:rPr>
          <w:rFonts w:hAnsi="宋体" w:hint="eastAsia"/>
          <w:color w:val="000000"/>
          <w:u w:val="none"/>
        </w:rPr>
        <w:t>24.</w:t>
      </w:r>
      <w:r>
        <w:rPr>
          <w:rFonts w:hAnsi="宋体" w:hint="eastAsia"/>
          <w:color w:val="000000"/>
          <w:u w:val="none"/>
        </w:rPr>
        <w:tab/>
        <w:t>中标候选人的确定原则及标准</w:t>
      </w:r>
      <w:bookmarkEnd w:id="196"/>
      <w:bookmarkEnd w:id="197"/>
      <w:bookmarkEnd w:id="198"/>
      <w:bookmarkEnd w:id="199"/>
      <w:bookmarkEnd w:id="200"/>
      <w:bookmarkEnd w:id="201"/>
      <w:bookmarkEnd w:id="202"/>
      <w:bookmarkEnd w:id="203"/>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lastRenderedPageBreak/>
        <w:t>24.1</w:t>
      </w:r>
      <w:r>
        <w:rPr>
          <w:rFonts w:ascii="宋体" w:hAnsi="宋体" w:hint="eastAsia"/>
          <w:color w:val="000000"/>
          <w:sz w:val="24"/>
        </w:rPr>
        <w:tab/>
        <w:t>评标委员会按本须知第21.3条的要求确定各包中标候选人。</w:t>
      </w:r>
    </w:p>
    <w:p w:rsidR="004B594D" w:rsidRDefault="004B594D">
      <w:pPr>
        <w:pStyle w:val="3"/>
        <w:keepNext w:val="0"/>
        <w:keepLines w:val="0"/>
        <w:spacing w:line="360" w:lineRule="auto"/>
        <w:ind w:left="902" w:hanging="902"/>
        <w:rPr>
          <w:rFonts w:hAnsi="宋体"/>
          <w:color w:val="000000"/>
          <w:u w:val="none"/>
        </w:rPr>
      </w:pPr>
      <w:bookmarkStart w:id="204" w:name="_Toc520356171"/>
      <w:bookmarkStart w:id="205" w:name="_Toc66978673"/>
      <w:bookmarkStart w:id="206" w:name="_Toc72776058"/>
      <w:bookmarkStart w:id="207" w:name="_Toc72236623"/>
      <w:bookmarkStart w:id="208" w:name="_Toc134857299"/>
      <w:bookmarkStart w:id="209" w:name="_Toc163893414"/>
      <w:bookmarkStart w:id="210" w:name="_Toc113472618"/>
      <w:r>
        <w:rPr>
          <w:rFonts w:hAnsi="宋体" w:hint="eastAsia"/>
          <w:color w:val="000000"/>
          <w:u w:val="none"/>
        </w:rPr>
        <w:t>25.</w:t>
      </w:r>
      <w:r>
        <w:rPr>
          <w:rFonts w:hAnsi="宋体" w:hint="eastAsia"/>
          <w:color w:val="000000"/>
          <w:u w:val="none"/>
        </w:rPr>
        <w:tab/>
      </w:r>
      <w:bookmarkEnd w:id="204"/>
      <w:r>
        <w:rPr>
          <w:rFonts w:hAnsi="宋体" w:hint="eastAsia"/>
          <w:color w:val="000000"/>
          <w:u w:val="none"/>
        </w:rPr>
        <w:t>确定中标人</w:t>
      </w:r>
      <w:bookmarkEnd w:id="205"/>
      <w:bookmarkEnd w:id="206"/>
      <w:bookmarkEnd w:id="207"/>
      <w:bookmarkEnd w:id="208"/>
      <w:bookmarkEnd w:id="209"/>
      <w:bookmarkEnd w:id="210"/>
    </w:p>
    <w:p w:rsidR="004B594D" w:rsidRDefault="004B594D">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rsidR="004B594D" w:rsidRDefault="004B594D">
      <w:pPr>
        <w:spacing w:before="120" w:line="360" w:lineRule="auto"/>
        <w:ind w:left="960" w:hangingChars="400" w:hanging="960"/>
        <w:rPr>
          <w:rFonts w:ascii="宋体" w:hAnsi="宋体"/>
          <w:color w:val="000000"/>
          <w:sz w:val="24"/>
        </w:rPr>
      </w:pPr>
      <w:r>
        <w:rPr>
          <w:rFonts w:ascii="宋体" w:hAnsi="宋体" w:hint="eastAsia"/>
          <w:color w:val="000000"/>
          <w:sz w:val="24"/>
        </w:rPr>
        <w:t>25.2</w:t>
      </w:r>
      <w:r>
        <w:rPr>
          <w:rFonts w:ascii="宋体" w:hAnsi="宋体"/>
          <w:color w:val="000000"/>
          <w:sz w:val="24"/>
        </w:rPr>
        <w:tab/>
      </w:r>
      <w:r>
        <w:rPr>
          <w:rFonts w:ascii="宋体" w:hAnsi="宋体" w:hint="eastAsia"/>
          <w:color w:val="000000"/>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rsidR="004B594D" w:rsidRDefault="004B594D">
      <w:pPr>
        <w:pStyle w:val="3"/>
        <w:keepNext w:val="0"/>
        <w:keepLines w:val="0"/>
        <w:spacing w:line="360" w:lineRule="auto"/>
        <w:ind w:left="902" w:hanging="902"/>
        <w:rPr>
          <w:rFonts w:hAnsi="宋体"/>
          <w:color w:val="000000"/>
          <w:u w:val="none"/>
        </w:rPr>
      </w:pPr>
      <w:bookmarkStart w:id="211" w:name="_Toc520356174"/>
      <w:bookmarkStart w:id="212" w:name="_Toc72776059"/>
      <w:bookmarkStart w:id="213" w:name="_Toc72236624"/>
      <w:bookmarkStart w:id="214" w:name="_Toc163893416"/>
      <w:bookmarkStart w:id="215" w:name="_Toc66978674"/>
      <w:bookmarkStart w:id="216" w:name="_Toc134857302"/>
      <w:bookmarkStart w:id="217" w:name="_Toc113472619"/>
      <w:r>
        <w:rPr>
          <w:rFonts w:hAnsi="宋体" w:hint="eastAsia"/>
          <w:color w:val="000000"/>
          <w:u w:val="none"/>
        </w:rPr>
        <w:t>26.</w:t>
      </w:r>
      <w:r>
        <w:rPr>
          <w:rFonts w:hAnsi="宋体" w:hint="eastAsia"/>
          <w:color w:val="000000"/>
          <w:u w:val="none"/>
        </w:rPr>
        <w:tab/>
        <w:t>中标通知书</w:t>
      </w:r>
      <w:bookmarkEnd w:id="211"/>
      <w:bookmarkEnd w:id="212"/>
      <w:bookmarkEnd w:id="213"/>
      <w:bookmarkEnd w:id="214"/>
      <w:bookmarkEnd w:id="215"/>
      <w:bookmarkEnd w:id="216"/>
      <w:bookmarkEnd w:id="217"/>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在投标有效期内，中标人确定后，招标采购单位应当在政府主管部门指定的信息发布媒体上公告中标结果，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26.2</w:t>
      </w:r>
      <w:r>
        <w:rPr>
          <w:rFonts w:ascii="宋体" w:hAnsi="宋体"/>
          <w:color w:val="000000"/>
          <w:sz w:val="24"/>
        </w:rPr>
        <w:tab/>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rsidR="004B594D" w:rsidRDefault="004B594D">
      <w:pPr>
        <w:spacing w:before="120" w:line="360" w:lineRule="auto"/>
        <w:ind w:left="900" w:hanging="900"/>
        <w:rPr>
          <w:rFonts w:ascii="宋体" w:hAnsi="宋体"/>
          <w:color w:val="000000"/>
          <w:sz w:val="24"/>
        </w:rPr>
      </w:pPr>
      <w:r>
        <w:rPr>
          <w:rFonts w:ascii="宋体" w:hAnsi="宋体" w:hint="eastAsia"/>
          <w:color w:val="000000"/>
          <w:sz w:val="24"/>
        </w:rPr>
        <w:t>26.</w:t>
      </w:r>
      <w:r>
        <w:rPr>
          <w:rFonts w:ascii="宋体" w:hAnsi="宋体"/>
          <w:color w:val="000000"/>
          <w:sz w:val="24"/>
        </w:rPr>
        <w:t>3</w:t>
      </w:r>
      <w:r>
        <w:rPr>
          <w:rFonts w:ascii="宋体" w:hAnsi="宋体" w:hint="eastAsia"/>
          <w:color w:val="000000"/>
          <w:sz w:val="24"/>
        </w:rPr>
        <w:tab/>
      </w:r>
      <w:r>
        <w:rPr>
          <w:rFonts w:ascii="宋体" w:hAnsi="宋体"/>
          <w:color w:val="000000"/>
          <w:sz w:val="24"/>
        </w:rPr>
        <w:tab/>
      </w:r>
      <w:r>
        <w:rPr>
          <w:rFonts w:ascii="宋体" w:hAnsi="宋体" w:hint="eastAsia"/>
          <w:color w:val="000000"/>
          <w:sz w:val="24"/>
        </w:rPr>
        <w:t>中标通知书是合同的组成部分，对采购人和中标人具有同等法律效力。</w:t>
      </w:r>
    </w:p>
    <w:p w:rsidR="004B594D" w:rsidRDefault="004B594D">
      <w:pPr>
        <w:pStyle w:val="3"/>
        <w:keepNext w:val="0"/>
        <w:keepLines w:val="0"/>
        <w:spacing w:line="360" w:lineRule="auto"/>
        <w:ind w:left="902" w:hanging="902"/>
        <w:rPr>
          <w:rFonts w:hAnsi="宋体"/>
          <w:color w:val="000000"/>
          <w:u w:val="none"/>
        </w:rPr>
      </w:pPr>
      <w:bookmarkStart w:id="218" w:name="_Ref467307204"/>
      <w:bookmarkStart w:id="219" w:name="_Toc66978675"/>
      <w:bookmarkStart w:id="220" w:name="_Toc72236625"/>
      <w:bookmarkStart w:id="221" w:name="_Ref467307062"/>
      <w:bookmarkStart w:id="222" w:name="_Toc520356175"/>
      <w:bookmarkStart w:id="223" w:name="_Toc134857303"/>
      <w:bookmarkStart w:id="224" w:name="_Toc163893417"/>
      <w:bookmarkStart w:id="225" w:name="_Ref467306377"/>
      <w:bookmarkStart w:id="226" w:name="_Ref467306978"/>
      <w:bookmarkStart w:id="227" w:name="_Toc72776060"/>
      <w:bookmarkStart w:id="228" w:name="_Toc113472620"/>
      <w:r>
        <w:rPr>
          <w:rFonts w:hAnsi="宋体" w:hint="eastAsia"/>
          <w:color w:val="000000"/>
          <w:u w:val="none"/>
        </w:rPr>
        <w:lastRenderedPageBreak/>
        <w:t>27.</w:t>
      </w:r>
      <w:r>
        <w:rPr>
          <w:rFonts w:hAnsi="宋体" w:hint="eastAsia"/>
          <w:color w:val="000000"/>
          <w:u w:val="none"/>
        </w:rPr>
        <w:tab/>
        <w:t>签订合同</w:t>
      </w:r>
      <w:bookmarkEnd w:id="218"/>
      <w:bookmarkEnd w:id="219"/>
      <w:bookmarkEnd w:id="220"/>
      <w:bookmarkEnd w:id="221"/>
      <w:bookmarkEnd w:id="222"/>
      <w:bookmarkEnd w:id="223"/>
      <w:bookmarkEnd w:id="224"/>
      <w:bookmarkEnd w:id="225"/>
      <w:bookmarkEnd w:id="226"/>
      <w:bookmarkEnd w:id="227"/>
      <w:bookmarkEnd w:id="228"/>
    </w:p>
    <w:p w:rsidR="004B594D" w:rsidRDefault="004B594D">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rsidR="004B594D" w:rsidRDefault="004B594D">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229" w:name="_Ref467306425"/>
      <w:bookmarkStart w:id="230" w:name="_Ref467307090"/>
      <w:bookmarkStart w:id="231" w:name="_Toc520356176"/>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rsidR="004B594D" w:rsidRDefault="004B594D">
      <w:pPr>
        <w:pStyle w:val="3"/>
        <w:keepNext w:val="0"/>
        <w:keepLines w:val="0"/>
        <w:spacing w:line="360" w:lineRule="auto"/>
        <w:ind w:left="902" w:hanging="902"/>
        <w:rPr>
          <w:rFonts w:hAnsi="宋体"/>
          <w:color w:val="000000"/>
          <w:u w:val="none"/>
        </w:rPr>
      </w:pPr>
      <w:bookmarkStart w:id="232" w:name="_Toc134857304"/>
      <w:bookmarkStart w:id="233" w:name="_Toc163893418"/>
      <w:bookmarkStart w:id="234" w:name="_Toc66978676"/>
      <w:bookmarkStart w:id="235" w:name="_Toc72236626"/>
      <w:bookmarkStart w:id="236" w:name="_Toc72776061"/>
      <w:bookmarkStart w:id="237" w:name="_Toc113472621"/>
      <w:r>
        <w:rPr>
          <w:rFonts w:hAnsi="宋体" w:hint="eastAsia"/>
          <w:color w:val="000000"/>
          <w:u w:val="none"/>
        </w:rPr>
        <w:t>28.</w:t>
      </w:r>
      <w:r>
        <w:rPr>
          <w:rFonts w:hAnsi="宋体" w:hint="eastAsia"/>
          <w:color w:val="000000"/>
          <w:u w:val="none"/>
        </w:rPr>
        <w:tab/>
        <w:t>履约保证金</w:t>
      </w:r>
      <w:bookmarkEnd w:id="229"/>
      <w:bookmarkEnd w:id="230"/>
      <w:bookmarkEnd w:id="231"/>
      <w:bookmarkEnd w:id="232"/>
      <w:bookmarkEnd w:id="233"/>
      <w:bookmarkEnd w:id="234"/>
      <w:bookmarkEnd w:id="235"/>
      <w:bookmarkEnd w:id="236"/>
      <w:bookmarkEnd w:id="237"/>
    </w:p>
    <w:p w:rsidR="004B594D" w:rsidRDefault="004B594D">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w:t>
      </w:r>
      <w:r w:rsidR="009E6596">
        <w:rPr>
          <w:rFonts w:hint="eastAsia"/>
          <w:color w:val="000000"/>
          <w:sz w:val="24"/>
        </w:rPr>
        <w:t>第一册第二</w:t>
      </w:r>
      <w:r>
        <w:rPr>
          <w:rFonts w:hint="eastAsia"/>
          <w:color w:val="000000"/>
          <w:sz w:val="24"/>
        </w:rPr>
        <w:t>章“合同条款”。</w:t>
      </w:r>
    </w:p>
    <w:p w:rsidR="004B594D" w:rsidRDefault="004B594D">
      <w:pPr>
        <w:pStyle w:val="3"/>
        <w:keepNext w:val="0"/>
        <w:keepLines w:val="0"/>
        <w:spacing w:line="360" w:lineRule="auto"/>
        <w:ind w:left="902" w:hanging="902"/>
        <w:rPr>
          <w:rFonts w:hAnsi="宋体"/>
          <w:color w:val="000000"/>
          <w:u w:val="none"/>
        </w:rPr>
      </w:pPr>
      <w:bookmarkStart w:id="238" w:name="_Toc72236627"/>
      <w:bookmarkStart w:id="239" w:name="_Toc66978677"/>
      <w:bookmarkStart w:id="240" w:name="_Toc72776062"/>
      <w:bookmarkStart w:id="241" w:name="_Toc113472622"/>
      <w:r>
        <w:rPr>
          <w:rFonts w:hAnsi="宋体" w:hint="eastAsia"/>
          <w:color w:val="000000"/>
          <w:u w:val="none"/>
        </w:rPr>
        <w:t>29</w:t>
      </w:r>
      <w:r>
        <w:rPr>
          <w:rFonts w:hAnsi="宋体"/>
          <w:color w:val="000000"/>
          <w:u w:val="none"/>
        </w:rPr>
        <w:t>.</w:t>
      </w:r>
      <w:r>
        <w:rPr>
          <w:rFonts w:hAnsi="宋体"/>
          <w:color w:val="000000"/>
          <w:u w:val="none"/>
        </w:rPr>
        <w:tab/>
      </w:r>
      <w:r>
        <w:rPr>
          <w:rFonts w:hAnsi="宋体" w:hint="eastAsia"/>
          <w:color w:val="000000"/>
          <w:u w:val="none"/>
        </w:rPr>
        <w:t>质疑</w:t>
      </w:r>
      <w:bookmarkEnd w:id="238"/>
      <w:bookmarkEnd w:id="239"/>
      <w:bookmarkEnd w:id="240"/>
      <w:bookmarkEnd w:id="241"/>
    </w:p>
    <w:p w:rsidR="004B594D" w:rsidRDefault="004B594D">
      <w:pPr>
        <w:pStyle w:val="a0"/>
        <w:spacing w:line="360" w:lineRule="auto"/>
        <w:ind w:left="840" w:hangingChars="350" w:hanging="840"/>
        <w:rPr>
          <w:rFonts w:hAnsi="宋体" w:cs="宋体"/>
          <w:color w:val="000000"/>
          <w:szCs w:val="21"/>
        </w:rPr>
      </w:pPr>
      <w:r>
        <w:rPr>
          <w:rFonts w:hint="eastAsia"/>
          <w:color w:val="000000"/>
        </w:rPr>
        <w:t>29.1</w:t>
      </w:r>
      <w:r>
        <w:rPr>
          <w:color w:val="000000"/>
        </w:rPr>
        <w:tab/>
      </w:r>
      <w:r w:rsidR="00A259EC">
        <w:rPr>
          <w:rFonts w:hAnsi="宋体"/>
          <w:color w:val="000000"/>
          <w:kern w:val="2"/>
          <w:szCs w:val="24"/>
        </w:rPr>
        <w:t>投标人</w:t>
      </w:r>
      <w:r>
        <w:rPr>
          <w:rFonts w:hAnsi="宋体"/>
          <w:color w:val="000000"/>
          <w:kern w:val="2"/>
          <w:szCs w:val="24"/>
        </w:rPr>
        <w:t>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（具体联系方式见本招标文件第五章）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sidR="00A259EC">
        <w:rPr>
          <w:rFonts w:ascii="Arial" w:hAnsi="Arial" w:cs="Arial"/>
          <w:color w:val="000000"/>
          <w:szCs w:val="24"/>
        </w:rPr>
        <w:t>投标人</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rsidR="004B594D" w:rsidRDefault="004B594D">
      <w:pPr>
        <w:pStyle w:val="a0"/>
        <w:spacing w:line="360" w:lineRule="auto"/>
        <w:ind w:left="840" w:hangingChars="350" w:hanging="840"/>
        <w:rPr>
          <w:rFonts w:hAnsi="宋体" w:cs="宋体"/>
          <w:color w:val="000000"/>
          <w:szCs w:val="21"/>
        </w:rPr>
      </w:pPr>
      <w:r>
        <w:rPr>
          <w:rFonts w:hAnsi="宋体" w:cs="宋体" w:hint="eastAsia"/>
          <w:color w:val="000000"/>
          <w:szCs w:val="21"/>
        </w:rPr>
        <w:t>29.1.1</w:t>
      </w:r>
      <w:r>
        <w:rPr>
          <w:rFonts w:hAnsi="宋体" w:cs="宋体"/>
          <w:color w:val="000000"/>
          <w:szCs w:val="21"/>
        </w:rPr>
        <w:tab/>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rsidR="004B594D" w:rsidRDefault="004B594D">
      <w:pPr>
        <w:pStyle w:val="a0"/>
        <w:spacing w:line="360" w:lineRule="auto"/>
        <w:ind w:left="840" w:hangingChars="350" w:hanging="840"/>
        <w:rPr>
          <w:rFonts w:hAnsi="宋体" w:cs="宋体"/>
          <w:color w:val="000000"/>
          <w:szCs w:val="21"/>
        </w:rPr>
      </w:pPr>
      <w:r>
        <w:rPr>
          <w:rFonts w:hAnsi="宋体" w:cs="宋体" w:hint="eastAsia"/>
          <w:color w:val="000000"/>
          <w:szCs w:val="21"/>
        </w:rPr>
        <w:t>29.1.2</w:t>
      </w:r>
      <w:r>
        <w:rPr>
          <w:rFonts w:hAnsi="宋体" w:cs="宋体"/>
          <w:color w:val="000000"/>
          <w:szCs w:val="21"/>
        </w:rPr>
        <w:tab/>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rsidR="004B594D" w:rsidRDefault="004B594D">
      <w:pPr>
        <w:pStyle w:val="a0"/>
        <w:spacing w:line="360" w:lineRule="auto"/>
        <w:ind w:left="840" w:hangingChars="350" w:hanging="840"/>
        <w:rPr>
          <w:rFonts w:hAnsi="宋体"/>
          <w:color w:val="000000"/>
          <w:kern w:val="2"/>
          <w:szCs w:val="24"/>
        </w:rPr>
      </w:pPr>
      <w:r>
        <w:rPr>
          <w:rFonts w:hAnsi="宋体" w:cs="宋体" w:hint="eastAsia"/>
          <w:color w:val="000000"/>
          <w:szCs w:val="21"/>
        </w:rPr>
        <w:t>29.1.3</w:t>
      </w:r>
      <w:r>
        <w:rPr>
          <w:rFonts w:hAnsi="宋体" w:cs="宋体"/>
          <w:color w:val="000000"/>
          <w:szCs w:val="21"/>
        </w:rPr>
        <w:tab/>
        <w:t>对中标结果提出质疑的，为中标结果公告期限届满之日。</w:t>
      </w:r>
    </w:p>
    <w:p w:rsidR="004B594D" w:rsidRDefault="004B594D">
      <w:pPr>
        <w:pStyle w:val="a0"/>
        <w:spacing w:line="360" w:lineRule="auto"/>
        <w:ind w:left="840" w:hangingChars="350" w:hanging="840"/>
        <w:rPr>
          <w:rFonts w:hAnsi="宋体" w:cs="宋体"/>
          <w:color w:val="000000"/>
          <w:szCs w:val="21"/>
        </w:rPr>
      </w:pPr>
      <w:r>
        <w:rPr>
          <w:rFonts w:hAnsi="宋体" w:hint="eastAsia"/>
          <w:color w:val="000000"/>
          <w:kern w:val="2"/>
          <w:szCs w:val="24"/>
        </w:rPr>
        <w:t>29.2</w:t>
      </w:r>
      <w:r>
        <w:rPr>
          <w:rFonts w:hAnsi="宋体"/>
          <w:color w:val="000000"/>
          <w:kern w:val="2"/>
          <w:szCs w:val="24"/>
        </w:rPr>
        <w:tab/>
      </w:r>
      <w:r w:rsidR="00A259EC">
        <w:rPr>
          <w:rFonts w:ascii="Arial" w:hAnsi="Arial" w:cs="Arial"/>
          <w:color w:val="000000"/>
          <w:szCs w:val="24"/>
        </w:rPr>
        <w:t>提出质疑的投标人</w:t>
      </w:r>
      <w:r>
        <w:rPr>
          <w:rFonts w:ascii="Arial" w:hAnsi="Arial" w:cs="Arial"/>
          <w:color w:val="000000"/>
          <w:szCs w:val="24"/>
        </w:rPr>
        <w:t>应当是参与所质疑项目</w:t>
      </w:r>
      <w:r>
        <w:rPr>
          <w:rFonts w:hAnsi="宋体" w:cs="宋体" w:hint="eastAsia"/>
          <w:color w:val="000000"/>
          <w:szCs w:val="21"/>
        </w:rPr>
        <w:t>招标</w:t>
      </w:r>
      <w:r w:rsidR="00A259EC">
        <w:rPr>
          <w:rFonts w:hAnsi="宋体" w:cs="宋体"/>
          <w:color w:val="000000"/>
          <w:szCs w:val="21"/>
        </w:rPr>
        <w:t>活动的投标人</w:t>
      </w:r>
      <w:r>
        <w:rPr>
          <w:rFonts w:hAnsi="宋体" w:cs="宋体" w:hint="eastAsia"/>
          <w:color w:val="000000"/>
          <w:szCs w:val="21"/>
        </w:rPr>
        <w:t>。</w:t>
      </w:r>
      <w:r w:rsidR="00A259EC">
        <w:rPr>
          <w:rFonts w:hAnsi="宋体" w:cs="宋体"/>
          <w:color w:val="000000"/>
          <w:szCs w:val="21"/>
        </w:rPr>
        <w:t>潜在投标人</w:t>
      </w:r>
      <w:r>
        <w:rPr>
          <w:rFonts w:hAnsi="宋体" w:cs="宋体"/>
          <w:color w:val="000000"/>
          <w:szCs w:val="21"/>
        </w:rPr>
        <w:t>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rsidR="004B594D" w:rsidRDefault="004B594D">
      <w:pPr>
        <w:pStyle w:val="a0"/>
        <w:spacing w:line="360" w:lineRule="auto"/>
        <w:ind w:left="840" w:hangingChars="350" w:hanging="840"/>
        <w:rPr>
          <w:rFonts w:hAnsi="宋体" w:cs="宋体"/>
          <w:color w:val="000000"/>
          <w:szCs w:val="21"/>
        </w:rPr>
      </w:pPr>
      <w:r>
        <w:rPr>
          <w:rFonts w:hAnsi="宋体" w:cs="宋体" w:hint="eastAsia"/>
          <w:color w:val="000000"/>
          <w:szCs w:val="21"/>
        </w:rPr>
        <w:t>29.3</w:t>
      </w:r>
      <w:r>
        <w:rPr>
          <w:rFonts w:hAnsi="宋体" w:cs="宋体"/>
          <w:color w:val="000000"/>
          <w:szCs w:val="21"/>
        </w:rPr>
        <w:tab/>
      </w:r>
      <w:r w:rsidR="009E6596">
        <w:rPr>
          <w:rFonts w:hAnsi="宋体" w:cs="宋体"/>
          <w:color w:val="000000"/>
          <w:szCs w:val="21"/>
        </w:rPr>
        <w:t>投标人</w:t>
      </w:r>
      <w:r>
        <w:rPr>
          <w:rFonts w:hAnsi="宋体" w:cs="宋体"/>
          <w:color w:val="000000"/>
          <w:szCs w:val="21"/>
        </w:rPr>
        <w:t>提出质疑应当提交质疑函和必要的证明材料</w:t>
      </w:r>
      <w:r>
        <w:rPr>
          <w:rFonts w:hAnsi="宋体" w:cs="宋体" w:hint="eastAsia"/>
          <w:color w:val="000000"/>
          <w:szCs w:val="21"/>
        </w:rPr>
        <w:t>，质疑</w:t>
      </w:r>
      <w:proofErr w:type="gramStart"/>
      <w:r>
        <w:rPr>
          <w:rFonts w:hAnsi="宋体" w:cs="宋体" w:hint="eastAsia"/>
          <w:color w:val="000000"/>
          <w:szCs w:val="21"/>
        </w:rPr>
        <w:t>函</w:t>
      </w:r>
      <w:r>
        <w:rPr>
          <w:rFonts w:hAnsi="宋体" w:cs="宋体"/>
          <w:color w:val="000000"/>
          <w:szCs w:val="21"/>
        </w:rPr>
        <w:t>应当</w:t>
      </w:r>
      <w:proofErr w:type="gramEnd"/>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sidR="00A259EC">
        <w:rPr>
          <w:rFonts w:hAnsi="宋体" w:cs="宋体"/>
          <w:color w:val="000000"/>
          <w:szCs w:val="21"/>
        </w:rPr>
        <w:t>投标人</w:t>
      </w:r>
      <w:r>
        <w:rPr>
          <w:rFonts w:hAnsi="宋体" w:cs="宋体"/>
          <w:color w:val="000000"/>
          <w:szCs w:val="21"/>
        </w:rPr>
        <w:t>为自然人的，应当由本人签字</w:t>
      </w:r>
      <w:r>
        <w:rPr>
          <w:rFonts w:hAnsi="宋体" w:cs="宋体" w:hint="eastAsia"/>
          <w:color w:val="000000"/>
          <w:szCs w:val="21"/>
        </w:rPr>
        <w:t>。</w:t>
      </w:r>
      <w:r w:rsidR="00A259EC">
        <w:rPr>
          <w:rFonts w:hAnsi="宋体" w:cs="宋体"/>
          <w:color w:val="000000"/>
          <w:szCs w:val="21"/>
        </w:rPr>
        <w:t>投标人</w:t>
      </w:r>
      <w:r>
        <w:rPr>
          <w:rFonts w:hAnsi="宋体" w:cs="宋体"/>
          <w:color w:val="000000"/>
          <w:szCs w:val="21"/>
        </w:rPr>
        <w:t>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sidR="00A259EC">
        <w:rPr>
          <w:rFonts w:hAnsi="宋体" w:cs="宋体"/>
          <w:color w:val="000000"/>
          <w:szCs w:val="21"/>
        </w:rPr>
        <w:t>投标人</w:t>
      </w:r>
      <w:r>
        <w:rPr>
          <w:rFonts w:hAnsi="宋体" w:cs="宋体"/>
          <w:color w:val="000000"/>
          <w:szCs w:val="21"/>
        </w:rPr>
        <w:t>为自然人的，应当由本人签字</w:t>
      </w:r>
      <w:r>
        <w:rPr>
          <w:rFonts w:hAnsi="宋体" w:cs="宋体" w:hint="eastAsia"/>
          <w:color w:val="000000"/>
          <w:szCs w:val="21"/>
        </w:rPr>
        <w:t>。</w:t>
      </w:r>
    </w:p>
    <w:p w:rsidR="004B594D" w:rsidRDefault="004B594D">
      <w:pPr>
        <w:pStyle w:val="a0"/>
        <w:tabs>
          <w:tab w:val="left" w:pos="50"/>
          <w:tab w:val="left" w:pos="100"/>
          <w:tab w:val="left" w:pos="150"/>
          <w:tab w:val="left" w:pos="200"/>
          <w:tab w:val="left" w:pos="250"/>
          <w:tab w:val="left" w:pos="300"/>
          <w:tab w:val="left" w:pos="350"/>
          <w:tab w:val="left" w:pos="400"/>
          <w:tab w:val="left" w:pos="450"/>
          <w:tab w:val="left" w:pos="500"/>
          <w:tab w:val="left" w:pos="550"/>
          <w:tab w:val="left" w:pos="600"/>
          <w:tab w:val="left" w:pos="650"/>
          <w:tab w:val="left" w:pos="700"/>
          <w:tab w:val="left" w:pos="750"/>
          <w:tab w:val="left" w:pos="800"/>
          <w:tab w:val="left" w:pos="850"/>
          <w:tab w:val="left" w:pos="900"/>
          <w:tab w:val="left" w:pos="950"/>
          <w:tab w:val="left" w:pos="1000"/>
          <w:tab w:val="left" w:pos="1050"/>
          <w:tab w:val="left" w:pos="1100"/>
          <w:tab w:val="left" w:pos="1150"/>
          <w:tab w:val="left" w:pos="1200"/>
          <w:tab w:val="left" w:pos="1250"/>
          <w:tab w:val="left" w:pos="1300"/>
          <w:tab w:val="left" w:pos="1350"/>
          <w:tab w:val="left" w:pos="1400"/>
          <w:tab w:val="left" w:pos="1450"/>
          <w:tab w:val="left" w:pos="1500"/>
          <w:tab w:val="left" w:pos="1550"/>
          <w:tab w:val="left" w:pos="1600"/>
          <w:tab w:val="left" w:pos="1650"/>
          <w:tab w:val="left" w:pos="1700"/>
          <w:tab w:val="left" w:pos="1750"/>
          <w:tab w:val="left" w:pos="1800"/>
          <w:tab w:val="left" w:pos="1850"/>
          <w:tab w:val="left" w:pos="1900"/>
          <w:tab w:val="left" w:pos="1950"/>
          <w:tab w:val="left" w:pos="2000"/>
          <w:tab w:val="left" w:pos="5694"/>
        </w:tabs>
        <w:spacing w:line="360" w:lineRule="auto"/>
        <w:ind w:left="840" w:hangingChars="350" w:hanging="840"/>
        <w:rPr>
          <w:rFonts w:hAnsi="宋体" w:cs="宋体"/>
          <w:color w:val="000000"/>
          <w:szCs w:val="21"/>
        </w:rPr>
      </w:pPr>
      <w:r>
        <w:rPr>
          <w:rFonts w:hAnsi="宋体" w:cs="宋体" w:hint="eastAsia"/>
          <w:color w:val="000000"/>
          <w:szCs w:val="21"/>
        </w:rPr>
        <w:t>29.4</w:t>
      </w:r>
      <w:r>
        <w:rPr>
          <w:rFonts w:hAnsi="宋体" w:cs="宋体"/>
          <w:color w:val="000000"/>
          <w:szCs w:val="21"/>
        </w:rPr>
        <w:tab/>
        <w:t>质疑</w:t>
      </w:r>
      <w:proofErr w:type="gramStart"/>
      <w:r>
        <w:rPr>
          <w:rFonts w:hAnsi="宋体" w:cs="宋体"/>
          <w:color w:val="000000"/>
          <w:szCs w:val="21"/>
        </w:rPr>
        <w:t>函应当</w:t>
      </w:r>
      <w:proofErr w:type="gramEnd"/>
      <w:r>
        <w:rPr>
          <w:rFonts w:hAnsi="宋体" w:cs="宋体"/>
          <w:color w:val="000000"/>
          <w:szCs w:val="21"/>
        </w:rPr>
        <w:t>包括下列内容：</w:t>
      </w:r>
      <w:r>
        <w:rPr>
          <w:rFonts w:hAnsi="宋体" w:cs="宋体"/>
          <w:color w:val="000000"/>
          <w:szCs w:val="21"/>
        </w:rPr>
        <w:tab/>
      </w:r>
    </w:p>
    <w:p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lastRenderedPageBreak/>
        <w:t>（</w:t>
      </w:r>
      <w:r>
        <w:rPr>
          <w:rFonts w:ascii="宋体" w:hAnsi="宋体" w:cs="Arial" w:hint="eastAsia"/>
          <w:color w:val="000000"/>
          <w:sz w:val="24"/>
        </w:rPr>
        <w:t>1</w:t>
      </w:r>
      <w:r w:rsidR="009E6596">
        <w:rPr>
          <w:rFonts w:ascii="宋体" w:hAnsi="宋体" w:cs="Arial"/>
          <w:color w:val="000000"/>
          <w:sz w:val="24"/>
        </w:rPr>
        <w:t>）投标人</w:t>
      </w:r>
      <w:r>
        <w:rPr>
          <w:rFonts w:ascii="宋体" w:hAnsi="宋体" w:cs="Arial"/>
          <w:color w:val="000000"/>
          <w:sz w:val="24"/>
        </w:rPr>
        <w:t>的姓名或者名称、地址、邮编、联系人及联系电话；</w:t>
      </w:r>
    </w:p>
    <w:p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2</w:t>
      </w:r>
      <w:r>
        <w:rPr>
          <w:rFonts w:ascii="宋体" w:hAnsi="宋体" w:cs="Arial"/>
          <w:color w:val="000000"/>
          <w:sz w:val="24"/>
        </w:rPr>
        <w:t>）质疑项目的名称、编号；</w:t>
      </w:r>
    </w:p>
    <w:p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3</w:t>
      </w:r>
      <w:r>
        <w:rPr>
          <w:rFonts w:ascii="宋体" w:hAnsi="宋体" w:cs="Arial"/>
          <w:color w:val="000000"/>
          <w:sz w:val="24"/>
        </w:rPr>
        <w:t>）具体、明确的质疑事项和与质疑事项相关的请求；</w:t>
      </w:r>
    </w:p>
    <w:p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4</w:t>
      </w:r>
      <w:r>
        <w:rPr>
          <w:rFonts w:ascii="宋体" w:hAnsi="宋体" w:cs="Arial"/>
          <w:color w:val="000000"/>
          <w:sz w:val="24"/>
        </w:rPr>
        <w:t>）事实依据；</w:t>
      </w:r>
    </w:p>
    <w:p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5</w:t>
      </w:r>
      <w:r>
        <w:rPr>
          <w:rFonts w:ascii="宋体" w:hAnsi="宋体" w:cs="Arial"/>
          <w:color w:val="000000"/>
          <w:sz w:val="24"/>
        </w:rPr>
        <w:t>）必要的法律依据；</w:t>
      </w:r>
    </w:p>
    <w:p w:rsidR="004B594D" w:rsidRDefault="004B594D">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6</w:t>
      </w:r>
      <w:r>
        <w:rPr>
          <w:rFonts w:ascii="宋体" w:hAnsi="宋体" w:cs="Arial"/>
          <w:color w:val="000000"/>
          <w:sz w:val="24"/>
        </w:rPr>
        <w:t>）提出质疑的日期。</w:t>
      </w:r>
    </w:p>
    <w:p w:rsidR="004B594D" w:rsidRDefault="004B594D">
      <w:pPr>
        <w:pStyle w:val="a0"/>
        <w:spacing w:line="360" w:lineRule="auto"/>
        <w:ind w:left="840" w:hangingChars="350" w:hanging="840"/>
        <w:rPr>
          <w:rFonts w:hAnsi="宋体" w:cs="宋体"/>
          <w:color w:val="000000"/>
          <w:szCs w:val="21"/>
        </w:rPr>
      </w:pPr>
      <w:r>
        <w:rPr>
          <w:rFonts w:hAnsi="宋体" w:cs="宋体" w:hint="eastAsia"/>
          <w:color w:val="000000"/>
          <w:szCs w:val="21"/>
        </w:rPr>
        <w:t>29.5</w:t>
      </w:r>
      <w:r>
        <w:rPr>
          <w:rFonts w:hAnsi="宋体" w:cs="宋体"/>
          <w:color w:val="000000"/>
          <w:szCs w:val="21"/>
        </w:rPr>
        <w:tab/>
      </w:r>
      <w:r w:rsidR="00A259EC">
        <w:rPr>
          <w:rFonts w:hAnsi="宋体" w:cs="宋体"/>
          <w:color w:val="000000"/>
          <w:szCs w:val="21"/>
        </w:rPr>
        <w:t>采购代理机构不得拒收质疑投标人</w:t>
      </w:r>
      <w:r>
        <w:rPr>
          <w:rFonts w:hAnsi="宋体" w:cs="宋体"/>
          <w:color w:val="000000"/>
          <w:szCs w:val="21"/>
        </w:rPr>
        <w:t>在法定质疑期内发出的质疑函，应当在收到质疑函后7</w:t>
      </w:r>
      <w:r w:rsidR="00A259EC">
        <w:rPr>
          <w:rFonts w:hAnsi="宋体" w:cs="宋体"/>
          <w:color w:val="000000"/>
          <w:szCs w:val="21"/>
        </w:rPr>
        <w:t>个工作日内</w:t>
      </w:r>
      <w:proofErr w:type="gramStart"/>
      <w:r w:rsidR="00A259EC">
        <w:rPr>
          <w:rFonts w:hAnsi="宋体" w:cs="宋体"/>
          <w:color w:val="000000"/>
          <w:szCs w:val="21"/>
        </w:rPr>
        <w:t>作出</w:t>
      </w:r>
      <w:proofErr w:type="gramEnd"/>
      <w:r w:rsidR="00A259EC">
        <w:rPr>
          <w:rFonts w:hAnsi="宋体" w:cs="宋体"/>
          <w:color w:val="000000"/>
          <w:szCs w:val="21"/>
        </w:rPr>
        <w:t>答复，并以书面形式通知质疑投标人</w:t>
      </w:r>
      <w:r>
        <w:rPr>
          <w:rFonts w:hAnsi="宋体" w:cs="宋体"/>
          <w:color w:val="000000"/>
          <w:szCs w:val="21"/>
        </w:rPr>
        <w:t>和其他有关</w:t>
      </w:r>
      <w:r w:rsidR="009E6596">
        <w:rPr>
          <w:rFonts w:hAnsi="宋体" w:cs="宋体" w:hint="eastAsia"/>
          <w:color w:val="000000"/>
          <w:szCs w:val="21"/>
        </w:rPr>
        <w:t>投标人</w:t>
      </w:r>
      <w:r>
        <w:rPr>
          <w:rFonts w:hAnsi="宋体" w:cs="宋体"/>
          <w:color w:val="000000"/>
          <w:szCs w:val="21"/>
        </w:rPr>
        <w:t>。质疑答复的内容不得涉及商业秘密。</w:t>
      </w:r>
      <w:r w:rsidR="009E6596">
        <w:rPr>
          <w:rFonts w:hAnsi="宋体" w:cs="宋体" w:hint="eastAsia"/>
          <w:color w:val="000000"/>
          <w:szCs w:val="21"/>
        </w:rPr>
        <w:t>投标人</w:t>
      </w:r>
      <w:r>
        <w:rPr>
          <w:rFonts w:hAnsi="宋体" w:cs="宋体"/>
          <w:color w:val="000000"/>
          <w:szCs w:val="21"/>
        </w:rPr>
        <w:t>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rsidR="004B594D" w:rsidRDefault="004B594D">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29.6</w:t>
      </w:r>
      <w:r>
        <w:rPr>
          <w:rFonts w:ascii="宋体" w:hAnsi="宋体" w:cs="宋体"/>
          <w:color w:val="000000"/>
          <w:kern w:val="0"/>
          <w:sz w:val="24"/>
          <w:szCs w:val="21"/>
        </w:rPr>
        <w:tab/>
        <w:t>采购人、采购代理机构认为</w:t>
      </w:r>
      <w:r w:rsidR="00991835">
        <w:rPr>
          <w:rFonts w:ascii="宋体" w:hAnsi="宋体" w:cs="宋体" w:hint="eastAsia"/>
          <w:color w:val="000000"/>
          <w:kern w:val="0"/>
          <w:sz w:val="24"/>
          <w:szCs w:val="21"/>
        </w:rPr>
        <w:t>投标人</w:t>
      </w:r>
      <w:r>
        <w:rPr>
          <w:rFonts w:ascii="宋体" w:hAnsi="宋体" w:cs="宋体"/>
          <w:color w:val="000000"/>
          <w:kern w:val="0"/>
          <w:sz w:val="24"/>
          <w:szCs w:val="21"/>
        </w:rPr>
        <w:t>质疑不成立</w:t>
      </w:r>
      <w:r w:rsidR="00A136DF">
        <w:rPr>
          <w:rFonts w:ascii="宋体" w:hAnsi="宋体" w:cs="宋体"/>
          <w:color w:val="000000"/>
          <w:kern w:val="0"/>
          <w:sz w:val="24"/>
          <w:szCs w:val="21"/>
        </w:rPr>
        <w:t>，或者成立但未对中标结果构成影响的，继续开展采购活动；认为投标人</w:t>
      </w:r>
      <w:r>
        <w:rPr>
          <w:rFonts w:ascii="宋体" w:hAnsi="宋体" w:cs="宋体"/>
          <w:color w:val="000000"/>
          <w:kern w:val="0"/>
          <w:sz w:val="24"/>
          <w:szCs w:val="21"/>
        </w:rPr>
        <w:t>质疑成立且影响或者可能影响中标结果的，按照下列情况处理：</w:t>
      </w:r>
    </w:p>
    <w:p w:rsidR="004B594D" w:rsidRDefault="004B594D">
      <w:pPr>
        <w:spacing w:line="360" w:lineRule="auto"/>
        <w:ind w:leftChars="350" w:left="855" w:hangingChars="50" w:hanging="12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1</w:t>
      </w:r>
      <w:r>
        <w:rPr>
          <w:rFonts w:ascii="宋体" w:hAnsi="宋体" w:cs="Arial"/>
          <w:color w:val="000000"/>
          <w:sz w:val="24"/>
        </w:rPr>
        <w:t>）对</w:t>
      </w:r>
      <w:r>
        <w:rPr>
          <w:rFonts w:ascii="宋体" w:hAnsi="宋体" w:cs="Arial" w:hint="eastAsia"/>
          <w:color w:val="000000"/>
          <w:sz w:val="24"/>
        </w:rPr>
        <w:t>招标</w:t>
      </w:r>
      <w:r>
        <w:rPr>
          <w:rFonts w:ascii="宋体" w:hAnsi="宋体" w:cs="Arial"/>
          <w:color w:val="000000"/>
          <w:sz w:val="24"/>
        </w:rPr>
        <w:t>文件提出的质疑，依法通过澄清或者修改可以继续开展</w:t>
      </w:r>
      <w:r>
        <w:rPr>
          <w:rFonts w:ascii="宋体" w:hAnsi="宋体" w:cs="Arial" w:hint="eastAsia"/>
          <w:color w:val="000000"/>
          <w:sz w:val="24"/>
        </w:rPr>
        <w:t>招标</w:t>
      </w:r>
      <w:r>
        <w:rPr>
          <w:rFonts w:ascii="宋体" w:hAnsi="宋体" w:cs="Arial"/>
          <w:color w:val="000000"/>
          <w:sz w:val="24"/>
        </w:rPr>
        <w:t>活动的，澄清或者修改</w:t>
      </w:r>
      <w:r>
        <w:rPr>
          <w:rFonts w:ascii="宋体" w:hAnsi="宋体" w:cs="Arial" w:hint="eastAsia"/>
          <w:color w:val="000000"/>
          <w:sz w:val="24"/>
        </w:rPr>
        <w:t>招标</w:t>
      </w:r>
      <w:r>
        <w:rPr>
          <w:rFonts w:ascii="宋体" w:hAnsi="宋体" w:cs="Arial"/>
          <w:color w:val="000000"/>
          <w:sz w:val="24"/>
        </w:rPr>
        <w:t>文件后继续开展采购活动；否则应当修改</w:t>
      </w:r>
      <w:r>
        <w:rPr>
          <w:rFonts w:ascii="宋体" w:hAnsi="宋体" w:cs="Arial" w:hint="eastAsia"/>
          <w:color w:val="000000"/>
          <w:sz w:val="24"/>
        </w:rPr>
        <w:t>招标</w:t>
      </w:r>
      <w:r>
        <w:rPr>
          <w:rFonts w:ascii="宋体" w:hAnsi="宋体" w:cs="Arial"/>
          <w:color w:val="000000"/>
          <w:sz w:val="24"/>
        </w:rPr>
        <w:t>文件后重新开展</w:t>
      </w:r>
      <w:r>
        <w:rPr>
          <w:rFonts w:ascii="宋体" w:hAnsi="宋体" w:cs="Arial" w:hint="eastAsia"/>
          <w:color w:val="000000"/>
          <w:sz w:val="24"/>
        </w:rPr>
        <w:t>招标</w:t>
      </w:r>
      <w:r>
        <w:rPr>
          <w:rFonts w:ascii="宋体" w:hAnsi="宋体" w:cs="Arial"/>
          <w:color w:val="000000"/>
          <w:sz w:val="24"/>
        </w:rPr>
        <w:t>活动。</w:t>
      </w:r>
    </w:p>
    <w:p w:rsidR="004B594D" w:rsidRDefault="004B594D">
      <w:pPr>
        <w:spacing w:line="360" w:lineRule="auto"/>
        <w:ind w:leftChars="350" w:left="855" w:hangingChars="50" w:hanging="12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2</w:t>
      </w:r>
      <w:r>
        <w:rPr>
          <w:rFonts w:ascii="宋体" w:hAnsi="宋体" w:cs="Arial"/>
          <w:color w:val="000000"/>
          <w:sz w:val="24"/>
        </w:rPr>
        <w:t>）对</w:t>
      </w:r>
      <w:r>
        <w:rPr>
          <w:rFonts w:ascii="宋体" w:hAnsi="宋体" w:cs="Arial" w:hint="eastAsia"/>
          <w:color w:val="000000"/>
          <w:sz w:val="24"/>
        </w:rPr>
        <w:t>招标</w:t>
      </w:r>
      <w:r w:rsidR="00305272">
        <w:rPr>
          <w:rFonts w:ascii="宋体" w:hAnsi="宋体" w:cs="Arial"/>
          <w:color w:val="000000"/>
          <w:sz w:val="24"/>
        </w:rPr>
        <w:t>过程、中标结果提出的质疑，合格供投标人符合法定数量时，可以从合格的中标候选人中另行确定中标投标人</w:t>
      </w:r>
      <w:r>
        <w:rPr>
          <w:rFonts w:ascii="宋体" w:hAnsi="宋体" w:cs="Arial"/>
          <w:color w:val="000000"/>
          <w:sz w:val="24"/>
        </w:rPr>
        <w:t>的，应当依法另行确定中标</w:t>
      </w:r>
      <w:r w:rsidR="00FE5AB5">
        <w:rPr>
          <w:rFonts w:ascii="宋体" w:hAnsi="宋体" w:cs="Arial"/>
          <w:color w:val="000000"/>
          <w:sz w:val="24"/>
        </w:rPr>
        <w:t>投标人</w:t>
      </w:r>
      <w:r>
        <w:rPr>
          <w:rFonts w:ascii="宋体" w:hAnsi="宋体" w:cs="Arial"/>
          <w:color w:val="000000"/>
          <w:sz w:val="24"/>
        </w:rPr>
        <w:t>；否则应当重新开展</w:t>
      </w:r>
      <w:r>
        <w:rPr>
          <w:rFonts w:ascii="宋体" w:hAnsi="宋体" w:cs="Arial" w:hint="eastAsia"/>
          <w:color w:val="000000"/>
          <w:sz w:val="24"/>
        </w:rPr>
        <w:t>招标</w:t>
      </w:r>
      <w:r>
        <w:rPr>
          <w:rFonts w:ascii="宋体" w:hAnsi="宋体" w:cs="Arial"/>
          <w:color w:val="000000"/>
          <w:sz w:val="24"/>
        </w:rPr>
        <w:t>活动。</w:t>
      </w:r>
    </w:p>
    <w:p w:rsidR="004B594D" w:rsidRDefault="004B594D">
      <w:pPr>
        <w:pStyle w:val="a0"/>
        <w:spacing w:line="360" w:lineRule="auto"/>
        <w:ind w:left="840" w:hangingChars="350" w:hanging="840"/>
        <w:rPr>
          <w:rFonts w:hAnsi="宋体" w:cs="宋体"/>
          <w:color w:val="000000"/>
          <w:szCs w:val="21"/>
        </w:rPr>
      </w:pPr>
      <w:r>
        <w:rPr>
          <w:rFonts w:hAnsi="宋体" w:cs="宋体" w:hint="eastAsia"/>
          <w:color w:val="000000"/>
          <w:szCs w:val="21"/>
        </w:rPr>
        <w:t>29.7</w:t>
      </w:r>
      <w:r>
        <w:rPr>
          <w:rFonts w:hAnsi="宋体" w:cs="宋体"/>
          <w:color w:val="000000"/>
          <w:szCs w:val="21"/>
        </w:rPr>
        <w:tab/>
        <w:t>质疑答复导致中标结果改变的，采购人或者采购代理机构应当将有关情况书面报告本级财政部门。</w:t>
      </w:r>
    </w:p>
    <w:p w:rsidR="004B594D" w:rsidRDefault="004B594D">
      <w:pPr>
        <w:pStyle w:val="3"/>
        <w:keepNext w:val="0"/>
        <w:keepLines w:val="0"/>
        <w:spacing w:line="360" w:lineRule="auto"/>
        <w:ind w:left="902" w:hanging="902"/>
        <w:rPr>
          <w:rFonts w:hAnsi="宋体"/>
          <w:color w:val="000000"/>
          <w:u w:val="none"/>
        </w:rPr>
      </w:pPr>
      <w:bookmarkStart w:id="242" w:name="_Toc72776063"/>
      <w:bookmarkStart w:id="243" w:name="_Toc66978678"/>
      <w:bookmarkStart w:id="244" w:name="_Toc72236628"/>
      <w:bookmarkStart w:id="245" w:name="_Toc113472623"/>
      <w:r>
        <w:rPr>
          <w:rFonts w:hAnsi="宋体" w:hint="eastAsia"/>
          <w:color w:val="000000"/>
          <w:u w:val="none"/>
        </w:rPr>
        <w:t>30</w:t>
      </w:r>
      <w:r>
        <w:rPr>
          <w:rFonts w:hAnsi="宋体"/>
          <w:color w:val="000000"/>
          <w:u w:val="none"/>
        </w:rPr>
        <w:t>.</w:t>
      </w:r>
      <w:r>
        <w:rPr>
          <w:rFonts w:hAnsi="宋体"/>
          <w:color w:val="000000"/>
          <w:u w:val="none"/>
        </w:rPr>
        <w:tab/>
      </w:r>
      <w:r>
        <w:rPr>
          <w:rFonts w:hAnsi="宋体" w:hint="eastAsia"/>
          <w:color w:val="000000"/>
          <w:u w:val="none"/>
        </w:rPr>
        <w:t>其它</w:t>
      </w:r>
      <w:bookmarkEnd w:id="242"/>
      <w:bookmarkEnd w:id="243"/>
      <w:bookmarkEnd w:id="244"/>
      <w:bookmarkEnd w:id="245"/>
    </w:p>
    <w:p w:rsidR="004B594D" w:rsidRDefault="004B594D">
      <w:pPr>
        <w:spacing w:line="360" w:lineRule="auto"/>
        <w:ind w:left="840" w:hangingChars="350" w:hanging="840"/>
        <w:jc w:val="left"/>
        <w:rPr>
          <w:rFonts w:ascii="宋体" w:hAnsi="宋体"/>
          <w:color w:val="000000"/>
          <w:sz w:val="24"/>
        </w:rPr>
      </w:pPr>
      <w:r>
        <w:rPr>
          <w:rFonts w:ascii="宋体" w:hAnsi="宋体" w:hint="eastAsia"/>
          <w:color w:val="000000"/>
          <w:sz w:val="24"/>
        </w:rPr>
        <w:t>30.1</w:t>
      </w:r>
      <w:r>
        <w:rPr>
          <w:rFonts w:ascii="宋体" w:hAnsi="宋体"/>
          <w:color w:val="000000"/>
          <w:sz w:val="24"/>
        </w:rPr>
        <w:tab/>
      </w:r>
      <w:r>
        <w:rPr>
          <w:rFonts w:ascii="宋体" w:hAnsi="宋体" w:hint="eastAsia"/>
          <w:color w:val="000000"/>
          <w:sz w:val="24"/>
        </w:rPr>
        <w:t>如果被推荐的中标候选人被认为在本招标过程的竞争中有腐败和欺诈行为，则被拒绝授予合同。</w:t>
      </w:r>
    </w:p>
    <w:p w:rsidR="004B594D" w:rsidRDefault="004B594D">
      <w:pPr>
        <w:spacing w:line="360" w:lineRule="auto"/>
        <w:ind w:left="900" w:hanging="900"/>
        <w:rPr>
          <w:rFonts w:ascii="宋体" w:hAnsi="宋体"/>
          <w:color w:val="000000"/>
          <w:sz w:val="24"/>
        </w:rPr>
      </w:pPr>
      <w:r>
        <w:rPr>
          <w:rFonts w:ascii="宋体" w:hAnsi="宋体" w:hint="eastAsia"/>
          <w:color w:val="000000"/>
          <w:sz w:val="24"/>
        </w:rPr>
        <w:t>30.1.1</w:t>
      </w:r>
      <w:r>
        <w:rPr>
          <w:rFonts w:ascii="宋体" w:hAnsi="宋体"/>
          <w:color w:val="000000"/>
          <w:sz w:val="24"/>
        </w:rPr>
        <w:tab/>
      </w:r>
      <w:r>
        <w:rPr>
          <w:rFonts w:ascii="宋体" w:hAnsi="宋体" w:hint="eastAsia"/>
          <w:color w:val="000000"/>
          <w:sz w:val="24"/>
        </w:rPr>
        <w:t>“腐败行为”是指通过提供、给予、接受、索取任何有价值的东西来影响采购人在招标过程中或合同实施过程中的行为；</w:t>
      </w:r>
    </w:p>
    <w:p w:rsidR="004B594D" w:rsidRDefault="004B594D">
      <w:pPr>
        <w:pStyle w:val="a0"/>
        <w:spacing w:line="360" w:lineRule="auto"/>
        <w:ind w:left="840" w:hangingChars="350" w:hanging="840"/>
        <w:rPr>
          <w:rFonts w:hAnsi="宋体"/>
          <w:color w:val="000000"/>
          <w:kern w:val="2"/>
          <w:szCs w:val="24"/>
        </w:rPr>
      </w:pPr>
      <w:r>
        <w:rPr>
          <w:rFonts w:hAnsi="宋体" w:hint="eastAsia"/>
          <w:color w:val="000000"/>
          <w:kern w:val="2"/>
          <w:szCs w:val="24"/>
        </w:rPr>
        <w:t>30.1.2</w:t>
      </w:r>
      <w:r>
        <w:rPr>
          <w:rFonts w:hAnsi="宋体"/>
          <w:color w:val="000000"/>
          <w:kern w:val="2"/>
          <w:szCs w:val="24"/>
        </w:rPr>
        <w:tab/>
      </w:r>
      <w:r>
        <w:rPr>
          <w:rFonts w:hAnsi="宋体" w:hint="eastAsia"/>
          <w:color w:val="000000"/>
          <w:kern w:val="2"/>
          <w:szCs w:val="24"/>
        </w:rPr>
        <w:t>“欺诈行为”是指为了影响招标过程或合同实施过程而谎报事实，损害采购人和公共利益，包括投标人之间串通投标（递交投标文件之前和之后），人为地</w:t>
      </w:r>
      <w:r>
        <w:rPr>
          <w:rFonts w:hAnsi="宋体" w:hint="eastAsia"/>
          <w:color w:val="000000"/>
          <w:kern w:val="2"/>
          <w:szCs w:val="24"/>
        </w:rPr>
        <w:lastRenderedPageBreak/>
        <w:t>使投标丧失竞争性，剥夺了采购人从竞争中所获得的利益。</w:t>
      </w:r>
    </w:p>
    <w:p w:rsidR="004B594D" w:rsidRDefault="004B594D">
      <w:pPr>
        <w:pStyle w:val="a0"/>
        <w:spacing w:line="360" w:lineRule="auto"/>
        <w:ind w:left="840" w:hangingChars="350" w:hanging="840"/>
        <w:rPr>
          <w:rFonts w:hAnsi="宋体"/>
          <w:color w:val="000000"/>
          <w:kern w:val="2"/>
          <w:szCs w:val="24"/>
        </w:rPr>
      </w:pPr>
      <w:r>
        <w:rPr>
          <w:rFonts w:hAnsi="宋体" w:hint="eastAsia"/>
          <w:color w:val="000000"/>
          <w:kern w:val="2"/>
          <w:szCs w:val="24"/>
        </w:rPr>
        <w:t>30.2</w:t>
      </w:r>
      <w:r>
        <w:rPr>
          <w:rFonts w:hAnsi="宋体"/>
          <w:color w:val="000000"/>
          <w:kern w:val="2"/>
          <w:szCs w:val="24"/>
        </w:rPr>
        <w:tab/>
      </w:r>
      <w:r>
        <w:rPr>
          <w:rFonts w:hAnsi="宋体" w:hint="eastAsia"/>
          <w:color w:val="000000"/>
          <w:kern w:val="2"/>
          <w:szCs w:val="24"/>
        </w:rPr>
        <w:t>本招标文件的解释权属于采购人及采购代理机构。</w:t>
      </w:r>
    </w:p>
    <w:p w:rsidR="004B594D" w:rsidRDefault="004B594D">
      <w:pPr>
        <w:pStyle w:val="1"/>
        <w:keepNext w:val="0"/>
        <w:keepLines w:val="0"/>
        <w:rPr>
          <w:rFonts w:hAnsi="宋体"/>
          <w:bCs/>
          <w:color w:val="000000"/>
        </w:rPr>
      </w:pPr>
      <w:r>
        <w:rPr>
          <w:rFonts w:hAnsi="宋体"/>
          <w:color w:val="000000"/>
          <w:sz w:val="24"/>
        </w:rPr>
        <w:br w:type="page"/>
      </w:r>
      <w:bookmarkStart w:id="246" w:name="_Toc113472624"/>
      <w:r>
        <w:rPr>
          <w:rFonts w:hAnsi="宋体" w:hint="eastAsia"/>
          <w:bCs/>
          <w:color w:val="000000"/>
        </w:rPr>
        <w:lastRenderedPageBreak/>
        <w:t>第二章  合同一般条款</w:t>
      </w:r>
      <w:bookmarkEnd w:id="246"/>
    </w:p>
    <w:p w:rsidR="004B594D" w:rsidRDefault="004B594D">
      <w:pPr>
        <w:widowControl/>
        <w:autoSpaceDE w:val="0"/>
        <w:autoSpaceDN w:val="0"/>
        <w:spacing w:line="360" w:lineRule="auto"/>
        <w:textAlignment w:val="bottom"/>
        <w:rPr>
          <w:rFonts w:ascii="Arial" w:hAnsi="Arial" w:cs="Arial"/>
          <w:b/>
          <w:bCs/>
          <w:color w:val="000000"/>
          <w:sz w:val="28"/>
          <w:shd w:val="pct10" w:color="auto" w:fill="FFFFFF"/>
        </w:rPr>
      </w:pPr>
      <w:r>
        <w:rPr>
          <w:rFonts w:ascii="Arial" w:hAnsi="Arial" w:cs="Arial" w:hint="eastAsia"/>
          <w:b/>
          <w:bCs/>
          <w:color w:val="000000"/>
          <w:sz w:val="28"/>
          <w:shd w:val="pct10" w:color="auto" w:fill="FFFFFF"/>
        </w:rPr>
        <w:t>货物类</w:t>
      </w:r>
    </w:p>
    <w:p w:rsidR="004B594D" w:rsidRDefault="004B594D">
      <w:pPr>
        <w:widowControl/>
        <w:autoSpaceDE w:val="0"/>
        <w:autoSpaceDN w:val="0"/>
        <w:spacing w:line="360" w:lineRule="auto"/>
        <w:textAlignment w:val="bottom"/>
        <w:rPr>
          <w:rFonts w:ascii="Arial" w:hAnsi="Arial" w:cs="Arial"/>
          <w:bCs/>
          <w:color w:val="000000"/>
        </w:rPr>
      </w:pPr>
      <w:r>
        <w:rPr>
          <w:rFonts w:ascii="Arial" w:hAnsi="Arial" w:cs="Arial" w:hint="eastAsia"/>
          <w:bCs/>
          <w:color w:val="000000"/>
          <w:shd w:val="pct10" w:color="auto" w:fill="FFFFFF"/>
        </w:rPr>
        <w:t>合同编号：（即招标</w:t>
      </w:r>
      <w:r>
        <w:rPr>
          <w:rFonts w:ascii="Arial" w:hAnsi="Arial" w:cs="Arial"/>
          <w:bCs/>
          <w:color w:val="000000"/>
          <w:shd w:val="pct10" w:color="auto" w:fill="FFFFFF"/>
        </w:rPr>
        <w:t>编号</w:t>
      </w:r>
      <w:r>
        <w:rPr>
          <w:rFonts w:ascii="Arial" w:hAnsi="Arial" w:cs="Arial" w:hint="eastAsia"/>
          <w:bCs/>
          <w:color w:val="000000"/>
          <w:shd w:val="pct10" w:color="auto" w:fill="FFFFFF"/>
        </w:rPr>
        <w:t>）</w:t>
      </w:r>
    </w:p>
    <w:p w:rsidR="004B594D" w:rsidRDefault="004B594D">
      <w:pPr>
        <w:spacing w:line="360" w:lineRule="auto"/>
        <w:jc w:val="center"/>
        <w:rPr>
          <w:rFonts w:ascii="宋体" w:hAnsi="宋体"/>
          <w:b/>
          <w:sz w:val="36"/>
          <w:szCs w:val="36"/>
        </w:rPr>
      </w:pPr>
      <w:r>
        <w:rPr>
          <w:rFonts w:ascii="宋体" w:hAnsi="宋体" w:hint="eastAsia"/>
          <w:b/>
          <w:sz w:val="36"/>
          <w:szCs w:val="36"/>
        </w:rPr>
        <w:t>*****购销合同</w:t>
      </w:r>
    </w:p>
    <w:p w:rsidR="004B594D" w:rsidRDefault="004B594D">
      <w:pPr>
        <w:spacing w:line="360" w:lineRule="auto"/>
        <w:rPr>
          <w:rFonts w:ascii="宋体" w:hAnsi="宋体"/>
          <w:sz w:val="24"/>
        </w:rPr>
      </w:pPr>
    </w:p>
    <w:p w:rsidR="004B594D" w:rsidRDefault="004B594D">
      <w:pPr>
        <w:spacing w:line="360" w:lineRule="auto"/>
        <w:rPr>
          <w:rFonts w:ascii="宋体" w:hAnsi="宋体"/>
          <w:sz w:val="24"/>
        </w:rPr>
      </w:pPr>
    </w:p>
    <w:p w:rsidR="004B594D" w:rsidRDefault="004B594D">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rsidR="004B594D" w:rsidRDefault="004B594D">
      <w:pPr>
        <w:spacing w:line="360" w:lineRule="auto"/>
        <w:ind w:firstLineChars="200" w:firstLine="480"/>
        <w:jc w:val="left"/>
        <w:rPr>
          <w:rFonts w:ascii="宋体" w:hAnsi="宋体"/>
          <w:sz w:val="24"/>
        </w:rPr>
      </w:pPr>
      <w:r>
        <w:rPr>
          <w:rFonts w:ascii="宋体" w:hAnsi="宋体" w:hint="eastAsia"/>
          <w:sz w:val="24"/>
        </w:rPr>
        <w:t>鉴于买方为获得以下货物和伴随服务，即（</w:t>
      </w:r>
      <w:r>
        <w:rPr>
          <w:rFonts w:ascii="宋体" w:hAnsi="宋体" w:hint="eastAsia"/>
          <w:sz w:val="24"/>
          <w:u w:val="single"/>
        </w:rPr>
        <w:t>****</w:t>
      </w:r>
      <w:r>
        <w:rPr>
          <w:rFonts w:ascii="宋体" w:hAnsi="宋体"/>
          <w:sz w:val="24"/>
          <w:u w:val="single"/>
        </w:rPr>
        <w:t>****</w:t>
      </w:r>
      <w:r>
        <w:rPr>
          <w:rFonts w:ascii="宋体" w:hAnsi="宋体" w:hint="eastAsia"/>
          <w:sz w:val="24"/>
          <w:u w:val="single"/>
        </w:rPr>
        <w:t>**</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）（以下简称“合同价”）提供上述货物和伴随服务的投标。</w:t>
      </w:r>
    </w:p>
    <w:p w:rsidR="004B594D" w:rsidRDefault="004B594D">
      <w:pPr>
        <w:spacing w:line="360" w:lineRule="auto"/>
        <w:ind w:firstLineChars="200" w:firstLine="480"/>
        <w:rPr>
          <w:rFonts w:ascii="宋体" w:hAnsi="宋体"/>
          <w:sz w:val="24"/>
        </w:rPr>
      </w:pPr>
      <w:r>
        <w:rPr>
          <w:rFonts w:ascii="宋体" w:hAnsi="宋体" w:hint="eastAsia"/>
          <w:sz w:val="24"/>
        </w:rPr>
        <w:t>本合同在此声明如下：</w:t>
      </w:r>
    </w:p>
    <w:p w:rsidR="004B594D" w:rsidRDefault="004B594D">
      <w:pPr>
        <w:numPr>
          <w:ilvl w:val="0"/>
          <w:numId w:val="11"/>
        </w:numPr>
        <w:tabs>
          <w:tab w:val="left" w:pos="907"/>
        </w:tabs>
        <w:spacing w:line="360" w:lineRule="auto"/>
        <w:rPr>
          <w:rFonts w:ascii="宋体" w:hAnsi="宋体"/>
          <w:sz w:val="24"/>
        </w:rPr>
      </w:pPr>
      <w:r>
        <w:rPr>
          <w:rFonts w:ascii="宋体" w:hAnsi="宋体" w:hint="eastAsia"/>
          <w:sz w:val="24"/>
        </w:rPr>
        <w:t>下述文件是本合同的一部分，并与本合同一起阅读和解释；</w:t>
      </w:r>
    </w:p>
    <w:p w:rsidR="004B594D" w:rsidRDefault="004B594D">
      <w:pPr>
        <w:numPr>
          <w:ilvl w:val="0"/>
          <w:numId w:val="12"/>
        </w:numPr>
        <w:tabs>
          <w:tab w:val="left" w:pos="1324"/>
        </w:tabs>
        <w:spacing w:line="360" w:lineRule="auto"/>
        <w:rPr>
          <w:rFonts w:ascii="宋体" w:hAnsi="宋体"/>
          <w:sz w:val="24"/>
        </w:rPr>
      </w:pPr>
      <w:r>
        <w:rPr>
          <w:rFonts w:ascii="宋体" w:hAnsi="宋体" w:hint="eastAsia"/>
          <w:sz w:val="24"/>
        </w:rPr>
        <w:t>合同条款</w:t>
      </w:r>
    </w:p>
    <w:p w:rsidR="004B594D" w:rsidRDefault="004B594D">
      <w:pPr>
        <w:numPr>
          <w:ilvl w:val="0"/>
          <w:numId w:val="13"/>
        </w:numPr>
        <w:spacing w:line="360" w:lineRule="auto"/>
        <w:rPr>
          <w:rFonts w:ascii="宋体" w:hAnsi="宋体"/>
          <w:sz w:val="24"/>
        </w:rPr>
      </w:pPr>
      <w:r>
        <w:rPr>
          <w:rFonts w:ascii="宋体" w:hAnsi="宋体" w:hint="eastAsia"/>
          <w:sz w:val="24"/>
        </w:rPr>
        <w:t>投标文件</w:t>
      </w:r>
    </w:p>
    <w:p w:rsidR="004B594D" w:rsidRDefault="004B594D">
      <w:pPr>
        <w:numPr>
          <w:ilvl w:val="0"/>
          <w:numId w:val="13"/>
        </w:numPr>
        <w:spacing w:line="360" w:lineRule="auto"/>
        <w:rPr>
          <w:rFonts w:ascii="宋体" w:hAnsi="宋体"/>
          <w:sz w:val="24"/>
        </w:rPr>
      </w:pPr>
      <w:r>
        <w:rPr>
          <w:rFonts w:ascii="宋体" w:hAnsi="宋体" w:hint="eastAsia"/>
          <w:sz w:val="24"/>
        </w:rPr>
        <w:t>招标文件</w:t>
      </w:r>
    </w:p>
    <w:p w:rsidR="004B594D" w:rsidRDefault="004B594D">
      <w:pPr>
        <w:numPr>
          <w:ilvl w:val="0"/>
          <w:numId w:val="13"/>
        </w:numPr>
        <w:spacing w:line="360" w:lineRule="auto"/>
        <w:rPr>
          <w:rFonts w:ascii="宋体" w:hAnsi="宋体"/>
          <w:sz w:val="24"/>
        </w:rPr>
      </w:pPr>
      <w:r>
        <w:rPr>
          <w:rFonts w:ascii="宋体" w:hAnsi="宋体" w:hint="eastAsia"/>
          <w:sz w:val="24"/>
        </w:rPr>
        <w:t>中标通知书</w:t>
      </w:r>
    </w:p>
    <w:p w:rsidR="004B594D" w:rsidRDefault="004B594D">
      <w:pPr>
        <w:numPr>
          <w:ilvl w:val="0"/>
          <w:numId w:val="11"/>
        </w:numPr>
        <w:tabs>
          <w:tab w:val="left" w:pos="907"/>
        </w:tabs>
        <w:spacing w:line="360" w:lineRule="auto"/>
        <w:rPr>
          <w:rFonts w:ascii="宋体" w:hAnsi="宋体"/>
          <w:sz w:val="24"/>
        </w:rPr>
      </w:pPr>
      <w:r>
        <w:rPr>
          <w:rFonts w:ascii="宋体" w:hAnsi="宋体" w:hint="eastAsia"/>
          <w:sz w:val="24"/>
        </w:rPr>
        <w:t>考虑到买方将按照本合同向卖方支付，卖方在此保证全部按照合同的规定向买方提供货物和服务，并修补缺陷。</w:t>
      </w:r>
    </w:p>
    <w:p w:rsidR="004B594D" w:rsidRDefault="004B594D">
      <w:pPr>
        <w:numPr>
          <w:ilvl w:val="0"/>
          <w:numId w:val="11"/>
        </w:numPr>
        <w:tabs>
          <w:tab w:val="left" w:pos="907"/>
        </w:tabs>
        <w:spacing w:line="360" w:lineRule="auto"/>
        <w:rPr>
          <w:rFonts w:ascii="宋体" w:hAnsi="宋体"/>
          <w:sz w:val="24"/>
        </w:rPr>
      </w:pPr>
      <w:r>
        <w:rPr>
          <w:rFonts w:ascii="宋体" w:hAnsi="宋体" w:hint="eastAsia"/>
          <w:sz w:val="24"/>
        </w:rPr>
        <w:t>考虑到卖方提供的货物和服务并修补缺陷，买方在此保证按照合同规定的时间和方式向卖方支付合同价或其他按合同规定应支付的金额。</w:t>
      </w:r>
    </w:p>
    <w:p w:rsidR="004B594D" w:rsidRDefault="004B594D">
      <w:pPr>
        <w:numPr>
          <w:ilvl w:val="0"/>
          <w:numId w:val="11"/>
        </w:numPr>
        <w:tabs>
          <w:tab w:val="left" w:pos="907"/>
        </w:tabs>
        <w:spacing w:line="360" w:lineRule="auto"/>
        <w:rPr>
          <w:rFonts w:ascii="宋体" w:hAnsi="宋体"/>
          <w:sz w:val="24"/>
        </w:rPr>
      </w:pPr>
      <w:r>
        <w:rPr>
          <w:rFonts w:ascii="宋体" w:hAnsi="宋体" w:hint="eastAsia"/>
          <w:sz w:val="24"/>
        </w:rPr>
        <w:t>双方根据相关法律法规签署本合同。</w:t>
      </w:r>
    </w:p>
    <w:p w:rsidR="004B594D" w:rsidRDefault="004B594D">
      <w:pPr>
        <w:spacing w:line="360" w:lineRule="auto"/>
        <w:ind w:firstLineChars="200" w:firstLine="480"/>
        <w:rPr>
          <w:rFonts w:ascii="宋体" w:hAnsi="宋体"/>
          <w:sz w:val="24"/>
        </w:rPr>
      </w:pPr>
    </w:p>
    <w:p w:rsidR="004B594D" w:rsidRDefault="004B594D">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rsidR="004B594D" w:rsidRDefault="004B594D">
      <w:pPr>
        <w:spacing w:line="360" w:lineRule="auto"/>
        <w:ind w:firstLineChars="200" w:firstLine="482"/>
        <w:jc w:val="left"/>
        <w:rPr>
          <w:rFonts w:ascii="Arial" w:hAnsi="Arial" w:cs="Arial"/>
          <w:b/>
          <w:sz w:val="24"/>
        </w:rPr>
      </w:pPr>
    </w:p>
    <w:p w:rsidR="004B594D" w:rsidRDefault="004B594D">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rsidR="004B594D" w:rsidRDefault="004B594D">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b/>
          <w:sz w:val="24"/>
        </w:rPr>
        <w:t>*******公司</w:t>
      </w:r>
    </w:p>
    <w:p w:rsidR="004B594D" w:rsidRDefault="004B594D">
      <w:pPr>
        <w:spacing w:line="360" w:lineRule="auto"/>
        <w:ind w:firstLineChars="200" w:firstLine="482"/>
        <w:jc w:val="left"/>
        <w:rPr>
          <w:rFonts w:ascii="Arial" w:hAnsi="Arial" w:cs="Arial"/>
          <w:b/>
          <w:sz w:val="24"/>
        </w:rPr>
      </w:pP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1</w:t>
      </w:r>
      <w:r>
        <w:rPr>
          <w:rFonts w:ascii="宋体" w:hAnsi="宋体" w:cs="宋体"/>
          <w:b/>
          <w:color w:val="0D0D0D"/>
          <w:sz w:val="24"/>
        </w:rPr>
        <w:t>.</w:t>
      </w:r>
      <w:r>
        <w:rPr>
          <w:rFonts w:ascii="宋体" w:hAnsi="宋体" w:cs="宋体" w:hint="eastAsia"/>
          <w:b/>
          <w:color w:val="0D0D0D"/>
          <w:sz w:val="24"/>
        </w:rPr>
        <w:t>货物名称、货物数量、货物价格</w:t>
      </w:r>
    </w:p>
    <w:p w:rsidR="004B594D" w:rsidRDefault="004B594D">
      <w:pPr>
        <w:numPr>
          <w:ilvl w:val="0"/>
          <w:numId w:val="14"/>
        </w:numPr>
        <w:spacing w:line="360" w:lineRule="auto"/>
        <w:ind w:left="0" w:firstLine="426"/>
        <w:rPr>
          <w:sz w:val="24"/>
        </w:rPr>
      </w:pPr>
      <w:r>
        <w:rPr>
          <w:rFonts w:hint="eastAsia"/>
          <w:sz w:val="24"/>
        </w:rPr>
        <w:t>买方向卖方购买的货物的名称、数量和价格（人民币</w:t>
      </w:r>
      <w:r>
        <w:rPr>
          <w:rFonts w:ascii="宋体" w:hAnsi="宋体" w:hint="eastAsia"/>
          <w:sz w:val="24"/>
        </w:rPr>
        <w:t>/</w:t>
      </w:r>
      <w:r>
        <w:rPr>
          <w:rFonts w:hint="eastAsia"/>
          <w:sz w:val="24"/>
        </w:rPr>
        <w:t>元）</w:t>
      </w:r>
    </w:p>
    <w:tbl>
      <w:tblPr>
        <w:tblW w:w="0" w:type="auto"/>
        <w:jc w:val="center"/>
        <w:tblLayout w:type="fixed"/>
        <w:tblLook w:val="0000" w:firstRow="0" w:lastRow="0" w:firstColumn="0" w:lastColumn="0" w:noHBand="0" w:noVBand="0"/>
      </w:tblPr>
      <w:tblGrid>
        <w:gridCol w:w="804"/>
        <w:gridCol w:w="2606"/>
        <w:gridCol w:w="1880"/>
        <w:gridCol w:w="1228"/>
        <w:gridCol w:w="1268"/>
        <w:gridCol w:w="1282"/>
      </w:tblGrid>
      <w:tr w:rsidR="004B594D">
        <w:trPr>
          <w:trHeight w:val="660"/>
          <w:jc w:val="center"/>
        </w:trPr>
        <w:tc>
          <w:tcPr>
            <w:tcW w:w="804"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黑体" w:eastAsia="黑体" w:hAnsi="宋体" w:cs="宋体"/>
                <w:kern w:val="0"/>
                <w:sz w:val="24"/>
              </w:rPr>
            </w:pPr>
            <w:r>
              <w:rPr>
                <w:rFonts w:ascii="黑体" w:eastAsia="黑体" w:hAnsi="宋体" w:cs="宋体" w:hint="eastAsia"/>
                <w:kern w:val="0"/>
                <w:sz w:val="24"/>
              </w:rPr>
              <w:t>序号</w:t>
            </w:r>
          </w:p>
        </w:tc>
        <w:tc>
          <w:tcPr>
            <w:tcW w:w="2606"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黑体" w:eastAsia="黑体" w:hAnsi="宋体" w:cs="宋体"/>
                <w:kern w:val="0"/>
                <w:sz w:val="24"/>
              </w:rPr>
            </w:pPr>
            <w:r>
              <w:rPr>
                <w:rFonts w:ascii="黑体" w:eastAsia="黑体" w:hAnsi="宋体" w:cs="宋体" w:hint="eastAsia"/>
                <w:kern w:val="0"/>
                <w:sz w:val="24"/>
              </w:rPr>
              <w:t>货物名称</w:t>
            </w:r>
          </w:p>
        </w:tc>
        <w:tc>
          <w:tcPr>
            <w:tcW w:w="1880"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黑体" w:eastAsia="黑体" w:hAnsi="宋体" w:cs="宋体"/>
                <w:kern w:val="0"/>
                <w:sz w:val="24"/>
              </w:rPr>
            </w:pPr>
            <w:r>
              <w:rPr>
                <w:rFonts w:ascii="黑体" w:eastAsia="黑体" w:hAnsi="宋体" w:cs="宋体" w:hint="eastAsia"/>
                <w:kern w:val="0"/>
                <w:sz w:val="24"/>
              </w:rPr>
              <w:t>品牌、型号</w:t>
            </w:r>
          </w:p>
        </w:tc>
        <w:tc>
          <w:tcPr>
            <w:tcW w:w="1228"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黑体" w:eastAsia="黑体" w:hAnsi="宋体" w:cs="宋体"/>
                <w:kern w:val="0"/>
                <w:sz w:val="24"/>
              </w:rPr>
            </w:pPr>
            <w:r>
              <w:rPr>
                <w:rFonts w:ascii="黑体" w:eastAsia="黑体" w:hAnsi="宋体" w:cs="宋体" w:hint="eastAsia"/>
                <w:kern w:val="0"/>
                <w:sz w:val="24"/>
              </w:rPr>
              <w:t>数量</w:t>
            </w:r>
          </w:p>
        </w:tc>
        <w:tc>
          <w:tcPr>
            <w:tcW w:w="1268"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黑体" w:eastAsia="黑体" w:hAnsi="宋体" w:cs="宋体"/>
                <w:kern w:val="0"/>
                <w:sz w:val="24"/>
              </w:rPr>
            </w:pPr>
            <w:r>
              <w:rPr>
                <w:rFonts w:ascii="黑体" w:eastAsia="黑体" w:hAnsi="宋体" w:cs="宋体" w:hint="eastAsia"/>
                <w:kern w:val="0"/>
                <w:sz w:val="24"/>
              </w:rPr>
              <w:t>单价</w:t>
            </w:r>
          </w:p>
        </w:tc>
        <w:tc>
          <w:tcPr>
            <w:tcW w:w="1282"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黑体" w:eastAsia="黑体" w:hAnsi="宋体" w:cs="宋体"/>
                <w:kern w:val="0"/>
                <w:sz w:val="24"/>
              </w:rPr>
            </w:pPr>
            <w:r>
              <w:rPr>
                <w:rFonts w:ascii="黑体" w:eastAsia="黑体" w:hAnsi="宋体" w:cs="宋体" w:hint="eastAsia"/>
                <w:kern w:val="0"/>
                <w:sz w:val="24"/>
              </w:rPr>
              <w:t>总价</w:t>
            </w:r>
          </w:p>
        </w:tc>
      </w:tr>
      <w:tr w:rsidR="004B594D">
        <w:trPr>
          <w:trHeight w:val="630"/>
          <w:jc w:val="center"/>
        </w:trPr>
        <w:tc>
          <w:tcPr>
            <w:tcW w:w="804" w:type="dxa"/>
            <w:tcBorders>
              <w:top w:val="nil"/>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Arial" w:hAnsi="Arial" w:cs="Arial"/>
                <w:b/>
                <w:bCs/>
                <w:kern w:val="0"/>
                <w:sz w:val="24"/>
              </w:rPr>
            </w:pPr>
            <w:r>
              <w:rPr>
                <w:rFonts w:ascii="Arial" w:hAnsi="Arial" w:cs="Arial"/>
                <w:b/>
                <w:bCs/>
                <w:kern w:val="0"/>
                <w:sz w:val="24"/>
              </w:rPr>
              <w:t>1</w:t>
            </w:r>
          </w:p>
        </w:tc>
        <w:tc>
          <w:tcPr>
            <w:tcW w:w="2606" w:type="dxa"/>
            <w:tcBorders>
              <w:top w:val="nil"/>
              <w:left w:val="nil"/>
              <w:bottom w:val="single" w:sz="4" w:space="0" w:color="auto"/>
              <w:right w:val="single" w:sz="4" w:space="0" w:color="auto"/>
            </w:tcBorders>
            <w:vAlign w:val="center"/>
          </w:tcPr>
          <w:p w:rsidR="004B594D" w:rsidRDefault="004B594D">
            <w:pPr>
              <w:widowControl/>
              <w:spacing w:line="360" w:lineRule="auto"/>
              <w:jc w:val="center"/>
              <w:rPr>
                <w:rFonts w:ascii="宋体" w:hAnsi="宋体" w:cs="宋体"/>
                <w:kern w:val="0"/>
                <w:sz w:val="24"/>
              </w:rPr>
            </w:pPr>
          </w:p>
        </w:tc>
        <w:tc>
          <w:tcPr>
            <w:tcW w:w="1880" w:type="dxa"/>
            <w:tcBorders>
              <w:top w:val="nil"/>
              <w:left w:val="nil"/>
              <w:bottom w:val="single" w:sz="4" w:space="0" w:color="auto"/>
              <w:right w:val="single" w:sz="4" w:space="0" w:color="auto"/>
            </w:tcBorders>
            <w:noWrap/>
            <w:vAlign w:val="center"/>
          </w:tcPr>
          <w:p w:rsidR="004B594D" w:rsidRDefault="004B594D">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rsidR="004B594D" w:rsidRDefault="004B594D">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Arial" w:hAnsi="Arial" w:cs="Arial"/>
                <w:kern w:val="0"/>
                <w:sz w:val="24"/>
              </w:rPr>
            </w:pPr>
          </w:p>
        </w:tc>
      </w:tr>
      <w:tr w:rsidR="004B594D">
        <w:trPr>
          <w:trHeight w:val="598"/>
          <w:jc w:val="center"/>
        </w:trPr>
        <w:tc>
          <w:tcPr>
            <w:tcW w:w="804" w:type="dxa"/>
            <w:tcBorders>
              <w:top w:val="single" w:sz="4" w:space="0" w:color="auto"/>
              <w:left w:val="single" w:sz="4" w:space="0" w:color="auto"/>
              <w:bottom w:val="single" w:sz="4" w:space="0" w:color="auto"/>
              <w:right w:val="single" w:sz="4" w:space="0" w:color="auto"/>
            </w:tcBorders>
            <w:vAlign w:val="center"/>
          </w:tcPr>
          <w:p w:rsidR="004B594D" w:rsidRDefault="004B594D">
            <w:pPr>
              <w:spacing w:line="360" w:lineRule="auto"/>
              <w:jc w:val="center"/>
              <w:rPr>
                <w:rFonts w:ascii="Arial" w:hAnsi="Arial" w:cs="Arial"/>
                <w:b/>
                <w:bCs/>
                <w:kern w:val="0"/>
                <w:sz w:val="24"/>
              </w:rPr>
            </w:pPr>
            <w:r>
              <w:rPr>
                <w:rFonts w:ascii="Arial" w:hAnsi="Arial" w:cs="Arial" w:hint="eastAsia"/>
                <w:b/>
                <w:bCs/>
                <w:kern w:val="0"/>
                <w:sz w:val="24"/>
              </w:rPr>
              <w:t>2</w:t>
            </w:r>
          </w:p>
        </w:tc>
        <w:tc>
          <w:tcPr>
            <w:tcW w:w="2606"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noWrap/>
            <w:vAlign w:val="center"/>
          </w:tcPr>
          <w:p w:rsidR="004B594D" w:rsidRDefault="004B594D">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rsidR="004B594D" w:rsidRDefault="004B594D">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Arial" w:hAnsi="Arial" w:cs="Arial"/>
                <w:kern w:val="0"/>
                <w:sz w:val="24"/>
              </w:rPr>
            </w:pPr>
          </w:p>
        </w:tc>
      </w:tr>
      <w:tr w:rsidR="004B594D">
        <w:trPr>
          <w:trHeight w:val="720"/>
          <w:jc w:val="center"/>
        </w:trPr>
        <w:tc>
          <w:tcPr>
            <w:tcW w:w="804"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Arial" w:hAnsi="Arial" w:cs="Arial"/>
                <w:b/>
                <w:bCs/>
                <w:kern w:val="0"/>
                <w:sz w:val="24"/>
              </w:rPr>
            </w:pPr>
            <w:r>
              <w:rPr>
                <w:rFonts w:ascii="Arial" w:hAnsi="Arial" w:cs="Arial" w:hint="eastAsia"/>
                <w:b/>
                <w:bCs/>
                <w:kern w:val="0"/>
                <w:sz w:val="24"/>
              </w:rPr>
              <w:t>3</w:t>
            </w:r>
          </w:p>
        </w:tc>
        <w:tc>
          <w:tcPr>
            <w:tcW w:w="2606"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宋体" w:hAnsi="宋体" w:cs="宋体"/>
                <w:kern w:val="0"/>
                <w:sz w:val="24"/>
              </w:rPr>
            </w:pPr>
          </w:p>
        </w:tc>
        <w:tc>
          <w:tcPr>
            <w:tcW w:w="1880" w:type="dxa"/>
            <w:tcBorders>
              <w:top w:val="single" w:sz="4" w:space="0" w:color="auto"/>
              <w:left w:val="nil"/>
              <w:bottom w:val="single" w:sz="4" w:space="0" w:color="auto"/>
              <w:right w:val="single" w:sz="4" w:space="0" w:color="auto"/>
            </w:tcBorders>
            <w:noWrap/>
            <w:vAlign w:val="center"/>
          </w:tcPr>
          <w:p w:rsidR="004B594D" w:rsidRDefault="004B594D">
            <w:pPr>
              <w:widowControl/>
              <w:spacing w:line="360" w:lineRule="auto"/>
              <w:jc w:val="center"/>
              <w:rPr>
                <w:rFonts w:ascii="Arial" w:hAnsi="Arial" w:cs="Arial"/>
                <w:kern w:val="0"/>
                <w:sz w:val="24"/>
              </w:rPr>
            </w:pPr>
          </w:p>
        </w:tc>
        <w:tc>
          <w:tcPr>
            <w:tcW w:w="1228"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Arial" w:hAnsi="Arial" w:cs="Arial"/>
                <w:kern w:val="0"/>
                <w:sz w:val="24"/>
              </w:rPr>
            </w:pPr>
          </w:p>
        </w:tc>
        <w:tc>
          <w:tcPr>
            <w:tcW w:w="1268" w:type="dxa"/>
            <w:tcBorders>
              <w:top w:val="single" w:sz="4" w:space="0" w:color="auto"/>
              <w:left w:val="single" w:sz="4" w:space="0" w:color="auto"/>
              <w:bottom w:val="single" w:sz="4" w:space="0" w:color="auto"/>
              <w:right w:val="single" w:sz="4" w:space="0" w:color="auto"/>
            </w:tcBorders>
          </w:tcPr>
          <w:p w:rsidR="004B594D" w:rsidRDefault="004B594D">
            <w:pPr>
              <w:widowControl/>
              <w:spacing w:line="360" w:lineRule="auto"/>
              <w:jc w:val="center"/>
              <w:rPr>
                <w:rFonts w:ascii="Arial" w:hAnsi="Arial" w:cs="Arial"/>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Arial" w:hAnsi="Arial" w:cs="Arial"/>
                <w:kern w:val="0"/>
                <w:sz w:val="24"/>
              </w:rPr>
            </w:pPr>
          </w:p>
        </w:tc>
      </w:tr>
      <w:tr w:rsidR="004B594D">
        <w:trPr>
          <w:trHeight w:val="720"/>
          <w:jc w:val="center"/>
        </w:trPr>
        <w:tc>
          <w:tcPr>
            <w:tcW w:w="804"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Arial" w:hAnsi="Arial" w:cs="Arial"/>
                <w:b/>
                <w:bCs/>
                <w:kern w:val="0"/>
                <w:sz w:val="24"/>
              </w:rPr>
            </w:pPr>
            <w:r>
              <w:rPr>
                <w:rFonts w:ascii="Arial" w:hAnsi="Arial" w:cs="Arial" w:hint="eastAsia"/>
                <w:b/>
                <w:bCs/>
                <w:kern w:val="0"/>
                <w:sz w:val="24"/>
              </w:rPr>
              <w:t>合计</w:t>
            </w:r>
          </w:p>
        </w:tc>
        <w:tc>
          <w:tcPr>
            <w:tcW w:w="2606"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仿宋" w:eastAsia="仿宋" w:hAnsi="仿宋" w:cs="宋体"/>
                <w:kern w:val="0"/>
                <w:sz w:val="24"/>
              </w:rPr>
            </w:pPr>
            <w:r>
              <w:rPr>
                <w:rFonts w:ascii="仿宋" w:eastAsia="仿宋" w:hAnsi="仿宋" w:cs="宋体" w:hint="eastAsia"/>
                <w:kern w:val="0"/>
                <w:sz w:val="24"/>
              </w:rPr>
              <w:t>--</w:t>
            </w:r>
          </w:p>
        </w:tc>
        <w:tc>
          <w:tcPr>
            <w:tcW w:w="1880" w:type="dxa"/>
            <w:tcBorders>
              <w:top w:val="single" w:sz="4" w:space="0" w:color="auto"/>
              <w:left w:val="nil"/>
              <w:bottom w:val="single" w:sz="4" w:space="0" w:color="auto"/>
              <w:right w:val="single" w:sz="4" w:space="0" w:color="auto"/>
            </w:tcBorders>
            <w:noWrap/>
            <w:vAlign w:val="center"/>
          </w:tcPr>
          <w:p w:rsidR="004B594D" w:rsidRDefault="004B594D">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28" w:type="dxa"/>
            <w:tcBorders>
              <w:top w:val="single" w:sz="4" w:space="0" w:color="auto"/>
              <w:left w:val="nil"/>
              <w:bottom w:val="single" w:sz="4" w:space="0" w:color="auto"/>
              <w:right w:val="single" w:sz="4" w:space="0" w:color="auto"/>
            </w:tcBorders>
            <w:vAlign w:val="center"/>
          </w:tcPr>
          <w:p w:rsidR="004B594D" w:rsidRDefault="004B594D">
            <w:pPr>
              <w:widowControl/>
              <w:spacing w:line="360" w:lineRule="auto"/>
              <w:jc w:val="center"/>
              <w:rPr>
                <w:rFonts w:ascii="仿宋" w:eastAsia="仿宋" w:hAnsi="仿宋" w:cs="Arial"/>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仿宋" w:eastAsia="仿宋" w:hAnsi="仿宋" w:cs="Arial"/>
                <w:kern w:val="0"/>
                <w:sz w:val="24"/>
              </w:rPr>
            </w:pPr>
            <w:r>
              <w:rPr>
                <w:rFonts w:ascii="仿宋" w:eastAsia="仿宋" w:hAnsi="仿宋" w:cs="Arial" w:hint="eastAsia"/>
                <w:kern w:val="0"/>
                <w:sz w:val="24"/>
              </w:rPr>
              <w:t>--</w:t>
            </w:r>
          </w:p>
        </w:tc>
        <w:tc>
          <w:tcPr>
            <w:tcW w:w="1282" w:type="dxa"/>
            <w:tcBorders>
              <w:top w:val="single" w:sz="4" w:space="0" w:color="auto"/>
              <w:left w:val="single" w:sz="4" w:space="0" w:color="auto"/>
              <w:bottom w:val="single" w:sz="4" w:space="0" w:color="auto"/>
              <w:right w:val="single" w:sz="4" w:space="0" w:color="auto"/>
            </w:tcBorders>
            <w:vAlign w:val="center"/>
          </w:tcPr>
          <w:p w:rsidR="004B594D" w:rsidRDefault="004B594D">
            <w:pPr>
              <w:widowControl/>
              <w:spacing w:line="360" w:lineRule="auto"/>
              <w:jc w:val="center"/>
              <w:rPr>
                <w:rFonts w:ascii="Arial" w:hAnsi="Arial" w:cs="Arial"/>
                <w:kern w:val="0"/>
                <w:sz w:val="24"/>
              </w:rPr>
            </w:pPr>
          </w:p>
        </w:tc>
      </w:tr>
    </w:tbl>
    <w:p w:rsidR="004B594D" w:rsidRDefault="004B594D">
      <w:pPr>
        <w:numPr>
          <w:ilvl w:val="0"/>
          <w:numId w:val="14"/>
        </w:numPr>
        <w:spacing w:line="360" w:lineRule="auto"/>
        <w:ind w:left="0" w:firstLine="426"/>
        <w:rPr>
          <w:sz w:val="24"/>
        </w:rPr>
      </w:pPr>
      <w:r>
        <w:rPr>
          <w:rFonts w:hint="eastAsia"/>
          <w:sz w:val="24"/>
        </w:rPr>
        <w:t>合同金额总计：</w:t>
      </w:r>
      <w:r>
        <w:rPr>
          <w:rFonts w:hint="eastAsia"/>
          <w:sz w:val="24"/>
          <w:u w:val="single"/>
        </w:rPr>
        <w:t xml:space="preserve">                     </w:t>
      </w:r>
      <w:r>
        <w:rPr>
          <w:rFonts w:hint="eastAsia"/>
          <w:sz w:val="24"/>
        </w:rPr>
        <w:t>人民币</w:t>
      </w:r>
    </w:p>
    <w:p w:rsidR="004B594D" w:rsidRDefault="004B594D">
      <w:pPr>
        <w:numPr>
          <w:ilvl w:val="0"/>
          <w:numId w:val="14"/>
        </w:numPr>
        <w:spacing w:line="360" w:lineRule="auto"/>
        <w:ind w:left="0" w:firstLine="426"/>
        <w:rPr>
          <w:rFonts w:ascii="宋体" w:hAnsi="宋体"/>
          <w:b/>
          <w:sz w:val="24"/>
        </w:rPr>
      </w:pPr>
      <w:r>
        <w:rPr>
          <w:rFonts w:ascii="宋体" w:hAnsi="宋体" w:hint="eastAsia"/>
          <w:sz w:val="24"/>
        </w:rPr>
        <w:t>本合同价格为包含了购买货物及其相关服务的费用和所需缴纳的所有税费,并包含了货物发运到指定地点所需的一切费用。</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2.生效、付款方式</w:t>
      </w:r>
    </w:p>
    <w:p w:rsidR="00775A76" w:rsidRPr="00203CCF" w:rsidRDefault="00775A76" w:rsidP="00775A76">
      <w:pPr>
        <w:spacing w:line="360" w:lineRule="auto"/>
        <w:ind w:firstLineChars="200" w:firstLine="480"/>
        <w:rPr>
          <w:rFonts w:ascii="宋体" w:hAnsi="宋体"/>
          <w:sz w:val="24"/>
        </w:rPr>
      </w:pPr>
      <w:r w:rsidRPr="00203CCF">
        <w:rPr>
          <w:rFonts w:ascii="宋体" w:hAnsi="宋体" w:hint="eastAsia"/>
          <w:sz w:val="24"/>
        </w:rPr>
        <w:t>1）结算周期以买方</w:t>
      </w:r>
      <w:proofErr w:type="gramStart"/>
      <w:r w:rsidRPr="00203CCF">
        <w:rPr>
          <w:rFonts w:ascii="宋体" w:hAnsi="宋体" w:hint="eastAsia"/>
          <w:sz w:val="24"/>
        </w:rPr>
        <w:t>财务账期为准</w:t>
      </w:r>
      <w:proofErr w:type="gramEnd"/>
      <w:r w:rsidRPr="00203CCF">
        <w:rPr>
          <w:rFonts w:ascii="宋体" w:hAnsi="宋体" w:hint="eastAsia"/>
          <w:sz w:val="24"/>
        </w:rPr>
        <w:t>，结算时间以买方通知时间为准。</w:t>
      </w:r>
    </w:p>
    <w:p w:rsidR="00775A76" w:rsidRPr="00203CCF" w:rsidRDefault="00775A76" w:rsidP="00775A76">
      <w:pPr>
        <w:spacing w:line="360" w:lineRule="auto"/>
        <w:ind w:firstLineChars="200" w:firstLine="480"/>
        <w:rPr>
          <w:rFonts w:ascii="宋体" w:hAnsi="宋体"/>
          <w:sz w:val="24"/>
        </w:rPr>
      </w:pPr>
      <w:r w:rsidRPr="00203CCF">
        <w:rPr>
          <w:rFonts w:ascii="宋体" w:hAnsi="宋体" w:hint="eastAsia"/>
          <w:sz w:val="24"/>
        </w:rPr>
        <w:t>2）卖方在交付货物的同时，应向买方出具相应送货单，待具体结算时再按照买方要求开具相应发票。</w:t>
      </w:r>
    </w:p>
    <w:p w:rsidR="00775A76" w:rsidRPr="00203CCF" w:rsidRDefault="00775A76" w:rsidP="00775A76">
      <w:pPr>
        <w:spacing w:line="360" w:lineRule="auto"/>
        <w:ind w:firstLineChars="200" w:firstLine="480"/>
        <w:rPr>
          <w:rFonts w:ascii="宋体" w:hAnsi="宋体"/>
          <w:sz w:val="24"/>
        </w:rPr>
      </w:pPr>
      <w:r w:rsidRPr="00203CCF">
        <w:rPr>
          <w:rFonts w:ascii="宋体" w:hAnsi="宋体" w:hint="eastAsia"/>
          <w:sz w:val="24"/>
        </w:rPr>
        <w:t>3）双方因合同发生的一切费用均以人民币结算或支付。</w:t>
      </w:r>
    </w:p>
    <w:p w:rsidR="00775A76" w:rsidRPr="00203CCF" w:rsidRDefault="00775A76" w:rsidP="00775A76">
      <w:pPr>
        <w:spacing w:line="360" w:lineRule="auto"/>
        <w:ind w:firstLineChars="200" w:firstLine="480"/>
        <w:rPr>
          <w:rFonts w:ascii="宋体" w:hAnsi="宋体"/>
          <w:sz w:val="24"/>
        </w:rPr>
      </w:pPr>
      <w:r w:rsidRPr="00203CCF">
        <w:rPr>
          <w:rFonts w:ascii="宋体" w:hAnsi="宋体" w:hint="eastAsia"/>
          <w:sz w:val="24"/>
        </w:rPr>
        <w:t>4）买方付款时，卖方应根据双方核对的</w:t>
      </w:r>
      <w:proofErr w:type="gramStart"/>
      <w:r w:rsidRPr="00203CCF">
        <w:rPr>
          <w:rFonts w:ascii="宋体" w:hAnsi="宋体" w:hint="eastAsia"/>
          <w:sz w:val="24"/>
        </w:rPr>
        <w:t>结帐</w:t>
      </w:r>
      <w:proofErr w:type="gramEnd"/>
      <w:r w:rsidRPr="00203CCF">
        <w:rPr>
          <w:rFonts w:ascii="宋体" w:hAnsi="宋体" w:hint="eastAsia"/>
          <w:sz w:val="24"/>
        </w:rPr>
        <w:t>金额出具并填写正确无误的合法发票，发票出具单位名称必须与备案资质名称相符，不得提供虚假发票。</w:t>
      </w:r>
    </w:p>
    <w:p w:rsidR="00775A76" w:rsidRPr="00203CCF" w:rsidRDefault="00775A76" w:rsidP="00775A76">
      <w:pPr>
        <w:spacing w:line="360" w:lineRule="auto"/>
        <w:ind w:firstLineChars="200" w:firstLine="480"/>
        <w:rPr>
          <w:rFonts w:ascii="宋体" w:hAnsi="宋体"/>
          <w:sz w:val="24"/>
        </w:rPr>
      </w:pPr>
      <w:r w:rsidRPr="00203CCF">
        <w:rPr>
          <w:rFonts w:ascii="宋体" w:hAnsi="宋体" w:hint="eastAsia"/>
          <w:sz w:val="24"/>
        </w:rPr>
        <w:t>5）发票内容应按照实际供货品种逐条写明货品名称、数量、规格、单价、金额或另附增值税应税货物或劳务销售清单并加盖发票专用章（明细逐一开具，品种大于10种以上的，须另外提供供货明细销售清单并加盖发票专用章或财务章。）</w:t>
      </w:r>
    </w:p>
    <w:p w:rsidR="00775A76" w:rsidRPr="00775A76" w:rsidRDefault="00775A76" w:rsidP="00775A76">
      <w:pPr>
        <w:spacing w:line="360" w:lineRule="auto"/>
        <w:ind w:firstLineChars="200" w:firstLine="480"/>
        <w:rPr>
          <w:rFonts w:ascii="宋体" w:hAnsi="宋体"/>
          <w:sz w:val="24"/>
        </w:rPr>
      </w:pPr>
      <w:r w:rsidRPr="00203CCF">
        <w:rPr>
          <w:rFonts w:ascii="宋体" w:hAnsi="宋体" w:hint="eastAsia"/>
          <w:sz w:val="24"/>
        </w:rPr>
        <w:t>6）卖方应在合同签订后的</w:t>
      </w:r>
      <w:r w:rsidRPr="00203CCF">
        <w:rPr>
          <w:rFonts w:ascii="宋体" w:hAnsi="宋体"/>
          <w:sz w:val="24"/>
        </w:rPr>
        <w:t>60</w:t>
      </w:r>
      <w:r w:rsidRPr="00203CCF">
        <w:rPr>
          <w:rFonts w:ascii="宋体" w:hAnsi="宋体" w:hint="eastAsia"/>
          <w:sz w:val="24"/>
        </w:rPr>
        <w:t>日内，按买方指定的方式向买方缴纳合同总价10％</w:t>
      </w:r>
      <w:r w:rsidRPr="00203CCF">
        <w:rPr>
          <w:rFonts w:ascii="宋体" w:hAnsi="宋体" w:hint="eastAsia"/>
          <w:sz w:val="24"/>
        </w:rPr>
        <w:lastRenderedPageBreak/>
        <w:t>的履约保证金</w:t>
      </w:r>
      <w:r w:rsidRPr="00203CCF">
        <w:rPr>
          <w:rFonts w:ascii="宋体" w:hAnsi="宋体" w:hint="eastAsia"/>
          <w:sz w:val="24"/>
          <w:u w:val="single"/>
        </w:rPr>
        <w:t xml:space="preserve">              </w:t>
      </w:r>
      <w:r w:rsidRPr="00203CCF">
        <w:rPr>
          <w:rFonts w:ascii="宋体" w:hAnsi="宋体" w:hint="eastAsia"/>
          <w:sz w:val="24"/>
        </w:rPr>
        <w:t>元。保证金最高不超过15万元。供货期间如果发现食品安全、质量、服务等问题，将扣除该批次货品总金额的10%，在履约金总额中递减，如履约金不足以支持扣除金额，则卖方需进行补充，否则取消供货资格。</w:t>
      </w:r>
    </w:p>
    <w:p w:rsidR="004B594D" w:rsidRDefault="00775A76">
      <w:pPr>
        <w:spacing w:line="360" w:lineRule="auto"/>
        <w:ind w:firstLineChars="200" w:firstLine="480"/>
        <w:rPr>
          <w:rFonts w:ascii="宋体" w:hAnsi="宋体"/>
          <w:color w:val="0D0D0D"/>
          <w:sz w:val="24"/>
        </w:rPr>
      </w:pPr>
      <w:r>
        <w:rPr>
          <w:rFonts w:ascii="宋体" w:hAnsi="宋体"/>
          <w:color w:val="0D0D0D"/>
          <w:sz w:val="24"/>
        </w:rPr>
        <w:t>7</w:t>
      </w:r>
      <w:r w:rsidR="004B594D">
        <w:rPr>
          <w:rFonts w:ascii="宋体" w:hAnsi="宋体" w:hint="eastAsia"/>
          <w:color w:val="0D0D0D"/>
          <w:sz w:val="24"/>
        </w:rPr>
        <w:t>）付款信息：</w:t>
      </w:r>
    </w:p>
    <w:p w:rsidR="004B594D" w:rsidRDefault="004B594D">
      <w:pPr>
        <w:spacing w:line="360" w:lineRule="auto"/>
        <w:ind w:firstLineChars="200" w:firstLine="480"/>
        <w:rPr>
          <w:rFonts w:ascii="宋体" w:hAnsi="宋体"/>
          <w:color w:val="0D0D0D"/>
          <w:sz w:val="24"/>
        </w:rPr>
      </w:pPr>
      <w:r>
        <w:rPr>
          <w:rFonts w:ascii="宋体" w:hAnsi="宋体" w:hint="eastAsia"/>
          <w:color w:val="0D0D0D"/>
          <w:sz w:val="24"/>
        </w:rPr>
        <w:t>卖方开户行名称：</w:t>
      </w:r>
    </w:p>
    <w:p w:rsidR="004B594D" w:rsidRDefault="004B594D">
      <w:pPr>
        <w:spacing w:line="360" w:lineRule="auto"/>
        <w:ind w:firstLineChars="200" w:firstLine="480"/>
        <w:rPr>
          <w:rFonts w:ascii="宋体" w:hAnsi="宋体"/>
          <w:color w:val="0D0D0D"/>
          <w:sz w:val="24"/>
        </w:rPr>
      </w:pPr>
      <w:r>
        <w:rPr>
          <w:rFonts w:ascii="宋体" w:hAnsi="宋体" w:hint="eastAsia"/>
          <w:color w:val="0D0D0D"/>
          <w:sz w:val="24"/>
        </w:rPr>
        <w:t>公司名称：</w:t>
      </w:r>
    </w:p>
    <w:p w:rsidR="004B594D" w:rsidRDefault="004B594D">
      <w:pPr>
        <w:spacing w:line="360" w:lineRule="auto"/>
        <w:ind w:firstLineChars="200" w:firstLine="480"/>
        <w:rPr>
          <w:rFonts w:ascii="宋体" w:hAnsi="宋体"/>
          <w:color w:val="0D0D0D"/>
          <w:sz w:val="24"/>
        </w:rPr>
      </w:pPr>
      <w:r>
        <w:rPr>
          <w:rFonts w:ascii="宋体" w:hAnsi="宋体" w:hint="eastAsia"/>
          <w:color w:val="0D0D0D"/>
          <w:sz w:val="24"/>
        </w:rPr>
        <w:t>公司账号：</w:t>
      </w:r>
    </w:p>
    <w:p w:rsidR="004B594D" w:rsidRDefault="004B594D">
      <w:pPr>
        <w:spacing w:line="360" w:lineRule="auto"/>
        <w:ind w:firstLineChars="200" w:firstLine="480"/>
        <w:rPr>
          <w:rFonts w:ascii="宋体" w:hAnsi="宋体"/>
          <w:color w:val="0D0D0D"/>
          <w:sz w:val="24"/>
        </w:rPr>
      </w:pPr>
      <w:r>
        <w:rPr>
          <w:rFonts w:ascii="宋体" w:hAnsi="宋体" w:hint="eastAsia"/>
          <w:color w:val="0D0D0D"/>
          <w:sz w:val="24"/>
        </w:rPr>
        <w:t>其    它：</w:t>
      </w:r>
    </w:p>
    <w:p w:rsidR="004B594D" w:rsidRDefault="004B594D">
      <w:pPr>
        <w:spacing w:line="360" w:lineRule="auto"/>
        <w:ind w:firstLineChars="200" w:firstLine="480"/>
        <w:rPr>
          <w:rFonts w:ascii="宋体" w:hAnsi="宋体"/>
          <w:b/>
          <w:color w:val="0D0D0D"/>
          <w:sz w:val="24"/>
        </w:rPr>
      </w:pPr>
      <w:r>
        <w:rPr>
          <w:rFonts w:ascii="宋体" w:hAnsi="宋体" w:hint="eastAsia"/>
          <w:color w:val="0D0D0D"/>
          <w:sz w:val="24"/>
        </w:rPr>
        <w:t>账户信息变更的，卖方应当在变更之日起10日内书面通知买方，否则由此产生的不利后果全部由卖方承担。</w:t>
      </w:r>
    </w:p>
    <w:p w:rsidR="004B594D" w:rsidRDefault="004B594D">
      <w:pPr>
        <w:spacing w:line="360" w:lineRule="auto"/>
        <w:ind w:firstLineChars="200" w:firstLine="482"/>
        <w:rPr>
          <w:rFonts w:ascii="宋体" w:hAnsi="宋体" w:cs="宋体"/>
          <w:b/>
          <w:color w:val="0D0D0D"/>
          <w:sz w:val="24"/>
        </w:rPr>
      </w:pPr>
      <w:r>
        <w:rPr>
          <w:rFonts w:ascii="宋体" w:hAnsi="宋体"/>
          <w:b/>
          <w:color w:val="0D0D0D"/>
          <w:sz w:val="24"/>
        </w:rPr>
        <w:t>3.</w:t>
      </w:r>
      <w:r>
        <w:rPr>
          <w:rFonts w:ascii="宋体" w:hAnsi="宋体" w:cs="宋体" w:hint="eastAsia"/>
          <w:b/>
          <w:color w:val="0D0D0D"/>
          <w:sz w:val="24"/>
        </w:rPr>
        <w:t>交货期与质保期</w:t>
      </w:r>
    </w:p>
    <w:p w:rsidR="004B594D" w:rsidRDefault="004B594D">
      <w:pPr>
        <w:spacing w:line="360" w:lineRule="auto"/>
        <w:ind w:firstLineChars="200" w:firstLine="480"/>
        <w:rPr>
          <w:rFonts w:ascii="宋体" w:hAnsi="宋体"/>
          <w:sz w:val="24"/>
        </w:rPr>
      </w:pPr>
      <w:r>
        <w:rPr>
          <w:rFonts w:ascii="宋体" w:hAnsi="宋体" w:hint="eastAsia"/>
          <w:sz w:val="24"/>
        </w:rPr>
        <w:t>1）交货方式：用户指定方式交付。</w:t>
      </w:r>
    </w:p>
    <w:p w:rsidR="004B594D" w:rsidRDefault="004B594D">
      <w:pPr>
        <w:spacing w:line="360" w:lineRule="auto"/>
        <w:ind w:firstLineChars="200" w:firstLine="480"/>
        <w:rPr>
          <w:rFonts w:ascii="宋体" w:hAnsi="宋体"/>
          <w:sz w:val="24"/>
        </w:rPr>
      </w:pPr>
      <w:r>
        <w:rPr>
          <w:rFonts w:ascii="宋体" w:hAnsi="宋体" w:hint="eastAsia"/>
          <w:sz w:val="24"/>
        </w:rPr>
        <w:t>2）交货地点：</w:t>
      </w:r>
      <w:r>
        <w:rPr>
          <w:rFonts w:ascii="宋体" w:hAnsi="宋体" w:hint="eastAsia"/>
          <w:sz w:val="24"/>
          <w:u w:val="single"/>
        </w:rPr>
        <w:t xml:space="preserve"> </w:t>
      </w:r>
      <w:r>
        <w:rPr>
          <w:rFonts w:ascii="宋体" w:hAnsi="宋体" w:hint="eastAsia"/>
          <w:b/>
          <w:sz w:val="24"/>
          <w:u w:val="single"/>
        </w:rPr>
        <w:t>北京交通大学</w:t>
      </w:r>
      <w:r>
        <w:rPr>
          <w:rFonts w:ascii="宋体" w:hAnsi="宋体" w:hint="eastAsia"/>
          <w:sz w:val="24"/>
          <w:u w:val="single"/>
        </w:rPr>
        <w:t xml:space="preserve">  </w:t>
      </w:r>
      <w:r>
        <w:rPr>
          <w:rFonts w:ascii="宋体" w:hAnsi="宋体" w:hint="eastAsia"/>
          <w:sz w:val="24"/>
        </w:rPr>
        <w:t>。</w:t>
      </w:r>
    </w:p>
    <w:p w:rsidR="004B594D" w:rsidRDefault="004B594D">
      <w:pPr>
        <w:spacing w:line="360" w:lineRule="auto"/>
        <w:ind w:firstLineChars="200" w:firstLine="480"/>
        <w:rPr>
          <w:rFonts w:ascii="宋体" w:hAnsi="宋体"/>
          <w:sz w:val="24"/>
        </w:rPr>
      </w:pPr>
      <w:r>
        <w:rPr>
          <w:rFonts w:ascii="宋体" w:hAnsi="宋体" w:hint="eastAsia"/>
          <w:sz w:val="24"/>
        </w:rPr>
        <w:t>3）质保期：指设备验收合格之</w:t>
      </w:r>
      <w:r w:rsidRPr="00837D25">
        <w:rPr>
          <w:rFonts w:ascii="宋体" w:hAnsi="宋体" w:hint="eastAsia"/>
          <w:color w:val="000000"/>
          <w:sz w:val="24"/>
        </w:rPr>
        <w:t>日算起</w:t>
      </w:r>
      <w:r w:rsidR="009B053C" w:rsidRPr="00837D25">
        <w:rPr>
          <w:rFonts w:ascii="宋体" w:hAnsi="宋体"/>
          <w:b/>
          <w:color w:val="000000"/>
          <w:sz w:val="24"/>
          <w:u w:val="single"/>
        </w:rPr>
        <w:t xml:space="preserve">   </w:t>
      </w:r>
      <w:r w:rsidRPr="00837D25">
        <w:rPr>
          <w:rFonts w:ascii="宋体" w:hAnsi="宋体" w:hint="eastAsia"/>
          <w:color w:val="000000"/>
          <w:sz w:val="24"/>
        </w:rPr>
        <w:t>年免费</w:t>
      </w:r>
      <w:r>
        <w:rPr>
          <w:rFonts w:ascii="宋体" w:hAnsi="宋体" w:hint="eastAsia"/>
          <w:sz w:val="24"/>
        </w:rPr>
        <w:t>质保，</w:t>
      </w:r>
      <w:r>
        <w:rPr>
          <w:rFonts w:ascii="宋体" w:hint="eastAsia"/>
          <w:sz w:val="24"/>
        </w:rPr>
        <w:t>终生维修，</w:t>
      </w:r>
      <w:r>
        <w:rPr>
          <w:rFonts w:hint="eastAsia"/>
          <w:sz w:val="24"/>
        </w:rPr>
        <w:t>保修期后</w:t>
      </w:r>
      <w:r>
        <w:rPr>
          <w:rFonts w:ascii="宋体" w:hint="eastAsia"/>
          <w:sz w:val="24"/>
        </w:rPr>
        <w:t>供方修理只适当收取修理费 。</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4.违约责任</w:t>
      </w:r>
    </w:p>
    <w:p w:rsidR="004B594D" w:rsidRDefault="004B594D">
      <w:pPr>
        <w:numPr>
          <w:ilvl w:val="0"/>
          <w:numId w:val="16"/>
        </w:numPr>
        <w:spacing w:line="360" w:lineRule="auto"/>
        <w:ind w:left="0" w:firstLine="426"/>
        <w:rPr>
          <w:rFonts w:ascii="Arial" w:hAnsi="Arial" w:cs="Arial"/>
          <w:sz w:val="24"/>
        </w:rPr>
      </w:pPr>
      <w:r>
        <w:rPr>
          <w:rFonts w:ascii="Arial" w:hAnsi="Arial" w:cs="Arial" w:hint="eastAsia"/>
          <w:sz w:val="24"/>
        </w:rPr>
        <w:t>买方未能按合同约定提供经费或未能提供必要的支持，导致卖方工作延误的，应允</w:t>
      </w:r>
      <w:proofErr w:type="gramStart"/>
      <w:r>
        <w:rPr>
          <w:rFonts w:ascii="Arial" w:hAnsi="Arial" w:cs="Arial" w:hint="eastAsia"/>
          <w:sz w:val="24"/>
        </w:rPr>
        <w:t>许合同</w:t>
      </w:r>
      <w:proofErr w:type="gramEnd"/>
      <w:r>
        <w:rPr>
          <w:rFonts w:ascii="Arial" w:hAnsi="Arial" w:cs="Arial" w:hint="eastAsia"/>
          <w:sz w:val="24"/>
        </w:rPr>
        <w:t>规定的完成期限相应顺延。</w:t>
      </w:r>
    </w:p>
    <w:p w:rsidR="004B594D" w:rsidRDefault="004B594D">
      <w:pPr>
        <w:numPr>
          <w:ilvl w:val="0"/>
          <w:numId w:val="16"/>
        </w:numPr>
        <w:spacing w:line="360" w:lineRule="auto"/>
        <w:ind w:left="0" w:firstLine="426"/>
        <w:rPr>
          <w:rFonts w:ascii="Arial" w:hAnsi="Arial" w:cs="Arial"/>
          <w:sz w:val="24"/>
        </w:rPr>
      </w:pPr>
      <w:r>
        <w:rPr>
          <w:rFonts w:ascii="Arial" w:hAnsi="Arial" w:cs="Arial" w:hint="eastAsia"/>
          <w:sz w:val="24"/>
        </w:rPr>
        <w:t>如果</w:t>
      </w:r>
      <w:r>
        <w:rPr>
          <w:rFonts w:ascii="宋体" w:hAnsi="宋体" w:hint="eastAsia"/>
          <w:sz w:val="24"/>
        </w:rPr>
        <w:t>卖方</w:t>
      </w:r>
      <w:r>
        <w:rPr>
          <w:rFonts w:ascii="Arial" w:hAnsi="Arial" w:cs="Arial" w:hint="eastAsia"/>
          <w:sz w:val="24"/>
        </w:rPr>
        <w:t>未按照合同规定的要求交付合同货物和提供服务；或卖方在收到买方要求更换有缺陷的货物或部件的通知后十日内或在卖方签署货损证明后十日内没有补足或更换货物、或</w:t>
      </w:r>
      <w:proofErr w:type="gramStart"/>
      <w:r>
        <w:rPr>
          <w:rFonts w:ascii="Arial" w:hAnsi="Arial" w:cs="Arial" w:hint="eastAsia"/>
          <w:sz w:val="24"/>
        </w:rPr>
        <w:t>交货仍</w:t>
      </w:r>
      <w:proofErr w:type="gramEnd"/>
      <w:r>
        <w:rPr>
          <w:rFonts w:ascii="Arial" w:hAnsi="Arial" w:cs="Arial" w:hint="eastAsia"/>
          <w:sz w:val="24"/>
        </w:rPr>
        <w:t>不符合要求；或卖方未能履行合同规定的任何其他义务时，买方有权向卖方发出违约通知书，卖方应按照买方选择的下列一种或多种方式承担赔偿责任：</w:t>
      </w:r>
    </w:p>
    <w:p w:rsidR="004B594D" w:rsidRPr="001E4283" w:rsidRDefault="004B594D">
      <w:pPr>
        <w:spacing w:line="360" w:lineRule="auto"/>
        <w:ind w:firstLineChars="200" w:firstLine="480"/>
        <w:rPr>
          <w:rFonts w:asciiTheme="minorEastAsia" w:eastAsiaTheme="minorEastAsia" w:hAnsiTheme="minorEastAsia" w:cs="宋体"/>
          <w:color w:val="0D0D0D"/>
          <w:sz w:val="24"/>
        </w:rPr>
      </w:pPr>
      <w:r>
        <w:rPr>
          <w:rFonts w:ascii="宋体" w:hAnsi="宋体" w:cs="宋体" w:hint="eastAsia"/>
          <w:color w:val="0D0D0D"/>
          <w:sz w:val="24"/>
        </w:rPr>
        <w:t>（1）在买方规定的时间内，用符合合同规定的规格、质量和性能要求的新零件、部件或货物来更换有缺陷的零件、部件和货物或／和修补缺陷部分以达到合同规定的要求，卖方应承担由此发生的一切费用和风险。此时，相关货物的质量保修期也应相应</w:t>
      </w:r>
      <w:r w:rsidRPr="001E4283">
        <w:rPr>
          <w:rFonts w:asciiTheme="minorEastAsia" w:eastAsiaTheme="minorEastAsia" w:hAnsiTheme="minorEastAsia" w:cs="宋体" w:hint="eastAsia"/>
          <w:color w:val="0D0D0D"/>
          <w:sz w:val="24"/>
        </w:rPr>
        <w:t>延长。</w:t>
      </w:r>
    </w:p>
    <w:p w:rsidR="004B594D" w:rsidRDefault="004B594D">
      <w:pPr>
        <w:spacing w:line="360" w:lineRule="auto"/>
        <w:ind w:firstLineChars="200" w:firstLine="480"/>
        <w:rPr>
          <w:rFonts w:ascii="Arial" w:hAnsi="Arial" w:cs="Arial"/>
          <w:sz w:val="24"/>
        </w:rPr>
      </w:pPr>
      <w:r w:rsidRPr="001E4283">
        <w:rPr>
          <w:rFonts w:asciiTheme="minorEastAsia" w:eastAsiaTheme="minorEastAsia" w:hAnsiTheme="minorEastAsia" w:cs="Arial" w:hint="eastAsia"/>
          <w:sz w:val="24"/>
        </w:rPr>
        <w:t>（2）</w:t>
      </w:r>
      <w:r>
        <w:rPr>
          <w:rFonts w:ascii="Arial" w:hAnsi="Arial" w:cs="Arial" w:hint="eastAsia"/>
          <w:sz w:val="24"/>
        </w:rPr>
        <w:t>买方有权部分或全部解除合同并要求卖方赔偿由此造成的损失。此时买方可采取必要的补救措施，相关费用由卖方承担。</w:t>
      </w:r>
    </w:p>
    <w:p w:rsidR="004B594D" w:rsidRDefault="004B594D">
      <w:pPr>
        <w:spacing w:line="360" w:lineRule="auto"/>
        <w:ind w:firstLineChars="200" w:firstLine="480"/>
        <w:rPr>
          <w:rFonts w:ascii="宋体" w:hAnsi="宋体" w:cs="宋体"/>
          <w:color w:val="0D0D0D"/>
          <w:sz w:val="24"/>
        </w:rPr>
      </w:pPr>
      <w:r>
        <w:rPr>
          <w:rFonts w:ascii="Arial" w:hAnsi="Arial" w:cs="Arial" w:hint="eastAsia"/>
          <w:sz w:val="24"/>
        </w:rPr>
        <w:lastRenderedPageBreak/>
        <w:t>（</w:t>
      </w:r>
      <w:r>
        <w:rPr>
          <w:rFonts w:ascii="Arial" w:hAnsi="Arial" w:cs="Arial" w:hint="eastAsia"/>
          <w:sz w:val="24"/>
        </w:rPr>
        <w:t>3</w:t>
      </w:r>
      <w:r>
        <w:rPr>
          <w:rFonts w:ascii="Arial" w:hAnsi="Arial" w:cs="Arial" w:hint="eastAsia"/>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5.质量标准和验收</w:t>
      </w:r>
    </w:p>
    <w:p w:rsidR="004B594D" w:rsidRPr="009670B7" w:rsidRDefault="004B594D" w:rsidP="009670B7">
      <w:pPr>
        <w:numPr>
          <w:ilvl w:val="0"/>
          <w:numId w:val="17"/>
        </w:numPr>
        <w:spacing w:line="360" w:lineRule="auto"/>
        <w:ind w:left="0" w:firstLine="426"/>
        <w:rPr>
          <w:b/>
          <w:color w:val="FF0000"/>
          <w:sz w:val="24"/>
        </w:rPr>
      </w:pPr>
      <w:r>
        <w:rPr>
          <w:rFonts w:ascii="宋体" w:hAnsi="宋体" w:hint="eastAsia"/>
          <w:sz w:val="24"/>
        </w:rPr>
        <w:t>验收根</w:t>
      </w:r>
      <w:r w:rsidRPr="00837D25">
        <w:rPr>
          <w:rFonts w:ascii="宋体" w:hAnsi="宋体" w:hint="eastAsia"/>
          <w:color w:val="000000"/>
          <w:sz w:val="24"/>
        </w:rPr>
        <w:t>据“</w:t>
      </w:r>
      <w:r w:rsidR="00F75460">
        <w:rPr>
          <w:rFonts w:hint="eastAsia"/>
          <w:b/>
          <w:color w:val="000000"/>
          <w:sz w:val="24"/>
        </w:rPr>
        <w:t xml:space="preserve"> </w:t>
      </w:r>
      <w:r w:rsidR="00F75460">
        <w:rPr>
          <w:rFonts w:hint="eastAsia"/>
          <w:b/>
          <w:color w:val="000000"/>
          <w:sz w:val="24"/>
        </w:rPr>
        <w:t>北京交通大学餐厅低值易耗品采购项目</w:t>
      </w:r>
      <w:r w:rsidRPr="00837D25">
        <w:rPr>
          <w:rFonts w:hint="eastAsia"/>
          <w:color w:val="000000"/>
          <w:sz w:val="24"/>
        </w:rPr>
        <w:t>”【招标编号：</w:t>
      </w:r>
      <w:r w:rsidR="009670B7" w:rsidRPr="00837D25">
        <w:rPr>
          <w:rFonts w:ascii="宋体" w:hAnsi="宋体" w:hint="eastAsia"/>
          <w:b/>
          <w:color w:val="000000"/>
          <w:sz w:val="24"/>
        </w:rPr>
        <w:t>BMCC-ZC22-</w:t>
      </w:r>
      <w:r w:rsidR="00F75460">
        <w:rPr>
          <w:rFonts w:ascii="宋体" w:hAnsi="宋体" w:hint="eastAsia"/>
          <w:b/>
          <w:color w:val="000000"/>
          <w:sz w:val="24"/>
        </w:rPr>
        <w:t>0280</w:t>
      </w:r>
      <w:r w:rsidRPr="00837D25">
        <w:rPr>
          <w:rFonts w:hint="eastAsia"/>
          <w:color w:val="000000"/>
          <w:sz w:val="24"/>
        </w:rPr>
        <w:t>】的招标文件、投标文件、</w:t>
      </w:r>
      <w:r w:rsidRPr="009670B7">
        <w:rPr>
          <w:rFonts w:hint="eastAsia"/>
          <w:sz w:val="24"/>
        </w:rPr>
        <w:t>技术指标</w:t>
      </w:r>
      <w:r w:rsidRPr="009670B7">
        <w:rPr>
          <w:rFonts w:ascii="宋体" w:hAnsi="宋体" w:hint="eastAsia"/>
          <w:sz w:val="24"/>
        </w:rPr>
        <w:t>进行，合同货物质量应符合中华人民共和国部颁标准及相应的技术规范要求。</w:t>
      </w:r>
    </w:p>
    <w:p w:rsidR="004B594D" w:rsidRDefault="004B594D">
      <w:pPr>
        <w:numPr>
          <w:ilvl w:val="0"/>
          <w:numId w:val="17"/>
        </w:numPr>
        <w:spacing w:line="360" w:lineRule="auto"/>
        <w:ind w:left="0" w:firstLine="426"/>
        <w:rPr>
          <w:rFonts w:ascii="Arial" w:eastAsia="黑体" w:hAnsi="Arial" w:cs="Arial"/>
          <w:sz w:val="24"/>
        </w:rPr>
      </w:pPr>
      <w:r>
        <w:rPr>
          <w:rFonts w:ascii="宋体" w:hAnsi="宋体" w:hint="eastAsia"/>
          <w:sz w:val="24"/>
        </w:rPr>
        <w:t>卖方应保证所提供的货物经正确安装、合理操作和维护保养在其使用寿命期内具有令买方满意的性能，并对由于合同货物的设计、工艺或材料的缺陷而发生的任何故障负责。</w:t>
      </w:r>
    </w:p>
    <w:p w:rsidR="004B594D" w:rsidRDefault="004B594D">
      <w:pPr>
        <w:numPr>
          <w:ilvl w:val="0"/>
          <w:numId w:val="17"/>
        </w:numPr>
        <w:spacing w:line="360" w:lineRule="auto"/>
        <w:ind w:left="0" w:firstLine="426"/>
        <w:rPr>
          <w:rFonts w:ascii="Arial" w:eastAsia="黑体" w:hAnsi="Arial" w:cs="Arial"/>
          <w:sz w:val="24"/>
        </w:rPr>
      </w:pPr>
      <w:r>
        <w:rPr>
          <w:rFonts w:ascii="宋体" w:hAnsi="宋体" w:hint="eastAsia"/>
          <w:sz w:val="24"/>
        </w:rPr>
        <w:t>卖方保证向买方提供的技术资料是清晰的、正确的、完整的。买方在清点卖方提供的技术资料时如发现缺失，卖方应在接到买方通知后七日内予以补足。</w:t>
      </w:r>
    </w:p>
    <w:p w:rsidR="004B594D" w:rsidRDefault="004B594D">
      <w:pPr>
        <w:numPr>
          <w:ilvl w:val="0"/>
          <w:numId w:val="17"/>
        </w:numPr>
        <w:spacing w:line="360" w:lineRule="auto"/>
        <w:ind w:left="0" w:firstLine="426"/>
        <w:rPr>
          <w:rFonts w:ascii="Arial" w:eastAsia="黑体" w:hAnsi="Arial" w:cs="Arial"/>
          <w:sz w:val="24"/>
        </w:rPr>
      </w:pPr>
      <w:r>
        <w:rPr>
          <w:rFonts w:ascii="宋体" w:hAnsi="宋体" w:hint="eastAsia"/>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6.不可抗力</w:t>
      </w:r>
    </w:p>
    <w:p w:rsidR="004B594D" w:rsidRDefault="004B594D">
      <w:pPr>
        <w:spacing w:line="360" w:lineRule="auto"/>
        <w:ind w:firstLineChars="200" w:firstLine="480"/>
        <w:rPr>
          <w:rFonts w:ascii="宋体" w:hAnsi="宋体"/>
          <w:sz w:val="24"/>
        </w:rPr>
      </w:pPr>
      <w:r>
        <w:rPr>
          <w:rFonts w:ascii="宋体" w:hAnsi="宋体" w:hint="eastAsia"/>
          <w:sz w:val="24"/>
        </w:rPr>
        <w:t>不可抗力指下列事件：战争、动乱、瘟疫、严重火灾、洪水、地震、风暴或其他自然灾害，以及本合同各方不可预见、不可防止并不能避免或克服的一切其他事件。</w:t>
      </w:r>
    </w:p>
    <w:p w:rsidR="004B594D" w:rsidRDefault="004B594D">
      <w:pPr>
        <w:spacing w:line="360" w:lineRule="auto"/>
        <w:ind w:firstLineChars="200" w:firstLine="480"/>
        <w:rPr>
          <w:rFonts w:ascii="宋体" w:hAnsi="宋体"/>
          <w:sz w:val="24"/>
        </w:rPr>
      </w:pPr>
      <w:r>
        <w:rPr>
          <w:rFonts w:ascii="宋体" w:hAnsi="宋体" w:hint="eastAsia"/>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4B594D" w:rsidRDefault="004B594D">
      <w:pPr>
        <w:spacing w:line="360" w:lineRule="auto"/>
        <w:ind w:firstLineChars="200" w:firstLine="480"/>
        <w:rPr>
          <w:rFonts w:ascii="宋体" w:hAnsi="宋体"/>
          <w:sz w:val="24"/>
        </w:rPr>
      </w:pPr>
      <w:r>
        <w:rPr>
          <w:rFonts w:ascii="宋体" w:hAnsi="宋体" w:hint="eastAsia"/>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4B594D" w:rsidRDefault="004B594D">
      <w:pPr>
        <w:spacing w:line="360" w:lineRule="auto"/>
        <w:ind w:firstLineChars="200" w:firstLine="480"/>
        <w:rPr>
          <w:rFonts w:ascii="宋体" w:hAnsi="宋体"/>
          <w:sz w:val="24"/>
        </w:rPr>
      </w:pPr>
      <w:r>
        <w:rPr>
          <w:rFonts w:ascii="宋体" w:hAnsi="宋体" w:hint="eastAsia"/>
          <w:sz w:val="24"/>
        </w:rPr>
        <w:t>合同各方应根据不可抗力对本合同履行的影响程度，协商确定是否终止本合同，或是继续履行本合同。</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lastRenderedPageBreak/>
        <w:t>7.保密条款</w:t>
      </w:r>
    </w:p>
    <w:p w:rsidR="004B594D" w:rsidRDefault="004B594D">
      <w:pPr>
        <w:spacing w:line="360" w:lineRule="auto"/>
        <w:ind w:firstLineChars="200" w:firstLine="480"/>
        <w:rPr>
          <w:rFonts w:ascii="宋体" w:hAnsi="宋体"/>
          <w:sz w:val="24"/>
        </w:rPr>
      </w:pPr>
      <w:r>
        <w:rPr>
          <w:rFonts w:ascii="宋体" w:hAnsi="宋体" w:hint="eastAsia"/>
          <w:sz w:val="24"/>
        </w:rPr>
        <w:t>任何一方对其获知的本合同及附件中其他各方的商业秘密和国家秘密负有保密义务。</w:t>
      </w:r>
    </w:p>
    <w:p w:rsidR="004B594D" w:rsidRDefault="004B594D">
      <w:pPr>
        <w:spacing w:line="360" w:lineRule="auto"/>
        <w:ind w:firstLineChars="200" w:firstLine="480"/>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w:t>
      </w:r>
      <w:proofErr w:type="gramStart"/>
      <w:r>
        <w:rPr>
          <w:rFonts w:ascii="宋体" w:hAnsi="宋体" w:hint="eastAsia"/>
          <w:sz w:val="24"/>
        </w:rPr>
        <w:t>自任何</w:t>
      </w:r>
      <w:proofErr w:type="gramEnd"/>
      <w:r>
        <w:rPr>
          <w:rFonts w:ascii="宋体" w:hAnsi="宋体" w:hint="eastAsia"/>
          <w:sz w:val="24"/>
        </w:rPr>
        <w:t>一方获知该商业秘密和国家秘密之日起至本条规定的秘密成为公众信息之日止。</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8.合同的解释和法律适用</w:t>
      </w:r>
    </w:p>
    <w:p w:rsidR="004B594D" w:rsidRDefault="004B594D">
      <w:pPr>
        <w:spacing w:line="360" w:lineRule="auto"/>
        <w:ind w:firstLineChars="200" w:firstLine="480"/>
        <w:rPr>
          <w:rFonts w:ascii="宋体" w:hAnsi="宋体"/>
          <w:sz w:val="24"/>
        </w:rPr>
      </w:pPr>
      <w:r>
        <w:rPr>
          <w:rFonts w:ascii="宋体" w:hAnsi="宋体" w:hint="eastAsia"/>
          <w:sz w:val="24"/>
        </w:rPr>
        <w:t>任何一方对本合同及其附件的解释均应遵循诚实信用原则,依照本合同签订时有效的中国法律、法规以及通常的理解进行。</w:t>
      </w:r>
    </w:p>
    <w:p w:rsidR="004B594D" w:rsidRDefault="004B594D">
      <w:pPr>
        <w:spacing w:line="360" w:lineRule="auto"/>
        <w:ind w:firstLineChars="200" w:firstLine="480"/>
        <w:rPr>
          <w:rFonts w:ascii="宋体" w:hAnsi="宋体"/>
          <w:sz w:val="24"/>
        </w:rPr>
      </w:pPr>
      <w:r>
        <w:rPr>
          <w:rFonts w:ascii="宋体" w:hAnsi="宋体" w:hint="eastAsia"/>
          <w:sz w:val="24"/>
        </w:rPr>
        <w:t>本合同标题仅供查阅方便，并非对本合同的诠释或解释；本合同中以日表述的时间期限均指自然日。</w:t>
      </w:r>
    </w:p>
    <w:p w:rsidR="004B594D" w:rsidRDefault="004B594D">
      <w:pPr>
        <w:spacing w:line="360" w:lineRule="auto"/>
        <w:ind w:firstLineChars="200" w:firstLine="480"/>
        <w:rPr>
          <w:rFonts w:ascii="宋体" w:hAnsi="宋体"/>
          <w:sz w:val="24"/>
        </w:rPr>
      </w:pPr>
      <w:r>
        <w:rPr>
          <w:rFonts w:ascii="宋体" w:hAnsi="宋体" w:hint="eastAsia"/>
          <w:sz w:val="24"/>
        </w:rPr>
        <w:t>对本合同的任何解释均应以书面</w:t>
      </w:r>
      <w:proofErr w:type="gramStart"/>
      <w:r>
        <w:rPr>
          <w:rFonts w:ascii="宋体" w:hAnsi="宋体" w:hint="eastAsia"/>
          <w:sz w:val="24"/>
        </w:rPr>
        <w:t>作出</w:t>
      </w:r>
      <w:proofErr w:type="gramEnd"/>
      <w:r>
        <w:rPr>
          <w:rFonts w:ascii="宋体" w:hAnsi="宋体" w:hint="eastAsia"/>
          <w:sz w:val="24"/>
        </w:rPr>
        <w:t>。</w:t>
      </w:r>
    </w:p>
    <w:p w:rsidR="004B594D" w:rsidRDefault="004B594D">
      <w:pPr>
        <w:spacing w:line="360" w:lineRule="auto"/>
        <w:ind w:firstLineChars="200" w:firstLine="480"/>
        <w:rPr>
          <w:rFonts w:ascii="宋体" w:hAnsi="宋体"/>
          <w:sz w:val="24"/>
        </w:rPr>
      </w:pPr>
      <w:r>
        <w:rPr>
          <w:rFonts w:ascii="宋体" w:hAnsi="宋体" w:hint="eastAsia"/>
          <w:sz w:val="24"/>
        </w:rPr>
        <w:t>本合同及附件的订立、效力、解释、履行、争议的解决等适用本合同签订时有效的中华人民共和国法律、法规的有关规定。</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9.权利的保留</w:t>
      </w:r>
    </w:p>
    <w:p w:rsidR="004B594D" w:rsidRDefault="004B594D">
      <w:pPr>
        <w:spacing w:line="360" w:lineRule="auto"/>
        <w:ind w:firstLineChars="200" w:firstLine="480"/>
        <w:rPr>
          <w:rFonts w:ascii="宋体" w:hAnsi="宋体"/>
          <w:sz w:val="24"/>
        </w:rPr>
      </w:pPr>
      <w:r>
        <w:rPr>
          <w:rFonts w:ascii="宋体" w:hAnsi="宋体"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4B594D" w:rsidRDefault="004B594D">
      <w:pPr>
        <w:spacing w:line="360" w:lineRule="auto"/>
        <w:ind w:firstLineChars="200" w:firstLine="480"/>
        <w:rPr>
          <w:rFonts w:ascii="宋体" w:hAnsi="宋体"/>
          <w:sz w:val="24"/>
        </w:rPr>
      </w:pPr>
      <w:r>
        <w:rPr>
          <w:rFonts w:ascii="宋体" w:hAnsi="宋体" w:hint="eastAsia"/>
          <w:sz w:val="24"/>
        </w:rPr>
        <w:t>在本合同履行期间，因中国法律、法规、政策的变化致使本合同的部分条款相冲突、无效或失去可强制执行效力时，双方同意合作尽快修改本合同中相冲突或无效或失去强制执行效力的有关条款。</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10.争议</w:t>
      </w:r>
    </w:p>
    <w:p w:rsidR="004B594D" w:rsidRDefault="004B594D">
      <w:pPr>
        <w:spacing w:line="360" w:lineRule="auto"/>
        <w:ind w:firstLineChars="200" w:firstLine="480"/>
        <w:rPr>
          <w:rFonts w:ascii="Arial" w:eastAsia="黑体" w:hAnsi="Arial" w:cs="Arial"/>
          <w:sz w:val="24"/>
        </w:rPr>
      </w:pPr>
      <w:r>
        <w:rPr>
          <w:rFonts w:ascii="Arial" w:hAnsi="Arial" w:cs="Arial" w:hint="eastAsia"/>
          <w:sz w:val="24"/>
        </w:rPr>
        <w:t>在有争议情况下，由双方协商解决，若双方无法协商解决，由仲裁机构按法律规定解决，或向买方所在地法院提请起诉。相关费用除仲裁和判决结果有规定的，由败诉方负责。</w:t>
      </w:r>
    </w:p>
    <w:p w:rsidR="004B594D" w:rsidRDefault="004B594D">
      <w:pPr>
        <w:spacing w:line="360" w:lineRule="auto"/>
        <w:ind w:firstLineChars="200" w:firstLine="482"/>
        <w:rPr>
          <w:rFonts w:ascii="宋体" w:hAnsi="宋体" w:cs="宋体"/>
          <w:b/>
          <w:color w:val="0D0D0D"/>
          <w:sz w:val="24"/>
        </w:rPr>
      </w:pPr>
      <w:r>
        <w:rPr>
          <w:rFonts w:ascii="宋体" w:hAnsi="宋体" w:cs="宋体" w:hint="eastAsia"/>
          <w:b/>
          <w:color w:val="0D0D0D"/>
          <w:sz w:val="24"/>
        </w:rPr>
        <w:t>11.其它</w:t>
      </w:r>
    </w:p>
    <w:p w:rsidR="004B594D" w:rsidRDefault="004B594D">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本合同一式</w:t>
      </w:r>
      <w:r>
        <w:rPr>
          <w:rFonts w:ascii="Arial" w:hAnsi="Arial" w:cs="Arial" w:hint="eastAsia"/>
          <w:sz w:val="24"/>
        </w:rPr>
        <w:t>6</w:t>
      </w:r>
      <w:r>
        <w:rPr>
          <w:rFonts w:ascii="Arial" w:hAnsi="Arial" w:cs="Arial" w:hint="eastAsia"/>
          <w:sz w:val="24"/>
        </w:rPr>
        <w:t>份，买方执</w:t>
      </w:r>
      <w:r>
        <w:rPr>
          <w:rFonts w:ascii="Arial" w:hAnsi="Arial" w:cs="Arial" w:hint="eastAsia"/>
          <w:sz w:val="24"/>
        </w:rPr>
        <w:t>3</w:t>
      </w:r>
      <w:r>
        <w:rPr>
          <w:rFonts w:ascii="Arial" w:hAnsi="Arial" w:cs="Arial" w:hint="eastAsia"/>
          <w:sz w:val="24"/>
        </w:rPr>
        <w:t>份，卖方执</w:t>
      </w:r>
      <w:r>
        <w:rPr>
          <w:rFonts w:ascii="Arial" w:hAnsi="Arial" w:cs="Arial" w:hint="eastAsia"/>
          <w:sz w:val="24"/>
        </w:rPr>
        <w:t>3</w:t>
      </w:r>
      <w:r>
        <w:rPr>
          <w:rFonts w:ascii="Arial" w:hAnsi="Arial" w:cs="Arial" w:hint="eastAsia"/>
          <w:sz w:val="24"/>
        </w:rPr>
        <w:t>份，具有同等法律效力。</w:t>
      </w:r>
    </w:p>
    <w:p w:rsidR="004B594D" w:rsidRDefault="004B594D">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lastRenderedPageBreak/>
        <w:t>本合同由买方提供经“信用中国”网站（</w:t>
      </w:r>
      <w:r>
        <w:rPr>
          <w:rFonts w:ascii="Arial" w:hAnsi="Arial" w:cs="Arial" w:hint="eastAsia"/>
          <w:sz w:val="24"/>
        </w:rPr>
        <w:t>www.creditchina.gov.cn</w:t>
      </w:r>
      <w:r>
        <w:rPr>
          <w:rFonts w:ascii="Arial" w:hAnsi="Arial" w:cs="Arial" w:hint="eastAsia"/>
          <w:sz w:val="24"/>
        </w:rPr>
        <w:t>）、中国政府采购网</w:t>
      </w:r>
      <w:r>
        <w:rPr>
          <w:rFonts w:ascii="Arial" w:hAnsi="Arial" w:cs="Arial" w:hint="eastAsia"/>
          <w:sz w:val="24"/>
        </w:rPr>
        <w:t xml:space="preserve"> </w:t>
      </w:r>
      <w:r>
        <w:rPr>
          <w:rFonts w:ascii="Arial" w:hAnsi="Arial" w:cs="Arial" w:hint="eastAsia"/>
          <w:sz w:val="24"/>
        </w:rPr>
        <w:t>（</w:t>
      </w:r>
      <w:r>
        <w:rPr>
          <w:rFonts w:ascii="Arial" w:hAnsi="Arial" w:cs="Arial" w:hint="eastAsia"/>
          <w:sz w:val="24"/>
        </w:rPr>
        <w:t>www.ccgp.gov.cn</w:t>
      </w:r>
      <w:r>
        <w:rPr>
          <w:rFonts w:ascii="Arial" w:hAnsi="Arial" w:cs="Arial" w:hint="eastAsia"/>
          <w:sz w:val="24"/>
        </w:rPr>
        <w:t>）等渠道查询的卖方截止到本合同签订之日（</w:t>
      </w:r>
      <w:proofErr w:type="gramStart"/>
      <w:r>
        <w:rPr>
          <w:rFonts w:ascii="Arial" w:hAnsi="Arial" w:cs="Arial" w:hint="eastAsia"/>
          <w:sz w:val="24"/>
        </w:rPr>
        <w:t>含签订</w:t>
      </w:r>
      <w:proofErr w:type="gramEnd"/>
      <w:r>
        <w:rPr>
          <w:rFonts w:ascii="Arial" w:hAnsi="Arial" w:cs="Arial" w:hint="eastAsia"/>
          <w:sz w:val="24"/>
        </w:rPr>
        <w:t>之日）之前的信用记录情况的网页截图，作为本合同附件。</w:t>
      </w:r>
    </w:p>
    <w:p w:rsidR="004B594D" w:rsidRDefault="004B594D">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本次采购活动的项目负责人及相关工作人员与卖方均不存在利害关系，如有不实，项目负责人将承担一切法律责任。</w:t>
      </w:r>
    </w:p>
    <w:p w:rsidR="004B594D" w:rsidRDefault="004B594D">
      <w:pPr>
        <w:widowControl/>
        <w:autoSpaceDE w:val="0"/>
        <w:autoSpaceDN w:val="0"/>
        <w:spacing w:line="360" w:lineRule="auto"/>
        <w:ind w:left="360" w:right="84"/>
        <w:textAlignment w:val="bottom"/>
        <w:rPr>
          <w:rFonts w:ascii="Arial" w:hAnsi="Arial" w:cs="Arial"/>
          <w:sz w:val="24"/>
        </w:rPr>
      </w:pPr>
      <w:r>
        <w:rPr>
          <w:rFonts w:ascii="Arial" w:hAnsi="Arial" w:cs="Arial" w:hint="eastAsia"/>
          <w:sz w:val="24"/>
        </w:rPr>
        <w:t>本合同未尽事宜，双方友好协商处理。</w:t>
      </w:r>
    </w:p>
    <w:p w:rsidR="004B594D" w:rsidRDefault="004B594D">
      <w:pPr>
        <w:widowControl/>
        <w:autoSpaceDE w:val="0"/>
        <w:autoSpaceDN w:val="0"/>
        <w:spacing w:line="360" w:lineRule="auto"/>
        <w:ind w:left="360" w:right="84"/>
        <w:textAlignment w:val="bottom"/>
        <w:rPr>
          <w:rFonts w:ascii="Arial" w:hAnsi="Arial" w:cs="Arial"/>
          <w:sz w:val="24"/>
        </w:rPr>
      </w:pPr>
    </w:p>
    <w:tbl>
      <w:tblPr>
        <w:tblW w:w="0" w:type="auto"/>
        <w:jc w:val="center"/>
        <w:tblLayout w:type="fixed"/>
        <w:tblLook w:val="0000" w:firstRow="0" w:lastRow="0" w:firstColumn="0" w:lastColumn="0" w:noHBand="0" w:noVBand="0"/>
      </w:tblPr>
      <w:tblGrid>
        <w:gridCol w:w="3969"/>
        <w:gridCol w:w="4221"/>
      </w:tblGrid>
      <w:tr w:rsidR="004B594D" w:rsidRPr="00744C19">
        <w:trPr>
          <w:jc w:val="center"/>
        </w:trPr>
        <w:tc>
          <w:tcPr>
            <w:tcW w:w="3969" w:type="dxa"/>
          </w:tcPr>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买方</w:t>
            </w:r>
            <w:r w:rsidRPr="00744C19">
              <w:rPr>
                <w:rFonts w:asciiTheme="minorEastAsia" w:eastAsiaTheme="minorEastAsia" w:hAnsiTheme="minorEastAsia" w:cs="Arial"/>
                <w:b/>
                <w:sz w:val="24"/>
              </w:rPr>
              <w:t>:</w:t>
            </w:r>
            <w:r w:rsidRPr="00744C19">
              <w:rPr>
                <w:rFonts w:asciiTheme="minorEastAsia" w:eastAsiaTheme="minorEastAsia" w:hAnsiTheme="minorEastAsia" w:cs="Arial" w:hint="eastAsia"/>
                <w:b/>
                <w:sz w:val="24"/>
              </w:rPr>
              <w:t xml:space="preserve"> 北京交通大学         </w:t>
            </w:r>
          </w:p>
        </w:tc>
        <w:tc>
          <w:tcPr>
            <w:tcW w:w="4221" w:type="dxa"/>
          </w:tcPr>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卖方</w:t>
            </w:r>
            <w:r w:rsidRPr="00744C19">
              <w:rPr>
                <w:rFonts w:asciiTheme="minorEastAsia" w:eastAsiaTheme="minorEastAsia" w:hAnsiTheme="minorEastAsia" w:cs="Arial"/>
                <w:b/>
                <w:sz w:val="24"/>
              </w:rPr>
              <w:t>:</w:t>
            </w:r>
            <w:r w:rsidRPr="00744C19">
              <w:rPr>
                <w:rFonts w:asciiTheme="minorEastAsia" w:eastAsiaTheme="minorEastAsia" w:hAnsiTheme="minorEastAsia" w:cs="Arial" w:hint="eastAsia"/>
                <w:b/>
                <w:sz w:val="24"/>
              </w:rPr>
              <w:t xml:space="preserve"> </w:t>
            </w:r>
          </w:p>
        </w:tc>
      </w:tr>
      <w:tr w:rsidR="004B594D" w:rsidRPr="00744C19">
        <w:trPr>
          <w:trHeight w:val="1263"/>
          <w:jc w:val="center"/>
        </w:trPr>
        <w:tc>
          <w:tcPr>
            <w:tcW w:w="3969" w:type="dxa"/>
          </w:tcPr>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项目负责人：</w:t>
            </w: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委托代理人：</w:t>
            </w:r>
          </w:p>
          <w:p w:rsidR="004B594D" w:rsidRPr="00744C19" w:rsidRDefault="004B594D">
            <w:pPr>
              <w:spacing w:line="360" w:lineRule="auto"/>
              <w:rPr>
                <w:rFonts w:asciiTheme="minorEastAsia" w:eastAsiaTheme="minorEastAsia" w:hAnsiTheme="minorEastAsia"/>
                <w:sz w:val="32"/>
              </w:rPr>
            </w:pPr>
          </w:p>
          <w:p w:rsidR="004B594D" w:rsidRPr="00744C19" w:rsidRDefault="004B594D">
            <w:pPr>
              <w:spacing w:line="360" w:lineRule="auto"/>
              <w:rPr>
                <w:rFonts w:asciiTheme="minorEastAsia" w:eastAsiaTheme="minorEastAsia" w:hAnsiTheme="minorEastAsia"/>
                <w:sz w:val="32"/>
              </w:rPr>
            </w:pP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签字日期：</w:t>
            </w:r>
          </w:p>
        </w:tc>
        <w:tc>
          <w:tcPr>
            <w:tcW w:w="4221" w:type="dxa"/>
          </w:tcPr>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项目负责人：</w:t>
            </w:r>
            <w:r w:rsidRPr="00744C19">
              <w:rPr>
                <w:rFonts w:asciiTheme="minorEastAsia" w:eastAsiaTheme="minorEastAsia" w:hAnsiTheme="minorEastAsia" w:cs="Arial"/>
                <w:b/>
                <w:sz w:val="24"/>
              </w:rPr>
              <w:t xml:space="preserve"> </w:t>
            </w: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委托代理人：</w:t>
            </w:r>
          </w:p>
          <w:p w:rsidR="004B594D" w:rsidRPr="00744C19" w:rsidRDefault="004B594D">
            <w:pPr>
              <w:spacing w:line="360" w:lineRule="auto"/>
              <w:rPr>
                <w:rFonts w:asciiTheme="minorEastAsia" w:eastAsiaTheme="minorEastAsia" w:hAnsiTheme="minorEastAsia"/>
                <w:sz w:val="32"/>
              </w:rPr>
            </w:pPr>
          </w:p>
          <w:p w:rsidR="004B594D" w:rsidRPr="00744C19" w:rsidRDefault="004B594D">
            <w:pPr>
              <w:spacing w:line="360" w:lineRule="auto"/>
              <w:rPr>
                <w:rFonts w:asciiTheme="minorEastAsia" w:eastAsiaTheme="minorEastAsia" w:hAnsiTheme="minorEastAsia"/>
                <w:sz w:val="32"/>
              </w:rPr>
            </w:pPr>
          </w:p>
          <w:p w:rsidR="004B594D" w:rsidRPr="00744C19" w:rsidRDefault="004B594D">
            <w:pPr>
              <w:autoSpaceDE w:val="0"/>
              <w:autoSpaceDN w:val="0"/>
              <w:spacing w:before="120" w:after="120"/>
              <w:textAlignment w:val="bottom"/>
              <w:rPr>
                <w:rFonts w:asciiTheme="minorEastAsia" w:eastAsiaTheme="minorEastAsia" w:hAnsiTheme="minorEastAsia" w:cs="Arial"/>
                <w:b/>
                <w:sz w:val="24"/>
              </w:rPr>
            </w:pPr>
            <w:r w:rsidRPr="00744C19">
              <w:rPr>
                <w:rFonts w:asciiTheme="minorEastAsia" w:eastAsiaTheme="minorEastAsia" w:hAnsiTheme="minorEastAsia" w:cs="Arial" w:hint="eastAsia"/>
                <w:b/>
                <w:sz w:val="24"/>
              </w:rPr>
              <w:t>签字日期：</w:t>
            </w:r>
          </w:p>
        </w:tc>
      </w:tr>
    </w:tbl>
    <w:p w:rsidR="004B594D" w:rsidRPr="00744C19" w:rsidRDefault="004B594D" w:rsidP="00744C19">
      <w:pPr>
        <w:spacing w:line="360" w:lineRule="auto"/>
        <w:ind w:firstLineChars="200" w:firstLine="640"/>
        <w:rPr>
          <w:rFonts w:asciiTheme="minorEastAsia" w:eastAsiaTheme="minorEastAsia" w:hAnsiTheme="minorEastAsia"/>
          <w:sz w:val="32"/>
        </w:rPr>
      </w:pPr>
      <w:r w:rsidRPr="00744C19">
        <w:rPr>
          <w:rFonts w:asciiTheme="minorEastAsia" w:eastAsiaTheme="minorEastAsia" w:hAnsiTheme="minorEastAsia" w:hint="eastAsia"/>
          <w:sz w:val="32"/>
        </w:rPr>
        <w:t xml:space="preserve">                             </w:t>
      </w:r>
    </w:p>
    <w:p w:rsidR="004B594D" w:rsidRDefault="004B594D">
      <w:pPr>
        <w:widowControl/>
        <w:autoSpaceDE w:val="0"/>
        <w:autoSpaceDN w:val="0"/>
        <w:spacing w:line="360" w:lineRule="auto"/>
        <w:ind w:right="84"/>
        <w:textAlignment w:val="bottom"/>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4B594D" w:rsidRDefault="004B594D">
      <w:pPr>
        <w:spacing w:line="360" w:lineRule="auto"/>
        <w:ind w:firstLineChars="200" w:firstLine="420"/>
        <w:rPr>
          <w:rFonts w:ascii="仿宋_GB2312" w:eastAsia="仿宋_GB2312"/>
          <w:color w:val="000000"/>
          <w:szCs w:val="21"/>
        </w:rPr>
      </w:pPr>
    </w:p>
    <w:p w:rsidR="004B594D" w:rsidRDefault="004B594D">
      <w:pPr>
        <w:pStyle w:val="1"/>
        <w:rPr>
          <w:rFonts w:hAnsi="宋体"/>
          <w:bCs/>
          <w:color w:val="000000"/>
        </w:rPr>
      </w:pPr>
      <w:r>
        <w:rPr>
          <w:color w:val="000000"/>
        </w:rPr>
        <w:br w:type="page"/>
      </w:r>
      <w:bookmarkStart w:id="247" w:name="_Toc113472625"/>
      <w:r>
        <w:rPr>
          <w:rFonts w:hAnsi="宋体" w:hint="eastAsia"/>
          <w:bCs/>
          <w:color w:val="000000"/>
        </w:rPr>
        <w:lastRenderedPageBreak/>
        <w:t xml:space="preserve">第三章 </w:t>
      </w:r>
      <w:r>
        <w:rPr>
          <w:rFonts w:hAnsi="宋体"/>
          <w:bCs/>
          <w:color w:val="000000"/>
        </w:rPr>
        <w:t xml:space="preserve"> </w:t>
      </w:r>
      <w:r>
        <w:rPr>
          <w:rFonts w:hAnsi="宋体" w:hint="eastAsia"/>
          <w:bCs/>
          <w:color w:val="000000"/>
        </w:rPr>
        <w:t>政府采购合同的其他补充条款及特殊条款</w:t>
      </w:r>
      <w:bookmarkEnd w:id="247"/>
    </w:p>
    <w:p w:rsidR="004B594D" w:rsidRDefault="004B594D">
      <w:pPr>
        <w:spacing w:line="360" w:lineRule="auto"/>
        <w:ind w:firstLineChars="200" w:firstLine="480"/>
        <w:jc w:val="center"/>
        <w:rPr>
          <w:rFonts w:ascii="宋体" w:hAnsi="宋体"/>
          <w:color w:val="000000"/>
          <w:sz w:val="24"/>
        </w:rPr>
      </w:pPr>
    </w:p>
    <w:p w:rsidR="004B594D" w:rsidRDefault="004B594D">
      <w:pPr>
        <w:spacing w:line="360" w:lineRule="auto"/>
        <w:ind w:firstLineChars="200" w:firstLine="480"/>
        <w:jc w:val="center"/>
        <w:rPr>
          <w:rFonts w:ascii="宋体" w:hAnsi="宋体"/>
          <w:color w:val="000000"/>
          <w:sz w:val="24"/>
        </w:rPr>
      </w:pPr>
    </w:p>
    <w:p w:rsidR="004B594D" w:rsidRDefault="004B594D">
      <w:pPr>
        <w:spacing w:line="360" w:lineRule="auto"/>
        <w:ind w:firstLineChars="200" w:firstLine="480"/>
        <w:jc w:val="center"/>
        <w:rPr>
          <w:rFonts w:ascii="宋体" w:hAnsi="宋体"/>
          <w:color w:val="000000"/>
          <w:sz w:val="24"/>
        </w:rPr>
      </w:pPr>
      <w:r>
        <w:rPr>
          <w:rFonts w:ascii="宋体" w:hAnsi="宋体" w:hint="eastAsia"/>
          <w:color w:val="000000"/>
          <w:sz w:val="24"/>
        </w:rPr>
        <w:t>无</w:t>
      </w:r>
    </w:p>
    <w:p w:rsidR="004B594D" w:rsidRDefault="004B594D">
      <w:pPr>
        <w:spacing w:line="360" w:lineRule="auto"/>
        <w:ind w:firstLineChars="200" w:firstLine="420"/>
        <w:rPr>
          <w:rFonts w:ascii="仿宋_GB2312" w:eastAsia="仿宋_GB2312"/>
          <w:color w:val="000000"/>
          <w:szCs w:val="21"/>
        </w:rPr>
      </w:pPr>
    </w:p>
    <w:p w:rsidR="004B594D" w:rsidRDefault="004B594D">
      <w:pPr>
        <w:spacing w:line="360" w:lineRule="auto"/>
        <w:ind w:firstLineChars="200" w:firstLine="420"/>
        <w:rPr>
          <w:rFonts w:ascii="仿宋_GB2312" w:eastAsia="仿宋_GB2312"/>
          <w:color w:val="000000"/>
          <w:szCs w:val="21"/>
        </w:rPr>
      </w:pPr>
    </w:p>
    <w:p w:rsidR="004B594D" w:rsidRDefault="004B594D">
      <w:pPr>
        <w:pStyle w:val="1"/>
        <w:rPr>
          <w:color w:val="000000"/>
        </w:rPr>
      </w:pPr>
      <w:r>
        <w:rPr>
          <w:rFonts w:ascii="仿宋_GB2312" w:eastAsia="仿宋_GB2312"/>
          <w:color w:val="000000"/>
          <w:szCs w:val="21"/>
        </w:rPr>
        <w:br w:type="page"/>
      </w:r>
      <w:bookmarkStart w:id="248" w:name="_Toc113472626"/>
      <w:r>
        <w:rPr>
          <w:rFonts w:hAnsi="宋体" w:hint="eastAsia"/>
          <w:bCs/>
          <w:color w:val="000000"/>
        </w:rPr>
        <w:lastRenderedPageBreak/>
        <w:t xml:space="preserve">第四章 </w:t>
      </w:r>
      <w:r>
        <w:rPr>
          <w:rFonts w:hAnsi="宋体"/>
          <w:bCs/>
          <w:color w:val="000000"/>
        </w:rPr>
        <w:t xml:space="preserve"> </w:t>
      </w:r>
      <w:r>
        <w:rPr>
          <w:rFonts w:hAnsi="宋体" w:hint="eastAsia"/>
          <w:bCs/>
          <w:color w:val="000000"/>
        </w:rPr>
        <w:t>附件——投标文件格式</w:t>
      </w:r>
      <w:bookmarkEnd w:id="248"/>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附件1——投标书（格式）</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附件4——货物说明一览表（格式）</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附件5——技术规格偏离表（格式）</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附件6——商务条款偏离表（格式）</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附件7——资格证明文件</w:t>
      </w:r>
    </w:p>
    <w:p w:rsidR="004B594D" w:rsidRDefault="004B594D">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包括：7-1法人或其他组织的营业执照等证明文件</w:t>
      </w:r>
    </w:p>
    <w:p w:rsidR="004B594D" w:rsidRDefault="004B594D">
      <w:pPr>
        <w:tabs>
          <w:tab w:val="left" w:pos="900"/>
          <w:tab w:val="left" w:pos="5580"/>
        </w:tabs>
        <w:spacing w:line="360" w:lineRule="auto"/>
        <w:ind w:firstLineChars="500" w:firstLine="1200"/>
        <w:rPr>
          <w:rFonts w:ascii="宋体" w:hAnsi="宋体"/>
          <w:color w:val="000000"/>
          <w:sz w:val="24"/>
        </w:rPr>
      </w:pPr>
      <w:r>
        <w:rPr>
          <w:rFonts w:ascii="宋体" w:hAnsi="宋体" w:hint="eastAsia"/>
          <w:color w:val="000000"/>
          <w:sz w:val="24"/>
        </w:rPr>
        <w:t xml:space="preserve">7-2纳税证明 </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7-3投标人的资格声明（格式）</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7-4制造厂商授权书（格式）</w:t>
      </w:r>
    </w:p>
    <w:p w:rsidR="004B594D" w:rsidRDefault="004B594D">
      <w:pPr>
        <w:tabs>
          <w:tab w:val="left" w:pos="5580"/>
        </w:tabs>
        <w:spacing w:line="360" w:lineRule="auto"/>
        <w:ind w:leftChars="599" w:left="1738" w:hangingChars="200" w:hanging="480"/>
        <w:rPr>
          <w:rFonts w:ascii="宋体" w:hAnsi="宋体"/>
          <w:color w:val="000000"/>
          <w:sz w:val="24"/>
        </w:rPr>
      </w:pPr>
      <w:r>
        <w:rPr>
          <w:rFonts w:ascii="宋体" w:hAnsi="宋体" w:hint="eastAsia"/>
          <w:color w:val="000000"/>
          <w:sz w:val="24"/>
        </w:rPr>
        <w:t>7-</w:t>
      </w:r>
      <w:r w:rsidR="00BC0B3F">
        <w:rPr>
          <w:rFonts w:ascii="宋体" w:hAnsi="宋体"/>
          <w:color w:val="000000"/>
          <w:sz w:val="24"/>
        </w:rPr>
        <w:t>5</w:t>
      </w:r>
      <w:r>
        <w:rPr>
          <w:rFonts w:ascii="宋体" w:hAnsi="宋体"/>
          <w:color w:val="000000"/>
          <w:sz w:val="24"/>
        </w:rPr>
        <w:t>投标人的</w:t>
      </w:r>
      <w:r>
        <w:rPr>
          <w:rFonts w:ascii="宋体" w:hAnsi="宋体" w:hint="eastAsia"/>
          <w:color w:val="000000"/>
          <w:sz w:val="24"/>
        </w:rPr>
        <w:t>财务状况报告</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w:t>
      </w:r>
      <w:r w:rsidR="00BC0B3F">
        <w:rPr>
          <w:rFonts w:ascii="宋体" w:hAnsi="宋体"/>
          <w:color w:val="000000"/>
          <w:sz w:val="24"/>
        </w:rPr>
        <w:t>6</w:t>
      </w:r>
      <w:r>
        <w:rPr>
          <w:rFonts w:ascii="宋体" w:hAnsi="宋体" w:hint="eastAsia"/>
          <w:color w:val="000000"/>
          <w:sz w:val="24"/>
        </w:rPr>
        <w:t>社会保障资金缴纳记录</w:t>
      </w:r>
    </w:p>
    <w:p w:rsidR="004B594D" w:rsidRDefault="004B594D">
      <w:pPr>
        <w:tabs>
          <w:tab w:val="left" w:pos="5580"/>
        </w:tabs>
        <w:spacing w:line="360" w:lineRule="auto"/>
        <w:ind w:left="1258"/>
        <w:rPr>
          <w:rFonts w:ascii="宋体" w:hAnsi="宋体"/>
          <w:color w:val="000000"/>
          <w:sz w:val="24"/>
        </w:rPr>
      </w:pPr>
      <w:r>
        <w:rPr>
          <w:rFonts w:ascii="宋体" w:hAnsi="宋体" w:hint="eastAsia"/>
          <w:color w:val="000000"/>
          <w:sz w:val="24"/>
        </w:rPr>
        <w:t>7-</w:t>
      </w:r>
      <w:r w:rsidR="00BC0B3F">
        <w:rPr>
          <w:rFonts w:ascii="宋体" w:hAnsi="宋体"/>
          <w:color w:val="000000"/>
          <w:sz w:val="24"/>
        </w:rPr>
        <w:t>7</w:t>
      </w:r>
      <w:r>
        <w:rPr>
          <w:rFonts w:ascii="宋体" w:hAnsi="宋体" w:hint="eastAsia"/>
          <w:color w:val="000000"/>
          <w:sz w:val="24"/>
        </w:rPr>
        <w:t>具有履行合同所必需的设备和专业技术能力的证明材料</w:t>
      </w:r>
    </w:p>
    <w:p w:rsidR="004B594D" w:rsidRDefault="004B594D">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w:t>
      </w:r>
      <w:r w:rsidR="00BC0B3F">
        <w:rPr>
          <w:rFonts w:ascii="宋体" w:hAnsi="宋体"/>
          <w:color w:val="000000"/>
          <w:sz w:val="24"/>
        </w:rPr>
        <w:t>8</w:t>
      </w:r>
      <w:r>
        <w:rPr>
          <w:rFonts w:ascii="宋体" w:hAnsi="宋体" w:hint="eastAsia"/>
          <w:color w:val="000000"/>
          <w:sz w:val="24"/>
        </w:rPr>
        <w:t>近三年经营活动中无重大违法记录声明</w:t>
      </w:r>
    </w:p>
    <w:p w:rsidR="007933EA" w:rsidRDefault="004B594D">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w:t>
      </w:r>
      <w:r w:rsidR="00BC0B3F">
        <w:rPr>
          <w:rFonts w:ascii="宋体" w:hAnsi="宋体"/>
          <w:color w:val="000000"/>
          <w:sz w:val="24"/>
        </w:rPr>
        <w:t>9</w:t>
      </w:r>
      <w:r w:rsidR="007933EA" w:rsidRPr="007933EA">
        <w:rPr>
          <w:rFonts w:ascii="宋体" w:hAnsi="宋体" w:hint="eastAsia"/>
          <w:color w:val="000000"/>
          <w:sz w:val="24"/>
        </w:rPr>
        <w:t>中小企业声明函（小</w:t>
      </w:r>
      <w:proofErr w:type="gramStart"/>
      <w:r w:rsidR="007933EA" w:rsidRPr="007933EA">
        <w:rPr>
          <w:rFonts w:ascii="宋体" w:hAnsi="宋体" w:hint="eastAsia"/>
          <w:color w:val="000000"/>
          <w:sz w:val="24"/>
        </w:rPr>
        <w:t>微企业</w:t>
      </w:r>
      <w:proofErr w:type="gramEnd"/>
      <w:r w:rsidR="007933EA" w:rsidRPr="007933EA">
        <w:rPr>
          <w:rFonts w:ascii="宋体" w:hAnsi="宋体" w:hint="eastAsia"/>
          <w:color w:val="000000"/>
          <w:sz w:val="24"/>
        </w:rPr>
        <w:t>声明函、残疾人福利性单位声明函）</w:t>
      </w:r>
    </w:p>
    <w:p w:rsidR="004B594D" w:rsidRDefault="007933EA">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7-10</w:t>
      </w:r>
      <w:r w:rsidR="004B594D">
        <w:rPr>
          <w:rFonts w:ascii="宋体" w:hAnsi="宋体" w:hint="eastAsia"/>
          <w:color w:val="000000"/>
          <w:sz w:val="24"/>
        </w:rPr>
        <w:t>招标文件要求的和投标人认为必要的其他资格证明文件</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附件8——法定代表人授权书（格式）</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附件9——业绩证明材料</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附件10——</w:t>
      </w:r>
      <w:r w:rsidR="00AE7F82">
        <w:rPr>
          <w:rFonts w:ascii="宋体" w:hAnsi="宋体" w:hint="eastAsia"/>
          <w:color w:val="000000"/>
          <w:sz w:val="24"/>
        </w:rPr>
        <w:t>招标文件要求的和投标人认为必要的其它文件</w:t>
      </w:r>
    </w:p>
    <w:p w:rsidR="004B594D" w:rsidRDefault="004B594D">
      <w:pPr>
        <w:tabs>
          <w:tab w:val="left" w:pos="5580"/>
        </w:tabs>
        <w:spacing w:line="360" w:lineRule="auto"/>
        <w:rPr>
          <w:rFonts w:ascii="宋体" w:hAnsi="宋体"/>
          <w:color w:val="000000"/>
          <w:sz w:val="24"/>
        </w:rPr>
      </w:pPr>
      <w:r>
        <w:rPr>
          <w:rFonts w:ascii="宋体" w:hAnsi="宋体"/>
          <w:color w:val="000000"/>
          <w:sz w:val="24"/>
        </w:rPr>
        <w:br w:type="page"/>
      </w:r>
    </w:p>
    <w:p w:rsidR="004B594D" w:rsidRDefault="004B594D">
      <w:pPr>
        <w:pStyle w:val="2"/>
        <w:keepNext w:val="0"/>
        <w:keepLines w:val="0"/>
        <w:tabs>
          <w:tab w:val="left" w:pos="5580"/>
        </w:tabs>
        <w:spacing w:line="22" w:lineRule="atLeast"/>
        <w:rPr>
          <w:rFonts w:ascii="宋体" w:eastAsia="宋体" w:hAnsi="宋体"/>
          <w:color w:val="000000"/>
          <w:sz w:val="24"/>
        </w:rPr>
      </w:pPr>
      <w:bookmarkStart w:id="249" w:name="_Hlt520356241"/>
      <w:bookmarkStart w:id="250" w:name="_Toc480942349"/>
      <w:bookmarkStart w:id="251" w:name="_Ref467988698"/>
      <w:bookmarkStart w:id="252" w:name="_Toc520356217"/>
      <w:bookmarkStart w:id="253" w:name="_Toc66978682"/>
      <w:bookmarkStart w:id="254" w:name="_Toc72236632"/>
      <w:bookmarkStart w:id="255" w:name="_Toc163893450"/>
      <w:bookmarkStart w:id="256" w:name="_Toc113472627"/>
      <w:bookmarkEnd w:id="249"/>
      <w:r>
        <w:rPr>
          <w:rFonts w:ascii="宋体" w:eastAsia="宋体" w:hAnsi="宋体" w:hint="eastAsia"/>
          <w:color w:val="000000"/>
          <w:sz w:val="24"/>
        </w:rPr>
        <w:lastRenderedPageBreak/>
        <w:t>附件1</w:t>
      </w:r>
      <w:bookmarkStart w:id="257" w:name="_Hlt520355504"/>
      <w:bookmarkEnd w:id="257"/>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投标</w:t>
      </w:r>
      <w:bookmarkEnd w:id="250"/>
      <w:bookmarkEnd w:id="251"/>
      <w:r>
        <w:rPr>
          <w:rFonts w:ascii="宋体" w:eastAsia="宋体" w:hAnsi="宋体" w:hint="eastAsia"/>
          <w:color w:val="000000"/>
          <w:sz w:val="24"/>
        </w:rPr>
        <w:t>书</w:t>
      </w:r>
      <w:bookmarkEnd w:id="252"/>
      <w:r>
        <w:rPr>
          <w:rFonts w:ascii="宋体" w:eastAsia="宋体" w:hAnsi="宋体" w:hint="eastAsia"/>
          <w:color w:val="000000"/>
          <w:sz w:val="24"/>
        </w:rPr>
        <w:t>（格式）</w:t>
      </w:r>
      <w:bookmarkEnd w:id="253"/>
      <w:bookmarkEnd w:id="254"/>
      <w:bookmarkEnd w:id="255"/>
      <w:bookmarkEnd w:id="256"/>
    </w:p>
    <w:p w:rsidR="004B594D" w:rsidRDefault="004B594D">
      <w:pPr>
        <w:tabs>
          <w:tab w:val="left" w:pos="5580"/>
        </w:tabs>
        <w:spacing w:before="120" w:line="360" w:lineRule="auto"/>
        <w:rPr>
          <w:rFonts w:ascii="宋体" w:hAnsi="宋体"/>
          <w:color w:val="000000"/>
          <w:sz w:val="24"/>
        </w:rPr>
      </w:pPr>
    </w:p>
    <w:p w:rsidR="004B594D" w:rsidRDefault="004B594D">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rsidR="004B594D" w:rsidRDefault="004B594D">
      <w:pPr>
        <w:pStyle w:val="af9"/>
        <w:tabs>
          <w:tab w:val="left" w:pos="5580"/>
        </w:tabs>
        <w:spacing w:line="360" w:lineRule="auto"/>
        <w:rPr>
          <w:rFonts w:hAnsi="宋体"/>
          <w:color w:val="000000"/>
          <w:sz w:val="24"/>
        </w:rPr>
      </w:pPr>
    </w:p>
    <w:p w:rsidR="004B594D" w:rsidRDefault="004B594D">
      <w:pPr>
        <w:pStyle w:val="af9"/>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)项目招标采购货物及服务的招标公告（投标邀请）(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投标一览表</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投标分项报价表</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货物说明一览表</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技术规格偏离表</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商务条款偏离表</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资格证明文件</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rsidR="004B594D" w:rsidRDefault="004B594D">
      <w:pPr>
        <w:pStyle w:val="af9"/>
        <w:numPr>
          <w:ilvl w:val="0"/>
          <w:numId w:val="18"/>
        </w:numPr>
        <w:tabs>
          <w:tab w:val="left" w:pos="768"/>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w:t>
      </w:r>
      <w:proofErr w:type="gramStart"/>
      <w:r>
        <w:rPr>
          <w:rFonts w:hAnsi="宋体" w:hint="eastAsia"/>
          <w:color w:val="000000"/>
          <w:sz w:val="24"/>
          <w:u w:val="single"/>
        </w:rPr>
        <w:t>包号和</w:t>
      </w:r>
      <w:proofErr w:type="gramEnd"/>
      <w:r>
        <w:rPr>
          <w:rFonts w:hAnsi="宋体" w:hint="eastAsia"/>
          <w:color w:val="000000"/>
          <w:sz w:val="24"/>
          <w:u w:val="single"/>
        </w:rPr>
        <w:t xml:space="preserve">金额）　</w:t>
      </w:r>
      <w:r>
        <w:rPr>
          <w:rFonts w:hAnsi="宋体" w:hint="eastAsia"/>
          <w:color w:val="000000"/>
          <w:sz w:val="24"/>
        </w:rPr>
        <w:t>元。</w:t>
      </w:r>
    </w:p>
    <w:p w:rsidR="004B594D" w:rsidRDefault="004B594D">
      <w:pPr>
        <w:pStyle w:val="af9"/>
        <w:tabs>
          <w:tab w:val="left" w:pos="5580"/>
        </w:tabs>
        <w:spacing w:line="360" w:lineRule="auto"/>
        <w:ind w:left="408"/>
        <w:rPr>
          <w:rFonts w:hAnsi="宋体"/>
          <w:color w:val="000000"/>
          <w:sz w:val="24"/>
        </w:rPr>
      </w:pPr>
      <w:r>
        <w:rPr>
          <w:rFonts w:hAnsi="宋体" w:hint="eastAsia"/>
          <w:color w:val="000000"/>
          <w:sz w:val="24"/>
        </w:rPr>
        <w:t>据此，签字代表宣布同意如下：</w:t>
      </w:r>
    </w:p>
    <w:p w:rsidR="004B594D" w:rsidRDefault="004B594D">
      <w:pPr>
        <w:pStyle w:val="af9"/>
        <w:tabs>
          <w:tab w:val="left" w:pos="720"/>
          <w:tab w:val="left" w:pos="900"/>
        </w:tabs>
        <w:spacing w:line="360" w:lineRule="auto"/>
        <w:ind w:left="360"/>
        <w:rPr>
          <w:rFonts w:hAnsi="宋体"/>
          <w:color w:val="000000"/>
          <w:sz w:val="24"/>
          <w:u w:val="single"/>
        </w:rPr>
      </w:pPr>
      <w:r>
        <w:rPr>
          <w:rFonts w:hAnsi="宋体" w:hint="eastAsia"/>
          <w:color w:val="000000"/>
          <w:sz w:val="24"/>
        </w:rPr>
        <w:t>（1）后附“投标一览表”为我方参加此次投标的投标报价。</w:t>
      </w:r>
    </w:p>
    <w:p w:rsidR="004B594D" w:rsidRDefault="004B594D">
      <w:pPr>
        <w:pStyle w:val="af9"/>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rsidR="004B594D" w:rsidRDefault="004B594D">
      <w:pPr>
        <w:pStyle w:val="af9"/>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rsidR="004B594D" w:rsidRDefault="004B594D">
      <w:pPr>
        <w:pStyle w:val="af9"/>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（4）本投标有效期为自投标截止日起</w:t>
      </w:r>
      <w:r>
        <w:rPr>
          <w:rFonts w:hAnsi="宋体" w:hint="eastAsia"/>
          <w:color w:val="000000"/>
          <w:sz w:val="24"/>
          <w:u w:val="single"/>
        </w:rPr>
        <w:t xml:space="preserve">          </w:t>
      </w:r>
      <w:proofErr w:type="gramStart"/>
      <w:r>
        <w:rPr>
          <w:rFonts w:hAnsi="宋体" w:hint="eastAsia"/>
          <w:color w:val="000000"/>
          <w:sz w:val="24"/>
        </w:rPr>
        <w:t>个</w:t>
      </w:r>
      <w:proofErr w:type="gramEnd"/>
      <w:r>
        <w:rPr>
          <w:rFonts w:hAnsi="宋体" w:hint="eastAsia"/>
          <w:color w:val="000000"/>
          <w:sz w:val="24"/>
        </w:rPr>
        <w:t>日历日。</w:t>
      </w:r>
    </w:p>
    <w:p w:rsidR="004B594D" w:rsidRDefault="004B594D">
      <w:pPr>
        <w:pStyle w:val="af9"/>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rsidR="004B594D" w:rsidRDefault="004B594D">
      <w:pPr>
        <w:pStyle w:val="af9"/>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w:t>
      </w:r>
      <w:proofErr w:type="gramStart"/>
      <w:r>
        <w:rPr>
          <w:rFonts w:hAnsi="宋体" w:hint="eastAsia"/>
          <w:color w:val="000000"/>
          <w:sz w:val="24"/>
        </w:rPr>
        <w:t>包号提供过整体</w:t>
      </w:r>
      <w:proofErr w:type="gramEnd"/>
      <w:r>
        <w:rPr>
          <w:rFonts w:hAnsi="宋体" w:hint="eastAsia"/>
          <w:color w:val="000000"/>
          <w:sz w:val="24"/>
        </w:rPr>
        <w:t>设计、规范编制或者项目管理、监理、检测等服务，也没有被列入失信被执行人、重大税收违法案件当事人名单、政府采购严重违法失信行为记录名单。贵方可通过“信用中国”网站（</w:t>
      </w:r>
      <w:hyperlink r:id="rId11"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rsidR="004B594D" w:rsidRDefault="004B594D">
      <w:pPr>
        <w:pStyle w:val="af9"/>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w:t>
      </w:r>
      <w:r>
        <w:rPr>
          <w:rFonts w:hAnsi="宋体" w:hint="eastAsia"/>
          <w:color w:val="000000"/>
          <w:sz w:val="24"/>
        </w:rPr>
        <w:lastRenderedPageBreak/>
        <w:t>解贵方不一定接受最低价的投标或收到的任何投标。</w:t>
      </w:r>
    </w:p>
    <w:p w:rsidR="004B594D" w:rsidRDefault="004B594D">
      <w:pPr>
        <w:pStyle w:val="af9"/>
        <w:tabs>
          <w:tab w:val="left" w:pos="5580"/>
        </w:tabs>
        <w:spacing w:line="360" w:lineRule="auto"/>
        <w:ind w:left="180"/>
        <w:rPr>
          <w:rFonts w:hAnsi="宋体"/>
          <w:color w:val="000000"/>
          <w:sz w:val="24"/>
        </w:rPr>
      </w:pPr>
      <w:r>
        <w:rPr>
          <w:rFonts w:hAnsi="宋体" w:hint="eastAsia"/>
          <w:color w:val="000000"/>
          <w:sz w:val="24"/>
        </w:rPr>
        <w:t>9．与本投标有关的一切正式往来信函请寄：</w:t>
      </w:r>
    </w:p>
    <w:p w:rsidR="004B594D" w:rsidRDefault="004B594D">
      <w:pPr>
        <w:pStyle w:val="af9"/>
        <w:tabs>
          <w:tab w:val="left" w:pos="5580"/>
        </w:tabs>
        <w:spacing w:line="360" w:lineRule="auto"/>
        <w:ind w:left="420"/>
        <w:rPr>
          <w:rFonts w:hAnsi="宋体"/>
          <w:color w:val="000000"/>
          <w:sz w:val="24"/>
        </w:rPr>
      </w:pPr>
    </w:p>
    <w:p w:rsidR="004B594D" w:rsidRDefault="004B594D">
      <w:pPr>
        <w:pStyle w:val="af9"/>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rsidR="004B594D" w:rsidRDefault="004B594D">
      <w:pPr>
        <w:pStyle w:val="af9"/>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rsidR="004B594D" w:rsidRDefault="004B594D">
      <w:pPr>
        <w:pStyle w:val="af9"/>
        <w:tabs>
          <w:tab w:val="left" w:pos="5580"/>
        </w:tabs>
        <w:spacing w:line="360" w:lineRule="auto"/>
        <w:ind w:left="420"/>
        <w:rPr>
          <w:rFonts w:hAnsi="宋体"/>
          <w:color w:val="000000"/>
          <w:sz w:val="24"/>
        </w:rPr>
      </w:pPr>
    </w:p>
    <w:p w:rsidR="004B594D" w:rsidRDefault="004B594D">
      <w:pPr>
        <w:pStyle w:val="af9"/>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r>
        <w:rPr>
          <w:rFonts w:hAnsi="宋体"/>
          <w:color w:val="000000"/>
          <w:sz w:val="24"/>
          <w:u w:val="single"/>
        </w:rPr>
        <w:t xml:space="preserve">                   </w:t>
      </w:r>
    </w:p>
    <w:p w:rsidR="004B594D" w:rsidRDefault="004B594D">
      <w:pPr>
        <w:pStyle w:val="af9"/>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r>
        <w:rPr>
          <w:rFonts w:hAnsi="宋体"/>
          <w:color w:val="000000"/>
          <w:sz w:val="24"/>
          <w:u w:val="single"/>
        </w:rPr>
        <w:t xml:space="preserve">                   </w:t>
      </w:r>
    </w:p>
    <w:p w:rsidR="004B594D" w:rsidRDefault="004B594D">
      <w:pPr>
        <w:pStyle w:val="af9"/>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r>
        <w:rPr>
          <w:rFonts w:hAnsi="宋体"/>
          <w:color w:val="000000"/>
          <w:sz w:val="24"/>
          <w:u w:val="single"/>
        </w:rPr>
        <w:t xml:space="preserve">               </w:t>
      </w:r>
    </w:p>
    <w:p w:rsidR="004B594D" w:rsidRDefault="004B594D">
      <w:pPr>
        <w:pStyle w:val="af9"/>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r>
        <w:rPr>
          <w:rFonts w:hAnsi="宋体"/>
          <w:color w:val="000000"/>
          <w:sz w:val="24"/>
          <w:u w:val="single"/>
        </w:rPr>
        <w:t xml:space="preserve">                       </w:t>
      </w:r>
    </w:p>
    <w:p w:rsidR="004B594D" w:rsidRDefault="004B594D">
      <w:pPr>
        <w:pStyle w:val="af9"/>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r>
        <w:rPr>
          <w:rFonts w:hAnsi="宋体"/>
          <w:color w:val="000000"/>
          <w:sz w:val="24"/>
          <w:u w:val="single"/>
        </w:rPr>
        <w:t xml:space="preserve">                           </w:t>
      </w:r>
    </w:p>
    <w:p w:rsidR="004B594D" w:rsidRDefault="004B594D">
      <w:pPr>
        <w:pStyle w:val="af9"/>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r>
        <w:rPr>
          <w:rFonts w:hAnsi="宋体"/>
          <w:color w:val="000000"/>
          <w:sz w:val="24"/>
          <w:u w:val="single"/>
        </w:rPr>
        <w:t xml:space="preserve">                                 </w:t>
      </w:r>
    </w:p>
    <w:p w:rsidR="004B594D" w:rsidRDefault="004B594D">
      <w:pPr>
        <w:pStyle w:val="af9"/>
        <w:tabs>
          <w:tab w:val="left" w:pos="5580"/>
        </w:tabs>
        <w:spacing w:line="360" w:lineRule="auto"/>
        <w:ind w:left="420"/>
        <w:rPr>
          <w:rFonts w:hAnsi="宋体"/>
          <w:color w:val="000000"/>
          <w:sz w:val="24"/>
          <w:u w:val="single"/>
        </w:rPr>
      </w:pPr>
    </w:p>
    <w:p w:rsidR="004B594D" w:rsidRDefault="004B594D">
      <w:pPr>
        <w:pStyle w:val="af9"/>
        <w:tabs>
          <w:tab w:val="left" w:pos="5580"/>
        </w:tabs>
        <w:spacing w:line="360" w:lineRule="auto"/>
        <w:ind w:left="420"/>
        <w:jc w:val="left"/>
        <w:rPr>
          <w:rFonts w:hAnsi="宋体"/>
          <w:color w:val="000000"/>
          <w:sz w:val="24"/>
          <w:u w:val="single"/>
        </w:rPr>
        <w:sectPr w:rsidR="004B594D">
          <w:footerReference w:type="even" r:id="rId12"/>
          <w:footerReference w:type="default" r:id="rId13"/>
          <w:footerReference w:type="first" r:id="rId14"/>
          <w:type w:val="nextColumn"/>
          <w:pgSz w:w="11907" w:h="16840"/>
          <w:pgMar w:top="1758" w:right="1701" w:bottom="1588" w:left="1259" w:header="851" w:footer="851" w:gutter="0"/>
          <w:pgNumType w:start="1"/>
          <w:cols w:space="720"/>
          <w:titlePg/>
          <w:docGrid w:linePitch="462"/>
        </w:sectPr>
      </w:pPr>
    </w:p>
    <w:p w:rsidR="004B594D" w:rsidRDefault="004B594D">
      <w:pPr>
        <w:pStyle w:val="2"/>
        <w:keepNext w:val="0"/>
        <w:keepLines w:val="0"/>
        <w:tabs>
          <w:tab w:val="left" w:pos="5580"/>
        </w:tabs>
        <w:rPr>
          <w:rFonts w:ascii="宋体" w:eastAsia="宋体" w:hAnsi="宋体"/>
          <w:color w:val="000000"/>
          <w:sz w:val="24"/>
        </w:rPr>
      </w:pPr>
      <w:bookmarkStart w:id="258" w:name="_Hlt520355938"/>
      <w:bookmarkStart w:id="259" w:name="_Hlt520356243"/>
      <w:bookmarkStart w:id="260" w:name="_Ref467988705"/>
      <w:bookmarkStart w:id="261" w:name="_Toc163893451"/>
      <w:bookmarkStart w:id="262" w:name="_Toc480942350"/>
      <w:bookmarkStart w:id="263" w:name="_Toc520356218"/>
      <w:bookmarkStart w:id="264" w:name="_Toc66978683"/>
      <w:bookmarkStart w:id="265" w:name="_Toc72236633"/>
      <w:bookmarkStart w:id="266" w:name="_Toc113472628"/>
      <w:bookmarkEnd w:id="258"/>
      <w:bookmarkEnd w:id="259"/>
      <w:r>
        <w:rPr>
          <w:rFonts w:ascii="宋体" w:eastAsia="宋体" w:hAnsi="宋体" w:hint="eastAsia"/>
          <w:color w:val="000000"/>
          <w:sz w:val="24"/>
        </w:rPr>
        <w:lastRenderedPageBreak/>
        <w:t xml:space="preserve">附件2 </w:t>
      </w:r>
      <w:r>
        <w:rPr>
          <w:rFonts w:ascii="宋体" w:eastAsia="宋体" w:hAnsi="宋体"/>
          <w:color w:val="000000"/>
          <w:sz w:val="24"/>
        </w:rPr>
        <w:t xml:space="preserve"> </w:t>
      </w:r>
      <w:r>
        <w:rPr>
          <w:rFonts w:ascii="宋体" w:eastAsia="宋体" w:hAnsi="宋体" w:hint="eastAsia"/>
          <w:color w:val="000000"/>
          <w:sz w:val="24"/>
        </w:rPr>
        <w:t>投标一览表</w:t>
      </w:r>
      <w:bookmarkEnd w:id="260"/>
      <w:bookmarkEnd w:id="261"/>
      <w:bookmarkEnd w:id="262"/>
      <w:bookmarkEnd w:id="263"/>
      <w:bookmarkEnd w:id="264"/>
      <w:bookmarkEnd w:id="265"/>
      <w:bookmarkEnd w:id="266"/>
      <w:r>
        <w:rPr>
          <w:rFonts w:ascii="宋体" w:eastAsia="宋体" w:hAnsi="宋体" w:hint="eastAsia"/>
          <w:color w:val="000000"/>
          <w:sz w:val="24"/>
        </w:rPr>
        <w:cr/>
      </w:r>
    </w:p>
    <w:p w:rsidR="004B594D" w:rsidRDefault="004B594D">
      <w:pPr>
        <w:pStyle w:val="a0"/>
        <w:tabs>
          <w:tab w:val="left" w:pos="5580"/>
        </w:tabs>
        <w:rPr>
          <w:rFonts w:hAnsi="宋体"/>
          <w:color w:val="000000"/>
        </w:rPr>
      </w:pPr>
    </w:p>
    <w:p w:rsidR="004B594D" w:rsidRDefault="004B594D">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r>
        <w:rPr>
          <w:rFonts w:ascii="宋体" w:hAnsi="宋体"/>
          <w:color w:val="000000"/>
          <w:sz w:val="24"/>
        </w:rPr>
        <w:t xml:space="preserve">       </w:t>
      </w:r>
    </w:p>
    <w:tbl>
      <w:tblPr>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1451"/>
        <w:gridCol w:w="2994"/>
        <w:gridCol w:w="2318"/>
        <w:gridCol w:w="1943"/>
        <w:gridCol w:w="1843"/>
        <w:gridCol w:w="1376"/>
      </w:tblGrid>
      <w:tr w:rsidR="004B594D" w:rsidRPr="00744C19" w:rsidTr="00744C19">
        <w:trPr>
          <w:trHeight w:val="1157"/>
        </w:trPr>
        <w:tc>
          <w:tcPr>
            <w:tcW w:w="379" w:type="pct"/>
            <w:vAlign w:val="center"/>
          </w:tcPr>
          <w:p w:rsidR="004B594D" w:rsidRPr="00744C19" w:rsidRDefault="004B594D">
            <w:pPr>
              <w:tabs>
                <w:tab w:val="left" w:pos="5580"/>
              </w:tabs>
              <w:jc w:val="center"/>
              <w:rPr>
                <w:rFonts w:ascii="宋体" w:hAnsi="宋体"/>
                <w:color w:val="000000"/>
                <w:sz w:val="24"/>
              </w:rPr>
            </w:pPr>
            <w:proofErr w:type="gramStart"/>
            <w:r w:rsidRPr="00744C19">
              <w:rPr>
                <w:rFonts w:ascii="宋体" w:hAnsi="宋体" w:hint="eastAsia"/>
                <w:color w:val="000000"/>
                <w:sz w:val="24"/>
              </w:rPr>
              <w:t>包号</w:t>
            </w:r>
            <w:proofErr w:type="gramEnd"/>
          </w:p>
        </w:tc>
        <w:tc>
          <w:tcPr>
            <w:tcW w:w="562" w:type="pct"/>
            <w:vAlign w:val="center"/>
          </w:tcPr>
          <w:p w:rsidR="004B594D" w:rsidRPr="00744C19" w:rsidRDefault="004B594D">
            <w:pPr>
              <w:tabs>
                <w:tab w:val="left" w:pos="5580"/>
              </w:tabs>
              <w:jc w:val="center"/>
              <w:rPr>
                <w:rFonts w:ascii="宋体" w:hAnsi="宋体"/>
                <w:color w:val="000000"/>
                <w:sz w:val="24"/>
              </w:rPr>
            </w:pPr>
            <w:r w:rsidRPr="00744C19">
              <w:rPr>
                <w:rFonts w:ascii="宋体" w:hAnsi="宋体" w:hint="eastAsia"/>
                <w:color w:val="000000"/>
                <w:sz w:val="24"/>
              </w:rPr>
              <w:t>名称</w:t>
            </w:r>
          </w:p>
        </w:tc>
        <w:tc>
          <w:tcPr>
            <w:tcW w:w="1160" w:type="pct"/>
            <w:vAlign w:val="center"/>
          </w:tcPr>
          <w:p w:rsidR="004B594D" w:rsidRPr="00744C19" w:rsidRDefault="00021373">
            <w:pPr>
              <w:tabs>
                <w:tab w:val="left" w:pos="5580"/>
              </w:tabs>
              <w:jc w:val="center"/>
              <w:rPr>
                <w:rFonts w:ascii="宋体" w:hAnsi="宋体"/>
                <w:color w:val="000000"/>
                <w:sz w:val="24"/>
              </w:rPr>
            </w:pPr>
            <w:r w:rsidRPr="00744C19">
              <w:rPr>
                <w:rFonts w:ascii="宋体" w:hAnsi="宋体" w:hint="eastAsia"/>
                <w:sz w:val="24"/>
              </w:rPr>
              <w:t>报价固定折扣率（%）</w:t>
            </w:r>
          </w:p>
        </w:tc>
        <w:tc>
          <w:tcPr>
            <w:tcW w:w="898" w:type="pct"/>
            <w:vAlign w:val="center"/>
          </w:tcPr>
          <w:p w:rsidR="004B594D" w:rsidRPr="00744C19" w:rsidRDefault="004B594D">
            <w:pPr>
              <w:tabs>
                <w:tab w:val="left" w:pos="5580"/>
              </w:tabs>
              <w:jc w:val="center"/>
              <w:rPr>
                <w:rFonts w:ascii="宋体" w:hAnsi="宋体"/>
                <w:color w:val="000000"/>
                <w:sz w:val="24"/>
              </w:rPr>
            </w:pPr>
            <w:r w:rsidRPr="00744C19">
              <w:rPr>
                <w:rFonts w:ascii="宋体" w:hAnsi="宋体" w:hint="eastAsia"/>
                <w:color w:val="000000"/>
                <w:sz w:val="24"/>
              </w:rPr>
              <w:t>投标保证金</w:t>
            </w:r>
          </w:p>
        </w:tc>
        <w:tc>
          <w:tcPr>
            <w:tcW w:w="753" w:type="pct"/>
            <w:vAlign w:val="center"/>
          </w:tcPr>
          <w:p w:rsidR="004B594D" w:rsidRPr="00744C19" w:rsidRDefault="004B594D">
            <w:pPr>
              <w:tabs>
                <w:tab w:val="left" w:pos="5580"/>
              </w:tabs>
              <w:jc w:val="center"/>
              <w:rPr>
                <w:rFonts w:ascii="宋体" w:hAnsi="宋体"/>
                <w:color w:val="000000"/>
                <w:sz w:val="24"/>
              </w:rPr>
            </w:pPr>
            <w:r w:rsidRPr="00744C19">
              <w:rPr>
                <w:rFonts w:ascii="宋体" w:hAnsi="宋体" w:hint="eastAsia"/>
                <w:color w:val="000000"/>
                <w:sz w:val="24"/>
              </w:rPr>
              <w:t>交货期</w:t>
            </w:r>
          </w:p>
        </w:tc>
        <w:tc>
          <w:tcPr>
            <w:tcW w:w="714" w:type="pct"/>
            <w:vAlign w:val="center"/>
          </w:tcPr>
          <w:p w:rsidR="004B594D" w:rsidRPr="00744C19" w:rsidRDefault="004B594D">
            <w:pPr>
              <w:tabs>
                <w:tab w:val="left" w:pos="5580"/>
              </w:tabs>
              <w:jc w:val="center"/>
              <w:rPr>
                <w:rFonts w:ascii="宋体" w:hAnsi="宋体"/>
                <w:color w:val="000000"/>
                <w:sz w:val="24"/>
              </w:rPr>
            </w:pPr>
            <w:r w:rsidRPr="00744C19">
              <w:rPr>
                <w:rFonts w:ascii="宋体" w:hAnsi="宋体" w:hint="eastAsia"/>
                <w:color w:val="000000"/>
                <w:sz w:val="24"/>
              </w:rPr>
              <w:t>交货地点</w:t>
            </w:r>
          </w:p>
        </w:tc>
        <w:tc>
          <w:tcPr>
            <w:tcW w:w="533" w:type="pct"/>
            <w:vAlign w:val="center"/>
          </w:tcPr>
          <w:p w:rsidR="004B594D" w:rsidRPr="00744C19" w:rsidRDefault="004B594D">
            <w:pPr>
              <w:tabs>
                <w:tab w:val="left" w:pos="5580"/>
              </w:tabs>
              <w:jc w:val="center"/>
              <w:rPr>
                <w:rFonts w:ascii="宋体" w:hAnsi="宋体"/>
                <w:color w:val="000000"/>
                <w:sz w:val="24"/>
              </w:rPr>
            </w:pPr>
            <w:r w:rsidRPr="00744C19">
              <w:rPr>
                <w:rFonts w:ascii="宋体" w:hAnsi="宋体" w:hint="eastAsia"/>
                <w:color w:val="000000"/>
                <w:sz w:val="24"/>
              </w:rPr>
              <w:t>备注</w:t>
            </w:r>
          </w:p>
        </w:tc>
      </w:tr>
      <w:tr w:rsidR="004B594D" w:rsidTr="00744C19">
        <w:trPr>
          <w:cantSplit/>
          <w:trHeight w:val="1705"/>
        </w:trPr>
        <w:tc>
          <w:tcPr>
            <w:tcW w:w="379" w:type="pct"/>
            <w:vAlign w:val="center"/>
          </w:tcPr>
          <w:p w:rsidR="004B594D" w:rsidRDefault="004B594D">
            <w:pPr>
              <w:tabs>
                <w:tab w:val="left" w:pos="5580"/>
              </w:tabs>
              <w:ind w:left="-697"/>
              <w:jc w:val="center"/>
              <w:rPr>
                <w:rFonts w:ascii="宋体" w:hAnsi="宋体"/>
                <w:color w:val="000000"/>
                <w:sz w:val="24"/>
              </w:rPr>
            </w:pPr>
          </w:p>
        </w:tc>
        <w:tc>
          <w:tcPr>
            <w:tcW w:w="562" w:type="pct"/>
            <w:vAlign w:val="center"/>
          </w:tcPr>
          <w:p w:rsidR="004B594D" w:rsidRDefault="004B594D">
            <w:pPr>
              <w:tabs>
                <w:tab w:val="left" w:pos="5580"/>
              </w:tabs>
              <w:ind w:left="-697"/>
              <w:jc w:val="center"/>
              <w:rPr>
                <w:rFonts w:ascii="宋体" w:hAnsi="宋体"/>
                <w:color w:val="000000"/>
                <w:sz w:val="24"/>
              </w:rPr>
            </w:pPr>
          </w:p>
        </w:tc>
        <w:tc>
          <w:tcPr>
            <w:tcW w:w="1160" w:type="pct"/>
            <w:vAlign w:val="center"/>
          </w:tcPr>
          <w:p w:rsidR="004B594D" w:rsidRDefault="004B594D">
            <w:pPr>
              <w:tabs>
                <w:tab w:val="left" w:pos="5580"/>
              </w:tabs>
              <w:jc w:val="center"/>
              <w:rPr>
                <w:rFonts w:ascii="宋体" w:hAnsi="宋体"/>
                <w:color w:val="000000"/>
                <w:sz w:val="24"/>
              </w:rPr>
            </w:pPr>
          </w:p>
        </w:tc>
        <w:tc>
          <w:tcPr>
            <w:tcW w:w="898" w:type="pct"/>
            <w:vAlign w:val="center"/>
          </w:tcPr>
          <w:p w:rsidR="004B594D" w:rsidRDefault="004B594D">
            <w:pPr>
              <w:tabs>
                <w:tab w:val="left" w:pos="5580"/>
              </w:tabs>
              <w:jc w:val="center"/>
              <w:rPr>
                <w:rFonts w:ascii="宋体" w:hAnsi="宋体"/>
                <w:color w:val="000000"/>
                <w:sz w:val="24"/>
              </w:rPr>
            </w:pPr>
          </w:p>
        </w:tc>
        <w:tc>
          <w:tcPr>
            <w:tcW w:w="753" w:type="pct"/>
            <w:vAlign w:val="center"/>
          </w:tcPr>
          <w:p w:rsidR="004B594D" w:rsidRDefault="004B594D">
            <w:pPr>
              <w:tabs>
                <w:tab w:val="left" w:pos="5580"/>
              </w:tabs>
              <w:jc w:val="center"/>
              <w:rPr>
                <w:rFonts w:ascii="宋体" w:hAnsi="宋体"/>
                <w:color w:val="000000"/>
                <w:sz w:val="24"/>
              </w:rPr>
            </w:pPr>
          </w:p>
        </w:tc>
        <w:tc>
          <w:tcPr>
            <w:tcW w:w="714" w:type="pct"/>
            <w:vAlign w:val="center"/>
          </w:tcPr>
          <w:p w:rsidR="004B594D" w:rsidRDefault="004B594D">
            <w:pPr>
              <w:tabs>
                <w:tab w:val="left" w:pos="5580"/>
              </w:tabs>
              <w:jc w:val="center"/>
              <w:rPr>
                <w:rFonts w:ascii="宋体" w:hAnsi="宋体"/>
                <w:color w:val="000000"/>
                <w:sz w:val="24"/>
              </w:rPr>
            </w:pPr>
          </w:p>
        </w:tc>
        <w:tc>
          <w:tcPr>
            <w:tcW w:w="533" w:type="pct"/>
            <w:vAlign w:val="center"/>
          </w:tcPr>
          <w:p w:rsidR="004B594D" w:rsidRDefault="004B594D">
            <w:pPr>
              <w:tabs>
                <w:tab w:val="left" w:pos="5580"/>
              </w:tabs>
              <w:jc w:val="center"/>
              <w:rPr>
                <w:rFonts w:ascii="宋体" w:hAnsi="宋体"/>
                <w:color w:val="000000"/>
                <w:sz w:val="24"/>
              </w:rPr>
            </w:pPr>
          </w:p>
        </w:tc>
      </w:tr>
    </w:tbl>
    <w:p w:rsidR="004B594D" w:rsidRDefault="004B594D">
      <w:pPr>
        <w:pStyle w:val="af9"/>
        <w:tabs>
          <w:tab w:val="left" w:pos="5580"/>
        </w:tabs>
        <w:spacing w:before="120" w:line="22" w:lineRule="atLeast"/>
        <w:ind w:left="680" w:hanging="680"/>
        <w:rPr>
          <w:rFonts w:hAnsi="宋体"/>
          <w:color w:val="000000"/>
          <w:sz w:val="24"/>
        </w:rPr>
      </w:pPr>
    </w:p>
    <w:p w:rsidR="004B594D" w:rsidRDefault="004B594D">
      <w:pPr>
        <w:pStyle w:val="af9"/>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rsidR="004B594D" w:rsidRDefault="004B594D">
      <w:pPr>
        <w:pStyle w:val="af9"/>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rsidR="004B594D" w:rsidRDefault="004B594D">
      <w:pPr>
        <w:pStyle w:val="af9"/>
        <w:tabs>
          <w:tab w:val="left" w:pos="5580"/>
        </w:tabs>
        <w:spacing w:before="120" w:line="22" w:lineRule="atLeast"/>
        <w:rPr>
          <w:rFonts w:hAnsi="宋体"/>
          <w:color w:val="000000"/>
          <w:sz w:val="24"/>
        </w:rPr>
      </w:pPr>
    </w:p>
    <w:p w:rsidR="004B594D" w:rsidRDefault="004B594D">
      <w:pPr>
        <w:pStyle w:val="af9"/>
        <w:tabs>
          <w:tab w:val="left" w:pos="5580"/>
        </w:tabs>
        <w:spacing w:before="120" w:line="22" w:lineRule="atLeast"/>
        <w:rPr>
          <w:rFonts w:hAnsi="宋体"/>
          <w:color w:val="000000"/>
          <w:sz w:val="24"/>
        </w:rPr>
      </w:pPr>
      <w:r>
        <w:rPr>
          <w:rFonts w:hAnsi="宋体" w:hint="eastAsia"/>
          <w:color w:val="000000"/>
          <w:sz w:val="24"/>
        </w:rPr>
        <w:t>注:1、此表应按投标人须知的规定密封标记并单独递交（一份原件即可）</w:t>
      </w:r>
    </w:p>
    <w:p w:rsidR="004B594D" w:rsidRDefault="004B594D">
      <w:pPr>
        <w:pStyle w:val="af9"/>
        <w:tabs>
          <w:tab w:val="left" w:pos="5580"/>
        </w:tabs>
        <w:spacing w:before="120" w:line="22" w:lineRule="atLeast"/>
        <w:ind w:firstLineChars="150" w:firstLine="360"/>
        <w:rPr>
          <w:rFonts w:hAnsi="宋体"/>
          <w:color w:val="000000"/>
          <w:sz w:val="24"/>
        </w:rPr>
      </w:pPr>
      <w:r>
        <w:rPr>
          <w:rFonts w:hAnsi="宋体" w:hint="eastAsia"/>
          <w:color w:val="000000"/>
          <w:sz w:val="24"/>
        </w:rPr>
        <w:t>2、单独递交的此表如与投标文件正本中不一致的，以单独递交的为准。</w:t>
      </w:r>
    </w:p>
    <w:p w:rsidR="004B594D" w:rsidRDefault="004B594D">
      <w:pPr>
        <w:pStyle w:val="af9"/>
        <w:tabs>
          <w:tab w:val="left" w:pos="5580"/>
        </w:tabs>
        <w:spacing w:before="120" w:line="22" w:lineRule="atLeast"/>
        <w:ind w:left="719" w:hanging="360"/>
        <w:rPr>
          <w:rFonts w:hAnsi="宋体"/>
          <w:color w:val="000000"/>
          <w:sz w:val="24"/>
        </w:rPr>
      </w:pPr>
      <w:r>
        <w:rPr>
          <w:rFonts w:hAnsi="宋体" w:hint="eastAsia"/>
          <w:color w:val="000000"/>
          <w:sz w:val="24"/>
        </w:rPr>
        <w:t>3、此表中，每包的投标总价应和附件3中的总价相一致。</w:t>
      </w:r>
    </w:p>
    <w:p w:rsidR="004B594D" w:rsidRDefault="004B594D">
      <w:pPr>
        <w:pStyle w:val="af9"/>
        <w:tabs>
          <w:tab w:val="left" w:pos="5580"/>
        </w:tabs>
        <w:spacing w:before="120" w:line="22" w:lineRule="atLeast"/>
        <w:ind w:left="719" w:hanging="360"/>
        <w:rPr>
          <w:rFonts w:hAnsi="宋体"/>
          <w:color w:val="000000"/>
          <w:sz w:val="24"/>
        </w:rPr>
      </w:pPr>
    </w:p>
    <w:p w:rsidR="004B594D" w:rsidRDefault="004B594D">
      <w:pPr>
        <w:pStyle w:val="2"/>
        <w:keepNext w:val="0"/>
        <w:keepLines w:val="0"/>
        <w:ind w:firstLineChars="2109" w:firstLine="5081"/>
        <w:jc w:val="both"/>
        <w:rPr>
          <w:rFonts w:ascii="宋体" w:eastAsia="宋体" w:hAnsi="宋体"/>
          <w:color w:val="000000"/>
          <w:sz w:val="24"/>
        </w:rPr>
      </w:pPr>
      <w:bookmarkStart w:id="267" w:name="_Toc163893452"/>
      <w:bookmarkStart w:id="268" w:name="_Toc66978684"/>
      <w:bookmarkStart w:id="269" w:name="_Toc72236634"/>
      <w:bookmarkStart w:id="270" w:name="_Toc113472629"/>
      <w:r>
        <w:rPr>
          <w:rFonts w:ascii="宋体" w:eastAsia="宋体" w:hAnsi="宋体" w:hint="eastAsia"/>
          <w:color w:val="000000"/>
          <w:sz w:val="24"/>
        </w:rPr>
        <w:lastRenderedPageBreak/>
        <w:t xml:space="preserve">附件3 </w:t>
      </w:r>
      <w:r>
        <w:rPr>
          <w:rFonts w:ascii="宋体" w:eastAsia="宋体" w:hAnsi="宋体"/>
          <w:color w:val="000000"/>
          <w:sz w:val="24"/>
        </w:rPr>
        <w:t xml:space="preserve"> </w:t>
      </w:r>
      <w:r>
        <w:rPr>
          <w:rFonts w:ascii="宋体" w:eastAsia="宋体" w:hAnsi="宋体" w:hint="eastAsia"/>
          <w:color w:val="000000"/>
          <w:sz w:val="24"/>
        </w:rPr>
        <w:t>投标分项报价表</w:t>
      </w:r>
      <w:bookmarkEnd w:id="267"/>
      <w:bookmarkEnd w:id="268"/>
      <w:bookmarkEnd w:id="269"/>
      <w:bookmarkEnd w:id="270"/>
    </w:p>
    <w:p w:rsidR="004B594D" w:rsidRDefault="004B594D">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 xml:space="preserve">投标人名称:___________ 招标编号:_______________ </w:t>
      </w:r>
      <w:proofErr w:type="gramStart"/>
      <w:r>
        <w:rPr>
          <w:rFonts w:hAnsi="宋体" w:hint="eastAsia"/>
          <w:color w:val="000000"/>
          <w:sz w:val="24"/>
        </w:rPr>
        <w:t>包号</w:t>
      </w:r>
      <w:proofErr w:type="gramEnd"/>
      <w:r>
        <w:rPr>
          <w:rFonts w:hAnsi="宋体" w:hint="eastAsia"/>
          <w:color w:val="000000"/>
          <w:sz w:val="24"/>
        </w:rPr>
        <w:t xml:space="preserve">:______________ </w:t>
      </w:r>
      <w:r>
        <w:rPr>
          <w:rFonts w:hAnsi="宋体"/>
          <w:color w:val="000000"/>
          <w:sz w:val="24"/>
        </w:rPr>
        <w:t xml:space="preserve">                     </w:t>
      </w:r>
      <w:r>
        <w:rPr>
          <w:rFonts w:hAnsi="宋体" w:hint="eastAsia"/>
          <w:color w:val="000000"/>
          <w:sz w:val="24"/>
        </w:rPr>
        <w:t>报价单位：人民币元</w:t>
      </w:r>
    </w:p>
    <w:tbl>
      <w:tblPr>
        <w:tblW w:w="1313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88"/>
        <w:gridCol w:w="3373"/>
        <w:gridCol w:w="1560"/>
        <w:gridCol w:w="1842"/>
        <w:gridCol w:w="1985"/>
        <w:gridCol w:w="1843"/>
      </w:tblGrid>
      <w:tr w:rsidR="00021373" w:rsidRPr="007235F2" w:rsidTr="00021373">
        <w:trPr>
          <w:trHeight w:val="510"/>
        </w:trPr>
        <w:tc>
          <w:tcPr>
            <w:tcW w:w="940" w:type="dxa"/>
            <w:vAlign w:val="center"/>
          </w:tcPr>
          <w:p w:rsidR="00021373" w:rsidRPr="007235F2" w:rsidRDefault="00021373" w:rsidP="00AD3F24">
            <w:pPr>
              <w:pStyle w:val="af9"/>
              <w:spacing w:before="156"/>
              <w:jc w:val="center"/>
              <w:rPr>
                <w:rFonts w:hAnsi="宋体"/>
                <w:sz w:val="24"/>
                <w:szCs w:val="24"/>
              </w:rPr>
            </w:pPr>
            <w:r w:rsidRPr="007235F2">
              <w:rPr>
                <w:rFonts w:hAnsi="宋体" w:hint="eastAsia"/>
                <w:sz w:val="24"/>
                <w:szCs w:val="24"/>
              </w:rPr>
              <w:t>序号</w:t>
            </w:r>
          </w:p>
        </w:tc>
        <w:tc>
          <w:tcPr>
            <w:tcW w:w="1588" w:type="dxa"/>
            <w:vAlign w:val="center"/>
          </w:tcPr>
          <w:p w:rsidR="00021373" w:rsidRPr="007235F2" w:rsidRDefault="00021373" w:rsidP="00AD3F24">
            <w:pPr>
              <w:pStyle w:val="af9"/>
              <w:spacing w:before="156"/>
              <w:jc w:val="center"/>
              <w:rPr>
                <w:rFonts w:hAnsi="宋体"/>
                <w:sz w:val="24"/>
                <w:szCs w:val="24"/>
              </w:rPr>
            </w:pPr>
            <w:r w:rsidRPr="007235F2">
              <w:rPr>
                <w:rFonts w:hAnsi="宋体" w:hint="eastAsia"/>
                <w:sz w:val="24"/>
                <w:szCs w:val="24"/>
              </w:rPr>
              <w:t>名称</w:t>
            </w:r>
          </w:p>
        </w:tc>
        <w:tc>
          <w:tcPr>
            <w:tcW w:w="3373" w:type="dxa"/>
            <w:vAlign w:val="center"/>
          </w:tcPr>
          <w:p w:rsidR="00021373" w:rsidRPr="007235F2" w:rsidRDefault="00021373" w:rsidP="00AD3F24">
            <w:pPr>
              <w:pStyle w:val="af9"/>
              <w:spacing w:before="156"/>
              <w:jc w:val="center"/>
              <w:rPr>
                <w:rFonts w:hAnsi="宋体"/>
                <w:sz w:val="24"/>
                <w:szCs w:val="24"/>
              </w:rPr>
            </w:pPr>
            <w:r>
              <w:rPr>
                <w:rFonts w:hAnsi="宋体" w:hint="eastAsia"/>
                <w:sz w:val="24"/>
                <w:szCs w:val="24"/>
              </w:rPr>
              <w:t>产品要求</w:t>
            </w:r>
          </w:p>
        </w:tc>
        <w:tc>
          <w:tcPr>
            <w:tcW w:w="1560" w:type="dxa"/>
            <w:vAlign w:val="center"/>
          </w:tcPr>
          <w:p w:rsidR="00021373" w:rsidRPr="007235F2" w:rsidRDefault="00021373" w:rsidP="00AD3F24">
            <w:pPr>
              <w:pStyle w:val="af9"/>
              <w:jc w:val="center"/>
              <w:rPr>
                <w:rFonts w:hAnsi="宋体"/>
                <w:sz w:val="24"/>
                <w:szCs w:val="24"/>
              </w:rPr>
            </w:pPr>
            <w:r w:rsidRPr="007235F2">
              <w:rPr>
                <w:rFonts w:hAnsi="宋体" w:hint="eastAsia"/>
                <w:sz w:val="24"/>
                <w:szCs w:val="24"/>
              </w:rPr>
              <w:t>数量</w:t>
            </w:r>
          </w:p>
        </w:tc>
        <w:tc>
          <w:tcPr>
            <w:tcW w:w="1842" w:type="dxa"/>
            <w:vAlign w:val="center"/>
          </w:tcPr>
          <w:p w:rsidR="00021373" w:rsidRPr="007235F2" w:rsidRDefault="00021373" w:rsidP="00AD3F24">
            <w:pPr>
              <w:pStyle w:val="af9"/>
              <w:spacing w:before="156"/>
              <w:jc w:val="center"/>
              <w:rPr>
                <w:rFonts w:hAnsi="宋体"/>
                <w:sz w:val="24"/>
                <w:szCs w:val="24"/>
              </w:rPr>
            </w:pPr>
            <w:r w:rsidRPr="007235F2">
              <w:rPr>
                <w:rFonts w:hAnsi="宋体" w:hint="eastAsia"/>
                <w:sz w:val="24"/>
                <w:szCs w:val="24"/>
              </w:rPr>
              <w:t>服务范围</w:t>
            </w:r>
          </w:p>
        </w:tc>
        <w:tc>
          <w:tcPr>
            <w:tcW w:w="1985" w:type="dxa"/>
            <w:vAlign w:val="center"/>
          </w:tcPr>
          <w:p w:rsidR="00021373" w:rsidRPr="007235F2" w:rsidRDefault="00021373" w:rsidP="00AD3F24">
            <w:pPr>
              <w:pStyle w:val="af9"/>
              <w:spacing w:before="156"/>
              <w:jc w:val="center"/>
              <w:rPr>
                <w:rFonts w:hAnsi="宋体"/>
                <w:sz w:val="24"/>
                <w:szCs w:val="24"/>
              </w:rPr>
            </w:pPr>
            <w:r w:rsidRPr="007235F2">
              <w:rPr>
                <w:rFonts w:hAnsi="宋体" w:hint="eastAsia"/>
                <w:sz w:val="24"/>
              </w:rPr>
              <w:t>固定折扣率（%）</w:t>
            </w:r>
          </w:p>
        </w:tc>
        <w:tc>
          <w:tcPr>
            <w:tcW w:w="1843" w:type="dxa"/>
            <w:vAlign w:val="center"/>
          </w:tcPr>
          <w:p w:rsidR="00021373" w:rsidRPr="007235F2" w:rsidRDefault="00021373" w:rsidP="00AD3F24">
            <w:pPr>
              <w:pStyle w:val="af9"/>
              <w:spacing w:before="156"/>
              <w:jc w:val="center"/>
              <w:rPr>
                <w:rFonts w:hAnsi="宋体"/>
                <w:sz w:val="24"/>
                <w:szCs w:val="24"/>
              </w:rPr>
            </w:pPr>
            <w:r w:rsidRPr="007235F2">
              <w:rPr>
                <w:rFonts w:hAnsi="宋体" w:hint="eastAsia"/>
                <w:sz w:val="24"/>
                <w:szCs w:val="24"/>
              </w:rPr>
              <w:t>备注</w:t>
            </w:r>
          </w:p>
        </w:tc>
      </w:tr>
      <w:tr w:rsidR="00021373" w:rsidRPr="007235F2" w:rsidTr="00021373">
        <w:trPr>
          <w:trHeight w:val="510"/>
        </w:trPr>
        <w:tc>
          <w:tcPr>
            <w:tcW w:w="940" w:type="dxa"/>
          </w:tcPr>
          <w:p w:rsidR="00021373" w:rsidRPr="007235F2" w:rsidRDefault="00021373" w:rsidP="00AD3F24">
            <w:pPr>
              <w:pStyle w:val="af9"/>
              <w:jc w:val="center"/>
              <w:rPr>
                <w:rFonts w:hAnsi="宋体"/>
                <w:sz w:val="24"/>
                <w:szCs w:val="24"/>
              </w:rPr>
            </w:pPr>
          </w:p>
        </w:tc>
        <w:tc>
          <w:tcPr>
            <w:tcW w:w="1588" w:type="dxa"/>
          </w:tcPr>
          <w:p w:rsidR="00021373" w:rsidRPr="007235F2" w:rsidRDefault="00021373" w:rsidP="00AD3F24">
            <w:pPr>
              <w:pStyle w:val="af9"/>
              <w:rPr>
                <w:rFonts w:hAnsi="宋体"/>
                <w:sz w:val="24"/>
                <w:szCs w:val="24"/>
              </w:rPr>
            </w:pPr>
          </w:p>
        </w:tc>
        <w:tc>
          <w:tcPr>
            <w:tcW w:w="3373" w:type="dxa"/>
          </w:tcPr>
          <w:p w:rsidR="00021373" w:rsidRPr="007235F2" w:rsidRDefault="00021373" w:rsidP="00AD3F24">
            <w:pPr>
              <w:pStyle w:val="af9"/>
              <w:rPr>
                <w:rFonts w:hAnsi="宋体"/>
                <w:sz w:val="24"/>
                <w:szCs w:val="24"/>
              </w:rPr>
            </w:pPr>
          </w:p>
        </w:tc>
        <w:tc>
          <w:tcPr>
            <w:tcW w:w="1560" w:type="dxa"/>
          </w:tcPr>
          <w:p w:rsidR="00021373" w:rsidRPr="007235F2" w:rsidRDefault="00021373" w:rsidP="00AD3F24">
            <w:pPr>
              <w:pStyle w:val="af9"/>
              <w:rPr>
                <w:rFonts w:hAnsi="宋体"/>
                <w:sz w:val="24"/>
                <w:szCs w:val="24"/>
              </w:rPr>
            </w:pPr>
          </w:p>
        </w:tc>
        <w:tc>
          <w:tcPr>
            <w:tcW w:w="1842" w:type="dxa"/>
          </w:tcPr>
          <w:p w:rsidR="00021373" w:rsidRPr="007235F2" w:rsidRDefault="00021373" w:rsidP="00AD3F24">
            <w:pPr>
              <w:pStyle w:val="af9"/>
              <w:rPr>
                <w:rFonts w:hAnsi="宋体"/>
                <w:sz w:val="24"/>
                <w:szCs w:val="24"/>
              </w:rPr>
            </w:pPr>
          </w:p>
        </w:tc>
        <w:tc>
          <w:tcPr>
            <w:tcW w:w="1985" w:type="dxa"/>
          </w:tcPr>
          <w:p w:rsidR="00021373" w:rsidRPr="007235F2" w:rsidRDefault="00021373" w:rsidP="00AD3F24">
            <w:pPr>
              <w:pStyle w:val="af9"/>
              <w:rPr>
                <w:rFonts w:hAnsi="宋体"/>
                <w:sz w:val="24"/>
                <w:szCs w:val="24"/>
              </w:rPr>
            </w:pPr>
          </w:p>
        </w:tc>
        <w:tc>
          <w:tcPr>
            <w:tcW w:w="1843" w:type="dxa"/>
          </w:tcPr>
          <w:p w:rsidR="00021373" w:rsidRPr="007235F2" w:rsidRDefault="00021373" w:rsidP="00AD3F24">
            <w:pPr>
              <w:pStyle w:val="af9"/>
              <w:rPr>
                <w:rFonts w:hAnsi="宋体"/>
                <w:sz w:val="24"/>
                <w:szCs w:val="24"/>
              </w:rPr>
            </w:pPr>
          </w:p>
        </w:tc>
      </w:tr>
      <w:tr w:rsidR="00021373" w:rsidRPr="007235F2" w:rsidTr="00021373">
        <w:trPr>
          <w:trHeight w:val="510"/>
        </w:trPr>
        <w:tc>
          <w:tcPr>
            <w:tcW w:w="940" w:type="dxa"/>
          </w:tcPr>
          <w:p w:rsidR="00021373" w:rsidRPr="007235F2" w:rsidRDefault="00021373" w:rsidP="00AD3F24">
            <w:pPr>
              <w:pStyle w:val="af9"/>
              <w:jc w:val="center"/>
              <w:rPr>
                <w:rFonts w:hAnsi="宋体"/>
                <w:sz w:val="24"/>
                <w:szCs w:val="24"/>
              </w:rPr>
            </w:pPr>
          </w:p>
        </w:tc>
        <w:tc>
          <w:tcPr>
            <w:tcW w:w="1588" w:type="dxa"/>
          </w:tcPr>
          <w:p w:rsidR="00021373" w:rsidRPr="007235F2" w:rsidRDefault="00021373" w:rsidP="00AD3F24">
            <w:pPr>
              <w:pStyle w:val="af9"/>
              <w:rPr>
                <w:rFonts w:hAnsi="宋体"/>
                <w:sz w:val="24"/>
                <w:szCs w:val="24"/>
              </w:rPr>
            </w:pPr>
          </w:p>
        </w:tc>
        <w:tc>
          <w:tcPr>
            <w:tcW w:w="3373" w:type="dxa"/>
          </w:tcPr>
          <w:p w:rsidR="00021373" w:rsidRPr="007235F2" w:rsidRDefault="00021373" w:rsidP="00AD3F24">
            <w:pPr>
              <w:pStyle w:val="af9"/>
              <w:rPr>
                <w:rFonts w:hAnsi="宋体"/>
                <w:sz w:val="24"/>
                <w:szCs w:val="24"/>
              </w:rPr>
            </w:pPr>
          </w:p>
        </w:tc>
        <w:tc>
          <w:tcPr>
            <w:tcW w:w="1560" w:type="dxa"/>
          </w:tcPr>
          <w:p w:rsidR="00021373" w:rsidRPr="007235F2" w:rsidRDefault="00021373" w:rsidP="00AD3F24">
            <w:pPr>
              <w:pStyle w:val="af9"/>
              <w:rPr>
                <w:rFonts w:hAnsi="宋体"/>
                <w:sz w:val="24"/>
                <w:szCs w:val="24"/>
              </w:rPr>
            </w:pPr>
          </w:p>
        </w:tc>
        <w:tc>
          <w:tcPr>
            <w:tcW w:w="1842" w:type="dxa"/>
          </w:tcPr>
          <w:p w:rsidR="00021373" w:rsidRPr="007235F2" w:rsidRDefault="00021373" w:rsidP="00AD3F24">
            <w:pPr>
              <w:pStyle w:val="af9"/>
              <w:rPr>
                <w:rFonts w:hAnsi="宋体"/>
                <w:sz w:val="24"/>
                <w:szCs w:val="24"/>
              </w:rPr>
            </w:pPr>
          </w:p>
        </w:tc>
        <w:tc>
          <w:tcPr>
            <w:tcW w:w="1985" w:type="dxa"/>
          </w:tcPr>
          <w:p w:rsidR="00021373" w:rsidRPr="007235F2" w:rsidRDefault="00021373" w:rsidP="00AD3F24">
            <w:pPr>
              <w:pStyle w:val="af9"/>
              <w:rPr>
                <w:rFonts w:hAnsi="宋体"/>
                <w:sz w:val="24"/>
                <w:szCs w:val="24"/>
              </w:rPr>
            </w:pPr>
          </w:p>
        </w:tc>
        <w:tc>
          <w:tcPr>
            <w:tcW w:w="1843" w:type="dxa"/>
          </w:tcPr>
          <w:p w:rsidR="00021373" w:rsidRPr="007235F2" w:rsidRDefault="00021373" w:rsidP="00AD3F24">
            <w:pPr>
              <w:pStyle w:val="af9"/>
              <w:rPr>
                <w:rFonts w:hAnsi="宋体"/>
                <w:sz w:val="24"/>
                <w:szCs w:val="24"/>
              </w:rPr>
            </w:pPr>
          </w:p>
        </w:tc>
      </w:tr>
      <w:tr w:rsidR="00021373" w:rsidRPr="007235F2" w:rsidTr="00021373">
        <w:trPr>
          <w:trHeight w:val="510"/>
        </w:trPr>
        <w:tc>
          <w:tcPr>
            <w:tcW w:w="940" w:type="dxa"/>
          </w:tcPr>
          <w:p w:rsidR="00021373" w:rsidRPr="007235F2" w:rsidRDefault="00021373" w:rsidP="00AD3F24">
            <w:pPr>
              <w:pStyle w:val="af9"/>
              <w:jc w:val="center"/>
              <w:rPr>
                <w:rFonts w:hAnsi="宋体"/>
                <w:sz w:val="24"/>
                <w:szCs w:val="24"/>
              </w:rPr>
            </w:pPr>
          </w:p>
        </w:tc>
        <w:tc>
          <w:tcPr>
            <w:tcW w:w="1588" w:type="dxa"/>
          </w:tcPr>
          <w:p w:rsidR="00021373" w:rsidRPr="007235F2" w:rsidRDefault="00021373" w:rsidP="00AD3F24">
            <w:pPr>
              <w:pStyle w:val="af9"/>
              <w:rPr>
                <w:rFonts w:hAnsi="宋体"/>
                <w:sz w:val="24"/>
                <w:szCs w:val="24"/>
              </w:rPr>
            </w:pPr>
          </w:p>
        </w:tc>
        <w:tc>
          <w:tcPr>
            <w:tcW w:w="3373" w:type="dxa"/>
          </w:tcPr>
          <w:p w:rsidR="00021373" w:rsidRPr="007235F2" w:rsidRDefault="00021373" w:rsidP="00AD3F24">
            <w:pPr>
              <w:pStyle w:val="af9"/>
              <w:rPr>
                <w:rFonts w:hAnsi="宋体"/>
                <w:sz w:val="24"/>
                <w:szCs w:val="24"/>
              </w:rPr>
            </w:pPr>
          </w:p>
        </w:tc>
        <w:tc>
          <w:tcPr>
            <w:tcW w:w="1560" w:type="dxa"/>
          </w:tcPr>
          <w:p w:rsidR="00021373" w:rsidRPr="007235F2" w:rsidRDefault="00021373" w:rsidP="00AD3F24">
            <w:pPr>
              <w:pStyle w:val="af9"/>
              <w:rPr>
                <w:rFonts w:hAnsi="宋体"/>
                <w:sz w:val="24"/>
                <w:szCs w:val="24"/>
              </w:rPr>
            </w:pPr>
          </w:p>
        </w:tc>
        <w:tc>
          <w:tcPr>
            <w:tcW w:w="1842" w:type="dxa"/>
          </w:tcPr>
          <w:p w:rsidR="00021373" w:rsidRPr="007235F2" w:rsidRDefault="00021373" w:rsidP="00AD3F24">
            <w:pPr>
              <w:pStyle w:val="af9"/>
              <w:rPr>
                <w:rFonts w:hAnsi="宋体"/>
                <w:sz w:val="24"/>
                <w:szCs w:val="24"/>
              </w:rPr>
            </w:pPr>
          </w:p>
        </w:tc>
        <w:tc>
          <w:tcPr>
            <w:tcW w:w="1985" w:type="dxa"/>
          </w:tcPr>
          <w:p w:rsidR="00021373" w:rsidRPr="007235F2" w:rsidRDefault="00021373" w:rsidP="00AD3F24">
            <w:pPr>
              <w:pStyle w:val="af9"/>
              <w:rPr>
                <w:rFonts w:hAnsi="宋体"/>
                <w:sz w:val="24"/>
                <w:szCs w:val="24"/>
              </w:rPr>
            </w:pPr>
          </w:p>
        </w:tc>
        <w:tc>
          <w:tcPr>
            <w:tcW w:w="1843" w:type="dxa"/>
          </w:tcPr>
          <w:p w:rsidR="00021373" w:rsidRPr="007235F2" w:rsidRDefault="00021373" w:rsidP="00AD3F24">
            <w:pPr>
              <w:pStyle w:val="af9"/>
              <w:rPr>
                <w:rFonts w:hAnsi="宋体"/>
                <w:sz w:val="24"/>
                <w:szCs w:val="24"/>
              </w:rPr>
            </w:pPr>
          </w:p>
        </w:tc>
      </w:tr>
      <w:tr w:rsidR="00021373" w:rsidRPr="007235F2" w:rsidTr="00021373">
        <w:trPr>
          <w:trHeight w:val="510"/>
        </w:trPr>
        <w:tc>
          <w:tcPr>
            <w:tcW w:w="940" w:type="dxa"/>
          </w:tcPr>
          <w:p w:rsidR="00021373" w:rsidRPr="007235F2" w:rsidRDefault="00021373" w:rsidP="00AD3F24">
            <w:pPr>
              <w:pStyle w:val="af9"/>
              <w:jc w:val="center"/>
              <w:rPr>
                <w:rFonts w:hAnsi="宋体"/>
                <w:sz w:val="24"/>
                <w:szCs w:val="24"/>
              </w:rPr>
            </w:pPr>
          </w:p>
        </w:tc>
        <w:tc>
          <w:tcPr>
            <w:tcW w:w="1588" w:type="dxa"/>
          </w:tcPr>
          <w:p w:rsidR="00021373" w:rsidRPr="007235F2" w:rsidRDefault="00021373" w:rsidP="00AD3F24">
            <w:pPr>
              <w:pStyle w:val="af9"/>
              <w:rPr>
                <w:rFonts w:hAnsi="宋体"/>
                <w:sz w:val="24"/>
                <w:szCs w:val="24"/>
              </w:rPr>
            </w:pPr>
          </w:p>
        </w:tc>
        <w:tc>
          <w:tcPr>
            <w:tcW w:w="3373" w:type="dxa"/>
          </w:tcPr>
          <w:p w:rsidR="00021373" w:rsidRPr="007235F2" w:rsidRDefault="00021373" w:rsidP="00AD3F24">
            <w:pPr>
              <w:pStyle w:val="af9"/>
              <w:rPr>
                <w:rFonts w:hAnsi="宋体"/>
                <w:sz w:val="24"/>
                <w:szCs w:val="24"/>
              </w:rPr>
            </w:pPr>
          </w:p>
        </w:tc>
        <w:tc>
          <w:tcPr>
            <w:tcW w:w="1560" w:type="dxa"/>
          </w:tcPr>
          <w:p w:rsidR="00021373" w:rsidRPr="007235F2" w:rsidRDefault="00021373" w:rsidP="00AD3F24">
            <w:pPr>
              <w:pStyle w:val="af9"/>
              <w:rPr>
                <w:rFonts w:hAnsi="宋体"/>
                <w:sz w:val="24"/>
                <w:szCs w:val="24"/>
              </w:rPr>
            </w:pPr>
          </w:p>
        </w:tc>
        <w:tc>
          <w:tcPr>
            <w:tcW w:w="1842" w:type="dxa"/>
          </w:tcPr>
          <w:p w:rsidR="00021373" w:rsidRPr="007235F2" w:rsidRDefault="00021373" w:rsidP="00AD3F24">
            <w:pPr>
              <w:pStyle w:val="af9"/>
              <w:rPr>
                <w:rFonts w:hAnsi="宋体"/>
                <w:sz w:val="24"/>
                <w:szCs w:val="24"/>
              </w:rPr>
            </w:pPr>
          </w:p>
        </w:tc>
        <w:tc>
          <w:tcPr>
            <w:tcW w:w="1985" w:type="dxa"/>
          </w:tcPr>
          <w:p w:rsidR="00021373" w:rsidRPr="007235F2" w:rsidRDefault="00021373" w:rsidP="00AD3F24">
            <w:pPr>
              <w:pStyle w:val="af9"/>
              <w:rPr>
                <w:rFonts w:hAnsi="宋体"/>
                <w:sz w:val="24"/>
                <w:szCs w:val="24"/>
              </w:rPr>
            </w:pPr>
          </w:p>
        </w:tc>
        <w:tc>
          <w:tcPr>
            <w:tcW w:w="1843" w:type="dxa"/>
          </w:tcPr>
          <w:p w:rsidR="00021373" w:rsidRPr="007235F2" w:rsidRDefault="00021373" w:rsidP="00AD3F24">
            <w:pPr>
              <w:pStyle w:val="af9"/>
              <w:rPr>
                <w:rFonts w:hAnsi="宋体"/>
                <w:sz w:val="24"/>
                <w:szCs w:val="24"/>
              </w:rPr>
            </w:pPr>
          </w:p>
        </w:tc>
      </w:tr>
      <w:tr w:rsidR="00021373" w:rsidRPr="007235F2" w:rsidTr="00021373">
        <w:trPr>
          <w:trHeight w:val="510"/>
        </w:trPr>
        <w:tc>
          <w:tcPr>
            <w:tcW w:w="940" w:type="dxa"/>
          </w:tcPr>
          <w:p w:rsidR="00021373" w:rsidRPr="007235F2" w:rsidRDefault="00021373" w:rsidP="00AD3F24">
            <w:pPr>
              <w:pStyle w:val="af9"/>
              <w:jc w:val="center"/>
              <w:rPr>
                <w:rFonts w:hAnsi="宋体"/>
                <w:sz w:val="24"/>
                <w:szCs w:val="24"/>
              </w:rPr>
            </w:pPr>
          </w:p>
        </w:tc>
        <w:tc>
          <w:tcPr>
            <w:tcW w:w="1588" w:type="dxa"/>
          </w:tcPr>
          <w:p w:rsidR="00021373" w:rsidRPr="007235F2" w:rsidRDefault="00021373" w:rsidP="00AD3F24">
            <w:pPr>
              <w:pStyle w:val="af9"/>
              <w:rPr>
                <w:rFonts w:hAnsi="宋体"/>
                <w:sz w:val="24"/>
                <w:szCs w:val="24"/>
              </w:rPr>
            </w:pPr>
          </w:p>
        </w:tc>
        <w:tc>
          <w:tcPr>
            <w:tcW w:w="3373" w:type="dxa"/>
          </w:tcPr>
          <w:p w:rsidR="00021373" w:rsidRPr="007235F2" w:rsidRDefault="00021373" w:rsidP="00AD3F24">
            <w:pPr>
              <w:pStyle w:val="af9"/>
              <w:rPr>
                <w:rFonts w:hAnsi="宋体"/>
                <w:sz w:val="24"/>
                <w:szCs w:val="24"/>
              </w:rPr>
            </w:pPr>
          </w:p>
        </w:tc>
        <w:tc>
          <w:tcPr>
            <w:tcW w:w="1560" w:type="dxa"/>
          </w:tcPr>
          <w:p w:rsidR="00021373" w:rsidRPr="007235F2" w:rsidRDefault="00021373" w:rsidP="00AD3F24">
            <w:pPr>
              <w:pStyle w:val="af9"/>
              <w:rPr>
                <w:rFonts w:hAnsi="宋体"/>
                <w:sz w:val="24"/>
                <w:szCs w:val="24"/>
              </w:rPr>
            </w:pPr>
          </w:p>
        </w:tc>
        <w:tc>
          <w:tcPr>
            <w:tcW w:w="1842" w:type="dxa"/>
          </w:tcPr>
          <w:p w:rsidR="00021373" w:rsidRPr="007235F2" w:rsidRDefault="00021373" w:rsidP="00AD3F24">
            <w:pPr>
              <w:pStyle w:val="af9"/>
              <w:rPr>
                <w:rFonts w:hAnsi="宋体"/>
                <w:sz w:val="24"/>
                <w:szCs w:val="24"/>
              </w:rPr>
            </w:pPr>
          </w:p>
        </w:tc>
        <w:tc>
          <w:tcPr>
            <w:tcW w:w="1985" w:type="dxa"/>
          </w:tcPr>
          <w:p w:rsidR="00021373" w:rsidRPr="007235F2" w:rsidRDefault="00021373" w:rsidP="00AD3F24">
            <w:pPr>
              <w:pStyle w:val="af9"/>
              <w:rPr>
                <w:rFonts w:hAnsi="宋体"/>
                <w:sz w:val="24"/>
                <w:szCs w:val="24"/>
              </w:rPr>
            </w:pPr>
          </w:p>
        </w:tc>
        <w:tc>
          <w:tcPr>
            <w:tcW w:w="1843" w:type="dxa"/>
          </w:tcPr>
          <w:p w:rsidR="00021373" w:rsidRPr="007235F2" w:rsidRDefault="00021373" w:rsidP="00AD3F24">
            <w:pPr>
              <w:pStyle w:val="af9"/>
              <w:rPr>
                <w:rFonts w:hAnsi="宋体"/>
                <w:sz w:val="24"/>
                <w:szCs w:val="24"/>
              </w:rPr>
            </w:pPr>
          </w:p>
        </w:tc>
      </w:tr>
      <w:tr w:rsidR="00021373" w:rsidRPr="007235F2" w:rsidTr="00021373">
        <w:trPr>
          <w:trHeight w:val="510"/>
        </w:trPr>
        <w:tc>
          <w:tcPr>
            <w:tcW w:w="940" w:type="dxa"/>
          </w:tcPr>
          <w:p w:rsidR="00021373" w:rsidRPr="007235F2" w:rsidRDefault="00021373" w:rsidP="00AD3F24">
            <w:pPr>
              <w:pStyle w:val="af9"/>
              <w:jc w:val="center"/>
              <w:rPr>
                <w:rFonts w:hAnsi="宋体"/>
                <w:sz w:val="24"/>
                <w:szCs w:val="24"/>
              </w:rPr>
            </w:pPr>
          </w:p>
        </w:tc>
        <w:tc>
          <w:tcPr>
            <w:tcW w:w="1588" w:type="dxa"/>
          </w:tcPr>
          <w:p w:rsidR="00021373" w:rsidRPr="007235F2" w:rsidRDefault="00021373" w:rsidP="00AD3F24">
            <w:pPr>
              <w:pStyle w:val="af9"/>
              <w:rPr>
                <w:rFonts w:hAnsi="宋体"/>
                <w:sz w:val="24"/>
                <w:szCs w:val="24"/>
              </w:rPr>
            </w:pPr>
          </w:p>
        </w:tc>
        <w:tc>
          <w:tcPr>
            <w:tcW w:w="3373" w:type="dxa"/>
          </w:tcPr>
          <w:p w:rsidR="00021373" w:rsidRPr="007235F2" w:rsidRDefault="00021373" w:rsidP="00AD3F24">
            <w:pPr>
              <w:pStyle w:val="af9"/>
              <w:rPr>
                <w:rFonts w:hAnsi="宋体"/>
                <w:sz w:val="24"/>
                <w:szCs w:val="24"/>
              </w:rPr>
            </w:pPr>
          </w:p>
        </w:tc>
        <w:tc>
          <w:tcPr>
            <w:tcW w:w="1560" w:type="dxa"/>
          </w:tcPr>
          <w:p w:rsidR="00021373" w:rsidRPr="007235F2" w:rsidRDefault="00021373" w:rsidP="00AD3F24">
            <w:pPr>
              <w:pStyle w:val="af9"/>
              <w:rPr>
                <w:rFonts w:hAnsi="宋体"/>
                <w:sz w:val="24"/>
                <w:szCs w:val="24"/>
              </w:rPr>
            </w:pPr>
          </w:p>
        </w:tc>
        <w:tc>
          <w:tcPr>
            <w:tcW w:w="1842" w:type="dxa"/>
          </w:tcPr>
          <w:p w:rsidR="00021373" w:rsidRPr="007235F2" w:rsidRDefault="00021373" w:rsidP="00AD3F24">
            <w:pPr>
              <w:pStyle w:val="af9"/>
              <w:rPr>
                <w:rFonts w:hAnsi="宋体"/>
                <w:sz w:val="24"/>
                <w:szCs w:val="24"/>
              </w:rPr>
            </w:pPr>
          </w:p>
        </w:tc>
        <w:tc>
          <w:tcPr>
            <w:tcW w:w="1985" w:type="dxa"/>
          </w:tcPr>
          <w:p w:rsidR="00021373" w:rsidRPr="007235F2" w:rsidRDefault="00021373" w:rsidP="00AD3F24">
            <w:pPr>
              <w:pStyle w:val="af9"/>
              <w:rPr>
                <w:rFonts w:hAnsi="宋体"/>
                <w:sz w:val="24"/>
                <w:szCs w:val="24"/>
              </w:rPr>
            </w:pPr>
          </w:p>
        </w:tc>
        <w:tc>
          <w:tcPr>
            <w:tcW w:w="1843" w:type="dxa"/>
          </w:tcPr>
          <w:p w:rsidR="00021373" w:rsidRPr="007235F2" w:rsidRDefault="00021373" w:rsidP="00AD3F24">
            <w:pPr>
              <w:pStyle w:val="af9"/>
              <w:rPr>
                <w:rFonts w:hAnsi="宋体"/>
                <w:sz w:val="24"/>
                <w:szCs w:val="24"/>
              </w:rPr>
            </w:pPr>
          </w:p>
        </w:tc>
      </w:tr>
      <w:tr w:rsidR="00021373" w:rsidRPr="007235F2" w:rsidTr="00021373">
        <w:trPr>
          <w:trHeight w:val="510"/>
        </w:trPr>
        <w:tc>
          <w:tcPr>
            <w:tcW w:w="9303" w:type="dxa"/>
            <w:gridSpan w:val="5"/>
            <w:vAlign w:val="center"/>
          </w:tcPr>
          <w:p w:rsidR="00021373" w:rsidRPr="007235F2" w:rsidRDefault="00021373" w:rsidP="00AD3F24">
            <w:pPr>
              <w:pStyle w:val="af9"/>
              <w:jc w:val="center"/>
              <w:rPr>
                <w:rFonts w:hAnsi="宋体"/>
                <w:sz w:val="24"/>
                <w:szCs w:val="24"/>
              </w:rPr>
            </w:pPr>
            <w:r w:rsidRPr="007235F2">
              <w:rPr>
                <w:rFonts w:hAnsi="宋体" w:hint="eastAsia"/>
                <w:sz w:val="24"/>
                <w:szCs w:val="24"/>
              </w:rPr>
              <w:t>总价</w:t>
            </w:r>
          </w:p>
        </w:tc>
        <w:tc>
          <w:tcPr>
            <w:tcW w:w="1985" w:type="dxa"/>
          </w:tcPr>
          <w:p w:rsidR="00021373" w:rsidRPr="007235F2" w:rsidRDefault="00021373" w:rsidP="00AD3F24">
            <w:pPr>
              <w:pStyle w:val="af9"/>
              <w:rPr>
                <w:rFonts w:hAnsi="宋体"/>
                <w:sz w:val="24"/>
                <w:szCs w:val="24"/>
              </w:rPr>
            </w:pPr>
          </w:p>
        </w:tc>
        <w:tc>
          <w:tcPr>
            <w:tcW w:w="1843" w:type="dxa"/>
          </w:tcPr>
          <w:p w:rsidR="00021373" w:rsidRPr="007235F2" w:rsidRDefault="00021373" w:rsidP="00AD3F24">
            <w:pPr>
              <w:pStyle w:val="af9"/>
              <w:rPr>
                <w:rFonts w:hAnsi="宋体"/>
                <w:sz w:val="24"/>
                <w:szCs w:val="24"/>
              </w:rPr>
            </w:pPr>
          </w:p>
        </w:tc>
      </w:tr>
    </w:tbl>
    <w:p w:rsidR="004B594D" w:rsidRDefault="004B594D">
      <w:pPr>
        <w:pStyle w:val="af9"/>
        <w:rPr>
          <w:rFonts w:hAnsi="宋体"/>
          <w:color w:val="000000"/>
          <w:sz w:val="24"/>
        </w:rPr>
      </w:pPr>
    </w:p>
    <w:p w:rsidR="00021373" w:rsidRDefault="00021373">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投标人授权代表签字___________________</w:t>
      </w:r>
    </w:p>
    <w:p w:rsidR="004B594D" w:rsidRDefault="004B594D">
      <w:pPr>
        <w:pStyle w:val="af9"/>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rsidR="004B594D" w:rsidRDefault="004B594D">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注:1.如果不提供详细分项报价将视为没有实质性响应招标文件。</w:t>
      </w:r>
    </w:p>
    <w:p w:rsidR="004B594D" w:rsidRDefault="004B594D">
      <w:pPr>
        <w:pStyle w:val="af9"/>
        <w:rPr>
          <w:rFonts w:hAnsi="宋体"/>
          <w:color w:val="000000"/>
          <w:sz w:val="24"/>
        </w:rPr>
      </w:pPr>
      <w:r>
        <w:rPr>
          <w:rFonts w:hAnsi="宋体" w:hint="eastAsia"/>
          <w:color w:val="000000"/>
          <w:sz w:val="24"/>
        </w:rPr>
        <w:t xml:space="preserve">   2.上述各项的详细分项报价，可另页描述。</w:t>
      </w:r>
      <w:r w:rsidR="00E203B1">
        <w:rPr>
          <w:rFonts w:hAnsi="宋体" w:hint="eastAsia"/>
          <w:color w:val="000000"/>
          <w:sz w:val="24"/>
        </w:rPr>
        <w:t>（必须与开标一览表固定折扣率保持一致）</w:t>
      </w:r>
    </w:p>
    <w:p w:rsidR="004B594D" w:rsidRDefault="004B594D">
      <w:pPr>
        <w:pStyle w:val="af9"/>
        <w:rPr>
          <w:rFonts w:hAnsi="宋体"/>
          <w:color w:val="000000"/>
          <w:sz w:val="24"/>
        </w:rPr>
      </w:pPr>
      <w:r>
        <w:rPr>
          <w:rFonts w:hAnsi="宋体" w:hint="eastAsia"/>
          <w:color w:val="000000"/>
          <w:sz w:val="24"/>
        </w:rPr>
        <w:t xml:space="preserve">   </w:t>
      </w:r>
    </w:p>
    <w:p w:rsidR="004B594D" w:rsidRDefault="004B594D">
      <w:pPr>
        <w:pStyle w:val="2"/>
        <w:keepNext w:val="0"/>
        <w:keepLines w:val="0"/>
        <w:ind w:firstLine="6226"/>
        <w:jc w:val="both"/>
        <w:rPr>
          <w:rFonts w:ascii="宋体" w:eastAsia="宋体" w:hAnsi="宋体"/>
          <w:color w:val="000000"/>
          <w:sz w:val="24"/>
        </w:rPr>
      </w:pPr>
      <w:r>
        <w:rPr>
          <w:rFonts w:ascii="宋体" w:eastAsia="宋体" w:hAnsi="宋体"/>
          <w:color w:val="000000"/>
          <w:sz w:val="24"/>
        </w:rPr>
        <w:br w:type="page"/>
      </w:r>
      <w:bookmarkStart w:id="271" w:name="_Toc72236635"/>
      <w:bookmarkStart w:id="272" w:name="_Toc163893453"/>
      <w:bookmarkStart w:id="273" w:name="_Toc66978685"/>
      <w:bookmarkStart w:id="274" w:name="_Toc113472630"/>
      <w:r>
        <w:rPr>
          <w:rFonts w:ascii="宋体" w:eastAsia="宋体" w:hAnsi="宋体" w:hint="eastAsia"/>
          <w:color w:val="000000"/>
          <w:sz w:val="24"/>
        </w:rPr>
        <w:lastRenderedPageBreak/>
        <w:t>附件4  货物说明一览表</w:t>
      </w:r>
      <w:bookmarkEnd w:id="271"/>
      <w:bookmarkEnd w:id="272"/>
      <w:bookmarkEnd w:id="273"/>
      <w:bookmarkEnd w:id="274"/>
    </w:p>
    <w:p w:rsidR="004B594D" w:rsidRDefault="004B594D">
      <w:pPr>
        <w:pStyle w:val="af9"/>
        <w:rPr>
          <w:rFonts w:hAnsi="宋体"/>
          <w:color w:val="000000"/>
          <w:sz w:val="24"/>
        </w:rPr>
      </w:pPr>
    </w:p>
    <w:p w:rsidR="004B594D" w:rsidRDefault="004B594D">
      <w:pPr>
        <w:pStyle w:val="af9"/>
        <w:ind w:firstLine="240"/>
        <w:rPr>
          <w:rFonts w:hAnsi="宋体"/>
          <w:color w:val="000000"/>
          <w:sz w:val="24"/>
        </w:rPr>
      </w:pPr>
      <w:r>
        <w:rPr>
          <w:rFonts w:hAnsi="宋体" w:hint="eastAsia"/>
          <w:color w:val="000000"/>
          <w:sz w:val="24"/>
        </w:rPr>
        <w:t xml:space="preserve">投标人名称:______________ 招标编号:______________ </w:t>
      </w:r>
      <w:proofErr w:type="gramStart"/>
      <w:r>
        <w:rPr>
          <w:rFonts w:hAnsi="宋体" w:hint="eastAsia"/>
          <w:color w:val="000000"/>
          <w:sz w:val="24"/>
        </w:rPr>
        <w:t>包号</w:t>
      </w:r>
      <w:proofErr w:type="gramEnd"/>
      <w:r>
        <w:rPr>
          <w:rFonts w:hAnsi="宋体" w:hint="eastAsia"/>
          <w:color w:val="000000"/>
          <w:sz w:val="24"/>
        </w:rPr>
        <w:t>:_______________</w:t>
      </w:r>
    </w:p>
    <w:p w:rsidR="004B594D" w:rsidRDefault="004B594D">
      <w:pPr>
        <w:pStyle w:val="af9"/>
        <w:rPr>
          <w:rFonts w:hAnsi="宋体"/>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6606"/>
        <w:gridCol w:w="1620"/>
        <w:gridCol w:w="1980"/>
      </w:tblGrid>
      <w:tr w:rsidR="004B594D">
        <w:tc>
          <w:tcPr>
            <w:tcW w:w="144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序号</w:t>
            </w:r>
          </w:p>
        </w:tc>
        <w:tc>
          <w:tcPr>
            <w:tcW w:w="198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货物名称</w:t>
            </w:r>
          </w:p>
        </w:tc>
        <w:tc>
          <w:tcPr>
            <w:tcW w:w="6606"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主要规格</w:t>
            </w:r>
          </w:p>
        </w:tc>
        <w:tc>
          <w:tcPr>
            <w:tcW w:w="162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数量</w:t>
            </w:r>
          </w:p>
        </w:tc>
        <w:tc>
          <w:tcPr>
            <w:tcW w:w="198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其它</w:t>
            </w: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r w:rsidR="004B594D">
        <w:tc>
          <w:tcPr>
            <w:tcW w:w="144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c>
          <w:tcPr>
            <w:tcW w:w="6606" w:type="dxa"/>
            <w:vAlign w:val="center"/>
          </w:tcPr>
          <w:p w:rsidR="004B594D" w:rsidRDefault="004B594D">
            <w:pPr>
              <w:pStyle w:val="af9"/>
              <w:jc w:val="center"/>
              <w:rPr>
                <w:rFonts w:hAnsi="宋体" w:cs="Calibri"/>
                <w:color w:val="000000"/>
                <w:sz w:val="24"/>
                <w:szCs w:val="24"/>
              </w:rPr>
            </w:pPr>
          </w:p>
        </w:tc>
        <w:tc>
          <w:tcPr>
            <w:tcW w:w="1620" w:type="dxa"/>
            <w:vAlign w:val="center"/>
          </w:tcPr>
          <w:p w:rsidR="004B594D" w:rsidRDefault="004B594D">
            <w:pPr>
              <w:pStyle w:val="af9"/>
              <w:jc w:val="center"/>
              <w:rPr>
                <w:rFonts w:hAnsi="宋体" w:cs="Calibri"/>
                <w:color w:val="000000"/>
                <w:sz w:val="24"/>
                <w:szCs w:val="24"/>
              </w:rPr>
            </w:pPr>
          </w:p>
        </w:tc>
        <w:tc>
          <w:tcPr>
            <w:tcW w:w="1980" w:type="dxa"/>
            <w:vAlign w:val="center"/>
          </w:tcPr>
          <w:p w:rsidR="004B594D" w:rsidRDefault="004B594D">
            <w:pPr>
              <w:pStyle w:val="af9"/>
              <w:jc w:val="center"/>
              <w:rPr>
                <w:rFonts w:hAnsi="宋体" w:cs="Calibri"/>
                <w:color w:val="000000"/>
                <w:sz w:val="24"/>
                <w:szCs w:val="24"/>
              </w:rPr>
            </w:pPr>
          </w:p>
        </w:tc>
      </w:tr>
    </w:tbl>
    <w:p w:rsidR="004B594D" w:rsidRDefault="004B594D">
      <w:pPr>
        <w:pStyle w:val="af9"/>
        <w:rPr>
          <w:rFonts w:hAnsi="宋体"/>
          <w:color w:val="000000"/>
          <w:sz w:val="24"/>
        </w:rPr>
      </w:pPr>
    </w:p>
    <w:p w:rsidR="004B594D" w:rsidRDefault="004B594D">
      <w:pPr>
        <w:pStyle w:val="af9"/>
        <w:ind w:firstLine="240"/>
        <w:rPr>
          <w:rFonts w:hAnsi="宋体"/>
          <w:color w:val="000000"/>
          <w:sz w:val="24"/>
        </w:rPr>
      </w:pPr>
      <w:r>
        <w:rPr>
          <w:rFonts w:hAnsi="宋体" w:hint="eastAsia"/>
          <w:color w:val="000000"/>
          <w:sz w:val="24"/>
        </w:rPr>
        <w:t>投标人授权代表签字:_______________________</w:t>
      </w:r>
    </w:p>
    <w:p w:rsidR="004B594D" w:rsidRDefault="004B594D">
      <w:pPr>
        <w:pStyle w:val="af9"/>
        <w:tabs>
          <w:tab w:val="left" w:pos="5370"/>
        </w:tabs>
        <w:spacing w:before="120" w:line="22" w:lineRule="atLeast"/>
        <w:ind w:firstLineChars="100" w:firstLine="240"/>
        <w:rPr>
          <w:rFonts w:hAnsi="宋体"/>
          <w:color w:val="000000"/>
          <w:sz w:val="24"/>
          <w:u w:val="single"/>
        </w:rPr>
      </w:pPr>
      <w:r>
        <w:rPr>
          <w:rFonts w:hAnsi="宋体" w:hint="eastAsia"/>
          <w:color w:val="000000"/>
          <w:sz w:val="24"/>
        </w:rPr>
        <w:t>投标人(盖章):</w:t>
      </w:r>
      <w:r>
        <w:rPr>
          <w:rFonts w:hAnsi="宋体"/>
          <w:color w:val="000000"/>
          <w:sz w:val="24"/>
          <w:u w:val="single"/>
        </w:rPr>
        <w:tab/>
      </w:r>
    </w:p>
    <w:p w:rsidR="004B594D" w:rsidRDefault="004B594D">
      <w:pPr>
        <w:pStyle w:val="af9"/>
        <w:rPr>
          <w:rFonts w:hAnsi="宋体"/>
          <w:color w:val="000000"/>
          <w:sz w:val="24"/>
        </w:rPr>
      </w:pPr>
    </w:p>
    <w:p w:rsidR="004B594D" w:rsidRDefault="004B594D">
      <w:pPr>
        <w:pStyle w:val="af9"/>
        <w:ind w:firstLineChars="100" w:firstLine="240"/>
        <w:rPr>
          <w:rFonts w:hAnsi="宋体"/>
          <w:color w:val="000000"/>
          <w:sz w:val="24"/>
        </w:rPr>
      </w:pPr>
      <w:r>
        <w:rPr>
          <w:rFonts w:hAnsi="宋体" w:hint="eastAsia"/>
          <w:color w:val="000000"/>
          <w:sz w:val="24"/>
        </w:rPr>
        <w:t>注: 各项货物详细技术性能可另页描述。</w:t>
      </w:r>
    </w:p>
    <w:p w:rsidR="004B594D" w:rsidRDefault="004B594D">
      <w:pPr>
        <w:pStyle w:val="af9"/>
        <w:jc w:val="center"/>
        <w:rPr>
          <w:rFonts w:hAnsi="宋体"/>
          <w:color w:val="000000"/>
          <w:sz w:val="24"/>
        </w:rPr>
      </w:pPr>
    </w:p>
    <w:p w:rsidR="004B594D" w:rsidRDefault="004B594D">
      <w:pPr>
        <w:pStyle w:val="af9"/>
        <w:jc w:val="center"/>
        <w:rPr>
          <w:rFonts w:hAnsi="宋体"/>
          <w:color w:val="000000"/>
          <w:sz w:val="24"/>
        </w:rPr>
        <w:sectPr w:rsidR="004B594D">
          <w:footerReference w:type="default" r:id="rId15"/>
          <w:pgSz w:w="16838" w:h="11906" w:orient="landscape"/>
          <w:pgMar w:top="1797" w:right="1440" w:bottom="1797" w:left="1440" w:header="851" w:footer="992" w:gutter="0"/>
          <w:cols w:space="720"/>
          <w:docGrid w:type="linesAndChars" w:linePitch="312"/>
        </w:sectPr>
      </w:pPr>
    </w:p>
    <w:p w:rsidR="004B594D" w:rsidRDefault="004B594D">
      <w:pPr>
        <w:pStyle w:val="2"/>
        <w:keepNext w:val="0"/>
        <w:keepLines w:val="0"/>
        <w:rPr>
          <w:rFonts w:ascii="宋体" w:eastAsia="宋体" w:hAnsi="宋体"/>
          <w:color w:val="000000"/>
          <w:sz w:val="24"/>
        </w:rPr>
      </w:pPr>
      <w:bookmarkStart w:id="275" w:name="_Toc72236636"/>
      <w:bookmarkStart w:id="276" w:name="_Toc163893454"/>
      <w:bookmarkStart w:id="277" w:name="_Toc66978686"/>
      <w:bookmarkStart w:id="278" w:name="_Toc113472631"/>
      <w:r>
        <w:rPr>
          <w:rFonts w:ascii="宋体" w:eastAsia="宋体" w:hAnsi="宋体" w:hint="eastAsia"/>
          <w:color w:val="000000"/>
          <w:sz w:val="24"/>
        </w:rPr>
        <w:lastRenderedPageBreak/>
        <w:t>附件5</w:t>
      </w:r>
      <w:r>
        <w:rPr>
          <w:rFonts w:ascii="宋体" w:eastAsia="宋体" w:hAnsi="宋体"/>
          <w:color w:val="000000"/>
          <w:sz w:val="24"/>
        </w:rPr>
        <w:t xml:space="preserve">  </w:t>
      </w:r>
      <w:r>
        <w:rPr>
          <w:rFonts w:ascii="宋体" w:eastAsia="宋体" w:hAnsi="宋体" w:hint="eastAsia"/>
          <w:color w:val="000000"/>
          <w:sz w:val="24"/>
        </w:rPr>
        <w:t>技术规格偏离表</w:t>
      </w:r>
      <w:bookmarkEnd w:id="275"/>
      <w:bookmarkEnd w:id="276"/>
      <w:bookmarkEnd w:id="277"/>
      <w:bookmarkEnd w:id="278"/>
    </w:p>
    <w:p w:rsidR="004B594D" w:rsidRDefault="004B594D">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 xml:space="preserve">投标人名称:___________ 招标编号:______________ </w:t>
      </w:r>
      <w:proofErr w:type="gramStart"/>
      <w:r>
        <w:rPr>
          <w:rFonts w:hAnsi="宋体" w:hint="eastAsia"/>
          <w:color w:val="000000"/>
          <w:sz w:val="24"/>
        </w:rPr>
        <w:t>包号</w:t>
      </w:r>
      <w:proofErr w:type="gramEnd"/>
      <w:r>
        <w:rPr>
          <w:rFonts w:hAnsi="宋体" w:hint="eastAsia"/>
          <w:color w:val="000000"/>
          <w:sz w:val="24"/>
        </w:rPr>
        <w:t>:__________</w:t>
      </w:r>
    </w:p>
    <w:p w:rsidR="004B594D" w:rsidRDefault="004B594D">
      <w:pPr>
        <w:pStyle w:val="af9"/>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4B594D">
        <w:trPr>
          <w:trHeight w:val="521"/>
        </w:trPr>
        <w:tc>
          <w:tcPr>
            <w:tcW w:w="828"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序号</w:t>
            </w:r>
          </w:p>
        </w:tc>
        <w:tc>
          <w:tcPr>
            <w:tcW w:w="126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货物名称</w:t>
            </w:r>
          </w:p>
        </w:tc>
        <w:tc>
          <w:tcPr>
            <w:tcW w:w="234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招标文件章节及条款号</w:t>
            </w:r>
          </w:p>
        </w:tc>
        <w:tc>
          <w:tcPr>
            <w:tcW w:w="126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招标规格</w:t>
            </w:r>
          </w:p>
        </w:tc>
        <w:tc>
          <w:tcPr>
            <w:tcW w:w="126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投标规格</w:t>
            </w:r>
          </w:p>
        </w:tc>
        <w:tc>
          <w:tcPr>
            <w:tcW w:w="90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偏离</w:t>
            </w:r>
          </w:p>
        </w:tc>
        <w:tc>
          <w:tcPr>
            <w:tcW w:w="900" w:type="dxa"/>
            <w:vAlign w:val="center"/>
          </w:tcPr>
          <w:p w:rsidR="004B594D" w:rsidRDefault="004B594D">
            <w:pPr>
              <w:pStyle w:val="af9"/>
              <w:jc w:val="center"/>
              <w:rPr>
                <w:rFonts w:hAnsi="宋体" w:cs="Calibri"/>
                <w:color w:val="000000"/>
                <w:sz w:val="24"/>
                <w:szCs w:val="24"/>
              </w:rPr>
            </w:pPr>
            <w:r>
              <w:rPr>
                <w:rFonts w:hAnsi="宋体" w:cs="Calibri" w:hint="eastAsia"/>
                <w:color w:val="000000"/>
                <w:sz w:val="24"/>
                <w:szCs w:val="24"/>
              </w:rPr>
              <w:t>说明</w:t>
            </w: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2"/>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2"/>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2"/>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2"/>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1"/>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r w:rsidR="004B594D">
        <w:trPr>
          <w:trHeight w:val="522"/>
        </w:trPr>
        <w:tc>
          <w:tcPr>
            <w:tcW w:w="828"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234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126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c>
          <w:tcPr>
            <w:tcW w:w="900" w:type="dxa"/>
          </w:tcPr>
          <w:p w:rsidR="004B594D" w:rsidRDefault="004B594D">
            <w:pPr>
              <w:pStyle w:val="af9"/>
              <w:rPr>
                <w:rFonts w:hAnsi="宋体" w:cs="Calibri"/>
                <w:color w:val="000000"/>
                <w:sz w:val="24"/>
                <w:szCs w:val="24"/>
              </w:rPr>
            </w:pPr>
          </w:p>
        </w:tc>
      </w:tr>
    </w:tbl>
    <w:p w:rsidR="004B594D" w:rsidRDefault="004B594D">
      <w:pPr>
        <w:pStyle w:val="af9"/>
        <w:rPr>
          <w:rFonts w:hAnsi="宋体"/>
          <w:color w:val="000000"/>
          <w:sz w:val="24"/>
        </w:rPr>
      </w:pPr>
      <w:r>
        <w:rPr>
          <w:rFonts w:hAnsi="宋体" w:hint="eastAsia"/>
          <w:color w:val="000000"/>
          <w:sz w:val="24"/>
        </w:rPr>
        <w:t>注：如此表应答内容与投标文件的技术响应文件不一致的，以技术响应文件为准。</w:t>
      </w:r>
    </w:p>
    <w:p w:rsidR="004B594D" w:rsidRDefault="004B594D">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投标人授权代表签字：____________________</w:t>
      </w:r>
    </w:p>
    <w:p w:rsidR="004B594D" w:rsidRDefault="004B594D">
      <w:pPr>
        <w:pStyle w:val="af9"/>
        <w:tabs>
          <w:tab w:val="left" w:pos="5580"/>
        </w:tabs>
        <w:spacing w:before="120" w:line="22" w:lineRule="atLeast"/>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color w:val="000000"/>
          <w:sz w:val="24"/>
          <w:u w:val="single"/>
        </w:rPr>
        <w:tab/>
      </w:r>
    </w:p>
    <w:p w:rsidR="004B594D" w:rsidRDefault="004B594D">
      <w:pPr>
        <w:pStyle w:val="2"/>
        <w:keepNext w:val="0"/>
        <w:keepLines w:val="0"/>
        <w:rPr>
          <w:rFonts w:ascii="宋体" w:eastAsia="宋体" w:hAnsi="宋体"/>
          <w:color w:val="000000"/>
          <w:sz w:val="24"/>
        </w:rPr>
      </w:pPr>
      <w:r>
        <w:rPr>
          <w:rFonts w:hAnsi="宋体"/>
          <w:color w:val="000000"/>
          <w:sz w:val="24"/>
          <w:u w:val="single"/>
        </w:rPr>
        <w:br w:type="page"/>
      </w:r>
      <w:bookmarkStart w:id="279" w:name="_Toc66978687"/>
      <w:bookmarkStart w:id="280" w:name="_Toc72236637"/>
      <w:bookmarkStart w:id="281" w:name="_Toc163893455"/>
      <w:bookmarkStart w:id="282" w:name="_Toc113472632"/>
      <w:r>
        <w:rPr>
          <w:rFonts w:ascii="宋体" w:eastAsia="宋体" w:hAnsi="宋体" w:hint="eastAsia"/>
          <w:color w:val="000000"/>
          <w:sz w:val="24"/>
        </w:rPr>
        <w:lastRenderedPageBreak/>
        <w:t xml:space="preserve">附件6 </w:t>
      </w:r>
      <w:r>
        <w:rPr>
          <w:rFonts w:ascii="宋体" w:eastAsia="宋体" w:hAnsi="宋体"/>
          <w:color w:val="000000"/>
          <w:sz w:val="24"/>
        </w:rPr>
        <w:t xml:space="preserve"> </w:t>
      </w:r>
      <w:r>
        <w:rPr>
          <w:rFonts w:ascii="宋体" w:eastAsia="宋体" w:hAnsi="宋体" w:hint="eastAsia"/>
          <w:color w:val="000000"/>
          <w:sz w:val="24"/>
        </w:rPr>
        <w:t>商务条款偏离表</w:t>
      </w:r>
      <w:bookmarkEnd w:id="279"/>
      <w:bookmarkEnd w:id="280"/>
      <w:bookmarkEnd w:id="281"/>
      <w:bookmarkEnd w:id="282"/>
    </w:p>
    <w:p w:rsidR="004B594D" w:rsidRDefault="004B594D">
      <w:pPr>
        <w:pStyle w:val="af9"/>
        <w:rPr>
          <w:rFonts w:hAnsi="宋体"/>
          <w:color w:val="000000"/>
          <w:sz w:val="24"/>
        </w:rPr>
      </w:pPr>
    </w:p>
    <w:p w:rsidR="004B594D" w:rsidRDefault="004B594D">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 xml:space="preserve">投标人名称:_____________ 招标编号:_____________ </w:t>
      </w:r>
      <w:r w:rsidR="00AE7F82">
        <w:rPr>
          <w:rFonts w:hAnsi="宋体" w:hint="eastAsia"/>
          <w:color w:val="000000"/>
          <w:sz w:val="24"/>
        </w:rPr>
        <w:t>包号：</w:t>
      </w:r>
      <w:r w:rsidR="00AE7F82" w:rsidRPr="00AE7F82">
        <w:rPr>
          <w:rFonts w:hAnsi="宋体" w:hint="eastAsia"/>
          <w:color w:val="000000"/>
          <w:sz w:val="24"/>
          <w:u w:val="single"/>
        </w:rPr>
        <w:t xml:space="preserve">              </w:t>
      </w:r>
    </w:p>
    <w:p w:rsidR="004B594D" w:rsidRDefault="004B594D">
      <w:pPr>
        <w:pStyle w:val="af9"/>
        <w:rPr>
          <w:rFonts w:hAnsi="宋体"/>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gridCol w:w="900"/>
      </w:tblGrid>
      <w:tr w:rsidR="00AE7F82" w:rsidTr="00AE7F82">
        <w:trPr>
          <w:trHeight w:val="485"/>
        </w:trPr>
        <w:tc>
          <w:tcPr>
            <w:tcW w:w="948" w:type="dxa"/>
          </w:tcPr>
          <w:p w:rsidR="00AE7F82" w:rsidRDefault="00AE7F82">
            <w:pPr>
              <w:pStyle w:val="af9"/>
              <w:spacing w:before="156"/>
              <w:rPr>
                <w:rFonts w:hAnsi="宋体" w:cs="Calibri"/>
                <w:color w:val="000000"/>
                <w:sz w:val="24"/>
                <w:szCs w:val="24"/>
              </w:rPr>
            </w:pPr>
            <w:r>
              <w:rPr>
                <w:rFonts w:hAnsi="宋体" w:cs="Calibri" w:hint="eastAsia"/>
                <w:color w:val="000000"/>
                <w:sz w:val="24"/>
                <w:szCs w:val="24"/>
              </w:rPr>
              <w:t>序号</w:t>
            </w:r>
          </w:p>
        </w:tc>
        <w:tc>
          <w:tcPr>
            <w:tcW w:w="2040" w:type="dxa"/>
          </w:tcPr>
          <w:p w:rsidR="00AE7F82" w:rsidRDefault="00AE7F82">
            <w:pPr>
              <w:pStyle w:val="af9"/>
              <w:spacing w:before="156"/>
              <w:jc w:val="center"/>
              <w:rPr>
                <w:rFonts w:hAnsi="宋体" w:cs="Calibri"/>
                <w:color w:val="000000"/>
                <w:sz w:val="24"/>
                <w:szCs w:val="24"/>
              </w:rPr>
            </w:pPr>
            <w:r>
              <w:rPr>
                <w:rFonts w:hAnsi="宋体" w:cs="Calibri" w:hint="eastAsia"/>
                <w:color w:val="000000"/>
                <w:sz w:val="24"/>
                <w:szCs w:val="24"/>
              </w:rPr>
              <w:t>招标文件章节及条款号</w:t>
            </w:r>
          </w:p>
        </w:tc>
        <w:tc>
          <w:tcPr>
            <w:tcW w:w="2520" w:type="dxa"/>
          </w:tcPr>
          <w:p w:rsidR="00AE7F82" w:rsidRDefault="00AE7F82">
            <w:pPr>
              <w:pStyle w:val="af9"/>
              <w:spacing w:before="156"/>
              <w:jc w:val="center"/>
              <w:rPr>
                <w:rFonts w:hAnsi="宋体" w:cs="Calibri"/>
                <w:color w:val="000000"/>
                <w:sz w:val="24"/>
                <w:szCs w:val="24"/>
              </w:rPr>
            </w:pPr>
            <w:r>
              <w:rPr>
                <w:rFonts w:hAnsi="宋体" w:cs="Calibri" w:hint="eastAsia"/>
                <w:color w:val="000000"/>
                <w:sz w:val="24"/>
                <w:szCs w:val="24"/>
              </w:rPr>
              <w:t>招标文件的商务条款</w:t>
            </w:r>
          </w:p>
        </w:tc>
        <w:tc>
          <w:tcPr>
            <w:tcW w:w="2520" w:type="dxa"/>
          </w:tcPr>
          <w:p w:rsidR="00AE7F82" w:rsidRDefault="00AE7F82">
            <w:pPr>
              <w:pStyle w:val="af9"/>
              <w:spacing w:before="156"/>
              <w:jc w:val="center"/>
              <w:rPr>
                <w:rFonts w:hAnsi="宋体" w:cs="Calibri"/>
                <w:color w:val="000000"/>
                <w:sz w:val="24"/>
                <w:szCs w:val="24"/>
              </w:rPr>
            </w:pPr>
            <w:r>
              <w:rPr>
                <w:rFonts w:hAnsi="宋体" w:cs="Calibri" w:hint="eastAsia"/>
                <w:color w:val="000000"/>
                <w:sz w:val="24"/>
                <w:szCs w:val="24"/>
              </w:rPr>
              <w:t>投标文件的商务条款</w:t>
            </w:r>
          </w:p>
        </w:tc>
        <w:tc>
          <w:tcPr>
            <w:tcW w:w="900" w:type="dxa"/>
          </w:tcPr>
          <w:p w:rsidR="00AE7F82" w:rsidRDefault="00AE7F82">
            <w:pPr>
              <w:pStyle w:val="af9"/>
              <w:spacing w:before="156"/>
              <w:rPr>
                <w:rFonts w:hAnsi="宋体" w:cs="Calibri"/>
                <w:color w:val="000000"/>
                <w:sz w:val="24"/>
                <w:szCs w:val="24"/>
              </w:rPr>
            </w:pPr>
            <w:r>
              <w:rPr>
                <w:rFonts w:hAnsi="宋体" w:cs="Calibri" w:hint="eastAsia"/>
                <w:color w:val="000000"/>
                <w:sz w:val="24"/>
                <w:szCs w:val="24"/>
              </w:rPr>
              <w:t>偏离</w:t>
            </w:r>
          </w:p>
        </w:tc>
        <w:tc>
          <w:tcPr>
            <w:tcW w:w="900" w:type="dxa"/>
          </w:tcPr>
          <w:p w:rsidR="00AE7F82" w:rsidRDefault="00AE7F82">
            <w:pPr>
              <w:pStyle w:val="af9"/>
              <w:spacing w:before="156"/>
              <w:rPr>
                <w:rFonts w:hAnsi="宋体" w:cs="Calibri"/>
                <w:color w:val="000000"/>
                <w:sz w:val="24"/>
                <w:szCs w:val="24"/>
              </w:rPr>
            </w:pPr>
            <w:r>
              <w:rPr>
                <w:rFonts w:hAnsi="宋体" w:cs="Calibri" w:hint="eastAsia"/>
                <w:color w:val="000000"/>
                <w:sz w:val="24"/>
                <w:szCs w:val="24"/>
              </w:rPr>
              <w:t>说明</w:t>
            </w: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jc w:val="center"/>
              <w:rPr>
                <w:rFonts w:hAnsi="宋体" w:cs="Calibri"/>
                <w:color w:val="000000"/>
                <w:sz w:val="24"/>
                <w:szCs w:val="24"/>
              </w:rPr>
            </w:pPr>
          </w:p>
        </w:tc>
        <w:tc>
          <w:tcPr>
            <w:tcW w:w="2520" w:type="dxa"/>
          </w:tcPr>
          <w:p w:rsidR="00AE7F82" w:rsidRDefault="00AE7F82">
            <w:pPr>
              <w:pStyle w:val="af9"/>
              <w:jc w:val="center"/>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r w:rsidR="00AE7F82" w:rsidTr="00AE7F82">
        <w:trPr>
          <w:trHeight w:val="485"/>
        </w:trPr>
        <w:tc>
          <w:tcPr>
            <w:tcW w:w="948" w:type="dxa"/>
          </w:tcPr>
          <w:p w:rsidR="00AE7F82" w:rsidRDefault="00AE7F82">
            <w:pPr>
              <w:pStyle w:val="af9"/>
              <w:rPr>
                <w:rFonts w:hAnsi="宋体" w:cs="Calibri"/>
                <w:color w:val="000000"/>
                <w:sz w:val="24"/>
                <w:szCs w:val="24"/>
              </w:rPr>
            </w:pPr>
          </w:p>
        </w:tc>
        <w:tc>
          <w:tcPr>
            <w:tcW w:w="204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252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c>
          <w:tcPr>
            <w:tcW w:w="900" w:type="dxa"/>
          </w:tcPr>
          <w:p w:rsidR="00AE7F82" w:rsidRDefault="00AE7F82">
            <w:pPr>
              <w:pStyle w:val="af9"/>
              <w:rPr>
                <w:rFonts w:hAnsi="宋体" w:cs="Calibri"/>
                <w:color w:val="000000"/>
                <w:sz w:val="24"/>
                <w:szCs w:val="24"/>
              </w:rPr>
            </w:pPr>
          </w:p>
        </w:tc>
      </w:tr>
    </w:tbl>
    <w:p w:rsidR="004B594D" w:rsidRDefault="004B594D">
      <w:pPr>
        <w:pStyle w:val="af9"/>
        <w:rPr>
          <w:rFonts w:hAnsi="宋体"/>
          <w:color w:val="000000"/>
          <w:sz w:val="24"/>
        </w:rPr>
      </w:pPr>
    </w:p>
    <w:p w:rsidR="004B594D" w:rsidRDefault="004B594D">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投标人授权代表签字：____________________________</w:t>
      </w:r>
    </w:p>
    <w:p w:rsidR="004B594D" w:rsidRDefault="004B594D">
      <w:pPr>
        <w:pStyle w:val="af9"/>
        <w:rPr>
          <w:rFonts w:hAnsi="宋体"/>
          <w:color w:val="000000"/>
          <w:sz w:val="24"/>
        </w:rPr>
      </w:pPr>
    </w:p>
    <w:p w:rsidR="004B594D" w:rsidRDefault="004B594D">
      <w:pPr>
        <w:pStyle w:val="af9"/>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rsidR="004B594D" w:rsidRDefault="004B594D">
      <w:pPr>
        <w:rPr>
          <w:color w:val="000000"/>
        </w:rPr>
      </w:pPr>
      <w:r>
        <w:rPr>
          <w:rFonts w:hint="eastAsia"/>
          <w:color w:val="000000"/>
        </w:rPr>
        <w:t xml:space="preserve"> </w:t>
      </w:r>
      <w:bookmarkStart w:id="283" w:name="_Ref467988543"/>
      <w:bookmarkStart w:id="284" w:name="_Toc480942355"/>
      <w:bookmarkStart w:id="285" w:name="_Toc520356224"/>
      <w:bookmarkStart w:id="286" w:name="_Toc135539136"/>
      <w:bookmarkStart w:id="287" w:name="_Toc163893456"/>
      <w:bookmarkStart w:id="288" w:name="_Toc72236638"/>
      <w:bookmarkStart w:id="289" w:name="_Toc163893457"/>
      <w:bookmarkStart w:id="290" w:name="_Toc66978688"/>
    </w:p>
    <w:p w:rsidR="004B594D" w:rsidRDefault="004B594D">
      <w:pPr>
        <w:pStyle w:val="2"/>
        <w:keepNext w:val="0"/>
        <w:keepLines w:val="0"/>
        <w:rPr>
          <w:color w:val="000000"/>
        </w:rPr>
      </w:pPr>
      <w:r>
        <w:rPr>
          <w:color w:val="000000"/>
        </w:rPr>
        <w:br w:type="page"/>
      </w:r>
      <w:bookmarkStart w:id="291" w:name="_Toc113472633"/>
      <w:r>
        <w:rPr>
          <w:rFonts w:ascii="宋体" w:eastAsia="宋体" w:hAnsi="宋体" w:hint="eastAsia"/>
          <w:color w:val="000000"/>
          <w:sz w:val="24"/>
        </w:rPr>
        <w:lastRenderedPageBreak/>
        <w:t xml:space="preserve">附件7 </w:t>
      </w:r>
      <w:r>
        <w:rPr>
          <w:rFonts w:ascii="宋体" w:eastAsia="宋体" w:hAnsi="宋体"/>
          <w:color w:val="000000"/>
          <w:sz w:val="24"/>
        </w:rPr>
        <w:t xml:space="preserve"> </w:t>
      </w:r>
      <w:r>
        <w:rPr>
          <w:rFonts w:ascii="宋体" w:eastAsia="宋体" w:hAnsi="宋体" w:hint="eastAsia"/>
          <w:color w:val="000000"/>
          <w:sz w:val="24"/>
        </w:rPr>
        <w:t>资格证明文件（格式</w:t>
      </w:r>
      <w:bookmarkEnd w:id="283"/>
      <w:bookmarkEnd w:id="284"/>
      <w:bookmarkEnd w:id="285"/>
      <w:r>
        <w:rPr>
          <w:rFonts w:ascii="宋体" w:eastAsia="宋体" w:hAnsi="宋体" w:hint="eastAsia"/>
          <w:color w:val="000000"/>
          <w:sz w:val="24"/>
        </w:rPr>
        <w:t>）</w:t>
      </w:r>
      <w:bookmarkEnd w:id="286"/>
      <w:bookmarkEnd w:id="287"/>
      <w:bookmarkEnd w:id="288"/>
      <w:bookmarkEnd w:id="289"/>
      <w:bookmarkEnd w:id="290"/>
      <w:bookmarkEnd w:id="291"/>
      <w:r>
        <w:rPr>
          <w:rFonts w:ascii="宋体" w:eastAsia="宋体" w:hAnsi="宋体"/>
          <w:color w:val="000000"/>
          <w:sz w:val="24"/>
        </w:rPr>
        <w:cr/>
      </w:r>
    </w:p>
    <w:p w:rsidR="004B594D" w:rsidRPr="00841D0B" w:rsidRDefault="004B594D">
      <w:pPr>
        <w:pStyle w:val="af9"/>
        <w:tabs>
          <w:tab w:val="left" w:pos="5580"/>
        </w:tabs>
        <w:spacing w:line="360" w:lineRule="auto"/>
        <w:ind w:left="2820" w:firstLine="241"/>
        <w:rPr>
          <w:rFonts w:hAnsi="宋体"/>
          <w:color w:val="000000"/>
          <w:sz w:val="28"/>
        </w:rPr>
      </w:pPr>
      <w:r w:rsidRPr="00841D0B">
        <w:rPr>
          <w:rFonts w:hAnsi="宋体" w:hint="eastAsia"/>
          <w:color w:val="000000"/>
          <w:sz w:val="28"/>
        </w:rPr>
        <w:t>目  录</w:t>
      </w:r>
    </w:p>
    <w:p w:rsidR="004B594D" w:rsidRDefault="004B594D">
      <w:pPr>
        <w:pStyle w:val="af9"/>
        <w:tabs>
          <w:tab w:val="left" w:pos="5580"/>
        </w:tabs>
        <w:spacing w:line="360" w:lineRule="auto"/>
        <w:ind w:left="2820" w:firstLine="241"/>
        <w:rPr>
          <w:rFonts w:hAnsi="宋体"/>
          <w:color w:val="000000"/>
        </w:rPr>
      </w:pPr>
    </w:p>
    <w:p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7-1法人或其他组织的营业执照等证明文件</w:t>
      </w:r>
    </w:p>
    <w:p w:rsidR="004B594D" w:rsidRDefault="000D6EEF">
      <w:pPr>
        <w:tabs>
          <w:tab w:val="left" w:pos="5580"/>
        </w:tabs>
        <w:spacing w:before="120" w:line="360" w:lineRule="auto"/>
        <w:ind w:left="1258"/>
        <w:rPr>
          <w:rFonts w:ascii="宋体" w:hAnsi="宋体"/>
          <w:color w:val="000000"/>
          <w:sz w:val="24"/>
        </w:rPr>
      </w:pPr>
      <w:r>
        <w:rPr>
          <w:rFonts w:ascii="宋体" w:hAnsi="宋体" w:hint="eastAsia"/>
          <w:color w:val="000000"/>
          <w:sz w:val="24"/>
        </w:rPr>
        <w:t>7-2</w:t>
      </w:r>
      <w:r w:rsidR="004B594D">
        <w:rPr>
          <w:rFonts w:ascii="宋体" w:hAnsi="宋体" w:hint="eastAsia"/>
          <w:color w:val="000000"/>
          <w:sz w:val="24"/>
        </w:rPr>
        <w:t>纳税证明</w:t>
      </w:r>
    </w:p>
    <w:p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7-3投标人的资格声明（格式）</w:t>
      </w:r>
    </w:p>
    <w:p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7-4制造厂商授权书（格式）</w:t>
      </w:r>
    </w:p>
    <w:p w:rsidR="004B594D" w:rsidRDefault="004B594D">
      <w:pPr>
        <w:tabs>
          <w:tab w:val="left" w:pos="5580"/>
        </w:tabs>
        <w:spacing w:before="120" w:line="360" w:lineRule="auto"/>
        <w:ind w:leftChars="599" w:left="1738" w:hangingChars="200" w:hanging="480"/>
        <w:rPr>
          <w:rFonts w:ascii="宋体" w:hAnsi="宋体"/>
          <w:color w:val="000000"/>
          <w:sz w:val="24"/>
        </w:rPr>
      </w:pPr>
      <w:r>
        <w:rPr>
          <w:rFonts w:ascii="宋体" w:hAnsi="宋体" w:hint="eastAsia"/>
          <w:color w:val="000000"/>
          <w:sz w:val="24"/>
        </w:rPr>
        <w:t>7-</w:t>
      </w:r>
      <w:r>
        <w:rPr>
          <w:rFonts w:ascii="宋体" w:hAnsi="宋体"/>
          <w:color w:val="000000"/>
          <w:sz w:val="24"/>
        </w:rPr>
        <w:t>5投标人的</w:t>
      </w:r>
      <w:r>
        <w:rPr>
          <w:rFonts w:ascii="宋体" w:hAnsi="宋体" w:hint="eastAsia"/>
          <w:color w:val="000000"/>
          <w:sz w:val="24"/>
        </w:rPr>
        <w:t>财务状况报告</w:t>
      </w:r>
    </w:p>
    <w:p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w:t>
      </w:r>
      <w:r>
        <w:rPr>
          <w:rFonts w:ascii="宋体" w:hAnsi="宋体"/>
          <w:color w:val="000000"/>
          <w:sz w:val="24"/>
        </w:rPr>
        <w:t>6</w:t>
      </w:r>
      <w:r>
        <w:rPr>
          <w:rFonts w:ascii="宋体" w:hAnsi="宋体" w:hint="eastAsia"/>
          <w:color w:val="000000"/>
          <w:sz w:val="24"/>
        </w:rPr>
        <w:t>社会保障资金缴纳记录</w:t>
      </w:r>
    </w:p>
    <w:p w:rsidR="004B594D" w:rsidRDefault="004B594D">
      <w:pPr>
        <w:tabs>
          <w:tab w:val="left" w:pos="5580"/>
        </w:tabs>
        <w:spacing w:before="120" w:line="360" w:lineRule="auto"/>
        <w:ind w:left="1258"/>
        <w:rPr>
          <w:rFonts w:ascii="宋体" w:hAnsi="宋体"/>
          <w:color w:val="000000"/>
          <w:sz w:val="24"/>
        </w:rPr>
      </w:pPr>
      <w:r>
        <w:rPr>
          <w:rFonts w:ascii="宋体" w:hAnsi="宋体" w:hint="eastAsia"/>
          <w:color w:val="000000"/>
          <w:sz w:val="24"/>
        </w:rPr>
        <w:t>7-</w:t>
      </w:r>
      <w:r>
        <w:rPr>
          <w:rFonts w:ascii="宋体" w:hAnsi="宋体"/>
          <w:color w:val="000000"/>
          <w:sz w:val="24"/>
        </w:rPr>
        <w:t>7</w:t>
      </w:r>
      <w:r>
        <w:rPr>
          <w:rFonts w:ascii="宋体" w:hAnsi="宋体" w:hint="eastAsia"/>
          <w:color w:val="000000"/>
          <w:sz w:val="24"/>
        </w:rPr>
        <w:t>具有履行合同所必需的设备和专业技术能力的证明材料</w:t>
      </w:r>
    </w:p>
    <w:p w:rsidR="004B594D" w:rsidRDefault="004B594D">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w:t>
      </w:r>
      <w:r>
        <w:rPr>
          <w:rFonts w:ascii="宋体" w:hAnsi="宋体"/>
          <w:color w:val="000000"/>
          <w:sz w:val="24"/>
        </w:rPr>
        <w:t>8</w:t>
      </w:r>
      <w:r>
        <w:rPr>
          <w:rFonts w:ascii="宋体" w:hAnsi="宋体" w:hint="eastAsia"/>
          <w:color w:val="000000"/>
          <w:sz w:val="24"/>
        </w:rPr>
        <w:t>近三年经营活动中无重大违法记录声明</w:t>
      </w:r>
    </w:p>
    <w:p w:rsidR="007933EA" w:rsidRDefault="004B594D">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w:t>
      </w:r>
      <w:r>
        <w:rPr>
          <w:rFonts w:ascii="宋体" w:hAnsi="宋体"/>
          <w:color w:val="000000"/>
          <w:sz w:val="24"/>
        </w:rPr>
        <w:t>9</w:t>
      </w:r>
      <w:r w:rsidR="007933EA" w:rsidRPr="007933EA">
        <w:rPr>
          <w:rFonts w:ascii="宋体" w:hAnsi="宋体" w:hint="eastAsia"/>
          <w:color w:val="000000"/>
          <w:sz w:val="24"/>
        </w:rPr>
        <w:t>中小企业声明函（小</w:t>
      </w:r>
      <w:proofErr w:type="gramStart"/>
      <w:r w:rsidR="007933EA" w:rsidRPr="007933EA">
        <w:rPr>
          <w:rFonts w:ascii="宋体" w:hAnsi="宋体" w:hint="eastAsia"/>
          <w:color w:val="000000"/>
          <w:sz w:val="24"/>
        </w:rPr>
        <w:t>微企业</w:t>
      </w:r>
      <w:proofErr w:type="gramEnd"/>
      <w:r w:rsidR="007933EA" w:rsidRPr="007933EA">
        <w:rPr>
          <w:rFonts w:ascii="宋体" w:hAnsi="宋体" w:hint="eastAsia"/>
          <w:color w:val="000000"/>
          <w:sz w:val="24"/>
        </w:rPr>
        <w:t>声明函、残疾人福利性单位声明函）</w:t>
      </w:r>
    </w:p>
    <w:p w:rsidR="004B594D" w:rsidRDefault="007933EA">
      <w:pPr>
        <w:tabs>
          <w:tab w:val="left" w:pos="5580"/>
        </w:tabs>
        <w:spacing w:before="120" w:line="360" w:lineRule="auto"/>
        <w:ind w:left="1800" w:hanging="540"/>
        <w:rPr>
          <w:rFonts w:hAnsi="宋体"/>
          <w:b/>
          <w:color w:val="000000"/>
          <w:sz w:val="24"/>
        </w:rPr>
      </w:pPr>
      <w:r>
        <w:rPr>
          <w:rFonts w:ascii="宋体" w:hAnsi="宋体" w:hint="eastAsia"/>
          <w:color w:val="000000"/>
          <w:sz w:val="24"/>
        </w:rPr>
        <w:t>7-10</w:t>
      </w:r>
      <w:r w:rsidR="004B594D">
        <w:rPr>
          <w:rFonts w:ascii="宋体" w:hAnsi="宋体" w:hint="eastAsia"/>
          <w:color w:val="000000"/>
          <w:sz w:val="24"/>
        </w:rPr>
        <w:t>招标文件要求的和投标人认为必要的其他资格证明文件</w:t>
      </w:r>
      <w:bookmarkStart w:id="292" w:name="_Ref467990056"/>
      <w:bookmarkStart w:id="293" w:name="_Ref467990098"/>
      <w:bookmarkStart w:id="294" w:name="_Toc480942356"/>
      <w:bookmarkStart w:id="295" w:name="_Toc520356225"/>
      <w:bookmarkStart w:id="296" w:name="_Toc520125060"/>
    </w:p>
    <w:bookmarkEnd w:id="292"/>
    <w:bookmarkEnd w:id="293"/>
    <w:bookmarkEnd w:id="294"/>
    <w:bookmarkEnd w:id="295"/>
    <w:bookmarkEnd w:id="296"/>
    <w:p w:rsidR="004B594D" w:rsidRDefault="004B594D">
      <w:pPr>
        <w:pStyle w:val="af9"/>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 xml:space="preserve">附件7-1  </w:t>
      </w:r>
      <w:bookmarkStart w:id="297" w:name="_Hlt520274911"/>
      <w:bookmarkEnd w:id="297"/>
      <w:r>
        <w:rPr>
          <w:rFonts w:hAnsi="宋体" w:hint="eastAsia"/>
          <w:b/>
          <w:color w:val="000000"/>
          <w:sz w:val="24"/>
        </w:rPr>
        <w:t>法人或其他组织的营业执照等证明文件</w:t>
      </w:r>
    </w:p>
    <w:p w:rsidR="004B594D" w:rsidRDefault="004B594D">
      <w:pPr>
        <w:pStyle w:val="af9"/>
        <w:tabs>
          <w:tab w:val="left" w:pos="5580"/>
        </w:tabs>
        <w:jc w:val="center"/>
        <w:rPr>
          <w:rFonts w:hAnsi="宋体"/>
          <w:b/>
          <w:color w:val="000000"/>
          <w:sz w:val="24"/>
        </w:rPr>
      </w:pPr>
    </w:p>
    <w:p w:rsidR="004B594D" w:rsidRDefault="004B594D">
      <w:pPr>
        <w:pStyle w:val="af9"/>
        <w:tabs>
          <w:tab w:val="left" w:pos="5580"/>
        </w:tabs>
        <w:jc w:val="center"/>
        <w:rPr>
          <w:rFonts w:hAnsi="宋体"/>
          <w:b/>
          <w:color w:val="000000"/>
          <w:sz w:val="24"/>
        </w:rPr>
      </w:pPr>
    </w:p>
    <w:p w:rsidR="004B594D" w:rsidRPr="007F12B8" w:rsidRDefault="004B594D" w:rsidP="007F12B8">
      <w:pPr>
        <w:pStyle w:val="af9"/>
        <w:tabs>
          <w:tab w:val="left" w:pos="5580"/>
        </w:tabs>
        <w:spacing w:line="360" w:lineRule="auto"/>
        <w:jc w:val="center"/>
        <w:rPr>
          <w:rFonts w:hAnsi="宋体"/>
          <w:color w:val="000000"/>
          <w:sz w:val="24"/>
        </w:rPr>
      </w:pPr>
      <w:r w:rsidRPr="007F12B8">
        <w:rPr>
          <w:rFonts w:hAnsi="宋体" w:hint="eastAsia"/>
          <w:color w:val="000000"/>
          <w:sz w:val="24"/>
        </w:rPr>
        <w:t>【提供营业执照（事业单位投标提供事业单位法人证书、非企业专业服务机构投标提供执业许可证、自然人投标提供身份证）复印件（须按国家有关规定年检合格），上述材料加盖投标人公章】</w:t>
      </w:r>
    </w:p>
    <w:p w:rsidR="004B594D" w:rsidRDefault="004B594D">
      <w:pPr>
        <w:pStyle w:val="af9"/>
        <w:tabs>
          <w:tab w:val="left" w:pos="5580"/>
        </w:tabs>
        <w:rPr>
          <w:rFonts w:hAnsi="宋体"/>
          <w:color w:val="000000"/>
          <w:sz w:val="24"/>
        </w:rPr>
      </w:pPr>
    </w:p>
    <w:p w:rsidR="004B594D" w:rsidRDefault="004B594D">
      <w:pPr>
        <w:pStyle w:val="af9"/>
        <w:tabs>
          <w:tab w:val="left" w:pos="5580"/>
        </w:tabs>
        <w:rPr>
          <w:rFonts w:hAnsi="宋体"/>
          <w:color w:val="000000"/>
          <w:sz w:val="24"/>
        </w:rPr>
      </w:pPr>
    </w:p>
    <w:p w:rsidR="004B594D" w:rsidRDefault="004B594D">
      <w:pPr>
        <w:jc w:val="center"/>
        <w:rPr>
          <w:rFonts w:ascii="宋体" w:hAnsi="宋体"/>
          <w:b/>
          <w:bCs/>
          <w:color w:val="000000"/>
          <w:sz w:val="24"/>
        </w:rPr>
      </w:pPr>
      <w:r>
        <w:rPr>
          <w:rFonts w:hAnsi="宋体"/>
          <w:color w:val="000000"/>
          <w:sz w:val="24"/>
        </w:rPr>
        <w:br w:type="page"/>
      </w:r>
      <w:bookmarkStart w:id="298" w:name="_Hlt520273973"/>
      <w:bookmarkStart w:id="299" w:name="_Hlt520350957"/>
      <w:bookmarkStart w:id="300" w:name="_Toc520356226"/>
      <w:bookmarkEnd w:id="298"/>
      <w:bookmarkEnd w:id="299"/>
      <w:r>
        <w:rPr>
          <w:rFonts w:ascii="宋体" w:hAnsi="宋体" w:hint="eastAsia"/>
          <w:b/>
          <w:bCs/>
          <w:color w:val="000000"/>
          <w:sz w:val="24"/>
        </w:rPr>
        <w:lastRenderedPageBreak/>
        <w:t xml:space="preserve">附件7-2  </w:t>
      </w:r>
      <w:bookmarkEnd w:id="300"/>
      <w:r>
        <w:rPr>
          <w:rFonts w:ascii="宋体" w:hAnsi="宋体" w:hint="eastAsia"/>
          <w:b/>
          <w:bCs/>
          <w:color w:val="000000"/>
          <w:sz w:val="24"/>
        </w:rPr>
        <w:t>纳税证明</w:t>
      </w:r>
    </w:p>
    <w:p w:rsidR="004B594D" w:rsidRDefault="004B594D">
      <w:pPr>
        <w:jc w:val="center"/>
        <w:rPr>
          <w:rFonts w:ascii="宋体" w:hAnsi="宋体"/>
          <w:b/>
          <w:bCs/>
          <w:color w:val="000000"/>
          <w:sz w:val="24"/>
        </w:rPr>
      </w:pPr>
    </w:p>
    <w:p w:rsidR="004B594D" w:rsidRPr="007F12B8" w:rsidRDefault="004B594D" w:rsidP="007F12B8">
      <w:pPr>
        <w:pStyle w:val="af9"/>
        <w:tabs>
          <w:tab w:val="left" w:pos="5580"/>
        </w:tabs>
        <w:spacing w:line="360" w:lineRule="auto"/>
        <w:jc w:val="center"/>
        <w:rPr>
          <w:rFonts w:hAnsi="宋体"/>
          <w:color w:val="000000"/>
          <w:sz w:val="24"/>
        </w:rPr>
      </w:pPr>
      <w:r w:rsidRPr="007F12B8">
        <w:rPr>
          <w:rFonts w:hAnsi="宋体" w:hint="eastAsia"/>
          <w:bCs/>
          <w:color w:val="000000"/>
          <w:sz w:val="24"/>
        </w:rPr>
        <w:t>【提供开标日前六个月内任意一个月的纳税证明（银行缴费凭证或税务机关开具的证明）复印件，依法免税的投标人，应提供相应文件（复印件）证明其依法免税，</w:t>
      </w:r>
      <w:r w:rsidRPr="007F12B8">
        <w:rPr>
          <w:rFonts w:hAnsi="宋体" w:hint="eastAsia"/>
          <w:color w:val="000000"/>
          <w:sz w:val="24"/>
        </w:rPr>
        <w:t>上述材料</w:t>
      </w:r>
      <w:r w:rsidRPr="007F12B8">
        <w:rPr>
          <w:rFonts w:hAnsi="宋体" w:hint="eastAsia"/>
          <w:bCs/>
          <w:color w:val="000000"/>
          <w:sz w:val="24"/>
        </w:rPr>
        <w:t>加盖投标人公章】</w:t>
      </w:r>
    </w:p>
    <w:p w:rsidR="004B594D" w:rsidRDefault="004B594D">
      <w:pPr>
        <w:jc w:val="center"/>
        <w:rPr>
          <w:rFonts w:ascii="宋体" w:hAnsi="宋体"/>
          <w:b/>
          <w:color w:val="000000"/>
          <w:sz w:val="24"/>
        </w:rPr>
      </w:pPr>
      <w:bookmarkStart w:id="301" w:name="_Hlt520271212"/>
      <w:bookmarkStart w:id="302" w:name="_Hlt520274065"/>
      <w:bookmarkStart w:id="303" w:name="_Hlt520273711"/>
      <w:bookmarkStart w:id="304" w:name="_Hlt520343000"/>
      <w:bookmarkStart w:id="305" w:name="_Hlt520274393"/>
      <w:bookmarkStart w:id="306" w:name="_Hlt520350918"/>
      <w:bookmarkStart w:id="307" w:name="_Hlt520343392"/>
      <w:bookmarkStart w:id="308" w:name="_Hlt520274407"/>
      <w:bookmarkStart w:id="309" w:name="_Toc480942357"/>
      <w:bookmarkStart w:id="310" w:name="_Toc480942358"/>
      <w:bookmarkStart w:id="311" w:name="_Ref467990064"/>
      <w:bookmarkStart w:id="312" w:name="_Ref467988479"/>
      <w:bookmarkStart w:id="313" w:name="_Ref467990100"/>
      <w:bookmarkStart w:id="314" w:name="_Toc520125062"/>
      <w:bookmarkStart w:id="315" w:name="_Toc520125061"/>
      <w:bookmarkStart w:id="316" w:name="_Toc520356229"/>
      <w:bookmarkStart w:id="317" w:name="_Ref467988471"/>
      <w:bookmarkStart w:id="318" w:name="_Ref467990101"/>
      <w:bookmarkStart w:id="319" w:name="_Ref467990058"/>
      <w:bookmarkStart w:id="320" w:name="_Ref467988485"/>
      <w:bookmarkStart w:id="321" w:name="_Toc520356228"/>
      <w:bookmarkEnd w:id="301"/>
      <w:bookmarkEnd w:id="302"/>
      <w:bookmarkEnd w:id="303"/>
      <w:bookmarkEnd w:id="304"/>
      <w:bookmarkEnd w:id="305"/>
      <w:bookmarkEnd w:id="306"/>
      <w:bookmarkEnd w:id="307"/>
      <w:bookmarkEnd w:id="308"/>
      <w:r>
        <w:rPr>
          <w:rFonts w:ascii="宋体" w:hAnsi="宋体"/>
          <w:color w:val="000000"/>
          <w:sz w:val="24"/>
        </w:rPr>
        <w:br w:type="page"/>
      </w:r>
      <w:r>
        <w:rPr>
          <w:rFonts w:ascii="宋体" w:hAnsi="宋体" w:hint="eastAsia"/>
          <w:b/>
          <w:color w:val="000000"/>
          <w:sz w:val="24"/>
        </w:rPr>
        <w:lastRenderedPageBreak/>
        <w:t xml:space="preserve">附件7-3  投标人的资格声明　</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rsidR="004B594D" w:rsidRDefault="004B594D">
      <w:pPr>
        <w:jc w:val="center"/>
        <w:rPr>
          <w:rFonts w:ascii="宋体" w:hAnsi="宋体"/>
          <w:b/>
          <w:color w:val="000000"/>
          <w:sz w:val="24"/>
        </w:rPr>
      </w:pPr>
    </w:p>
    <w:p w:rsidR="004B594D" w:rsidRDefault="004B594D">
      <w:pPr>
        <w:tabs>
          <w:tab w:val="left" w:pos="5580"/>
        </w:tabs>
        <w:spacing w:before="120" w:line="22" w:lineRule="atLeast"/>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ascii="宋体" w:hAnsi="宋体" w:hint="eastAsia"/>
          <w:color w:val="000000"/>
          <w:sz w:val="24"/>
        </w:rPr>
        <w:t>投标人名称：</w:t>
      </w:r>
      <w:r>
        <w:rPr>
          <w:rFonts w:ascii="宋体" w:hAnsi="宋体"/>
          <w:color w:val="000000"/>
          <w:sz w:val="24"/>
        </w:rPr>
        <w:t>_______________________________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(5)</w:t>
      </w:r>
      <w:r>
        <w:rPr>
          <w:rFonts w:ascii="宋体" w:hAnsi="宋体" w:hint="eastAsia"/>
          <w:color w:val="000000"/>
          <w:sz w:val="24"/>
        </w:rPr>
        <w:t>性质：</w:t>
      </w:r>
      <w:r>
        <w:rPr>
          <w:rFonts w:ascii="宋体" w:hAnsi="宋体"/>
          <w:color w:val="000000"/>
          <w:sz w:val="24"/>
        </w:rPr>
        <w:t>_________________________________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(8)</w:t>
      </w:r>
      <w:r>
        <w:rPr>
          <w:rFonts w:ascii="宋体" w:hAnsi="宋体" w:hint="eastAsia"/>
          <w:color w:val="000000"/>
          <w:sz w:val="24"/>
        </w:rPr>
        <w:t>近期资产负债表</w:t>
      </w:r>
      <w:r>
        <w:rPr>
          <w:rFonts w:ascii="宋体" w:hAnsi="宋体"/>
          <w:color w:val="000000"/>
          <w:sz w:val="24"/>
        </w:rPr>
        <w:t>(</w:t>
      </w:r>
      <w:r>
        <w:rPr>
          <w:rFonts w:ascii="宋体" w:hAnsi="宋体" w:hint="eastAsia"/>
          <w:color w:val="000000"/>
          <w:sz w:val="24"/>
        </w:rPr>
        <w:t>到</w:t>
      </w:r>
      <w:r>
        <w:rPr>
          <w:rFonts w:ascii="宋体" w:hAnsi="宋体"/>
          <w:color w:val="000000"/>
          <w:sz w:val="24"/>
        </w:rPr>
        <w:t>____</w:t>
      </w:r>
      <w:r>
        <w:rPr>
          <w:rFonts w:ascii="宋体" w:hAnsi="宋体" w:hint="eastAsia"/>
          <w:color w:val="000000"/>
          <w:sz w:val="24"/>
        </w:rPr>
        <w:t>年</w:t>
      </w:r>
      <w:r>
        <w:rPr>
          <w:rFonts w:ascii="宋体" w:hAnsi="宋体"/>
          <w:color w:val="000000"/>
          <w:sz w:val="24"/>
        </w:rPr>
        <w:t>______</w:t>
      </w:r>
      <w:r>
        <w:rPr>
          <w:rFonts w:ascii="宋体" w:hAnsi="宋体" w:hint="eastAsia"/>
          <w:color w:val="000000"/>
          <w:sz w:val="24"/>
        </w:rPr>
        <w:t>月</w:t>
      </w:r>
      <w:r>
        <w:rPr>
          <w:rFonts w:ascii="宋体" w:hAnsi="宋体"/>
          <w:color w:val="000000"/>
          <w:sz w:val="24"/>
        </w:rPr>
        <w:t>_______</w:t>
      </w:r>
      <w:r>
        <w:rPr>
          <w:rFonts w:ascii="宋体" w:hAnsi="宋体" w:hint="eastAsia"/>
          <w:color w:val="000000"/>
          <w:sz w:val="24"/>
        </w:rPr>
        <w:t>日止</w:t>
      </w:r>
      <w:r>
        <w:rPr>
          <w:rFonts w:ascii="宋体" w:hAnsi="宋体"/>
          <w:color w:val="000000"/>
          <w:sz w:val="24"/>
        </w:rPr>
        <w:t>)</w:t>
      </w:r>
    </w:p>
    <w:p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〉固定资产：</w:t>
      </w:r>
      <w:r>
        <w:rPr>
          <w:rFonts w:ascii="宋体" w:hAnsi="宋体"/>
          <w:color w:val="000000"/>
          <w:sz w:val="24"/>
        </w:rPr>
        <w:t>__________________________</w:t>
      </w:r>
    </w:p>
    <w:p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___________________________</w:t>
      </w:r>
    </w:p>
    <w:p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___________________________</w:t>
      </w:r>
    </w:p>
    <w:p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〉流动资金：</w:t>
      </w:r>
      <w:r>
        <w:rPr>
          <w:rFonts w:ascii="宋体" w:hAnsi="宋体"/>
          <w:color w:val="000000"/>
          <w:sz w:val="24"/>
        </w:rPr>
        <w:t>__________________________</w:t>
      </w:r>
    </w:p>
    <w:p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〉长期负债：</w:t>
      </w:r>
      <w:r>
        <w:rPr>
          <w:rFonts w:ascii="宋体" w:hAnsi="宋体"/>
          <w:color w:val="000000"/>
          <w:sz w:val="24"/>
        </w:rPr>
        <w:t>__________________________</w:t>
      </w:r>
    </w:p>
    <w:p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〉短期负债：</w:t>
      </w:r>
      <w:r>
        <w:rPr>
          <w:rFonts w:ascii="宋体" w:hAnsi="宋体"/>
          <w:color w:val="000000"/>
          <w:sz w:val="24"/>
        </w:rPr>
        <w:t>__________________________</w:t>
      </w:r>
    </w:p>
    <w:p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〉资金来源：</w:t>
      </w:r>
    </w:p>
    <w:p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__________________________</w:t>
      </w:r>
    </w:p>
    <w:p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__________________________</w:t>
      </w:r>
    </w:p>
    <w:p w:rsidR="004B594D" w:rsidRDefault="004B594D">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〉资金类型：</w:t>
      </w:r>
      <w:r>
        <w:rPr>
          <w:rFonts w:ascii="宋体" w:hAnsi="宋体"/>
          <w:color w:val="000000"/>
          <w:sz w:val="24"/>
        </w:rPr>
        <w:t>__________________________</w:t>
      </w:r>
    </w:p>
    <w:p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____________________________</w:t>
      </w:r>
    </w:p>
    <w:p w:rsidR="004B594D" w:rsidRDefault="004B594D">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__________________________</w:t>
      </w:r>
    </w:p>
    <w:p w:rsidR="004B594D" w:rsidRDefault="004B594D">
      <w:pPr>
        <w:tabs>
          <w:tab w:val="left" w:pos="5580"/>
        </w:tabs>
        <w:spacing w:before="120" w:line="22" w:lineRule="atLeast"/>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rsidR="004B594D" w:rsidRDefault="004B594D">
      <w:pPr>
        <w:tabs>
          <w:tab w:val="left" w:pos="5580"/>
        </w:tabs>
        <w:spacing w:before="120" w:line="22" w:lineRule="atLeast"/>
        <w:ind w:firstLine="454"/>
        <w:rPr>
          <w:rFonts w:ascii="宋体" w:hAnsi="宋体"/>
          <w:color w:val="000000"/>
          <w:sz w:val="24"/>
        </w:rPr>
      </w:pPr>
      <w:r>
        <w:rPr>
          <w:rFonts w:ascii="宋体" w:hAnsi="宋体" w:hint="eastAsia"/>
          <w:color w:val="000000"/>
          <w:sz w:val="24"/>
        </w:rPr>
        <w:t xml:space="preserve">年份 </w:t>
      </w:r>
      <w:r>
        <w:rPr>
          <w:rFonts w:ascii="宋体" w:hAnsi="宋体"/>
          <w:color w:val="000000"/>
          <w:sz w:val="24"/>
        </w:rPr>
        <w:t xml:space="preserve">         </w:t>
      </w:r>
      <w:r>
        <w:rPr>
          <w:rFonts w:ascii="宋体" w:hAnsi="宋体" w:hint="eastAsia"/>
          <w:color w:val="000000"/>
          <w:sz w:val="24"/>
        </w:rPr>
        <w:t xml:space="preserve">国内 </w:t>
      </w:r>
      <w:r>
        <w:rPr>
          <w:rFonts w:ascii="宋体" w:hAnsi="宋体"/>
          <w:color w:val="000000"/>
          <w:sz w:val="24"/>
        </w:rPr>
        <w:t xml:space="preserve">          </w:t>
      </w:r>
      <w:r>
        <w:rPr>
          <w:rFonts w:ascii="宋体" w:hAnsi="宋体" w:hint="eastAsia"/>
          <w:color w:val="000000"/>
          <w:sz w:val="24"/>
        </w:rPr>
        <w:t xml:space="preserve">出口 </w:t>
      </w:r>
      <w:r>
        <w:rPr>
          <w:rFonts w:ascii="宋体" w:hAnsi="宋体"/>
          <w:color w:val="000000"/>
          <w:sz w:val="24"/>
        </w:rPr>
        <w:t xml:space="preserve">           </w:t>
      </w:r>
      <w:r>
        <w:rPr>
          <w:rFonts w:ascii="宋体" w:hAnsi="宋体" w:hint="eastAsia"/>
          <w:color w:val="000000"/>
          <w:sz w:val="24"/>
        </w:rPr>
        <w:t>总额</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rsidR="004B594D" w:rsidRDefault="004B594D">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3、账号及开户银行的名称、地址：</w:t>
      </w:r>
      <w:r>
        <w:rPr>
          <w:rFonts w:ascii="宋体" w:hAnsi="宋体"/>
          <w:color w:val="000000"/>
          <w:sz w:val="24"/>
        </w:rPr>
        <w:t>_____________________________</w:t>
      </w:r>
    </w:p>
    <w:p w:rsidR="004B594D" w:rsidRDefault="004B594D">
      <w:pPr>
        <w:tabs>
          <w:tab w:val="left" w:pos="5580"/>
        </w:tabs>
        <w:spacing w:line="360" w:lineRule="auto"/>
        <w:rPr>
          <w:rFonts w:ascii="宋体" w:hAnsi="宋体"/>
          <w:color w:val="000000"/>
          <w:sz w:val="24"/>
        </w:rPr>
      </w:pPr>
      <w:r>
        <w:rPr>
          <w:rFonts w:ascii="宋体" w:hAnsi="宋体" w:hint="eastAsia"/>
          <w:color w:val="000000"/>
          <w:sz w:val="24"/>
        </w:rPr>
        <w:t>4、投标人认为需要声明的其他情况</w:t>
      </w:r>
    </w:p>
    <w:p w:rsidR="004B594D" w:rsidRDefault="004B594D">
      <w:pPr>
        <w:tabs>
          <w:tab w:val="left" w:pos="5580"/>
        </w:tabs>
        <w:spacing w:line="360" w:lineRule="auto"/>
        <w:ind w:firstLine="454"/>
        <w:rPr>
          <w:rFonts w:ascii="宋体" w:hAnsi="宋体"/>
          <w:color w:val="000000"/>
          <w:sz w:val="24"/>
        </w:rPr>
      </w:pPr>
      <w:r>
        <w:rPr>
          <w:rFonts w:ascii="宋体" w:hAnsi="宋体" w:hint="eastAsia"/>
          <w:color w:val="000000"/>
          <w:sz w:val="24"/>
        </w:rPr>
        <w:t>兹证明上述声明是真实、正确的，并提供了全部能提供的资料和数据，我们同意遵照贵方要求出示有关证明文件。</w:t>
      </w:r>
    </w:p>
    <w:p w:rsidR="004B594D" w:rsidRDefault="004B594D">
      <w:pPr>
        <w:tabs>
          <w:tab w:val="left" w:pos="5580"/>
        </w:tabs>
        <w:spacing w:line="360" w:lineRule="auto"/>
        <w:rPr>
          <w:rFonts w:ascii="宋体" w:hAnsi="宋体"/>
          <w:color w:val="000000"/>
          <w:sz w:val="24"/>
        </w:rPr>
      </w:pPr>
    </w:p>
    <w:p w:rsidR="004B594D" w:rsidRDefault="004B594D">
      <w:pPr>
        <w:tabs>
          <w:tab w:val="left" w:pos="5580"/>
        </w:tabs>
        <w:spacing w:line="360" w:lineRule="auto"/>
        <w:ind w:left="454"/>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rsidR="004B594D" w:rsidRDefault="004B594D">
      <w:pPr>
        <w:tabs>
          <w:tab w:val="left" w:pos="5580"/>
        </w:tabs>
        <w:spacing w:line="360" w:lineRule="auto"/>
        <w:ind w:firstLineChars="200" w:firstLine="480"/>
        <w:rPr>
          <w:rFonts w:ascii="宋体" w:hAnsi="宋体"/>
          <w:color w:val="000000"/>
          <w:sz w:val="24"/>
        </w:rPr>
      </w:pPr>
    </w:p>
    <w:p w:rsidR="004B594D" w:rsidRDefault="004B594D">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投标人授权代表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rsidR="004B594D" w:rsidRDefault="004B594D">
      <w:pPr>
        <w:pStyle w:val="af9"/>
        <w:tabs>
          <w:tab w:val="left" w:pos="5580"/>
        </w:tabs>
        <w:spacing w:line="360" w:lineRule="auto"/>
        <w:ind w:firstLineChars="200" w:firstLine="480"/>
        <w:rPr>
          <w:rFonts w:hAnsi="宋体"/>
          <w:color w:val="000000"/>
          <w:sz w:val="24"/>
        </w:rPr>
      </w:pPr>
    </w:p>
    <w:p w:rsidR="004B594D" w:rsidRDefault="004B594D">
      <w:pPr>
        <w:pStyle w:val="af9"/>
        <w:tabs>
          <w:tab w:val="left" w:pos="5580"/>
        </w:tabs>
        <w:spacing w:line="360" w:lineRule="auto"/>
        <w:ind w:firstLineChars="200" w:firstLine="480"/>
        <w:rPr>
          <w:rFonts w:hAnsi="宋体"/>
          <w:color w:val="000000"/>
          <w:sz w:val="24"/>
        </w:rPr>
      </w:pPr>
      <w:r>
        <w:rPr>
          <w:rFonts w:hAnsi="宋体" w:hint="eastAsia"/>
          <w:color w:val="000000"/>
          <w:sz w:val="24"/>
        </w:rPr>
        <w:t>公章：</w:t>
      </w:r>
      <w:r>
        <w:rPr>
          <w:rFonts w:hAnsi="宋体"/>
          <w:color w:val="000000"/>
          <w:sz w:val="24"/>
        </w:rPr>
        <w:t>__________________________________________</w:t>
      </w:r>
    </w:p>
    <w:p w:rsidR="004B594D" w:rsidRDefault="004B594D">
      <w:pPr>
        <w:pStyle w:val="af9"/>
        <w:tabs>
          <w:tab w:val="left" w:pos="5580"/>
        </w:tabs>
        <w:spacing w:line="360" w:lineRule="auto"/>
        <w:ind w:left="424" w:firstLine="240"/>
        <w:jc w:val="center"/>
        <w:rPr>
          <w:rFonts w:hAnsi="宋体"/>
          <w:b/>
          <w:bCs/>
          <w:color w:val="000000"/>
          <w:sz w:val="24"/>
        </w:rPr>
      </w:pPr>
      <w:r>
        <w:rPr>
          <w:rFonts w:hAnsi="宋体"/>
          <w:color w:val="000000"/>
          <w:sz w:val="24"/>
        </w:rPr>
        <w:br w:type="page"/>
      </w:r>
      <w:r>
        <w:rPr>
          <w:rFonts w:hAnsi="宋体" w:hint="eastAsia"/>
          <w:b/>
          <w:color w:val="000000"/>
          <w:sz w:val="24"/>
        </w:rPr>
        <w:lastRenderedPageBreak/>
        <w:t>附件7-4  制造厂商授权书</w:t>
      </w:r>
      <w:r>
        <w:rPr>
          <w:rFonts w:hAnsi="宋体" w:hint="eastAsia"/>
          <w:b/>
          <w:bCs/>
          <w:color w:val="000000"/>
          <w:sz w:val="24"/>
        </w:rPr>
        <w:t>（格式）</w:t>
      </w:r>
    </w:p>
    <w:p w:rsidR="004B594D" w:rsidRDefault="004B594D">
      <w:pPr>
        <w:pStyle w:val="af9"/>
        <w:tabs>
          <w:tab w:val="left" w:pos="5580"/>
        </w:tabs>
        <w:spacing w:line="360" w:lineRule="auto"/>
        <w:ind w:left="424" w:firstLine="240"/>
        <w:jc w:val="center"/>
        <w:rPr>
          <w:rFonts w:hAnsi="宋体"/>
          <w:b/>
          <w:color w:val="000000"/>
          <w:sz w:val="24"/>
        </w:rPr>
      </w:pPr>
    </w:p>
    <w:p w:rsidR="004B594D" w:rsidRDefault="004B594D">
      <w:pPr>
        <w:tabs>
          <w:tab w:val="left" w:pos="5580"/>
        </w:tabs>
        <w:spacing w:before="120"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采购代理机构</w:t>
      </w:r>
    </w:p>
    <w:p w:rsidR="004B594D" w:rsidRDefault="004B594D">
      <w:pPr>
        <w:tabs>
          <w:tab w:val="left" w:pos="5580"/>
        </w:tabs>
        <w:spacing w:before="120" w:line="360" w:lineRule="auto"/>
        <w:rPr>
          <w:rFonts w:ascii="宋体" w:hAnsi="宋体"/>
          <w:color w:val="000000"/>
          <w:sz w:val="24"/>
        </w:rPr>
      </w:pPr>
    </w:p>
    <w:p w:rsidR="004B594D" w:rsidRDefault="004B594D">
      <w:pPr>
        <w:pStyle w:val="af9"/>
        <w:tabs>
          <w:tab w:val="left" w:pos="5580"/>
        </w:tabs>
        <w:spacing w:line="360" w:lineRule="auto"/>
        <w:ind w:firstLine="420"/>
        <w:rPr>
          <w:rFonts w:hAnsi="宋体"/>
          <w:color w:val="000000"/>
          <w:sz w:val="24"/>
        </w:rPr>
      </w:pPr>
      <w:r>
        <w:rPr>
          <w:rFonts w:hAnsi="宋体" w:hint="eastAsia"/>
          <w:color w:val="000000"/>
          <w:sz w:val="24"/>
        </w:rPr>
        <w:t>我们（</w:t>
      </w:r>
      <w:r>
        <w:rPr>
          <w:rFonts w:hAnsi="宋体" w:hint="eastAsia"/>
          <w:color w:val="000000"/>
          <w:sz w:val="24"/>
          <w:u w:val="single"/>
        </w:rPr>
        <w:t>制造商名称</w:t>
      </w:r>
      <w:r>
        <w:rPr>
          <w:rFonts w:hAnsi="宋体" w:hint="eastAsia"/>
          <w:color w:val="000000"/>
          <w:sz w:val="24"/>
        </w:rPr>
        <w:t>）是按（</w:t>
      </w:r>
      <w:r>
        <w:rPr>
          <w:rFonts w:hAnsi="宋体" w:hint="eastAsia"/>
          <w:color w:val="000000"/>
          <w:sz w:val="24"/>
          <w:u w:val="single"/>
        </w:rPr>
        <w:t>国家名称</w:t>
      </w:r>
      <w:r>
        <w:rPr>
          <w:rFonts w:hAnsi="宋体" w:hint="eastAsia"/>
          <w:color w:val="000000"/>
          <w:sz w:val="24"/>
        </w:rPr>
        <w:t>）法律成立的一家制造商，主要营业地点设在（</w:t>
      </w:r>
      <w:r>
        <w:rPr>
          <w:rFonts w:hAnsi="宋体" w:hint="eastAsia"/>
          <w:color w:val="000000"/>
          <w:sz w:val="24"/>
          <w:u w:val="single"/>
        </w:rPr>
        <w:t>制造商地址</w:t>
      </w:r>
      <w:r>
        <w:rPr>
          <w:rFonts w:hAnsi="宋体" w:hint="eastAsia"/>
          <w:color w:val="000000"/>
          <w:sz w:val="24"/>
        </w:rPr>
        <w:t>）。兹指派按（</w:t>
      </w:r>
      <w:r>
        <w:rPr>
          <w:rFonts w:hAnsi="宋体" w:hint="eastAsia"/>
          <w:color w:val="000000"/>
          <w:sz w:val="24"/>
          <w:u w:val="single"/>
        </w:rPr>
        <w:t>国家名称</w:t>
      </w:r>
      <w:r>
        <w:rPr>
          <w:rFonts w:hAnsi="宋体" w:hint="eastAsia"/>
          <w:color w:val="000000"/>
          <w:sz w:val="24"/>
        </w:rPr>
        <w:t>）的法律正式成立的，主要营业地点设在（</w:t>
      </w:r>
      <w:r>
        <w:rPr>
          <w:rFonts w:hAnsi="宋体" w:hint="eastAsia"/>
          <w:color w:val="000000"/>
          <w:sz w:val="24"/>
          <w:u w:val="single"/>
        </w:rPr>
        <w:t>经销商地址</w:t>
      </w:r>
      <w:r>
        <w:rPr>
          <w:rFonts w:hAnsi="宋体" w:hint="eastAsia"/>
          <w:color w:val="000000"/>
          <w:sz w:val="24"/>
        </w:rPr>
        <w:t>）的（</w:t>
      </w:r>
      <w:r>
        <w:rPr>
          <w:rFonts w:hAnsi="宋体" w:hint="eastAsia"/>
          <w:color w:val="000000"/>
          <w:sz w:val="24"/>
          <w:u w:val="single"/>
        </w:rPr>
        <w:t>经销商名称</w:t>
      </w:r>
      <w:r>
        <w:rPr>
          <w:rFonts w:hAnsi="宋体" w:hint="eastAsia"/>
          <w:color w:val="000000"/>
          <w:sz w:val="24"/>
        </w:rPr>
        <w:t>）作为我方真正的合法的代理人进行下列有效的活动：</w:t>
      </w:r>
    </w:p>
    <w:p w:rsidR="004B594D" w:rsidRDefault="004B594D">
      <w:pPr>
        <w:pStyle w:val="af9"/>
        <w:numPr>
          <w:ilvl w:val="0"/>
          <w:numId w:val="19"/>
        </w:numPr>
        <w:tabs>
          <w:tab w:val="left" w:pos="1200"/>
          <w:tab w:val="left" w:pos="5580"/>
        </w:tabs>
        <w:spacing w:line="360" w:lineRule="auto"/>
        <w:rPr>
          <w:rFonts w:hAnsi="宋体"/>
          <w:color w:val="000000"/>
          <w:sz w:val="24"/>
        </w:rPr>
      </w:pPr>
      <w:r>
        <w:rPr>
          <w:rFonts w:hAnsi="宋体" w:hint="eastAsia"/>
          <w:color w:val="000000"/>
          <w:sz w:val="24"/>
        </w:rPr>
        <w:t>代表我方办理</w:t>
      </w:r>
      <w:proofErr w:type="gramStart"/>
      <w:r>
        <w:rPr>
          <w:rFonts w:hAnsi="宋体" w:hint="eastAsia"/>
          <w:color w:val="000000"/>
          <w:sz w:val="24"/>
        </w:rPr>
        <w:t>贵方第</w:t>
      </w:r>
      <w:r>
        <w:rPr>
          <w:rFonts w:hAnsi="宋体" w:hint="eastAsia"/>
          <w:color w:val="000000"/>
          <w:sz w:val="24"/>
          <w:u w:val="single"/>
        </w:rPr>
        <w:t xml:space="preserve">　　</w:t>
      </w:r>
      <w:proofErr w:type="gramEnd"/>
      <w:r>
        <w:rPr>
          <w:rFonts w:hAnsi="宋体" w:hint="eastAsia"/>
          <w:color w:val="000000"/>
          <w:sz w:val="24"/>
          <w:u w:val="single"/>
        </w:rPr>
        <w:t xml:space="preserve">（招标编号）　　</w:t>
      </w:r>
      <w:r>
        <w:rPr>
          <w:rFonts w:hAnsi="宋体" w:hint="eastAsia"/>
          <w:color w:val="000000"/>
          <w:sz w:val="24"/>
        </w:rPr>
        <w:t>号招标文件要求提供的由我方制造的</w:t>
      </w:r>
      <w:r>
        <w:rPr>
          <w:rFonts w:hAnsi="宋体" w:hint="eastAsia"/>
          <w:color w:val="000000"/>
          <w:sz w:val="24"/>
          <w:u w:val="single"/>
        </w:rPr>
        <w:t>（货物名称和品牌型号）</w:t>
      </w:r>
      <w:r>
        <w:rPr>
          <w:rFonts w:hAnsi="宋体" w:hint="eastAsia"/>
          <w:color w:val="000000"/>
          <w:sz w:val="24"/>
        </w:rPr>
        <w:t>的有关事宜，并对我方具有约束力。</w:t>
      </w:r>
    </w:p>
    <w:p w:rsidR="004B594D" w:rsidRDefault="004B594D">
      <w:pPr>
        <w:pStyle w:val="af9"/>
        <w:tabs>
          <w:tab w:val="left" w:pos="5580"/>
        </w:tabs>
        <w:spacing w:line="360" w:lineRule="auto"/>
        <w:ind w:left="1261" w:hanging="780"/>
        <w:rPr>
          <w:rFonts w:hAnsi="宋体"/>
          <w:color w:val="000000"/>
          <w:sz w:val="24"/>
        </w:rPr>
      </w:pPr>
      <w:r>
        <w:rPr>
          <w:rFonts w:hAnsi="宋体" w:hint="eastAsia"/>
          <w:color w:val="000000"/>
          <w:sz w:val="24"/>
        </w:rPr>
        <w:t>（2）</w:t>
      </w:r>
      <w:r>
        <w:rPr>
          <w:rFonts w:hAnsi="宋体"/>
          <w:color w:val="000000"/>
          <w:sz w:val="24"/>
        </w:rPr>
        <w:tab/>
      </w:r>
      <w:r>
        <w:rPr>
          <w:rFonts w:hAnsi="宋体" w:hint="eastAsia"/>
          <w:color w:val="000000"/>
          <w:sz w:val="24"/>
        </w:rPr>
        <w:t>作为制造商，我方保证以投标合作者来约束自己，并对该投标共同和分别承担招标文件中所规定的义务。</w:t>
      </w:r>
    </w:p>
    <w:p w:rsidR="004B594D" w:rsidRDefault="004B594D">
      <w:pPr>
        <w:pStyle w:val="af9"/>
        <w:tabs>
          <w:tab w:val="left" w:pos="5580"/>
        </w:tabs>
        <w:spacing w:line="360" w:lineRule="auto"/>
        <w:ind w:left="1261" w:hanging="780"/>
        <w:rPr>
          <w:rFonts w:hAnsi="宋体"/>
          <w:color w:val="000000"/>
          <w:sz w:val="24"/>
        </w:rPr>
      </w:pPr>
      <w:r>
        <w:rPr>
          <w:rFonts w:hAnsi="宋体" w:hint="eastAsia"/>
          <w:color w:val="000000"/>
          <w:sz w:val="24"/>
        </w:rPr>
        <w:t>（3）</w:t>
      </w:r>
      <w:r>
        <w:rPr>
          <w:rFonts w:hAnsi="宋体"/>
          <w:color w:val="000000"/>
          <w:sz w:val="24"/>
        </w:rPr>
        <w:tab/>
      </w:r>
      <w:r>
        <w:rPr>
          <w:rFonts w:hAnsi="宋体" w:hint="eastAsia"/>
          <w:color w:val="000000"/>
          <w:sz w:val="24"/>
        </w:rPr>
        <w:t>我方兹授予</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u w:val="single"/>
        </w:rPr>
        <w:t xml:space="preserve">（经销商名称） </w:t>
      </w:r>
      <w:r>
        <w:rPr>
          <w:rFonts w:hAnsi="宋体"/>
          <w:color w:val="000000"/>
          <w:sz w:val="24"/>
          <w:u w:val="single"/>
        </w:rPr>
        <w:t xml:space="preserve"> </w:t>
      </w:r>
      <w:r>
        <w:rPr>
          <w:rFonts w:hAnsi="宋体" w:hint="eastAsia"/>
          <w:color w:val="000000"/>
          <w:sz w:val="24"/>
        </w:rPr>
        <w:t>全权办理和履行上述我方为完成上述各点所必须的事宜，具有替换或撤销的全权。兹确认</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u w:val="single"/>
        </w:rPr>
        <w:t xml:space="preserve">（经销商名称） </w:t>
      </w:r>
      <w:r>
        <w:rPr>
          <w:rFonts w:hAnsi="宋体"/>
          <w:color w:val="000000"/>
          <w:sz w:val="24"/>
          <w:u w:val="single"/>
        </w:rPr>
        <w:t xml:space="preserve"> </w:t>
      </w:r>
      <w:r>
        <w:rPr>
          <w:rFonts w:hAnsi="宋体" w:hint="eastAsia"/>
          <w:color w:val="000000"/>
          <w:sz w:val="24"/>
        </w:rPr>
        <w:t>或其正式授权代表依此合法地办理一切事宜。</w:t>
      </w:r>
    </w:p>
    <w:p w:rsidR="004B594D" w:rsidRDefault="004B594D">
      <w:pPr>
        <w:pStyle w:val="af9"/>
        <w:tabs>
          <w:tab w:val="left" w:pos="5580"/>
        </w:tabs>
        <w:spacing w:line="360" w:lineRule="auto"/>
        <w:ind w:left="1261" w:hanging="780"/>
        <w:rPr>
          <w:rFonts w:hAnsi="宋体"/>
          <w:color w:val="000000"/>
          <w:sz w:val="24"/>
        </w:rPr>
      </w:pPr>
      <w:r>
        <w:rPr>
          <w:rFonts w:hAnsi="宋体" w:hint="eastAsia"/>
          <w:color w:val="000000"/>
          <w:sz w:val="24"/>
        </w:rPr>
        <w:t>（4）</w:t>
      </w:r>
      <w:r>
        <w:rPr>
          <w:rFonts w:hAnsi="宋体"/>
          <w:color w:val="000000"/>
          <w:sz w:val="24"/>
        </w:rPr>
        <w:tab/>
      </w:r>
      <w:r>
        <w:rPr>
          <w:rFonts w:hAnsi="宋体" w:hint="eastAsia"/>
          <w:color w:val="000000"/>
          <w:sz w:val="24"/>
        </w:rPr>
        <w:t>我方于</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rPr>
        <w:t>年</w:t>
      </w:r>
      <w:r>
        <w:rPr>
          <w:rFonts w:hAnsi="宋体" w:hint="eastAsia"/>
          <w:color w:val="000000"/>
          <w:sz w:val="24"/>
          <w:u w:val="single"/>
        </w:rPr>
        <w:t xml:space="preserve"> </w:t>
      </w:r>
      <w:r>
        <w:rPr>
          <w:rFonts w:hAnsi="宋体"/>
          <w:color w:val="000000"/>
          <w:sz w:val="24"/>
          <w:u w:val="single"/>
        </w:rPr>
        <w:t xml:space="preserve"> </w:t>
      </w:r>
      <w:r>
        <w:rPr>
          <w:rFonts w:hAnsi="宋体" w:hint="eastAsia"/>
          <w:color w:val="000000"/>
          <w:sz w:val="24"/>
        </w:rPr>
        <w:t>月</w:t>
      </w:r>
      <w:r>
        <w:rPr>
          <w:rFonts w:hAnsi="宋体" w:hint="eastAsia"/>
          <w:color w:val="000000"/>
          <w:sz w:val="24"/>
          <w:u w:val="single"/>
        </w:rPr>
        <w:t xml:space="preserve"> </w:t>
      </w:r>
      <w:r>
        <w:rPr>
          <w:rFonts w:hAnsi="宋体"/>
          <w:color w:val="000000"/>
          <w:sz w:val="24"/>
          <w:u w:val="single"/>
        </w:rPr>
        <w:t xml:space="preserve"> </w:t>
      </w:r>
      <w:proofErr w:type="gramStart"/>
      <w:r>
        <w:rPr>
          <w:rFonts w:hAnsi="宋体" w:hint="eastAsia"/>
          <w:color w:val="000000"/>
          <w:sz w:val="24"/>
        </w:rPr>
        <w:t>日签署</w:t>
      </w:r>
      <w:proofErr w:type="gramEnd"/>
      <w:r>
        <w:rPr>
          <w:rFonts w:hAnsi="宋体" w:hint="eastAsia"/>
          <w:color w:val="000000"/>
          <w:sz w:val="24"/>
        </w:rPr>
        <w:t>本文件，以此为证。</w:t>
      </w:r>
    </w:p>
    <w:p w:rsidR="004B594D" w:rsidRDefault="004B594D">
      <w:pPr>
        <w:pStyle w:val="af9"/>
        <w:tabs>
          <w:tab w:val="left" w:pos="5580"/>
        </w:tabs>
        <w:spacing w:line="360" w:lineRule="auto"/>
        <w:ind w:firstLine="480"/>
        <w:rPr>
          <w:rFonts w:hAnsi="宋体"/>
          <w:color w:val="000000"/>
          <w:sz w:val="24"/>
        </w:rPr>
      </w:pPr>
    </w:p>
    <w:p w:rsidR="004B594D" w:rsidRDefault="004B594D">
      <w:pPr>
        <w:pStyle w:val="af9"/>
        <w:tabs>
          <w:tab w:val="left" w:pos="5580"/>
        </w:tabs>
        <w:spacing w:line="360" w:lineRule="auto"/>
        <w:ind w:firstLine="480"/>
        <w:rPr>
          <w:rFonts w:hAnsi="宋体"/>
          <w:b/>
          <w:color w:val="000000"/>
          <w:sz w:val="24"/>
        </w:rPr>
      </w:pPr>
    </w:p>
    <w:p w:rsidR="004B594D" w:rsidRDefault="004B594D">
      <w:pPr>
        <w:pStyle w:val="af9"/>
        <w:tabs>
          <w:tab w:val="left" w:pos="5580"/>
        </w:tabs>
        <w:spacing w:line="360" w:lineRule="auto"/>
        <w:ind w:firstLine="480"/>
        <w:rPr>
          <w:rFonts w:hAnsi="宋体"/>
          <w:color w:val="000000"/>
          <w:sz w:val="24"/>
        </w:rPr>
      </w:pPr>
    </w:p>
    <w:p w:rsidR="004B594D" w:rsidRDefault="004B594D">
      <w:pPr>
        <w:pStyle w:val="af9"/>
        <w:tabs>
          <w:tab w:val="left" w:pos="5580"/>
        </w:tabs>
        <w:spacing w:line="360" w:lineRule="auto"/>
        <w:ind w:left="424" w:firstLine="240"/>
        <w:rPr>
          <w:rFonts w:hAnsi="宋体"/>
          <w:color w:val="000000"/>
          <w:sz w:val="24"/>
        </w:rPr>
      </w:pPr>
      <w:r>
        <w:rPr>
          <w:rFonts w:hAnsi="宋体" w:hint="eastAsia"/>
          <w:color w:val="000000"/>
          <w:sz w:val="24"/>
        </w:rPr>
        <w:t>制造商名称（盖章，国外制造商可签字）______________</w:t>
      </w:r>
    </w:p>
    <w:p w:rsidR="004B594D" w:rsidRDefault="004B594D">
      <w:pPr>
        <w:pStyle w:val="af9"/>
        <w:tabs>
          <w:tab w:val="left" w:pos="5580"/>
        </w:tabs>
        <w:spacing w:line="360" w:lineRule="auto"/>
        <w:rPr>
          <w:rFonts w:hAnsi="宋体"/>
          <w:color w:val="000000"/>
          <w:sz w:val="24"/>
        </w:rPr>
      </w:pPr>
    </w:p>
    <w:p w:rsidR="004B594D" w:rsidRDefault="004B594D">
      <w:pPr>
        <w:pStyle w:val="af9"/>
        <w:tabs>
          <w:tab w:val="left" w:pos="5580"/>
        </w:tabs>
        <w:spacing w:line="360" w:lineRule="auto"/>
        <w:ind w:left="424" w:firstLine="240"/>
        <w:rPr>
          <w:rFonts w:hAnsi="宋体"/>
          <w:color w:val="000000"/>
          <w:sz w:val="24"/>
        </w:rPr>
      </w:pPr>
    </w:p>
    <w:p w:rsidR="004B594D" w:rsidRDefault="004B594D">
      <w:pPr>
        <w:pStyle w:val="af9"/>
        <w:tabs>
          <w:tab w:val="left" w:pos="5580"/>
        </w:tabs>
        <w:spacing w:line="360" w:lineRule="auto"/>
        <w:ind w:left="424" w:firstLine="240"/>
        <w:jc w:val="center"/>
        <w:rPr>
          <w:rFonts w:hAnsi="宋体"/>
          <w:color w:val="000000"/>
          <w:sz w:val="24"/>
        </w:rPr>
      </w:pPr>
      <w:r>
        <w:rPr>
          <w:rFonts w:hAnsi="宋体" w:hint="eastAsia"/>
          <w:color w:val="000000"/>
          <w:sz w:val="24"/>
        </w:rPr>
        <w:t>（注：第七章明确要求提供制造厂商授权的进口产品必须提供该授权书，其它产品不是必须提供，招标文件第七章未要求的本项无需提供）</w:t>
      </w:r>
    </w:p>
    <w:p w:rsidR="004B594D" w:rsidRDefault="004B594D">
      <w:pPr>
        <w:pStyle w:val="af9"/>
        <w:tabs>
          <w:tab w:val="left" w:pos="5580"/>
        </w:tabs>
        <w:spacing w:line="360" w:lineRule="auto"/>
        <w:ind w:left="424" w:firstLine="240"/>
        <w:jc w:val="center"/>
        <w:rPr>
          <w:b/>
          <w:color w:val="000000"/>
        </w:rPr>
      </w:pPr>
      <w:r>
        <w:rPr>
          <w:color w:val="000000"/>
        </w:rPr>
        <w:br w:type="page"/>
      </w:r>
      <w:r>
        <w:rPr>
          <w:rFonts w:hint="eastAsia"/>
          <w:b/>
          <w:color w:val="000000"/>
          <w:sz w:val="24"/>
        </w:rPr>
        <w:lastRenderedPageBreak/>
        <w:t xml:space="preserve">附件7-5 </w:t>
      </w:r>
      <w:r>
        <w:rPr>
          <w:b/>
          <w:color w:val="000000"/>
          <w:sz w:val="24"/>
        </w:rPr>
        <w:t xml:space="preserve"> 投标人的</w:t>
      </w:r>
      <w:r>
        <w:rPr>
          <w:rFonts w:hint="eastAsia"/>
          <w:b/>
          <w:color w:val="000000"/>
          <w:sz w:val="24"/>
        </w:rPr>
        <w:t>财务状况报告</w:t>
      </w:r>
    </w:p>
    <w:p w:rsidR="004B594D" w:rsidRDefault="004B594D">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会计师事务所出具的上年度财务审计报告，或银行出具的资信证明</w:t>
      </w:r>
    </w:p>
    <w:p w:rsidR="004B594D" w:rsidRDefault="004B594D" w:rsidP="00841D0B">
      <w:pPr>
        <w:tabs>
          <w:tab w:val="left" w:pos="5580"/>
        </w:tabs>
        <w:spacing w:before="120" w:line="22" w:lineRule="atLeast"/>
        <w:rPr>
          <w:rFonts w:ascii="宋体" w:hAnsi="宋体"/>
          <w:b/>
          <w:color w:val="000000"/>
          <w:sz w:val="24"/>
        </w:rPr>
      </w:pPr>
    </w:p>
    <w:p w:rsidR="004B594D" w:rsidRDefault="004B594D">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rsidR="004B594D" w:rsidRDefault="004B594D">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年度的财务审计报告复印件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加盖投标人公章。</w:t>
      </w:r>
    </w:p>
    <w:p w:rsidR="004B594D" w:rsidRDefault="004B594D">
      <w:pPr>
        <w:tabs>
          <w:tab w:val="left" w:pos="5580"/>
        </w:tabs>
        <w:spacing w:line="360" w:lineRule="auto"/>
        <w:ind w:firstLineChars="250" w:firstLine="602"/>
        <w:rPr>
          <w:rFonts w:ascii="宋体" w:hAnsi="宋体"/>
          <w:b/>
          <w:bCs/>
          <w:color w:val="000000"/>
          <w:sz w:val="24"/>
        </w:rPr>
      </w:pPr>
      <w:r>
        <w:rPr>
          <w:rFonts w:ascii="宋体" w:hAnsi="宋体" w:hint="eastAsia"/>
          <w:b/>
          <w:bCs/>
          <w:color w:val="000000"/>
          <w:sz w:val="24"/>
        </w:rPr>
        <w:t>2、如投标人无法</w:t>
      </w:r>
      <w:proofErr w:type="gramStart"/>
      <w:r>
        <w:rPr>
          <w:rFonts w:ascii="宋体" w:hAnsi="宋体" w:hint="eastAsia"/>
          <w:b/>
          <w:bCs/>
          <w:color w:val="000000"/>
          <w:sz w:val="24"/>
        </w:rPr>
        <w:t>提规定</w:t>
      </w:r>
      <w:proofErr w:type="gramEnd"/>
      <w:r>
        <w:rPr>
          <w:rFonts w:ascii="宋体" w:hAnsi="宋体" w:hint="eastAsia"/>
          <w:b/>
          <w:bCs/>
          <w:color w:val="000000"/>
          <w:sz w:val="24"/>
        </w:rPr>
        <w:t>年度审计报告，则需提供在开标日前三个月内银行开具的资信证明原件或复印件，</w:t>
      </w:r>
      <w:r>
        <w:rPr>
          <w:rFonts w:ascii="宋体" w:hAnsi="宋体" w:cs="宋体" w:hint="eastAsia"/>
          <w:b/>
          <w:bCs/>
          <w:color w:val="000000"/>
          <w:sz w:val="24"/>
        </w:rPr>
        <w:t>授权代表签字</w:t>
      </w:r>
      <w:r>
        <w:rPr>
          <w:rFonts w:ascii="宋体" w:hAnsi="宋体" w:hint="eastAsia"/>
          <w:b/>
          <w:bCs/>
          <w:color w:val="000000"/>
          <w:sz w:val="24"/>
        </w:rPr>
        <w:t>并加盖公章（银行资信证明可不受收受人和项目的限制，开具银行明确表示复印无效的，须提交原件）。若提供的是复印件，招标采购单位保留审核原件的权利。</w:t>
      </w:r>
    </w:p>
    <w:p w:rsidR="004B594D" w:rsidRDefault="004B594D">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309"/>
    <w:bookmarkEnd w:id="310"/>
    <w:bookmarkEnd w:id="311"/>
    <w:bookmarkEnd w:id="312"/>
    <w:bookmarkEnd w:id="313"/>
    <w:bookmarkEnd w:id="314"/>
    <w:bookmarkEnd w:id="315"/>
    <w:bookmarkEnd w:id="316"/>
    <w:bookmarkEnd w:id="317"/>
    <w:bookmarkEnd w:id="318"/>
    <w:bookmarkEnd w:id="319"/>
    <w:bookmarkEnd w:id="320"/>
    <w:bookmarkEnd w:id="321"/>
    <w:p w:rsidR="004B594D" w:rsidRDefault="004B594D">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附件7-</w:t>
      </w:r>
      <w:r>
        <w:rPr>
          <w:rFonts w:ascii="宋体" w:hAnsi="宋体"/>
          <w:b/>
          <w:color w:val="000000"/>
          <w:sz w:val="24"/>
        </w:rPr>
        <w:t>6</w:t>
      </w:r>
      <w:r>
        <w:rPr>
          <w:rFonts w:ascii="宋体" w:hAnsi="宋体" w:hint="eastAsia"/>
          <w:b/>
          <w:color w:val="000000"/>
          <w:sz w:val="24"/>
        </w:rPr>
        <w:t xml:space="preserve">  社会保障资金缴纳记录</w:t>
      </w:r>
    </w:p>
    <w:p w:rsidR="007F12B8" w:rsidRDefault="007F12B8">
      <w:pPr>
        <w:pStyle w:val="a1"/>
        <w:spacing w:line="360" w:lineRule="auto"/>
        <w:rPr>
          <w:color w:val="000000"/>
        </w:rPr>
      </w:pPr>
      <w:bookmarkStart w:id="322" w:name="_Toc135539137"/>
      <w:bookmarkStart w:id="323" w:name="_Toc163893458"/>
      <w:bookmarkStart w:id="324" w:name="_Toc135537949"/>
      <w:bookmarkStart w:id="325" w:name="_Toc66978689"/>
      <w:bookmarkStart w:id="326" w:name="_Toc72236639"/>
    </w:p>
    <w:p w:rsidR="004B594D" w:rsidRPr="007F12B8" w:rsidRDefault="004B594D">
      <w:pPr>
        <w:pStyle w:val="a1"/>
        <w:spacing w:line="360" w:lineRule="auto"/>
        <w:rPr>
          <w:color w:val="000000"/>
        </w:rPr>
      </w:pPr>
      <w:r w:rsidRPr="007F12B8">
        <w:rPr>
          <w:rFonts w:hint="eastAsia"/>
          <w:color w:val="000000"/>
        </w:rPr>
        <w:t>【提供开标日前六个月内任意一个月的社会保障金缴纳记录（银行缴费单据或社保机构出具的证明）复印件，不需要缴纳社会保障资金的投标人，应提供相应文件（复印件）证明其不需要缴纳社会保障资金，上述材料加盖投标人公章</w:t>
      </w:r>
      <w:bookmarkEnd w:id="322"/>
      <w:bookmarkEnd w:id="323"/>
      <w:bookmarkEnd w:id="324"/>
      <w:r w:rsidRPr="007F12B8">
        <w:rPr>
          <w:rFonts w:hint="eastAsia"/>
          <w:color w:val="000000"/>
        </w:rPr>
        <w:t>】</w:t>
      </w:r>
      <w:bookmarkEnd w:id="325"/>
      <w:bookmarkEnd w:id="326"/>
    </w:p>
    <w:p w:rsidR="004B594D" w:rsidRDefault="004B594D">
      <w:pPr>
        <w:spacing w:line="360" w:lineRule="auto"/>
        <w:jc w:val="center"/>
        <w:rPr>
          <w:rFonts w:ascii="宋体" w:hAnsi="宋体"/>
          <w:b/>
          <w:color w:val="000000"/>
          <w:sz w:val="24"/>
        </w:rPr>
      </w:pPr>
      <w:r>
        <w:rPr>
          <w:rFonts w:ascii="宋体" w:hAnsi="宋体"/>
          <w:b/>
          <w:color w:val="000000"/>
          <w:kern w:val="0"/>
          <w:sz w:val="24"/>
          <w:szCs w:val="20"/>
        </w:rPr>
        <w:br w:type="page"/>
      </w:r>
      <w:r>
        <w:rPr>
          <w:rFonts w:hAnsi="宋体" w:hint="eastAsia"/>
          <w:b/>
          <w:color w:val="000000"/>
          <w:sz w:val="24"/>
        </w:rPr>
        <w:lastRenderedPageBreak/>
        <w:t>附件</w:t>
      </w:r>
      <w:r>
        <w:rPr>
          <w:rFonts w:ascii="宋体" w:hAnsi="宋体" w:hint="eastAsia"/>
          <w:b/>
          <w:color w:val="000000"/>
          <w:sz w:val="24"/>
        </w:rPr>
        <w:t>7-7  具有履行合同所必需的设备和专业技术能力的证明材料</w:t>
      </w:r>
    </w:p>
    <w:p w:rsidR="004B594D" w:rsidRDefault="004B594D">
      <w:pPr>
        <w:spacing w:line="360" w:lineRule="auto"/>
        <w:jc w:val="center"/>
        <w:rPr>
          <w:rFonts w:ascii="宋体" w:hAnsi="宋体"/>
          <w:b/>
          <w:color w:val="000000"/>
          <w:sz w:val="24"/>
        </w:rPr>
      </w:pPr>
    </w:p>
    <w:p w:rsidR="004B594D" w:rsidRPr="007F12B8" w:rsidRDefault="0072709D">
      <w:pPr>
        <w:spacing w:line="360" w:lineRule="auto"/>
        <w:jc w:val="center"/>
        <w:rPr>
          <w:rFonts w:ascii="宋体" w:hAnsi="宋体"/>
          <w:color w:val="000000"/>
          <w:sz w:val="24"/>
        </w:rPr>
      </w:pPr>
      <w:r w:rsidRPr="007F12B8">
        <w:rPr>
          <w:rFonts w:ascii="宋体" w:hAnsi="宋体" w:hint="eastAsia"/>
          <w:color w:val="000000"/>
          <w:sz w:val="24"/>
        </w:rPr>
        <w:t>（如招标文件第七</w:t>
      </w:r>
      <w:r w:rsidR="004B594D" w:rsidRPr="007F12B8">
        <w:rPr>
          <w:rFonts w:ascii="宋体" w:hAnsi="宋体" w:hint="eastAsia"/>
          <w:color w:val="000000"/>
          <w:sz w:val="24"/>
        </w:rPr>
        <w:t>章对设备和专业技术能力提出了实质性要求，则投标人须按要求提供相关证明材料，上述材料加盖投标人公章）</w:t>
      </w:r>
    </w:p>
    <w:p w:rsidR="004B594D" w:rsidRDefault="004B594D">
      <w:pPr>
        <w:spacing w:line="360" w:lineRule="auto"/>
        <w:jc w:val="center"/>
        <w:rPr>
          <w:rFonts w:ascii="宋体" w:hAnsi="宋体"/>
          <w:b/>
          <w:color w:val="000000"/>
          <w:kern w:val="0"/>
          <w:sz w:val="24"/>
          <w:szCs w:val="20"/>
        </w:rPr>
      </w:pPr>
      <w:r>
        <w:rPr>
          <w:rFonts w:ascii="宋体" w:hAnsi="宋体"/>
          <w:b/>
          <w:color w:val="000000"/>
          <w:sz w:val="24"/>
        </w:rPr>
        <w:br w:type="page"/>
      </w:r>
      <w:r>
        <w:rPr>
          <w:rFonts w:hAnsi="宋体" w:hint="eastAsia"/>
          <w:b/>
          <w:color w:val="000000"/>
          <w:sz w:val="24"/>
        </w:rPr>
        <w:lastRenderedPageBreak/>
        <w:t>附件</w:t>
      </w:r>
      <w:r>
        <w:rPr>
          <w:rFonts w:ascii="宋体" w:hAnsi="宋体" w:hint="eastAsia"/>
          <w:b/>
          <w:color w:val="000000"/>
          <w:sz w:val="24"/>
        </w:rPr>
        <w:t>7-8  近三年经营活动中无重大违法记录声明</w:t>
      </w:r>
    </w:p>
    <w:p w:rsidR="004B594D" w:rsidRDefault="004B594D">
      <w:pPr>
        <w:spacing w:line="360" w:lineRule="auto"/>
        <w:jc w:val="center"/>
        <w:rPr>
          <w:rFonts w:ascii="宋体" w:hAnsi="宋体"/>
          <w:color w:val="000000"/>
          <w:sz w:val="24"/>
        </w:rPr>
      </w:pPr>
    </w:p>
    <w:p w:rsidR="004B594D" w:rsidRDefault="004B594D">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rsidR="004B594D" w:rsidRDefault="004B594D">
      <w:pPr>
        <w:spacing w:line="360" w:lineRule="auto"/>
        <w:jc w:val="center"/>
        <w:rPr>
          <w:rFonts w:ascii="宋体" w:hAnsi="宋体"/>
          <w:b/>
          <w:color w:val="000000"/>
          <w:kern w:val="0"/>
          <w:sz w:val="24"/>
        </w:rPr>
      </w:pPr>
    </w:p>
    <w:p w:rsidR="004B594D" w:rsidRDefault="004B594D">
      <w:pPr>
        <w:spacing w:line="360" w:lineRule="auto"/>
        <w:jc w:val="center"/>
        <w:rPr>
          <w:rFonts w:ascii="宋体" w:hAnsi="宋体"/>
          <w:b/>
          <w:color w:val="000000"/>
          <w:kern w:val="0"/>
          <w:sz w:val="24"/>
        </w:rPr>
      </w:pPr>
    </w:p>
    <w:p w:rsidR="004B594D" w:rsidRDefault="004B594D">
      <w:pPr>
        <w:pStyle w:val="af9"/>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rsidR="004B594D" w:rsidRDefault="004B594D">
      <w:pPr>
        <w:spacing w:line="360" w:lineRule="auto"/>
        <w:rPr>
          <w:rFonts w:ascii="宋体" w:hAnsi="宋体"/>
          <w:color w:val="000000"/>
          <w:sz w:val="24"/>
        </w:rPr>
      </w:pPr>
    </w:p>
    <w:p w:rsidR="004B594D" w:rsidRDefault="004B594D">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rsidR="00FB60E6" w:rsidRPr="00FB60E6" w:rsidRDefault="004B594D" w:rsidP="00FB60E6">
      <w:pPr>
        <w:rPr>
          <w:rFonts w:ascii="宋体" w:hAnsi="宋体"/>
          <w:b/>
          <w:color w:val="000000"/>
          <w:sz w:val="24"/>
        </w:rPr>
      </w:pPr>
      <w:r>
        <w:rPr>
          <w:rFonts w:ascii="宋体" w:hAnsi="宋体"/>
          <w:b/>
          <w:color w:val="000000"/>
          <w:sz w:val="24"/>
        </w:rPr>
        <w:br w:type="page"/>
      </w:r>
      <w:r w:rsidRPr="00FB60E6">
        <w:rPr>
          <w:rFonts w:hAnsi="宋体" w:hint="eastAsia"/>
          <w:b/>
          <w:color w:val="000000"/>
          <w:sz w:val="24"/>
        </w:rPr>
        <w:lastRenderedPageBreak/>
        <w:t>附件</w:t>
      </w:r>
      <w:r w:rsidRPr="00FB60E6">
        <w:rPr>
          <w:rFonts w:hAnsi="宋体" w:hint="eastAsia"/>
          <w:b/>
          <w:color w:val="000000"/>
          <w:sz w:val="24"/>
        </w:rPr>
        <w:t xml:space="preserve">7-9  </w:t>
      </w:r>
      <w:r w:rsidR="00FB60E6" w:rsidRPr="00FB60E6">
        <w:rPr>
          <w:rFonts w:ascii="宋体" w:hAnsi="宋体" w:hint="eastAsia"/>
          <w:b/>
          <w:color w:val="000000"/>
          <w:sz w:val="24"/>
        </w:rPr>
        <w:t>中小企业声明函（小</w:t>
      </w:r>
      <w:proofErr w:type="gramStart"/>
      <w:r w:rsidR="00FB60E6" w:rsidRPr="00FB60E6">
        <w:rPr>
          <w:rFonts w:ascii="宋体" w:hAnsi="宋体" w:hint="eastAsia"/>
          <w:b/>
          <w:color w:val="000000"/>
          <w:sz w:val="24"/>
        </w:rPr>
        <w:t>微企业</w:t>
      </w:r>
      <w:proofErr w:type="gramEnd"/>
      <w:r w:rsidR="00FB60E6" w:rsidRPr="00FB60E6">
        <w:rPr>
          <w:rFonts w:ascii="宋体" w:hAnsi="宋体" w:hint="eastAsia"/>
          <w:b/>
          <w:color w:val="000000"/>
          <w:sz w:val="24"/>
        </w:rPr>
        <w:t>声明函、</w:t>
      </w:r>
      <w:r w:rsidR="00FB60E6" w:rsidRPr="00FB60E6">
        <w:rPr>
          <w:rFonts w:ascii="宋体" w:hAnsi="宋体"/>
          <w:b/>
          <w:color w:val="000000"/>
          <w:sz w:val="24"/>
        </w:rPr>
        <w:t>残疾人福利性单位</w:t>
      </w:r>
      <w:r w:rsidR="00FB60E6" w:rsidRPr="00FB60E6">
        <w:rPr>
          <w:rFonts w:ascii="宋体" w:hAnsi="宋体" w:hint="eastAsia"/>
          <w:b/>
          <w:color w:val="000000"/>
          <w:sz w:val="24"/>
        </w:rPr>
        <w:t>声明函）</w:t>
      </w:r>
    </w:p>
    <w:p w:rsidR="00FB60E6" w:rsidRDefault="00FB60E6" w:rsidP="00FB60E6">
      <w:pPr>
        <w:rPr>
          <w:rFonts w:ascii="宋体" w:hAnsi="宋体" w:cs="宋体"/>
          <w:b/>
          <w:bCs/>
          <w:color w:val="000000"/>
          <w:sz w:val="24"/>
        </w:rPr>
      </w:pPr>
    </w:p>
    <w:p w:rsidR="00FB60E6" w:rsidRPr="007F12B8" w:rsidRDefault="00FB60E6" w:rsidP="007F12B8">
      <w:pPr>
        <w:tabs>
          <w:tab w:val="left" w:pos="5580"/>
        </w:tabs>
        <w:spacing w:line="360" w:lineRule="auto"/>
        <w:jc w:val="center"/>
        <w:rPr>
          <w:rFonts w:ascii="宋体" w:hAnsi="宋体" w:cs="宋体"/>
          <w:bCs/>
          <w:color w:val="000000"/>
          <w:sz w:val="24"/>
        </w:rPr>
      </w:pPr>
      <w:r w:rsidRPr="007F12B8">
        <w:rPr>
          <w:rFonts w:ascii="宋体" w:hAnsi="宋体" w:cs="宋体" w:hint="eastAsia"/>
          <w:bCs/>
          <w:color w:val="000000"/>
          <w:sz w:val="24"/>
        </w:rPr>
        <w:t>【在第一章“投标人须知”的1.2条中规定了本项目是面向中小企业采购还是非面向中小企业采购，如无明确规定，即为非面向中小企业和小微企业采购。监狱企业和残疾人福利性单位视同小微企业。面向中小企业采购的项目，投标人必须提供“中小企业声明函”（残疾人福利性单位提供“残疾人福利性单位声明函”），否则视为无效投标（不符合资格条件）；按第一章21.3条的说明执行评标价格扣除；如采购标的中既有货物也有服务，均应按要求分别提供中小企业声明函（货物、服务）。只有货物制造商和服务承接商都满足条件，才能视为符合资格要求或者享受价格扣除。】</w:t>
      </w:r>
    </w:p>
    <w:p w:rsidR="00FB60E6" w:rsidRDefault="00FB60E6" w:rsidP="00FB60E6">
      <w:pPr>
        <w:tabs>
          <w:tab w:val="left" w:pos="5580"/>
        </w:tabs>
        <w:spacing w:line="360" w:lineRule="auto"/>
        <w:ind w:firstLineChars="200" w:firstLine="482"/>
        <w:jc w:val="left"/>
        <w:rPr>
          <w:rFonts w:ascii="宋体" w:hAnsi="宋体" w:cs="宋体"/>
          <w:b/>
          <w:bCs/>
          <w:color w:val="000000"/>
          <w:sz w:val="24"/>
        </w:rPr>
      </w:pPr>
      <w:r>
        <w:rPr>
          <w:rFonts w:ascii="宋体" w:hAnsi="宋体" w:cs="宋体"/>
          <w:b/>
          <w:bCs/>
          <w:color w:val="000000"/>
          <w:sz w:val="24"/>
        </w:rPr>
        <w:br w:type="page"/>
      </w:r>
    </w:p>
    <w:p w:rsidR="00FB60E6" w:rsidRDefault="00FB60E6" w:rsidP="00FB60E6">
      <w:pPr>
        <w:autoSpaceDE w:val="0"/>
        <w:autoSpaceDN w:val="0"/>
        <w:adjustRightInd w:val="0"/>
        <w:spacing w:line="720" w:lineRule="auto"/>
        <w:jc w:val="center"/>
        <w:rPr>
          <w:rFonts w:ascii="宋体" w:hAnsi="宋体"/>
          <w:b/>
          <w:bCs/>
          <w:color w:val="000000"/>
          <w:sz w:val="24"/>
        </w:rPr>
      </w:pPr>
      <w:r>
        <w:rPr>
          <w:rFonts w:ascii="宋体" w:hAnsi="宋体" w:hint="eastAsia"/>
          <w:b/>
          <w:bCs/>
          <w:color w:val="000000"/>
          <w:sz w:val="24"/>
        </w:rPr>
        <w:lastRenderedPageBreak/>
        <w:t>中小企业声明函（货物）</w:t>
      </w:r>
    </w:p>
    <w:p w:rsidR="00FB60E6" w:rsidRDefault="00FB60E6" w:rsidP="00FB60E6">
      <w:pPr>
        <w:autoSpaceDE w:val="0"/>
        <w:autoSpaceDN w:val="0"/>
        <w:adjustRightInd w:val="0"/>
        <w:spacing w:line="360" w:lineRule="auto"/>
        <w:ind w:firstLineChars="200" w:firstLine="480"/>
        <w:rPr>
          <w:rFonts w:ascii="宋体" w:hAnsi="宋体" w:cs="仿宋"/>
          <w:color w:val="000000"/>
          <w:sz w:val="24"/>
        </w:rPr>
      </w:pPr>
      <w:r>
        <w:rPr>
          <w:rFonts w:ascii="宋体" w:hAnsi="宋体" w:cs="仿宋" w:hint="eastAsia"/>
          <w:color w:val="000000"/>
          <w:sz w:val="24"/>
        </w:rPr>
        <w:t>本公司（联合体）郑重声明，根据《政府采购促进中小企业发展管理办法》（财库</w:t>
      </w:r>
      <w:r>
        <w:rPr>
          <w:rFonts w:ascii="宋体" w:hAnsi="宋体" w:hint="eastAsia"/>
          <w:color w:val="000000"/>
          <w:sz w:val="24"/>
        </w:rPr>
        <w:t>﹝</w:t>
      </w:r>
      <w:r>
        <w:rPr>
          <w:rFonts w:ascii="宋体" w:hAnsi="宋体" w:cs="仿宋"/>
          <w:color w:val="000000"/>
          <w:sz w:val="24"/>
        </w:rPr>
        <w:t>2020</w:t>
      </w:r>
      <w:r>
        <w:rPr>
          <w:rFonts w:ascii="宋体" w:hAnsi="宋体" w:hint="eastAsia"/>
          <w:color w:val="000000"/>
          <w:sz w:val="24"/>
        </w:rPr>
        <w:t>﹞</w:t>
      </w:r>
      <w:r>
        <w:rPr>
          <w:rFonts w:ascii="宋体" w:hAnsi="宋体" w:cs="仿宋"/>
          <w:color w:val="000000"/>
          <w:sz w:val="24"/>
        </w:rPr>
        <w:t xml:space="preserve">46 </w:t>
      </w:r>
      <w:r>
        <w:rPr>
          <w:rFonts w:ascii="宋体" w:hAnsi="宋体" w:cs="仿宋" w:hint="eastAsia"/>
          <w:color w:val="000000"/>
          <w:sz w:val="24"/>
        </w:rPr>
        <w:t>号）的规定，本公司（联合体）参加</w:t>
      </w:r>
      <w:r>
        <w:rPr>
          <w:rFonts w:ascii="宋体" w:hAnsi="宋体" w:cs="仿宋" w:hint="eastAsia"/>
          <w:i/>
          <w:iCs/>
          <w:color w:val="000000"/>
          <w:sz w:val="24"/>
          <w:u w:val="single"/>
        </w:rPr>
        <w:t>（单位名称）</w:t>
      </w:r>
      <w:r>
        <w:rPr>
          <w:rFonts w:ascii="宋体" w:hAnsi="宋体" w:cs="仿宋" w:hint="eastAsia"/>
          <w:color w:val="000000"/>
          <w:sz w:val="24"/>
        </w:rPr>
        <w:t>的</w:t>
      </w:r>
      <w:r>
        <w:rPr>
          <w:rFonts w:ascii="宋体" w:hAnsi="宋体" w:cs="仿宋" w:hint="eastAsia"/>
          <w:i/>
          <w:iCs/>
          <w:color w:val="000000"/>
          <w:sz w:val="24"/>
          <w:u w:val="single"/>
        </w:rPr>
        <w:t>（项目名称）</w:t>
      </w:r>
      <w:r>
        <w:rPr>
          <w:rFonts w:ascii="宋体" w:hAnsi="宋体" w:cs="仿宋" w:hint="eastAsia"/>
          <w:color w:val="000000"/>
          <w:sz w:val="24"/>
        </w:rPr>
        <w:t>采购活动，提供的货物全部由符合政策要求的中小企业制造。相关企业（含联合体中的中小企业、签订分包意向协议的中小企业）的具体情况如下：</w:t>
      </w:r>
    </w:p>
    <w:p w:rsidR="00FB60E6" w:rsidRDefault="00FB60E6" w:rsidP="00FB60E6">
      <w:pPr>
        <w:autoSpaceDE w:val="0"/>
        <w:autoSpaceDN w:val="0"/>
        <w:adjustRightInd w:val="0"/>
        <w:spacing w:line="360" w:lineRule="auto"/>
        <w:ind w:firstLineChars="177" w:firstLine="425"/>
        <w:rPr>
          <w:rFonts w:ascii="宋体" w:hAnsi="宋体" w:cs="仿宋"/>
          <w:color w:val="000000"/>
          <w:sz w:val="24"/>
        </w:rPr>
      </w:pPr>
      <w:r>
        <w:rPr>
          <w:rFonts w:ascii="宋体" w:hAnsi="宋体" w:cs="仿宋"/>
          <w:color w:val="000000"/>
          <w:sz w:val="24"/>
        </w:rPr>
        <w:t>1.</w:t>
      </w:r>
      <w:r>
        <w:rPr>
          <w:rFonts w:ascii="宋体" w:hAnsi="宋体" w:cs="仿宋" w:hint="eastAsia"/>
          <w:i/>
          <w:iCs/>
          <w:color w:val="000000"/>
          <w:sz w:val="24"/>
          <w:u w:val="single"/>
        </w:rPr>
        <w:t>（标的名称）</w:t>
      </w:r>
      <w:r>
        <w:rPr>
          <w:rFonts w:ascii="宋体" w:hAnsi="宋体" w:cs="仿宋" w:hint="eastAsia"/>
          <w:color w:val="000000"/>
          <w:sz w:val="24"/>
        </w:rPr>
        <w:t>，属于</w:t>
      </w:r>
      <w:r>
        <w:rPr>
          <w:rFonts w:ascii="宋体" w:hAnsi="宋体" w:cs="仿宋" w:hint="eastAsia"/>
          <w:i/>
          <w:iCs/>
          <w:color w:val="000000"/>
          <w:sz w:val="24"/>
          <w:u w:val="single"/>
        </w:rPr>
        <w:t>（批发业）</w:t>
      </w:r>
      <w:r>
        <w:rPr>
          <w:rFonts w:ascii="宋体" w:hAnsi="宋体" w:cs="仿宋" w:hint="eastAsia"/>
          <w:color w:val="000000"/>
          <w:sz w:val="24"/>
          <w:u w:val="single"/>
        </w:rPr>
        <w:t>行业</w:t>
      </w:r>
      <w:r>
        <w:rPr>
          <w:rFonts w:ascii="宋体" w:hAnsi="宋体" w:cs="仿宋" w:hint="eastAsia"/>
          <w:color w:val="000000"/>
          <w:sz w:val="24"/>
        </w:rPr>
        <w:t>；制造商为</w:t>
      </w:r>
      <w:r>
        <w:rPr>
          <w:rFonts w:ascii="宋体" w:hAnsi="宋体" w:cs="仿宋" w:hint="eastAsia"/>
          <w:i/>
          <w:iCs/>
          <w:color w:val="000000"/>
          <w:sz w:val="24"/>
          <w:u w:val="single"/>
        </w:rPr>
        <w:t>（企业名称）</w:t>
      </w:r>
      <w:r>
        <w:rPr>
          <w:rFonts w:ascii="宋体" w:hAnsi="宋体" w:cs="仿宋" w:hint="eastAsia"/>
          <w:color w:val="000000"/>
          <w:sz w:val="24"/>
        </w:rPr>
        <w:t>，从业人员人，营业收入为万元，资产总额为万元</w:t>
      </w:r>
      <w:r>
        <w:rPr>
          <w:rFonts w:ascii="宋体" w:hAnsi="宋体" w:cs="仿宋"/>
          <w:color w:val="000000"/>
          <w:sz w:val="24"/>
          <w:vertAlign w:val="superscript"/>
        </w:rPr>
        <w:t>1</w:t>
      </w:r>
      <w:r>
        <w:rPr>
          <w:rFonts w:ascii="宋体" w:hAnsi="宋体" w:cs="仿宋" w:hint="eastAsia"/>
          <w:color w:val="000000"/>
          <w:sz w:val="24"/>
        </w:rPr>
        <w:t>，属于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rsidR="00FB60E6" w:rsidRDefault="00FB60E6" w:rsidP="00FB60E6">
      <w:pPr>
        <w:autoSpaceDE w:val="0"/>
        <w:autoSpaceDN w:val="0"/>
        <w:adjustRightInd w:val="0"/>
        <w:spacing w:line="360" w:lineRule="auto"/>
        <w:ind w:firstLineChars="177" w:firstLine="425"/>
        <w:rPr>
          <w:rFonts w:ascii="宋体" w:hAnsi="宋体" w:cs="仿宋"/>
          <w:color w:val="000000"/>
          <w:sz w:val="24"/>
        </w:rPr>
      </w:pPr>
      <w:r>
        <w:rPr>
          <w:rFonts w:ascii="宋体" w:hAnsi="宋体" w:cs="仿宋"/>
          <w:color w:val="000000"/>
          <w:sz w:val="24"/>
        </w:rPr>
        <w:t xml:space="preserve">2. </w:t>
      </w:r>
      <w:r>
        <w:rPr>
          <w:rFonts w:ascii="宋体" w:hAnsi="宋体" w:cs="仿宋" w:hint="eastAsia"/>
          <w:i/>
          <w:iCs/>
          <w:color w:val="000000"/>
          <w:sz w:val="24"/>
          <w:u w:val="single"/>
        </w:rPr>
        <w:t>（标的名称）</w:t>
      </w:r>
      <w:r>
        <w:rPr>
          <w:rFonts w:ascii="宋体" w:hAnsi="宋体" w:cs="仿宋" w:hint="eastAsia"/>
          <w:color w:val="000000"/>
          <w:sz w:val="24"/>
        </w:rPr>
        <w:t>，属于</w:t>
      </w:r>
      <w:r>
        <w:rPr>
          <w:rFonts w:ascii="宋体" w:hAnsi="宋体" w:cs="仿宋" w:hint="eastAsia"/>
          <w:i/>
          <w:iCs/>
          <w:color w:val="000000"/>
          <w:sz w:val="24"/>
          <w:u w:val="single"/>
        </w:rPr>
        <w:t>（批发业）</w:t>
      </w:r>
      <w:r>
        <w:rPr>
          <w:rFonts w:ascii="宋体" w:hAnsi="宋体" w:cs="仿宋" w:hint="eastAsia"/>
          <w:color w:val="000000"/>
          <w:sz w:val="24"/>
          <w:u w:val="single"/>
        </w:rPr>
        <w:t>行业</w:t>
      </w:r>
      <w:r>
        <w:rPr>
          <w:rFonts w:ascii="宋体" w:hAnsi="宋体" w:cs="仿宋" w:hint="eastAsia"/>
          <w:color w:val="000000"/>
          <w:sz w:val="24"/>
        </w:rPr>
        <w:t>；制造商为</w:t>
      </w:r>
      <w:r>
        <w:rPr>
          <w:rFonts w:ascii="宋体" w:hAnsi="宋体" w:cs="仿宋" w:hint="eastAsia"/>
          <w:i/>
          <w:iCs/>
          <w:color w:val="000000"/>
          <w:sz w:val="24"/>
          <w:u w:val="single"/>
        </w:rPr>
        <w:t>（企业名称）</w:t>
      </w:r>
      <w:r>
        <w:rPr>
          <w:rFonts w:ascii="宋体" w:hAnsi="宋体" w:cs="仿宋" w:hint="eastAsia"/>
          <w:color w:val="000000"/>
          <w:sz w:val="24"/>
        </w:rPr>
        <w:t>，从业人员人，营业收入为万元，资产总额为万元，属于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rsidR="00FB60E6" w:rsidRDefault="00FB60E6" w:rsidP="00FB60E6">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w:t>
      </w:r>
    </w:p>
    <w:p w:rsidR="00FB60E6" w:rsidRDefault="00FB60E6" w:rsidP="00FB60E6">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以上企业，不属于大企业的分支机构，不存在控股股东为大企业的情形，也不存在与大企业的负责人为同一人的情形。</w:t>
      </w:r>
    </w:p>
    <w:p w:rsidR="00FB60E6" w:rsidRDefault="00FB60E6" w:rsidP="00FB60E6">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本企业对上述声明内容的真实性负责。如有虚假，将依法承担相应责任。</w:t>
      </w:r>
    </w:p>
    <w:p w:rsidR="00FB60E6" w:rsidRDefault="00FB60E6" w:rsidP="00FB60E6">
      <w:pPr>
        <w:autoSpaceDE w:val="0"/>
        <w:autoSpaceDN w:val="0"/>
        <w:adjustRightInd w:val="0"/>
        <w:spacing w:line="360" w:lineRule="auto"/>
        <w:ind w:firstLineChars="2303" w:firstLine="5527"/>
        <w:rPr>
          <w:rFonts w:ascii="宋体" w:hAnsi="宋体" w:cs="仿宋"/>
          <w:color w:val="000000"/>
          <w:sz w:val="24"/>
        </w:rPr>
      </w:pPr>
      <w:r>
        <w:rPr>
          <w:rFonts w:ascii="宋体" w:hAnsi="宋体" w:cs="仿宋" w:hint="eastAsia"/>
          <w:color w:val="000000"/>
          <w:sz w:val="24"/>
        </w:rPr>
        <w:t>企业名称（盖章）：</w:t>
      </w:r>
    </w:p>
    <w:p w:rsidR="00FB60E6" w:rsidRDefault="00FB60E6" w:rsidP="00FB60E6">
      <w:pPr>
        <w:autoSpaceDE w:val="0"/>
        <w:autoSpaceDN w:val="0"/>
        <w:adjustRightInd w:val="0"/>
        <w:spacing w:line="360" w:lineRule="auto"/>
        <w:ind w:firstLineChars="2903" w:firstLine="6967"/>
        <w:rPr>
          <w:rFonts w:ascii="宋体" w:hAnsi="宋体" w:cs="仿宋"/>
          <w:color w:val="000000"/>
          <w:sz w:val="24"/>
        </w:rPr>
      </w:pPr>
      <w:r>
        <w:rPr>
          <w:rFonts w:ascii="宋体" w:hAnsi="宋体" w:cs="仿宋" w:hint="eastAsia"/>
          <w:color w:val="000000"/>
          <w:sz w:val="24"/>
        </w:rPr>
        <w:t>日期：</w:t>
      </w:r>
    </w:p>
    <w:p w:rsidR="00FB60E6" w:rsidRDefault="00FB60E6" w:rsidP="00FB60E6">
      <w:pPr>
        <w:autoSpaceDE w:val="0"/>
        <w:autoSpaceDN w:val="0"/>
        <w:adjustRightInd w:val="0"/>
        <w:spacing w:line="720" w:lineRule="auto"/>
        <w:jc w:val="center"/>
        <w:rPr>
          <w:rFonts w:ascii="宋体" w:hAnsi="宋体"/>
          <w:b/>
          <w:bCs/>
          <w:color w:val="000000"/>
          <w:sz w:val="24"/>
        </w:rPr>
      </w:pPr>
      <w:r>
        <w:rPr>
          <w:rFonts w:ascii="宋体" w:hAnsi="宋体" w:cs="仿宋"/>
          <w:color w:val="000000"/>
          <w:sz w:val="24"/>
        </w:rPr>
        <w:br w:type="page"/>
      </w:r>
      <w:r>
        <w:rPr>
          <w:rFonts w:ascii="宋体" w:hAnsi="宋体"/>
          <w:b/>
          <w:bCs/>
          <w:color w:val="000000"/>
          <w:sz w:val="24"/>
        </w:rPr>
        <w:lastRenderedPageBreak/>
        <w:t>残疾人福利性单位声明函</w:t>
      </w:r>
    </w:p>
    <w:p w:rsidR="00FB60E6" w:rsidRDefault="00FB60E6" w:rsidP="00FB60E6">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本单位郑重声明，根据《财政部 民政部 中国残疾人联合会关于促进残疾人就业政府采购政策的通知》（财库</w:t>
      </w:r>
      <w:r>
        <w:rPr>
          <w:rFonts w:ascii="宋体" w:hAnsi="宋体" w:hint="eastAsia"/>
          <w:color w:val="000000"/>
          <w:sz w:val="24"/>
        </w:rPr>
        <w:t>〔2017〕 141</w:t>
      </w:r>
      <w:r>
        <w:rPr>
          <w:rFonts w:ascii="宋体" w:hAnsi="宋体" w:hint="eastAsia"/>
          <w:color w:val="000000"/>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B60E6" w:rsidRDefault="00FB60E6" w:rsidP="00FB60E6">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本单位对上述声明的真实性负责。如有虚假，将依法承担相应责任。</w:t>
      </w:r>
    </w:p>
    <w:p w:rsidR="00FB60E6" w:rsidRDefault="00FB60E6" w:rsidP="00FB60E6">
      <w:pPr>
        <w:tabs>
          <w:tab w:val="left" w:pos="4860"/>
        </w:tabs>
        <w:spacing w:line="588" w:lineRule="exact"/>
        <w:ind w:right="1560" w:firstLineChars="200" w:firstLine="504"/>
        <w:jc w:val="center"/>
        <w:rPr>
          <w:rFonts w:ascii="宋体" w:hAnsi="宋体"/>
          <w:color w:val="000000"/>
          <w:spacing w:val="6"/>
          <w:sz w:val="24"/>
        </w:rPr>
      </w:pPr>
      <w:r>
        <w:rPr>
          <w:rFonts w:ascii="宋体" w:hAnsi="宋体" w:hint="eastAsia"/>
          <w:color w:val="000000"/>
          <w:spacing w:val="6"/>
          <w:sz w:val="24"/>
        </w:rPr>
        <w:t>单位名称（盖章）：</w:t>
      </w:r>
    </w:p>
    <w:p w:rsidR="00FB60E6" w:rsidRDefault="00FB60E6" w:rsidP="00FB60E6">
      <w:pPr>
        <w:spacing w:line="360" w:lineRule="auto"/>
        <w:jc w:val="center"/>
        <w:rPr>
          <w:rFonts w:hAnsi="宋体"/>
          <w:b/>
          <w:color w:val="000000"/>
          <w:sz w:val="24"/>
        </w:rPr>
      </w:pPr>
      <w:r>
        <w:rPr>
          <w:rFonts w:ascii="宋体" w:hAnsi="宋体" w:hint="eastAsia"/>
          <w:color w:val="000000"/>
          <w:spacing w:val="6"/>
          <w:sz w:val="24"/>
        </w:rPr>
        <w:t>日  期：</w:t>
      </w:r>
    </w:p>
    <w:p w:rsidR="004B594D" w:rsidRPr="00FB60E6" w:rsidRDefault="00FB60E6" w:rsidP="00FB60E6">
      <w:pPr>
        <w:pStyle w:val="p0"/>
        <w:jc w:val="center"/>
        <w:rPr>
          <w:rFonts w:asciiTheme="minorEastAsia" w:eastAsiaTheme="minorEastAsia" w:hAnsiTheme="minorEastAsia"/>
          <w:b/>
          <w:bCs/>
        </w:rPr>
      </w:pPr>
      <w:r>
        <w:br w:type="page"/>
      </w:r>
      <w:r w:rsidRPr="00FB60E6">
        <w:rPr>
          <w:rFonts w:asciiTheme="minorEastAsia" w:eastAsiaTheme="minorEastAsia" w:hAnsiTheme="minorEastAsia" w:hint="eastAsia"/>
          <w:b/>
          <w:sz w:val="24"/>
        </w:rPr>
        <w:lastRenderedPageBreak/>
        <w:t>7-10</w:t>
      </w:r>
      <w:r w:rsidR="004B594D" w:rsidRPr="00FB60E6">
        <w:rPr>
          <w:rFonts w:asciiTheme="minorEastAsia" w:eastAsiaTheme="minorEastAsia" w:hAnsiTheme="minorEastAsia" w:hint="eastAsia"/>
          <w:b/>
          <w:sz w:val="24"/>
        </w:rPr>
        <w:t>招标文件要求的和投标人认为必要的其他资格证明文件</w:t>
      </w:r>
    </w:p>
    <w:p w:rsidR="004B594D" w:rsidRDefault="004B594D">
      <w:pPr>
        <w:rPr>
          <w:color w:val="000000"/>
        </w:rPr>
      </w:pPr>
    </w:p>
    <w:p w:rsidR="004B594D" w:rsidRDefault="004B594D">
      <w:pPr>
        <w:jc w:val="center"/>
        <w:rPr>
          <w:rFonts w:ascii="宋体" w:hAnsi="宋体"/>
          <w:b/>
          <w:bCs/>
          <w:color w:val="000000"/>
          <w:sz w:val="24"/>
        </w:rPr>
      </w:pPr>
      <w:r>
        <w:rPr>
          <w:rFonts w:ascii="宋体" w:hAnsi="宋体" w:hint="eastAsia"/>
          <w:b/>
          <w:bCs/>
          <w:color w:val="000000"/>
          <w:sz w:val="24"/>
        </w:rPr>
        <w:t>（除下述1、2项外可提供复印件，授权代表签字并加盖公章）</w:t>
      </w:r>
    </w:p>
    <w:p w:rsidR="00417054" w:rsidRDefault="00417054">
      <w:pPr>
        <w:pStyle w:val="af9"/>
        <w:spacing w:line="360" w:lineRule="auto"/>
        <w:rPr>
          <w:rFonts w:hAnsi="宋体" w:cs="宋体"/>
          <w:color w:val="000000"/>
          <w:sz w:val="24"/>
          <w:szCs w:val="24"/>
        </w:rPr>
      </w:pPr>
    </w:p>
    <w:p w:rsidR="004B594D" w:rsidRDefault="004B594D">
      <w:pPr>
        <w:pStyle w:val="af9"/>
        <w:spacing w:line="360" w:lineRule="auto"/>
        <w:rPr>
          <w:rFonts w:cs="宋体"/>
          <w:b/>
          <w:bCs/>
          <w:color w:val="000000"/>
          <w:sz w:val="24"/>
          <w:szCs w:val="24"/>
        </w:rPr>
      </w:pPr>
      <w:r>
        <w:rPr>
          <w:rFonts w:hAnsi="宋体" w:cs="宋体" w:hint="eastAsia"/>
          <w:color w:val="000000"/>
          <w:sz w:val="24"/>
          <w:szCs w:val="24"/>
        </w:rPr>
        <w:t>1、</w:t>
      </w:r>
      <w:r>
        <w:rPr>
          <w:rFonts w:hAnsi="宋体" w:cs="宋体"/>
          <w:color w:val="000000"/>
          <w:sz w:val="24"/>
          <w:szCs w:val="24"/>
        </w:rPr>
        <w:t>与采购项目的关系申明</w:t>
      </w:r>
    </w:p>
    <w:p w:rsidR="004B594D" w:rsidRDefault="004B594D">
      <w:pPr>
        <w:pStyle w:val="af9"/>
        <w:spacing w:line="360" w:lineRule="auto"/>
        <w:rPr>
          <w:rFonts w:hAnsi="宋体" w:cs="宋体"/>
          <w:color w:val="000000"/>
          <w:sz w:val="24"/>
          <w:szCs w:val="24"/>
        </w:rPr>
      </w:pPr>
    </w:p>
    <w:p w:rsidR="004B594D" w:rsidRDefault="004B594D">
      <w:pPr>
        <w:widowControl/>
        <w:jc w:val="left"/>
        <w:rPr>
          <w:rFonts w:ascii="宋体" w:hAnsi="宋体"/>
          <w:color w:val="000000"/>
          <w:sz w:val="24"/>
        </w:rPr>
      </w:pPr>
    </w:p>
    <w:p w:rsidR="004B594D" w:rsidRDefault="004B594D">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hint="eastAsia"/>
          <w:b/>
          <w:color w:val="000000"/>
          <w:sz w:val="24"/>
          <w:u w:val="single"/>
          <w:bdr w:val="single" w:sz="4" w:space="0" w:color="auto"/>
        </w:rPr>
        <w:t>√</w:t>
      </w:r>
      <w:r>
        <w:rPr>
          <w:rFonts w:ascii="宋体" w:hAnsi="宋体" w:hint="eastAsia"/>
          <w:b/>
          <w:color w:val="000000"/>
          <w:kern w:val="0"/>
          <w:sz w:val="24"/>
          <w:u w:val="single"/>
        </w:rPr>
        <w:t xml:space="preserve"> 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w:t>
      </w:r>
      <w:r w:rsidR="00305272">
        <w:rPr>
          <w:rFonts w:ascii="宋体" w:hAnsi="宋体" w:hint="eastAsia"/>
          <w:color w:val="000000"/>
          <w:kern w:val="0"/>
          <w:sz w:val="24"/>
        </w:rPr>
        <w:t>投标人</w:t>
      </w:r>
      <w:r>
        <w:rPr>
          <w:rFonts w:ascii="宋体" w:hAnsi="宋体" w:hint="eastAsia"/>
          <w:color w:val="000000"/>
          <w:sz w:val="24"/>
        </w:rPr>
        <w:t>。</w:t>
      </w:r>
    </w:p>
    <w:p w:rsidR="004B594D" w:rsidRDefault="004B594D">
      <w:pPr>
        <w:spacing w:line="360" w:lineRule="auto"/>
        <w:ind w:left="1" w:firstLineChars="177" w:firstLine="425"/>
        <w:rPr>
          <w:rFonts w:ascii="宋体" w:hAnsi="宋体"/>
          <w:color w:val="000000"/>
          <w:sz w:val="24"/>
        </w:rPr>
      </w:pPr>
    </w:p>
    <w:p w:rsidR="004B594D" w:rsidRDefault="004B594D">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rsidR="004B594D" w:rsidRDefault="004B594D">
      <w:pPr>
        <w:pStyle w:val="af9"/>
        <w:tabs>
          <w:tab w:val="left" w:pos="5580"/>
        </w:tabs>
        <w:spacing w:line="360" w:lineRule="auto"/>
        <w:rPr>
          <w:rFonts w:hAnsi="宋体"/>
          <w:color w:val="000000"/>
          <w:sz w:val="24"/>
          <w:szCs w:val="24"/>
        </w:rPr>
      </w:pPr>
    </w:p>
    <w:p w:rsidR="004B594D" w:rsidRDefault="004B594D">
      <w:pPr>
        <w:pStyle w:val="af9"/>
        <w:spacing w:line="360" w:lineRule="auto"/>
        <w:rPr>
          <w:rFonts w:hAnsi="宋体" w:cs="宋体"/>
          <w:color w:val="000000"/>
          <w:sz w:val="24"/>
          <w:szCs w:val="24"/>
        </w:rPr>
      </w:pPr>
    </w:p>
    <w:p w:rsidR="004B594D" w:rsidRDefault="004B594D">
      <w:pPr>
        <w:pStyle w:val="af9"/>
        <w:spacing w:line="360" w:lineRule="auto"/>
        <w:rPr>
          <w:rFonts w:hAnsi="宋体" w:cs="宋体"/>
          <w:color w:val="000000"/>
          <w:sz w:val="24"/>
          <w:szCs w:val="24"/>
        </w:rPr>
      </w:pPr>
      <w:r>
        <w:rPr>
          <w:rFonts w:hAnsi="宋体" w:cs="宋体" w:hint="eastAsia"/>
          <w:color w:val="000000"/>
          <w:sz w:val="24"/>
          <w:szCs w:val="24"/>
        </w:rPr>
        <w:t>投标人(盖章)：__________________________________</w:t>
      </w:r>
    </w:p>
    <w:p w:rsidR="004B594D" w:rsidRDefault="004B594D">
      <w:pPr>
        <w:pStyle w:val="af9"/>
        <w:spacing w:line="360" w:lineRule="auto"/>
        <w:rPr>
          <w:rFonts w:hAnsi="宋体" w:cs="宋体"/>
          <w:color w:val="000000"/>
          <w:sz w:val="24"/>
          <w:szCs w:val="24"/>
        </w:rPr>
      </w:pPr>
      <w:r>
        <w:rPr>
          <w:rFonts w:hAnsi="宋体" w:cs="宋体" w:hint="eastAsia"/>
          <w:color w:val="000000"/>
          <w:sz w:val="24"/>
          <w:szCs w:val="24"/>
        </w:rPr>
        <w:t>投标人授权代表签字：____________________________</w:t>
      </w:r>
    </w:p>
    <w:p w:rsidR="004B594D" w:rsidRDefault="004B594D">
      <w:pPr>
        <w:pStyle w:val="af9"/>
        <w:spacing w:line="360" w:lineRule="auto"/>
        <w:ind w:right="1470"/>
        <w:rPr>
          <w:b/>
          <w:color w:val="000000"/>
        </w:rPr>
      </w:pPr>
      <w:r>
        <w:rPr>
          <w:rFonts w:hAnsi="宋体" w:hint="eastAsia"/>
          <w:color w:val="000000"/>
          <w:sz w:val="24"/>
          <w:szCs w:val="24"/>
        </w:rPr>
        <w:t>日期：__________________________________________</w:t>
      </w:r>
    </w:p>
    <w:p w:rsidR="004B594D" w:rsidRDefault="004B594D">
      <w:pPr>
        <w:pStyle w:val="af9"/>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w:t>
      </w:r>
      <w:r>
        <w:rPr>
          <w:rFonts w:hAnsi="宋体" w:cs="宋体"/>
          <w:b/>
          <w:color w:val="000000"/>
          <w:sz w:val="24"/>
          <w:szCs w:val="24"/>
        </w:rPr>
        <w:t>投标人关联</w:t>
      </w:r>
      <w:r>
        <w:rPr>
          <w:rFonts w:hAnsi="宋体" w:cs="宋体" w:hint="eastAsia"/>
          <w:b/>
          <w:color w:val="000000"/>
          <w:sz w:val="24"/>
          <w:szCs w:val="24"/>
        </w:rPr>
        <w:t>单位</w:t>
      </w:r>
      <w:r>
        <w:rPr>
          <w:rFonts w:hAnsi="宋体" w:cs="宋体"/>
          <w:b/>
          <w:color w:val="000000"/>
          <w:sz w:val="24"/>
          <w:szCs w:val="24"/>
        </w:rPr>
        <w:t>列表</w:t>
      </w:r>
    </w:p>
    <w:p w:rsidR="004B594D" w:rsidRDefault="004B594D">
      <w:pPr>
        <w:pStyle w:val="af9"/>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090"/>
        <w:gridCol w:w="1134"/>
        <w:gridCol w:w="992"/>
        <w:gridCol w:w="1134"/>
        <w:gridCol w:w="851"/>
        <w:gridCol w:w="850"/>
      </w:tblGrid>
      <w:tr w:rsidR="004B594D">
        <w:trPr>
          <w:trHeight w:val="761"/>
        </w:trPr>
        <w:tc>
          <w:tcPr>
            <w:tcW w:w="562" w:type="dxa"/>
            <w:vAlign w:val="center"/>
          </w:tcPr>
          <w:p w:rsidR="004B594D" w:rsidRDefault="004B594D">
            <w:pPr>
              <w:jc w:val="center"/>
              <w:rPr>
                <w:rFonts w:ascii="宋体" w:hAnsi="宋体"/>
                <w:b/>
                <w:color w:val="000000"/>
                <w:sz w:val="24"/>
              </w:rPr>
            </w:pPr>
            <w:r>
              <w:rPr>
                <w:rFonts w:ascii="宋体" w:hAnsi="宋体" w:hint="eastAsia"/>
                <w:b/>
                <w:color w:val="000000"/>
                <w:sz w:val="24"/>
              </w:rPr>
              <w:t>序号</w:t>
            </w:r>
          </w:p>
        </w:tc>
        <w:tc>
          <w:tcPr>
            <w:tcW w:w="3090" w:type="dxa"/>
            <w:vAlign w:val="center"/>
          </w:tcPr>
          <w:p w:rsidR="004B594D" w:rsidRDefault="00305272">
            <w:pPr>
              <w:jc w:val="center"/>
              <w:rPr>
                <w:rFonts w:ascii="宋体" w:hAnsi="宋体"/>
                <w:b/>
                <w:color w:val="000000"/>
                <w:sz w:val="24"/>
              </w:rPr>
            </w:pPr>
            <w:r>
              <w:rPr>
                <w:rFonts w:ascii="宋体" w:hAnsi="宋体" w:hint="eastAsia"/>
                <w:b/>
                <w:color w:val="000000"/>
                <w:sz w:val="24"/>
              </w:rPr>
              <w:t>投标人</w:t>
            </w:r>
            <w:r w:rsidR="004B594D">
              <w:rPr>
                <w:rFonts w:ascii="宋体" w:hAnsi="宋体" w:hint="eastAsia"/>
                <w:b/>
                <w:color w:val="000000"/>
                <w:sz w:val="24"/>
              </w:rPr>
              <w:t>名称</w:t>
            </w:r>
          </w:p>
        </w:tc>
        <w:tc>
          <w:tcPr>
            <w:tcW w:w="1134" w:type="dxa"/>
            <w:vAlign w:val="center"/>
          </w:tcPr>
          <w:p w:rsidR="004B594D" w:rsidRDefault="004B594D">
            <w:pPr>
              <w:jc w:val="center"/>
              <w:rPr>
                <w:rFonts w:ascii="宋体" w:hAnsi="宋体"/>
                <w:b/>
                <w:color w:val="000000"/>
                <w:sz w:val="24"/>
              </w:rPr>
            </w:pPr>
            <w:r>
              <w:rPr>
                <w:rFonts w:ascii="宋体" w:hAnsi="宋体" w:hint="eastAsia"/>
                <w:b/>
                <w:color w:val="000000"/>
                <w:sz w:val="24"/>
              </w:rPr>
              <w:t>统一社会</w:t>
            </w:r>
          </w:p>
          <w:p w:rsidR="004B594D" w:rsidRDefault="004B594D">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rsidR="004B594D" w:rsidRDefault="004B594D">
            <w:pPr>
              <w:jc w:val="center"/>
              <w:rPr>
                <w:rFonts w:ascii="宋体" w:hAnsi="宋体"/>
                <w:b/>
                <w:color w:val="000000"/>
                <w:sz w:val="24"/>
              </w:rPr>
            </w:pPr>
            <w:r>
              <w:rPr>
                <w:rFonts w:ascii="宋体" w:hAnsi="宋体" w:hint="eastAsia"/>
                <w:b/>
                <w:color w:val="000000"/>
                <w:sz w:val="24"/>
              </w:rPr>
              <w:t>法定</w:t>
            </w:r>
          </w:p>
          <w:p w:rsidR="004B594D" w:rsidRDefault="004B594D">
            <w:pPr>
              <w:jc w:val="center"/>
              <w:rPr>
                <w:rFonts w:ascii="宋体" w:hAnsi="宋体"/>
                <w:b/>
                <w:color w:val="000000"/>
                <w:sz w:val="24"/>
              </w:rPr>
            </w:pPr>
            <w:r>
              <w:rPr>
                <w:rFonts w:ascii="宋体" w:hAnsi="宋体" w:hint="eastAsia"/>
                <w:b/>
                <w:color w:val="000000"/>
                <w:sz w:val="24"/>
              </w:rPr>
              <w:t>代表人</w:t>
            </w:r>
          </w:p>
        </w:tc>
        <w:tc>
          <w:tcPr>
            <w:tcW w:w="1134" w:type="dxa"/>
            <w:vAlign w:val="center"/>
          </w:tcPr>
          <w:p w:rsidR="004B594D" w:rsidRDefault="004B594D">
            <w:pPr>
              <w:jc w:val="center"/>
              <w:rPr>
                <w:rFonts w:ascii="宋体" w:hAnsi="宋体"/>
                <w:b/>
                <w:color w:val="000000"/>
                <w:sz w:val="24"/>
              </w:rPr>
            </w:pPr>
            <w:r>
              <w:rPr>
                <w:rFonts w:ascii="宋体" w:hAnsi="宋体" w:hint="eastAsia"/>
                <w:b/>
                <w:color w:val="000000"/>
                <w:sz w:val="24"/>
              </w:rPr>
              <w:t>投资金额</w:t>
            </w:r>
          </w:p>
          <w:p w:rsidR="004B594D" w:rsidRDefault="004B594D">
            <w:pPr>
              <w:jc w:val="center"/>
              <w:rPr>
                <w:rFonts w:ascii="宋体" w:hAnsi="宋体"/>
                <w:b/>
                <w:color w:val="000000"/>
                <w:sz w:val="24"/>
              </w:rPr>
            </w:pPr>
            <w:r>
              <w:rPr>
                <w:rFonts w:ascii="宋体" w:hAnsi="宋体" w:hint="eastAsia"/>
                <w:b/>
                <w:color w:val="000000"/>
                <w:sz w:val="24"/>
              </w:rPr>
              <w:t>（元）</w:t>
            </w:r>
          </w:p>
        </w:tc>
        <w:tc>
          <w:tcPr>
            <w:tcW w:w="851" w:type="dxa"/>
            <w:vAlign w:val="center"/>
          </w:tcPr>
          <w:p w:rsidR="004B594D" w:rsidRDefault="004B594D">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rsidR="004B594D" w:rsidRDefault="004B594D">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4B594D">
        <w:trPr>
          <w:trHeight w:val="700"/>
        </w:trPr>
        <w:tc>
          <w:tcPr>
            <w:tcW w:w="562" w:type="dxa"/>
            <w:vAlign w:val="center"/>
          </w:tcPr>
          <w:p w:rsidR="004B594D" w:rsidRDefault="004B594D">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rsidR="004B594D" w:rsidRDefault="004B594D">
            <w:pPr>
              <w:jc w:val="left"/>
              <w:rPr>
                <w:rFonts w:ascii="宋体" w:hAnsi="宋体"/>
                <w:b/>
                <w:color w:val="000000"/>
                <w:sz w:val="24"/>
              </w:rPr>
            </w:pPr>
            <w:r>
              <w:rPr>
                <w:rFonts w:ascii="宋体" w:hAnsi="宋体" w:hint="eastAsia"/>
                <w:b/>
                <w:color w:val="000000"/>
                <w:sz w:val="24"/>
              </w:rPr>
              <w:t>单位负责人为同一人的</w:t>
            </w:r>
            <w:r w:rsidR="00A136DF">
              <w:rPr>
                <w:rFonts w:ascii="宋体" w:hAnsi="宋体" w:hint="eastAsia"/>
                <w:b/>
                <w:color w:val="000000"/>
                <w:sz w:val="24"/>
              </w:rPr>
              <w:t>投标人</w:t>
            </w:r>
          </w:p>
        </w:tc>
        <w:tc>
          <w:tcPr>
            <w:tcW w:w="1134" w:type="dxa"/>
            <w:vAlign w:val="center"/>
          </w:tcPr>
          <w:p w:rsidR="004B594D" w:rsidRDefault="004B594D">
            <w:pPr>
              <w:jc w:val="center"/>
              <w:rPr>
                <w:rFonts w:ascii="宋体" w:hAnsi="宋体"/>
                <w:b/>
                <w:color w:val="000000"/>
                <w:sz w:val="24"/>
              </w:rPr>
            </w:pPr>
          </w:p>
        </w:tc>
        <w:tc>
          <w:tcPr>
            <w:tcW w:w="992" w:type="dxa"/>
            <w:vAlign w:val="center"/>
          </w:tcPr>
          <w:p w:rsidR="004B594D" w:rsidRDefault="004B594D">
            <w:pPr>
              <w:jc w:val="center"/>
              <w:rPr>
                <w:rFonts w:ascii="宋体" w:hAnsi="宋体"/>
                <w:b/>
                <w:color w:val="000000"/>
                <w:sz w:val="24"/>
              </w:rPr>
            </w:pPr>
          </w:p>
        </w:tc>
        <w:tc>
          <w:tcPr>
            <w:tcW w:w="1134" w:type="dxa"/>
            <w:vAlign w:val="center"/>
          </w:tcPr>
          <w:p w:rsidR="004B594D" w:rsidRDefault="004B594D">
            <w:pPr>
              <w:jc w:val="center"/>
              <w:rPr>
                <w:rFonts w:ascii="宋体" w:hAnsi="宋体"/>
                <w:b/>
                <w:color w:val="000000"/>
                <w:sz w:val="24"/>
              </w:rPr>
            </w:pPr>
          </w:p>
        </w:tc>
        <w:tc>
          <w:tcPr>
            <w:tcW w:w="851" w:type="dxa"/>
            <w:vAlign w:val="center"/>
          </w:tcPr>
          <w:p w:rsidR="004B594D" w:rsidRDefault="004B594D">
            <w:pPr>
              <w:jc w:val="center"/>
              <w:rPr>
                <w:rFonts w:ascii="宋体" w:hAnsi="宋体"/>
                <w:b/>
                <w:color w:val="000000"/>
                <w:sz w:val="24"/>
              </w:rPr>
            </w:pPr>
          </w:p>
        </w:tc>
        <w:tc>
          <w:tcPr>
            <w:tcW w:w="850" w:type="dxa"/>
            <w:vAlign w:val="center"/>
          </w:tcPr>
          <w:p w:rsidR="004B594D" w:rsidRDefault="004B594D">
            <w:pPr>
              <w:jc w:val="center"/>
              <w:rPr>
                <w:rFonts w:ascii="宋体" w:hAnsi="宋体"/>
                <w:b/>
                <w:color w:val="000000"/>
                <w:sz w:val="24"/>
              </w:rPr>
            </w:pPr>
          </w:p>
        </w:tc>
      </w:tr>
      <w:tr w:rsidR="004B594D">
        <w:trPr>
          <w:trHeight w:val="700"/>
        </w:trPr>
        <w:tc>
          <w:tcPr>
            <w:tcW w:w="562" w:type="dxa"/>
            <w:vAlign w:val="center"/>
          </w:tcPr>
          <w:p w:rsidR="004B594D" w:rsidRDefault="004B594D">
            <w:pPr>
              <w:jc w:val="center"/>
              <w:rPr>
                <w:rFonts w:ascii="宋体" w:hAnsi="宋体"/>
                <w:color w:val="000000"/>
                <w:sz w:val="24"/>
              </w:rPr>
            </w:pPr>
            <w:r>
              <w:rPr>
                <w:rFonts w:ascii="宋体" w:hAnsi="宋体" w:hint="eastAsia"/>
                <w:color w:val="000000"/>
                <w:sz w:val="24"/>
              </w:rPr>
              <w:t>1</w:t>
            </w:r>
          </w:p>
        </w:tc>
        <w:tc>
          <w:tcPr>
            <w:tcW w:w="3090"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992"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r>
              <w:rPr>
                <w:rFonts w:ascii="宋体" w:hAnsi="宋体" w:hint="eastAsia"/>
                <w:color w:val="000000"/>
                <w:sz w:val="24"/>
              </w:rPr>
              <w:t>/</w:t>
            </w:r>
          </w:p>
        </w:tc>
        <w:tc>
          <w:tcPr>
            <w:tcW w:w="851" w:type="dxa"/>
            <w:vAlign w:val="center"/>
          </w:tcPr>
          <w:p w:rsidR="004B594D" w:rsidRDefault="004B594D">
            <w:pPr>
              <w:jc w:val="center"/>
              <w:rPr>
                <w:rFonts w:ascii="宋体" w:hAnsi="宋体"/>
                <w:color w:val="000000"/>
                <w:sz w:val="24"/>
              </w:rPr>
            </w:pPr>
            <w:r>
              <w:rPr>
                <w:rFonts w:ascii="宋体" w:hAnsi="宋体" w:hint="eastAsia"/>
                <w:color w:val="000000"/>
                <w:sz w:val="24"/>
              </w:rPr>
              <w:t>/</w:t>
            </w:r>
          </w:p>
        </w:tc>
        <w:tc>
          <w:tcPr>
            <w:tcW w:w="850" w:type="dxa"/>
            <w:vAlign w:val="center"/>
          </w:tcPr>
          <w:p w:rsidR="004B594D" w:rsidRDefault="004B594D">
            <w:pPr>
              <w:jc w:val="center"/>
              <w:rPr>
                <w:rFonts w:ascii="宋体" w:hAnsi="宋体"/>
                <w:color w:val="000000"/>
                <w:sz w:val="24"/>
              </w:rPr>
            </w:pPr>
          </w:p>
        </w:tc>
      </w:tr>
      <w:tr w:rsidR="004B594D">
        <w:trPr>
          <w:trHeight w:val="700"/>
        </w:trPr>
        <w:tc>
          <w:tcPr>
            <w:tcW w:w="562" w:type="dxa"/>
            <w:vAlign w:val="center"/>
          </w:tcPr>
          <w:p w:rsidR="004B594D" w:rsidRDefault="004B594D">
            <w:pPr>
              <w:jc w:val="center"/>
              <w:rPr>
                <w:rFonts w:ascii="宋体" w:hAnsi="宋体"/>
                <w:color w:val="000000"/>
                <w:sz w:val="24"/>
              </w:rPr>
            </w:pPr>
            <w:r>
              <w:rPr>
                <w:rFonts w:ascii="宋体" w:hAnsi="宋体" w:hint="eastAsia"/>
                <w:color w:val="000000"/>
                <w:sz w:val="24"/>
              </w:rPr>
              <w:t>2</w:t>
            </w:r>
          </w:p>
        </w:tc>
        <w:tc>
          <w:tcPr>
            <w:tcW w:w="3090"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992"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r>
              <w:rPr>
                <w:rFonts w:ascii="宋体" w:hAnsi="宋体" w:hint="eastAsia"/>
                <w:color w:val="000000"/>
                <w:sz w:val="24"/>
              </w:rPr>
              <w:t>/</w:t>
            </w:r>
          </w:p>
        </w:tc>
        <w:tc>
          <w:tcPr>
            <w:tcW w:w="851" w:type="dxa"/>
            <w:vAlign w:val="center"/>
          </w:tcPr>
          <w:p w:rsidR="004B594D" w:rsidRDefault="004B594D">
            <w:pPr>
              <w:jc w:val="center"/>
              <w:rPr>
                <w:rFonts w:ascii="宋体" w:hAnsi="宋体"/>
                <w:color w:val="000000"/>
                <w:sz w:val="24"/>
              </w:rPr>
            </w:pPr>
            <w:r>
              <w:rPr>
                <w:rFonts w:ascii="宋体" w:hAnsi="宋体" w:hint="eastAsia"/>
                <w:color w:val="000000"/>
                <w:sz w:val="24"/>
              </w:rPr>
              <w:t>/</w:t>
            </w:r>
          </w:p>
        </w:tc>
        <w:tc>
          <w:tcPr>
            <w:tcW w:w="850" w:type="dxa"/>
            <w:vAlign w:val="center"/>
          </w:tcPr>
          <w:p w:rsidR="004B594D" w:rsidRDefault="004B594D">
            <w:pPr>
              <w:jc w:val="center"/>
              <w:rPr>
                <w:rFonts w:ascii="宋体" w:hAnsi="宋体"/>
                <w:color w:val="000000"/>
                <w:sz w:val="24"/>
              </w:rPr>
            </w:pPr>
          </w:p>
        </w:tc>
      </w:tr>
      <w:tr w:rsidR="004B594D">
        <w:trPr>
          <w:trHeight w:val="700"/>
        </w:trPr>
        <w:tc>
          <w:tcPr>
            <w:tcW w:w="562" w:type="dxa"/>
            <w:vAlign w:val="center"/>
          </w:tcPr>
          <w:p w:rsidR="004B594D" w:rsidRDefault="004B594D">
            <w:pPr>
              <w:jc w:val="center"/>
              <w:rPr>
                <w:rFonts w:ascii="宋体" w:hAnsi="宋体"/>
                <w:color w:val="000000"/>
                <w:sz w:val="24"/>
              </w:rPr>
            </w:pPr>
            <w:r>
              <w:rPr>
                <w:rFonts w:ascii="宋体" w:hAnsi="宋体"/>
                <w:color w:val="000000"/>
                <w:sz w:val="24"/>
              </w:rPr>
              <w:t>…</w:t>
            </w:r>
          </w:p>
        </w:tc>
        <w:tc>
          <w:tcPr>
            <w:tcW w:w="3090"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992"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r>
              <w:rPr>
                <w:rFonts w:ascii="宋体" w:hAnsi="宋体" w:hint="eastAsia"/>
                <w:color w:val="000000"/>
                <w:sz w:val="24"/>
              </w:rPr>
              <w:t>/</w:t>
            </w:r>
          </w:p>
        </w:tc>
        <w:tc>
          <w:tcPr>
            <w:tcW w:w="851" w:type="dxa"/>
            <w:vAlign w:val="center"/>
          </w:tcPr>
          <w:p w:rsidR="004B594D" w:rsidRDefault="004B594D">
            <w:pPr>
              <w:jc w:val="center"/>
              <w:rPr>
                <w:rFonts w:ascii="宋体" w:hAnsi="宋体"/>
                <w:color w:val="000000"/>
                <w:sz w:val="24"/>
              </w:rPr>
            </w:pPr>
            <w:r>
              <w:rPr>
                <w:rFonts w:ascii="宋体" w:hAnsi="宋体" w:hint="eastAsia"/>
                <w:color w:val="000000"/>
                <w:sz w:val="24"/>
              </w:rPr>
              <w:t>/</w:t>
            </w:r>
          </w:p>
        </w:tc>
        <w:tc>
          <w:tcPr>
            <w:tcW w:w="850" w:type="dxa"/>
            <w:vAlign w:val="center"/>
          </w:tcPr>
          <w:p w:rsidR="004B594D" w:rsidRDefault="004B594D">
            <w:pPr>
              <w:jc w:val="center"/>
              <w:rPr>
                <w:rFonts w:ascii="宋体" w:hAnsi="宋体"/>
                <w:color w:val="000000"/>
                <w:sz w:val="24"/>
              </w:rPr>
            </w:pPr>
          </w:p>
        </w:tc>
      </w:tr>
      <w:tr w:rsidR="004B594D">
        <w:trPr>
          <w:trHeight w:val="700"/>
        </w:trPr>
        <w:tc>
          <w:tcPr>
            <w:tcW w:w="562" w:type="dxa"/>
            <w:vAlign w:val="center"/>
          </w:tcPr>
          <w:p w:rsidR="004B594D" w:rsidRDefault="004B594D">
            <w:pPr>
              <w:jc w:val="center"/>
              <w:rPr>
                <w:rFonts w:ascii="宋体" w:hAnsi="宋体"/>
                <w:b/>
                <w:color w:val="000000"/>
                <w:sz w:val="24"/>
              </w:rPr>
            </w:pPr>
            <w:r>
              <w:rPr>
                <w:rFonts w:ascii="宋体" w:hAnsi="宋体" w:hint="eastAsia"/>
                <w:b/>
                <w:color w:val="000000"/>
                <w:sz w:val="24"/>
              </w:rPr>
              <w:t>二</w:t>
            </w:r>
          </w:p>
        </w:tc>
        <w:tc>
          <w:tcPr>
            <w:tcW w:w="3090" w:type="dxa"/>
            <w:vAlign w:val="center"/>
          </w:tcPr>
          <w:p w:rsidR="004B594D" w:rsidRDefault="004B594D">
            <w:pPr>
              <w:jc w:val="left"/>
              <w:rPr>
                <w:rFonts w:ascii="宋体" w:hAnsi="宋体"/>
                <w:b/>
                <w:color w:val="000000"/>
                <w:sz w:val="24"/>
              </w:rPr>
            </w:pPr>
            <w:r>
              <w:rPr>
                <w:rFonts w:ascii="宋体" w:hAnsi="宋体" w:hint="eastAsia"/>
                <w:b/>
                <w:color w:val="000000"/>
                <w:sz w:val="24"/>
              </w:rPr>
              <w:t>存在直接控股、被控股、管理关系的</w:t>
            </w:r>
            <w:r w:rsidR="00A136DF">
              <w:rPr>
                <w:rFonts w:ascii="宋体" w:hAnsi="宋体" w:hint="eastAsia"/>
                <w:b/>
                <w:color w:val="000000"/>
                <w:sz w:val="24"/>
              </w:rPr>
              <w:t>投标人</w:t>
            </w:r>
          </w:p>
        </w:tc>
        <w:tc>
          <w:tcPr>
            <w:tcW w:w="1134" w:type="dxa"/>
            <w:vAlign w:val="center"/>
          </w:tcPr>
          <w:p w:rsidR="004B594D" w:rsidRDefault="004B594D">
            <w:pPr>
              <w:jc w:val="center"/>
              <w:rPr>
                <w:rFonts w:ascii="宋体" w:hAnsi="宋体"/>
                <w:b/>
                <w:color w:val="000000"/>
                <w:sz w:val="24"/>
              </w:rPr>
            </w:pPr>
          </w:p>
        </w:tc>
        <w:tc>
          <w:tcPr>
            <w:tcW w:w="992" w:type="dxa"/>
            <w:vAlign w:val="center"/>
          </w:tcPr>
          <w:p w:rsidR="004B594D" w:rsidRDefault="004B594D">
            <w:pPr>
              <w:jc w:val="center"/>
              <w:rPr>
                <w:rFonts w:ascii="宋体" w:hAnsi="宋体"/>
                <w:b/>
                <w:color w:val="000000"/>
                <w:sz w:val="24"/>
              </w:rPr>
            </w:pPr>
          </w:p>
        </w:tc>
        <w:tc>
          <w:tcPr>
            <w:tcW w:w="1134" w:type="dxa"/>
            <w:vAlign w:val="center"/>
          </w:tcPr>
          <w:p w:rsidR="004B594D" w:rsidRDefault="004B594D">
            <w:pPr>
              <w:jc w:val="center"/>
              <w:rPr>
                <w:rFonts w:ascii="宋体" w:hAnsi="宋体"/>
                <w:b/>
                <w:color w:val="000000"/>
                <w:sz w:val="24"/>
              </w:rPr>
            </w:pPr>
          </w:p>
        </w:tc>
        <w:tc>
          <w:tcPr>
            <w:tcW w:w="851" w:type="dxa"/>
            <w:vAlign w:val="center"/>
          </w:tcPr>
          <w:p w:rsidR="004B594D" w:rsidRDefault="004B594D">
            <w:pPr>
              <w:jc w:val="center"/>
              <w:rPr>
                <w:rFonts w:ascii="宋体" w:hAnsi="宋体"/>
                <w:b/>
                <w:color w:val="000000"/>
                <w:sz w:val="24"/>
              </w:rPr>
            </w:pPr>
          </w:p>
        </w:tc>
        <w:tc>
          <w:tcPr>
            <w:tcW w:w="850" w:type="dxa"/>
            <w:vAlign w:val="center"/>
          </w:tcPr>
          <w:p w:rsidR="004B594D" w:rsidRDefault="004B594D">
            <w:pPr>
              <w:jc w:val="center"/>
              <w:rPr>
                <w:rFonts w:ascii="宋体" w:hAnsi="宋体"/>
                <w:b/>
                <w:color w:val="000000"/>
                <w:sz w:val="24"/>
              </w:rPr>
            </w:pPr>
          </w:p>
        </w:tc>
      </w:tr>
      <w:tr w:rsidR="004B594D">
        <w:trPr>
          <w:trHeight w:val="700"/>
        </w:trPr>
        <w:tc>
          <w:tcPr>
            <w:tcW w:w="562" w:type="dxa"/>
            <w:vAlign w:val="center"/>
          </w:tcPr>
          <w:p w:rsidR="004B594D" w:rsidRDefault="004B594D">
            <w:pPr>
              <w:jc w:val="center"/>
              <w:rPr>
                <w:rFonts w:ascii="宋体" w:hAnsi="宋体"/>
                <w:color w:val="000000"/>
                <w:sz w:val="24"/>
              </w:rPr>
            </w:pPr>
            <w:r>
              <w:rPr>
                <w:rFonts w:ascii="宋体" w:hAnsi="宋体" w:hint="eastAsia"/>
                <w:color w:val="000000"/>
                <w:sz w:val="24"/>
              </w:rPr>
              <w:t>1</w:t>
            </w:r>
          </w:p>
        </w:tc>
        <w:tc>
          <w:tcPr>
            <w:tcW w:w="3090"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992"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851" w:type="dxa"/>
            <w:vAlign w:val="center"/>
          </w:tcPr>
          <w:p w:rsidR="004B594D" w:rsidRDefault="004B594D">
            <w:pPr>
              <w:jc w:val="center"/>
              <w:rPr>
                <w:rFonts w:ascii="宋体" w:hAnsi="宋体"/>
                <w:color w:val="000000"/>
                <w:sz w:val="24"/>
              </w:rPr>
            </w:pPr>
          </w:p>
        </w:tc>
        <w:tc>
          <w:tcPr>
            <w:tcW w:w="850" w:type="dxa"/>
            <w:vAlign w:val="center"/>
          </w:tcPr>
          <w:p w:rsidR="004B594D" w:rsidRDefault="004B594D">
            <w:pPr>
              <w:jc w:val="center"/>
              <w:rPr>
                <w:rFonts w:ascii="宋体" w:hAnsi="宋体"/>
                <w:color w:val="000000"/>
                <w:sz w:val="24"/>
              </w:rPr>
            </w:pPr>
          </w:p>
        </w:tc>
      </w:tr>
      <w:tr w:rsidR="004B594D">
        <w:trPr>
          <w:trHeight w:val="700"/>
        </w:trPr>
        <w:tc>
          <w:tcPr>
            <w:tcW w:w="562" w:type="dxa"/>
            <w:vAlign w:val="center"/>
          </w:tcPr>
          <w:p w:rsidR="004B594D" w:rsidRDefault="004B594D">
            <w:pPr>
              <w:jc w:val="center"/>
              <w:rPr>
                <w:rFonts w:ascii="宋体" w:hAnsi="宋体"/>
                <w:color w:val="000000"/>
                <w:sz w:val="24"/>
              </w:rPr>
            </w:pPr>
            <w:r>
              <w:rPr>
                <w:rFonts w:ascii="宋体" w:hAnsi="宋体" w:hint="eastAsia"/>
                <w:color w:val="000000"/>
                <w:sz w:val="24"/>
              </w:rPr>
              <w:t>2</w:t>
            </w:r>
          </w:p>
        </w:tc>
        <w:tc>
          <w:tcPr>
            <w:tcW w:w="3090"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992"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851" w:type="dxa"/>
            <w:vAlign w:val="center"/>
          </w:tcPr>
          <w:p w:rsidR="004B594D" w:rsidRDefault="004B594D">
            <w:pPr>
              <w:jc w:val="center"/>
              <w:rPr>
                <w:rFonts w:ascii="宋体" w:hAnsi="宋体"/>
                <w:color w:val="000000"/>
                <w:sz w:val="24"/>
              </w:rPr>
            </w:pPr>
          </w:p>
        </w:tc>
        <w:tc>
          <w:tcPr>
            <w:tcW w:w="850" w:type="dxa"/>
            <w:vAlign w:val="center"/>
          </w:tcPr>
          <w:p w:rsidR="004B594D" w:rsidRDefault="004B594D">
            <w:pPr>
              <w:jc w:val="center"/>
              <w:rPr>
                <w:rFonts w:ascii="宋体" w:hAnsi="宋体"/>
                <w:color w:val="000000"/>
                <w:sz w:val="24"/>
              </w:rPr>
            </w:pPr>
          </w:p>
        </w:tc>
      </w:tr>
      <w:tr w:rsidR="004B594D">
        <w:trPr>
          <w:trHeight w:val="700"/>
        </w:trPr>
        <w:tc>
          <w:tcPr>
            <w:tcW w:w="562" w:type="dxa"/>
            <w:vAlign w:val="center"/>
          </w:tcPr>
          <w:p w:rsidR="004B594D" w:rsidRDefault="004B594D">
            <w:pPr>
              <w:jc w:val="center"/>
              <w:rPr>
                <w:rFonts w:ascii="宋体" w:hAnsi="宋体"/>
                <w:color w:val="000000"/>
                <w:sz w:val="24"/>
              </w:rPr>
            </w:pPr>
            <w:r>
              <w:rPr>
                <w:rFonts w:ascii="宋体" w:hAnsi="宋体" w:hint="eastAsia"/>
                <w:color w:val="000000"/>
                <w:sz w:val="24"/>
              </w:rPr>
              <w:t>3</w:t>
            </w:r>
          </w:p>
        </w:tc>
        <w:tc>
          <w:tcPr>
            <w:tcW w:w="3090"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992"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851" w:type="dxa"/>
            <w:vAlign w:val="center"/>
          </w:tcPr>
          <w:p w:rsidR="004B594D" w:rsidRDefault="004B594D">
            <w:pPr>
              <w:jc w:val="center"/>
              <w:rPr>
                <w:rFonts w:ascii="宋体" w:hAnsi="宋体"/>
                <w:color w:val="000000"/>
                <w:sz w:val="24"/>
              </w:rPr>
            </w:pPr>
          </w:p>
        </w:tc>
        <w:tc>
          <w:tcPr>
            <w:tcW w:w="850" w:type="dxa"/>
            <w:vAlign w:val="center"/>
          </w:tcPr>
          <w:p w:rsidR="004B594D" w:rsidRDefault="004B594D">
            <w:pPr>
              <w:jc w:val="center"/>
              <w:rPr>
                <w:rFonts w:ascii="宋体" w:hAnsi="宋体"/>
                <w:color w:val="000000"/>
                <w:sz w:val="24"/>
              </w:rPr>
            </w:pPr>
          </w:p>
        </w:tc>
      </w:tr>
      <w:tr w:rsidR="004B594D">
        <w:trPr>
          <w:trHeight w:val="700"/>
        </w:trPr>
        <w:tc>
          <w:tcPr>
            <w:tcW w:w="562" w:type="dxa"/>
            <w:vAlign w:val="center"/>
          </w:tcPr>
          <w:p w:rsidR="004B594D" w:rsidRDefault="004B594D">
            <w:pPr>
              <w:jc w:val="center"/>
              <w:rPr>
                <w:rFonts w:ascii="宋体" w:hAnsi="宋体"/>
                <w:color w:val="000000"/>
                <w:sz w:val="24"/>
              </w:rPr>
            </w:pPr>
            <w:r>
              <w:rPr>
                <w:rFonts w:ascii="宋体" w:hAnsi="宋体"/>
                <w:color w:val="000000"/>
                <w:sz w:val="24"/>
              </w:rPr>
              <w:t>…</w:t>
            </w:r>
          </w:p>
        </w:tc>
        <w:tc>
          <w:tcPr>
            <w:tcW w:w="3090"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992" w:type="dxa"/>
            <w:vAlign w:val="center"/>
          </w:tcPr>
          <w:p w:rsidR="004B594D" w:rsidRDefault="004B594D">
            <w:pPr>
              <w:jc w:val="center"/>
              <w:rPr>
                <w:rFonts w:ascii="宋体" w:hAnsi="宋体"/>
                <w:color w:val="000000"/>
                <w:sz w:val="24"/>
              </w:rPr>
            </w:pPr>
          </w:p>
        </w:tc>
        <w:tc>
          <w:tcPr>
            <w:tcW w:w="1134" w:type="dxa"/>
            <w:vAlign w:val="center"/>
          </w:tcPr>
          <w:p w:rsidR="004B594D" w:rsidRDefault="004B594D">
            <w:pPr>
              <w:jc w:val="center"/>
              <w:rPr>
                <w:rFonts w:ascii="宋体" w:hAnsi="宋体"/>
                <w:color w:val="000000"/>
                <w:sz w:val="24"/>
              </w:rPr>
            </w:pPr>
          </w:p>
        </w:tc>
        <w:tc>
          <w:tcPr>
            <w:tcW w:w="851" w:type="dxa"/>
            <w:vAlign w:val="center"/>
          </w:tcPr>
          <w:p w:rsidR="004B594D" w:rsidRDefault="004B594D">
            <w:pPr>
              <w:jc w:val="center"/>
              <w:rPr>
                <w:rFonts w:ascii="宋体" w:hAnsi="宋体"/>
                <w:color w:val="000000"/>
                <w:sz w:val="24"/>
              </w:rPr>
            </w:pPr>
          </w:p>
        </w:tc>
        <w:tc>
          <w:tcPr>
            <w:tcW w:w="850" w:type="dxa"/>
            <w:vAlign w:val="center"/>
          </w:tcPr>
          <w:p w:rsidR="004B594D" w:rsidRDefault="004B594D">
            <w:pPr>
              <w:jc w:val="center"/>
              <w:rPr>
                <w:rFonts w:ascii="宋体" w:hAnsi="宋体"/>
                <w:color w:val="000000"/>
                <w:sz w:val="24"/>
              </w:rPr>
            </w:pPr>
          </w:p>
        </w:tc>
      </w:tr>
    </w:tbl>
    <w:p w:rsidR="004B594D" w:rsidRDefault="004B594D">
      <w:pPr>
        <w:pStyle w:val="af9"/>
        <w:spacing w:line="360" w:lineRule="auto"/>
        <w:rPr>
          <w:rFonts w:hAnsi="宋体" w:cs="宋体"/>
          <w:color w:val="000000"/>
          <w:sz w:val="24"/>
          <w:szCs w:val="24"/>
        </w:rPr>
      </w:pPr>
    </w:p>
    <w:p w:rsidR="004B594D" w:rsidRDefault="004B594D">
      <w:pPr>
        <w:pStyle w:val="af9"/>
        <w:spacing w:line="360" w:lineRule="auto"/>
        <w:rPr>
          <w:rFonts w:hAnsi="宋体" w:cs="宋体"/>
          <w:color w:val="000000"/>
          <w:sz w:val="24"/>
          <w:szCs w:val="24"/>
        </w:rPr>
      </w:pPr>
      <w:r>
        <w:rPr>
          <w:rFonts w:hAnsi="宋体" w:cs="宋体" w:hint="eastAsia"/>
          <w:color w:val="000000"/>
          <w:sz w:val="24"/>
          <w:szCs w:val="24"/>
        </w:rPr>
        <w:t>投标人</w:t>
      </w:r>
      <w:r>
        <w:rPr>
          <w:rFonts w:hAnsi="宋体" w:cs="宋体"/>
          <w:color w:val="000000"/>
          <w:sz w:val="24"/>
          <w:szCs w:val="24"/>
        </w:rPr>
        <w:t>(盖章)：__________________________________</w:t>
      </w:r>
    </w:p>
    <w:p w:rsidR="004B594D" w:rsidRDefault="004B594D">
      <w:pPr>
        <w:pStyle w:val="af9"/>
        <w:spacing w:line="360" w:lineRule="auto"/>
        <w:rPr>
          <w:rFonts w:hAnsi="宋体" w:cs="宋体"/>
          <w:color w:val="000000"/>
          <w:sz w:val="24"/>
          <w:szCs w:val="24"/>
        </w:rPr>
      </w:pPr>
      <w:r>
        <w:rPr>
          <w:rFonts w:hAnsi="宋体" w:cs="宋体" w:hint="eastAsia"/>
          <w:color w:val="000000"/>
          <w:sz w:val="24"/>
          <w:szCs w:val="24"/>
        </w:rPr>
        <w:t>投标人授权代表签字：</w:t>
      </w:r>
      <w:r>
        <w:rPr>
          <w:rFonts w:hAnsi="宋体" w:cs="宋体"/>
          <w:color w:val="000000"/>
          <w:sz w:val="24"/>
          <w:szCs w:val="24"/>
        </w:rPr>
        <w:t>____________________________</w:t>
      </w:r>
    </w:p>
    <w:p w:rsidR="004B594D" w:rsidRDefault="004B594D">
      <w:pPr>
        <w:pStyle w:val="af9"/>
        <w:spacing w:line="360" w:lineRule="auto"/>
        <w:ind w:right="1470"/>
        <w:rPr>
          <w:rFonts w:hAnsi="宋体"/>
          <w:color w:val="000000"/>
          <w:sz w:val="24"/>
          <w:szCs w:val="24"/>
        </w:rPr>
      </w:pPr>
      <w:r>
        <w:rPr>
          <w:rFonts w:hAnsi="宋体" w:hint="eastAsia"/>
          <w:color w:val="000000"/>
          <w:sz w:val="24"/>
          <w:szCs w:val="24"/>
        </w:rPr>
        <w:t>日期：</w:t>
      </w:r>
      <w:r>
        <w:rPr>
          <w:rFonts w:hAnsi="宋体"/>
          <w:color w:val="000000"/>
          <w:sz w:val="24"/>
          <w:szCs w:val="24"/>
        </w:rPr>
        <w:t>__________________________________________</w:t>
      </w:r>
    </w:p>
    <w:p w:rsidR="004B594D" w:rsidRDefault="004B594D">
      <w:pPr>
        <w:pStyle w:val="2"/>
        <w:keepNext w:val="0"/>
        <w:keepLines w:val="0"/>
        <w:rPr>
          <w:rFonts w:ascii="宋体" w:hAnsi="宋体"/>
          <w:b w:val="0"/>
          <w:color w:val="000000"/>
          <w:sz w:val="24"/>
          <w:u w:val="single"/>
        </w:rPr>
      </w:pPr>
      <w:r>
        <w:rPr>
          <w:rFonts w:ascii="宋体" w:hAnsi="宋体"/>
          <w:b w:val="0"/>
          <w:bCs/>
          <w:color w:val="000000"/>
          <w:sz w:val="24"/>
        </w:rPr>
        <w:br w:type="page"/>
      </w:r>
      <w:bookmarkStart w:id="327" w:name="_Toc113472634"/>
      <w:r>
        <w:rPr>
          <w:rFonts w:ascii="宋体" w:eastAsia="宋体" w:hAnsi="宋体" w:hint="eastAsia"/>
          <w:color w:val="000000"/>
          <w:sz w:val="24"/>
        </w:rPr>
        <w:lastRenderedPageBreak/>
        <w:t>附件8  法定代表人授权书</w:t>
      </w:r>
      <w:r>
        <w:rPr>
          <w:rFonts w:ascii="宋体" w:eastAsia="宋体" w:hAnsi="宋体"/>
          <w:color w:val="000000"/>
          <w:sz w:val="24"/>
        </w:rPr>
        <w:t>(</w:t>
      </w:r>
      <w:r>
        <w:rPr>
          <w:rFonts w:ascii="宋体" w:eastAsia="宋体" w:hAnsi="宋体" w:hint="eastAsia"/>
          <w:color w:val="000000"/>
          <w:sz w:val="24"/>
        </w:rPr>
        <w:t>格式</w:t>
      </w:r>
      <w:r>
        <w:rPr>
          <w:rFonts w:ascii="宋体" w:eastAsia="宋体" w:hAnsi="宋体"/>
          <w:color w:val="000000"/>
          <w:sz w:val="24"/>
        </w:rPr>
        <w:t>)</w:t>
      </w:r>
      <w:bookmarkEnd w:id="327"/>
    </w:p>
    <w:p w:rsidR="004B594D" w:rsidRDefault="004B594D">
      <w:pPr>
        <w:pStyle w:val="af9"/>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rsidR="004B594D" w:rsidRDefault="004B594D">
      <w:pPr>
        <w:pStyle w:val="af9"/>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r>
    </w:p>
    <w:p w:rsidR="004B594D" w:rsidRDefault="004B594D">
      <w:pPr>
        <w:pStyle w:val="af9"/>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w:t>
      </w:r>
      <w:r w:rsidR="00385928">
        <w:rPr>
          <w:rFonts w:hAnsi="宋体" w:hint="eastAsia"/>
          <w:color w:val="000000"/>
          <w:sz w:val="24"/>
        </w:rPr>
        <w:t>或盖章</w:t>
      </w:r>
      <w:r>
        <w:rPr>
          <w:rFonts w:hAnsi="宋体" w:hint="eastAsia"/>
          <w:color w:val="000000"/>
          <w:sz w:val="24"/>
        </w:rPr>
        <w:t>_______________________________</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cr/>
        <w:t>被授权人签字_______________________________</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cr/>
        <w:t xml:space="preserve">公司盖章：                                 </w:t>
      </w:r>
    </w:p>
    <w:p w:rsidR="004B594D" w:rsidRDefault="004B594D">
      <w:pPr>
        <w:pStyle w:val="af9"/>
        <w:tabs>
          <w:tab w:val="left" w:pos="5580"/>
        </w:tabs>
        <w:spacing w:line="360" w:lineRule="auto"/>
        <w:rPr>
          <w:rFonts w:hAnsi="宋体"/>
          <w:color w:val="000000"/>
          <w:sz w:val="24"/>
        </w:rPr>
      </w:pPr>
    </w:p>
    <w:p w:rsidR="004B594D" w:rsidRDefault="004B594D">
      <w:pPr>
        <w:pStyle w:val="af9"/>
        <w:tabs>
          <w:tab w:val="left" w:pos="5580"/>
        </w:tabs>
        <w:spacing w:line="360" w:lineRule="auto"/>
        <w:rPr>
          <w:rFonts w:hAnsi="宋体"/>
          <w:color w:val="000000"/>
          <w:sz w:val="24"/>
        </w:rPr>
      </w:pPr>
    </w:p>
    <w:p w:rsidR="004B594D" w:rsidRDefault="004B594D">
      <w:pPr>
        <w:pStyle w:val="af9"/>
        <w:tabs>
          <w:tab w:val="left" w:pos="5580"/>
        </w:tabs>
        <w:spacing w:line="360" w:lineRule="auto"/>
        <w:rPr>
          <w:rFonts w:hAnsi="宋体"/>
          <w:color w:val="000000"/>
          <w:sz w:val="24"/>
        </w:rPr>
      </w:pPr>
      <w:r>
        <w:rPr>
          <w:rFonts w:hAnsi="宋体" w:hint="eastAsia"/>
          <w:color w:val="000000"/>
          <w:sz w:val="24"/>
        </w:rPr>
        <w:t>附：</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t>被授权人姓名：</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t>身份证号（身份证复印件附后）：</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t xml:space="preserve">职 </w:t>
      </w:r>
      <w:r>
        <w:rPr>
          <w:rFonts w:hAnsi="宋体"/>
          <w:color w:val="000000"/>
          <w:sz w:val="24"/>
        </w:rPr>
        <w:t xml:space="preserve">   </w:t>
      </w:r>
      <w:proofErr w:type="gramStart"/>
      <w:r>
        <w:rPr>
          <w:rFonts w:hAnsi="宋体" w:hint="eastAsia"/>
          <w:color w:val="000000"/>
          <w:sz w:val="24"/>
        </w:rPr>
        <w:t>务</w:t>
      </w:r>
      <w:proofErr w:type="gramEnd"/>
      <w:r>
        <w:rPr>
          <w:rFonts w:hAnsi="宋体" w:hint="eastAsia"/>
          <w:color w:val="000000"/>
          <w:sz w:val="24"/>
        </w:rPr>
        <w:t>：</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t>详细通讯地址：</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t>邮政编码：</w:t>
      </w:r>
    </w:p>
    <w:p w:rsidR="004B594D" w:rsidRDefault="004B594D">
      <w:pPr>
        <w:pStyle w:val="af9"/>
        <w:tabs>
          <w:tab w:val="left" w:pos="5580"/>
        </w:tabs>
        <w:spacing w:line="360" w:lineRule="auto"/>
        <w:rPr>
          <w:rFonts w:hAnsi="宋体"/>
          <w:color w:val="000000"/>
          <w:sz w:val="24"/>
        </w:rPr>
      </w:pPr>
      <w:r>
        <w:rPr>
          <w:rFonts w:hAnsi="宋体" w:hint="eastAsia"/>
          <w:color w:val="000000"/>
          <w:sz w:val="24"/>
        </w:rPr>
        <w:t xml:space="preserve">传 </w:t>
      </w:r>
      <w:r>
        <w:rPr>
          <w:rFonts w:hAnsi="宋体"/>
          <w:color w:val="000000"/>
          <w:sz w:val="24"/>
        </w:rPr>
        <w:t xml:space="preserve">   </w:t>
      </w:r>
      <w:r>
        <w:rPr>
          <w:rFonts w:hAnsi="宋体" w:hint="eastAsia"/>
          <w:color w:val="000000"/>
          <w:sz w:val="24"/>
        </w:rPr>
        <w:t>真：</w:t>
      </w:r>
    </w:p>
    <w:p w:rsidR="003265AD" w:rsidRDefault="004B594D">
      <w:pPr>
        <w:pStyle w:val="af9"/>
        <w:tabs>
          <w:tab w:val="left" w:pos="5580"/>
        </w:tabs>
        <w:spacing w:line="360" w:lineRule="auto"/>
        <w:rPr>
          <w:rFonts w:hAnsi="宋体"/>
          <w:b/>
          <w:bCs/>
          <w:color w:val="000000"/>
          <w:sz w:val="24"/>
        </w:rPr>
      </w:pPr>
      <w:r>
        <w:rPr>
          <w:rFonts w:hAnsi="宋体" w:hint="eastAsia"/>
          <w:color w:val="000000"/>
          <w:sz w:val="24"/>
        </w:rPr>
        <w:t xml:space="preserve">电 </w:t>
      </w:r>
      <w:r>
        <w:rPr>
          <w:rFonts w:hAnsi="宋体"/>
          <w:color w:val="000000"/>
          <w:sz w:val="24"/>
        </w:rPr>
        <w:t xml:space="preserve">   </w:t>
      </w:r>
      <w:r>
        <w:rPr>
          <w:rFonts w:hAnsi="宋体" w:hint="eastAsia"/>
          <w:color w:val="000000"/>
          <w:sz w:val="24"/>
        </w:rPr>
        <w:t>话：</w:t>
      </w:r>
      <w:r>
        <w:rPr>
          <w:rFonts w:hAnsi="宋体" w:hint="eastAsia"/>
          <w:b/>
          <w:bCs/>
          <w:color w:val="000000"/>
          <w:sz w:val="24"/>
        </w:rPr>
        <w:t xml:space="preserve"> </w:t>
      </w:r>
    </w:p>
    <w:p w:rsidR="003265AD" w:rsidRDefault="003265AD" w:rsidP="003265AD">
      <w:pPr>
        <w:pStyle w:val="p0"/>
        <w:rPr>
          <w:rFonts w:ascii="宋体"/>
          <w:szCs w:val="20"/>
        </w:rPr>
      </w:pPr>
      <w:r>
        <w:br w:type="page"/>
      </w:r>
    </w:p>
    <w:p w:rsidR="003265AD" w:rsidRDefault="003265AD" w:rsidP="003265AD">
      <w:pPr>
        <w:spacing w:line="360" w:lineRule="auto"/>
        <w:jc w:val="center"/>
        <w:rPr>
          <w:b/>
          <w:bCs/>
          <w:sz w:val="30"/>
          <w:szCs w:val="30"/>
        </w:rPr>
      </w:pPr>
      <w:r>
        <w:rPr>
          <w:b/>
          <w:bCs/>
          <w:sz w:val="30"/>
          <w:szCs w:val="30"/>
        </w:rPr>
        <w:lastRenderedPageBreak/>
        <w:t>法定代表人身份证明书（格式）</w:t>
      </w:r>
    </w:p>
    <w:p w:rsidR="003265AD" w:rsidRPr="003265AD" w:rsidRDefault="003265AD" w:rsidP="003265AD">
      <w:pPr>
        <w:spacing w:line="360" w:lineRule="auto"/>
        <w:ind w:firstLineChars="300" w:firstLine="720"/>
        <w:jc w:val="center"/>
        <w:rPr>
          <w:rFonts w:asciiTheme="minorEastAsia" w:eastAsiaTheme="minorEastAsia" w:hAnsiTheme="minorEastAsia"/>
          <w:sz w:val="24"/>
        </w:rPr>
      </w:pPr>
      <w:r w:rsidRPr="003265AD">
        <w:rPr>
          <w:rFonts w:asciiTheme="minorEastAsia" w:eastAsiaTheme="minorEastAsia" w:hAnsiTheme="minorEastAsia" w:hint="eastAsia"/>
          <w:sz w:val="24"/>
        </w:rPr>
        <w:t>（投标文件签字人为法定代表人时，须提供该证明书）</w:t>
      </w:r>
    </w:p>
    <w:p w:rsidR="003265AD" w:rsidRPr="003265AD" w:rsidRDefault="003265AD" w:rsidP="003265AD">
      <w:pPr>
        <w:spacing w:line="360" w:lineRule="auto"/>
        <w:ind w:firstLineChars="300" w:firstLine="720"/>
        <w:rPr>
          <w:rFonts w:asciiTheme="minorEastAsia" w:eastAsiaTheme="minorEastAsia" w:hAnsiTheme="minorEastAsia"/>
          <w:sz w:val="24"/>
        </w:rPr>
      </w:pPr>
      <w:r w:rsidRPr="003265AD">
        <w:rPr>
          <w:rFonts w:asciiTheme="minorEastAsia" w:eastAsiaTheme="minorEastAsia" w:hAnsiTheme="minorEastAsia" w:hint="eastAsia"/>
          <w:sz w:val="24"/>
        </w:rPr>
        <w:t>本文件声明：注册于</w:t>
      </w:r>
      <w:r w:rsidRPr="003265AD">
        <w:rPr>
          <w:rFonts w:asciiTheme="minorEastAsia" w:eastAsiaTheme="minorEastAsia" w:hAnsiTheme="minorEastAsia" w:hint="eastAsia"/>
          <w:i/>
          <w:sz w:val="24"/>
          <w:u w:val="single"/>
        </w:rPr>
        <w:t>（国家或地区的名称）</w:t>
      </w:r>
      <w:r w:rsidRPr="003265AD">
        <w:rPr>
          <w:rFonts w:asciiTheme="minorEastAsia" w:eastAsiaTheme="minorEastAsia" w:hAnsiTheme="minorEastAsia" w:hint="eastAsia"/>
          <w:sz w:val="24"/>
        </w:rPr>
        <w:t>的</w:t>
      </w:r>
      <w:r w:rsidRPr="003265AD">
        <w:rPr>
          <w:rFonts w:asciiTheme="minorEastAsia" w:eastAsiaTheme="minorEastAsia" w:hAnsiTheme="minorEastAsia" w:hint="eastAsia"/>
          <w:i/>
          <w:sz w:val="24"/>
          <w:u w:val="single"/>
        </w:rPr>
        <w:t>（公司名称）</w:t>
      </w:r>
      <w:r w:rsidRPr="003265AD">
        <w:rPr>
          <w:rFonts w:asciiTheme="minorEastAsia" w:eastAsiaTheme="minorEastAsia" w:hAnsiTheme="minorEastAsia" w:hint="eastAsia"/>
          <w:sz w:val="24"/>
        </w:rPr>
        <w:t>郑重声明在下面签字的（</w:t>
      </w:r>
      <w:r w:rsidRPr="003265AD">
        <w:rPr>
          <w:rFonts w:asciiTheme="minorEastAsia" w:eastAsiaTheme="minorEastAsia" w:hAnsiTheme="minorEastAsia" w:hint="eastAsia"/>
          <w:i/>
          <w:sz w:val="24"/>
          <w:u w:val="single"/>
        </w:rPr>
        <w:t>法定代表人姓名、职务</w:t>
      </w:r>
      <w:r w:rsidRPr="003265AD">
        <w:rPr>
          <w:rFonts w:asciiTheme="minorEastAsia" w:eastAsiaTheme="minorEastAsia" w:hAnsiTheme="minorEastAsia" w:hint="eastAsia"/>
          <w:sz w:val="24"/>
        </w:rPr>
        <w:t>）身份证号：为本公司的法定代表人，就</w:t>
      </w:r>
      <w:r w:rsidRPr="003265AD">
        <w:rPr>
          <w:rFonts w:asciiTheme="minorEastAsia" w:eastAsiaTheme="minorEastAsia" w:hAnsiTheme="minorEastAsia" w:hint="eastAsia"/>
          <w:i/>
          <w:sz w:val="24"/>
          <w:u w:val="single"/>
        </w:rPr>
        <w:t>（项目名称）</w:t>
      </w:r>
      <w:r w:rsidRPr="003265AD">
        <w:rPr>
          <w:rFonts w:asciiTheme="minorEastAsia" w:eastAsiaTheme="minorEastAsia" w:hAnsiTheme="minorEastAsia" w:hint="eastAsia"/>
          <w:sz w:val="24"/>
        </w:rPr>
        <w:t xml:space="preserve">投标，以本公司名义处理一切与之有关的事务。　　</w:t>
      </w:r>
    </w:p>
    <w:p w:rsidR="003265AD" w:rsidRPr="003265AD" w:rsidRDefault="003265AD" w:rsidP="003265AD">
      <w:pPr>
        <w:tabs>
          <w:tab w:val="left" w:pos="5580"/>
        </w:tabs>
        <w:spacing w:line="360" w:lineRule="auto"/>
        <w:ind w:firstLine="480"/>
        <w:rPr>
          <w:rFonts w:asciiTheme="minorEastAsia" w:eastAsiaTheme="minorEastAsia" w:hAnsiTheme="minorEastAsia"/>
          <w:sz w:val="24"/>
        </w:rPr>
      </w:pPr>
    </w:p>
    <w:p w:rsidR="003265AD" w:rsidRPr="003265AD" w:rsidRDefault="003265AD" w:rsidP="003265AD">
      <w:pPr>
        <w:tabs>
          <w:tab w:val="left" w:pos="5580"/>
        </w:tabs>
        <w:spacing w:line="360" w:lineRule="auto"/>
        <w:ind w:firstLine="480"/>
        <w:rPr>
          <w:rFonts w:asciiTheme="minorEastAsia" w:eastAsiaTheme="minorEastAsia" w:hAnsiTheme="minorEastAsia"/>
          <w:sz w:val="24"/>
        </w:rPr>
      </w:pPr>
      <w:r w:rsidRPr="003265AD">
        <w:rPr>
          <w:rFonts w:asciiTheme="minorEastAsia" w:eastAsiaTheme="minorEastAsia" w:hAnsiTheme="minorEastAsia" w:hint="eastAsia"/>
          <w:sz w:val="24"/>
        </w:rPr>
        <w:t>特此声明。</w:t>
      </w:r>
    </w:p>
    <w:p w:rsidR="003265AD" w:rsidRPr="003265AD" w:rsidRDefault="003265AD" w:rsidP="003265AD">
      <w:pPr>
        <w:tabs>
          <w:tab w:val="left" w:pos="2943"/>
        </w:tabs>
        <w:spacing w:line="360" w:lineRule="auto"/>
        <w:rPr>
          <w:rFonts w:asciiTheme="minorEastAsia" w:eastAsiaTheme="minorEastAsia" w:hAnsiTheme="minorEastAsia" w:cs="Courier New"/>
          <w:sz w:val="24"/>
        </w:rPr>
      </w:pPr>
    </w:p>
    <w:p w:rsidR="003265AD" w:rsidRPr="003265AD" w:rsidRDefault="003265AD" w:rsidP="003265AD">
      <w:pPr>
        <w:tabs>
          <w:tab w:val="left" w:pos="2943"/>
        </w:tabs>
        <w:spacing w:line="360" w:lineRule="auto"/>
        <w:rPr>
          <w:rFonts w:asciiTheme="minorEastAsia" w:eastAsiaTheme="minorEastAsia" w:hAnsiTheme="minorEastAsia" w:cs="Courier New"/>
          <w:sz w:val="24"/>
          <w:u w:val="single"/>
        </w:rPr>
      </w:pPr>
      <w:r w:rsidRPr="003265AD">
        <w:rPr>
          <w:rFonts w:asciiTheme="minorEastAsia" w:eastAsiaTheme="minorEastAsia" w:hAnsiTheme="minorEastAsia" w:cs="Courier New" w:hint="eastAsia"/>
          <w:sz w:val="24"/>
        </w:rPr>
        <w:t>投标人名称</w:t>
      </w:r>
      <w:r w:rsidRPr="003265AD">
        <w:rPr>
          <w:rFonts w:asciiTheme="minorEastAsia" w:eastAsiaTheme="minorEastAsia" w:hAnsiTheme="minorEastAsia" w:cs="Courier New"/>
          <w:sz w:val="24"/>
        </w:rPr>
        <w:t>(盖章)：</w:t>
      </w:r>
    </w:p>
    <w:p w:rsidR="003265AD" w:rsidRPr="003265AD" w:rsidRDefault="003265AD" w:rsidP="003265AD">
      <w:pPr>
        <w:tabs>
          <w:tab w:val="left" w:pos="5580"/>
        </w:tabs>
        <w:spacing w:line="360" w:lineRule="auto"/>
        <w:ind w:firstLine="480"/>
        <w:rPr>
          <w:rFonts w:asciiTheme="minorEastAsia" w:eastAsiaTheme="minorEastAsia" w:hAnsiTheme="minorEastAsia"/>
          <w:sz w:val="24"/>
        </w:rPr>
      </w:pPr>
    </w:p>
    <w:p w:rsidR="003265AD" w:rsidRPr="003265AD" w:rsidRDefault="003265AD" w:rsidP="003265AD">
      <w:pPr>
        <w:tabs>
          <w:tab w:val="left" w:pos="2943"/>
        </w:tabs>
        <w:spacing w:line="360" w:lineRule="auto"/>
        <w:rPr>
          <w:rFonts w:asciiTheme="minorEastAsia" w:eastAsiaTheme="minorEastAsia" w:hAnsiTheme="minorEastAsia" w:cs="Courier New"/>
          <w:sz w:val="24"/>
          <w:u w:val="single"/>
        </w:rPr>
      </w:pPr>
      <w:r w:rsidRPr="003265AD">
        <w:rPr>
          <w:rFonts w:asciiTheme="minorEastAsia" w:eastAsiaTheme="minorEastAsia" w:hAnsiTheme="minorEastAsia" w:cs="Courier New" w:hint="eastAsia"/>
          <w:sz w:val="24"/>
        </w:rPr>
        <w:t>法定代表人签字：</w:t>
      </w:r>
    </w:p>
    <w:p w:rsidR="003265AD" w:rsidRPr="003265AD" w:rsidRDefault="003265AD" w:rsidP="003265AD">
      <w:pPr>
        <w:tabs>
          <w:tab w:val="left" w:pos="3227"/>
        </w:tabs>
        <w:spacing w:line="360" w:lineRule="auto"/>
        <w:rPr>
          <w:rFonts w:asciiTheme="minorEastAsia" w:eastAsiaTheme="minorEastAsia" w:hAnsiTheme="minorEastAsia" w:cs="Courier New"/>
          <w:sz w:val="24"/>
          <w:u w:val="single"/>
        </w:rPr>
      </w:pPr>
    </w:p>
    <w:p w:rsidR="003265AD" w:rsidRPr="003265AD" w:rsidRDefault="003265AD" w:rsidP="003265AD">
      <w:pPr>
        <w:autoSpaceDE w:val="0"/>
        <w:autoSpaceDN w:val="0"/>
        <w:adjustRightInd w:val="0"/>
        <w:snapToGrid w:val="0"/>
        <w:spacing w:line="360" w:lineRule="auto"/>
        <w:rPr>
          <w:rFonts w:asciiTheme="minorEastAsia" w:eastAsiaTheme="minorEastAsia" w:hAnsiTheme="minorEastAsia"/>
          <w:sz w:val="24"/>
          <w:lang w:val="zh-CN"/>
        </w:rPr>
      </w:pPr>
      <w:r w:rsidRPr="003265AD">
        <w:rPr>
          <w:rFonts w:asciiTheme="minorEastAsia" w:eastAsiaTheme="minorEastAsia" w:hAnsiTheme="minorEastAsia"/>
          <w:sz w:val="24"/>
        </w:rPr>
        <w:t>日期：_____年______月______日</w:t>
      </w:r>
    </w:p>
    <w:p w:rsidR="003265AD" w:rsidRPr="003265AD" w:rsidRDefault="003265AD" w:rsidP="003265AD">
      <w:pPr>
        <w:tabs>
          <w:tab w:val="left" w:pos="5580"/>
        </w:tabs>
        <w:spacing w:line="360" w:lineRule="auto"/>
        <w:rPr>
          <w:rFonts w:asciiTheme="minorEastAsia" w:eastAsiaTheme="minorEastAsia" w:hAnsiTheme="minorEastAsia"/>
          <w:sz w:val="24"/>
        </w:rPr>
      </w:pPr>
    </w:p>
    <w:p w:rsidR="003265AD" w:rsidRPr="003265AD" w:rsidRDefault="003265AD" w:rsidP="003265AD">
      <w:pPr>
        <w:pStyle w:val="a1"/>
        <w:kinsoku w:val="0"/>
        <w:overflowPunct w:val="0"/>
        <w:spacing w:line="583" w:lineRule="auto"/>
        <w:ind w:right="-46"/>
        <w:rPr>
          <w:rFonts w:asciiTheme="minorEastAsia" w:eastAsiaTheme="minorEastAsia" w:hAnsiTheme="minorEastAsia"/>
          <w:spacing w:val="-3"/>
        </w:rPr>
      </w:pPr>
      <w:r w:rsidRPr="003265AD">
        <w:rPr>
          <w:rFonts w:asciiTheme="minorEastAsia" w:eastAsiaTheme="minorEastAsia" w:hAnsiTheme="minorEastAsia"/>
        </w:rPr>
        <w:t>附：</w:t>
      </w:r>
      <w:r w:rsidRPr="003265AD">
        <w:rPr>
          <w:rFonts w:asciiTheme="minorEastAsia" w:eastAsiaTheme="minorEastAsia" w:hAnsiTheme="minorEastAsia"/>
          <w:spacing w:val="-3"/>
        </w:rPr>
        <w:t>法</w:t>
      </w:r>
      <w:r w:rsidRPr="003265AD">
        <w:rPr>
          <w:rFonts w:asciiTheme="minorEastAsia" w:eastAsiaTheme="minorEastAsia" w:hAnsiTheme="minorEastAsia"/>
        </w:rPr>
        <w:t>定</w:t>
      </w:r>
      <w:r w:rsidRPr="003265AD">
        <w:rPr>
          <w:rFonts w:asciiTheme="minorEastAsia" w:eastAsiaTheme="minorEastAsia" w:hAnsiTheme="minorEastAsia"/>
          <w:spacing w:val="-3"/>
        </w:rPr>
        <w:t>代</w:t>
      </w:r>
      <w:r w:rsidRPr="003265AD">
        <w:rPr>
          <w:rFonts w:asciiTheme="minorEastAsia" w:eastAsiaTheme="minorEastAsia" w:hAnsiTheme="minorEastAsia"/>
        </w:rPr>
        <w:t>表</w:t>
      </w:r>
      <w:r w:rsidRPr="003265AD">
        <w:rPr>
          <w:rFonts w:asciiTheme="minorEastAsia" w:eastAsiaTheme="minorEastAsia" w:hAnsiTheme="minorEastAsia"/>
          <w:spacing w:val="-3"/>
        </w:rPr>
        <w:t>人</w:t>
      </w:r>
      <w:r w:rsidRPr="003265AD">
        <w:rPr>
          <w:rFonts w:asciiTheme="minorEastAsia" w:eastAsiaTheme="minorEastAsia" w:hAnsiTheme="minorEastAsia"/>
        </w:rPr>
        <w:t>（</w:t>
      </w:r>
      <w:r w:rsidRPr="003265AD">
        <w:rPr>
          <w:rFonts w:asciiTheme="minorEastAsia" w:eastAsiaTheme="minorEastAsia" w:hAnsiTheme="minorEastAsia"/>
          <w:spacing w:val="-3"/>
        </w:rPr>
        <w:t>单</w:t>
      </w:r>
      <w:r w:rsidRPr="003265AD">
        <w:rPr>
          <w:rFonts w:asciiTheme="minorEastAsia" w:eastAsiaTheme="minorEastAsia" w:hAnsiTheme="minorEastAsia"/>
        </w:rPr>
        <w:t>位</w:t>
      </w:r>
      <w:r w:rsidRPr="003265AD">
        <w:rPr>
          <w:rFonts w:asciiTheme="minorEastAsia" w:eastAsiaTheme="minorEastAsia" w:hAnsiTheme="minorEastAsia"/>
          <w:spacing w:val="-3"/>
        </w:rPr>
        <w:t>负</w:t>
      </w:r>
      <w:r w:rsidRPr="003265AD">
        <w:rPr>
          <w:rFonts w:asciiTheme="minorEastAsia" w:eastAsiaTheme="minorEastAsia" w:hAnsiTheme="minorEastAsia"/>
        </w:rPr>
        <w:t>责人</w:t>
      </w:r>
      <w:r w:rsidRPr="003265AD">
        <w:rPr>
          <w:rFonts w:asciiTheme="minorEastAsia" w:eastAsiaTheme="minorEastAsia" w:hAnsiTheme="minorEastAsia"/>
          <w:spacing w:val="-3"/>
        </w:rPr>
        <w:t>）有效期内的身</w:t>
      </w:r>
      <w:r w:rsidRPr="003265AD">
        <w:rPr>
          <w:rFonts w:asciiTheme="minorEastAsia" w:eastAsiaTheme="minorEastAsia" w:hAnsiTheme="minorEastAsia" w:hint="eastAsia"/>
          <w:spacing w:val="-3"/>
        </w:rPr>
        <w:t>份</w:t>
      </w:r>
      <w:r w:rsidRPr="003265AD">
        <w:rPr>
          <w:rFonts w:asciiTheme="minorEastAsia" w:eastAsiaTheme="minorEastAsia" w:hAnsiTheme="minorEastAsia"/>
          <w:spacing w:val="-3"/>
        </w:rPr>
        <w:t>证正反面</w:t>
      </w:r>
      <w:r w:rsidRPr="003265AD">
        <w:rPr>
          <w:rFonts w:asciiTheme="minorEastAsia" w:eastAsiaTheme="minorEastAsia" w:hAnsiTheme="minorEastAsia" w:hint="eastAsia"/>
          <w:spacing w:val="-3"/>
        </w:rPr>
        <w:t>电子</w:t>
      </w:r>
      <w:r w:rsidRPr="003265AD">
        <w:rPr>
          <w:rFonts w:asciiTheme="minorEastAsia" w:eastAsiaTheme="minorEastAsia" w:hAnsiTheme="minorEastAsia"/>
          <w:spacing w:val="-3"/>
        </w:rPr>
        <w:t>件</w:t>
      </w:r>
      <w:r w:rsidRPr="003265AD">
        <w:rPr>
          <w:rFonts w:asciiTheme="minorEastAsia" w:eastAsiaTheme="minorEastAsia" w:hAnsiTheme="minorEastAsia"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3265AD" w:rsidTr="001204FC">
        <w:trPr>
          <w:trHeight w:val="3174"/>
        </w:trPr>
        <w:tc>
          <w:tcPr>
            <w:tcW w:w="4673" w:type="dxa"/>
          </w:tcPr>
          <w:p w:rsidR="003265AD" w:rsidRDefault="003265AD" w:rsidP="006B74F1">
            <w:pPr>
              <w:tabs>
                <w:tab w:val="left" w:pos="5580"/>
              </w:tabs>
              <w:spacing w:line="360" w:lineRule="auto"/>
              <w:rPr>
                <w:szCs w:val="20"/>
              </w:rPr>
            </w:pPr>
          </w:p>
          <w:p w:rsidR="003265AD" w:rsidRDefault="003265AD" w:rsidP="006B74F1">
            <w:pPr>
              <w:tabs>
                <w:tab w:val="left" w:pos="5580"/>
              </w:tabs>
              <w:spacing w:line="360" w:lineRule="auto"/>
              <w:rPr>
                <w:szCs w:val="20"/>
              </w:rPr>
            </w:pPr>
          </w:p>
          <w:p w:rsidR="003265AD" w:rsidRDefault="003265AD" w:rsidP="006B74F1">
            <w:pPr>
              <w:tabs>
                <w:tab w:val="left" w:pos="5580"/>
              </w:tabs>
              <w:spacing w:line="360" w:lineRule="auto"/>
              <w:rPr>
                <w:szCs w:val="20"/>
              </w:rPr>
            </w:pPr>
          </w:p>
        </w:tc>
        <w:tc>
          <w:tcPr>
            <w:tcW w:w="4536" w:type="dxa"/>
          </w:tcPr>
          <w:p w:rsidR="003265AD" w:rsidRDefault="003265AD" w:rsidP="006B74F1">
            <w:pPr>
              <w:tabs>
                <w:tab w:val="left" w:pos="5580"/>
              </w:tabs>
              <w:spacing w:line="360" w:lineRule="auto"/>
              <w:rPr>
                <w:szCs w:val="20"/>
              </w:rPr>
            </w:pPr>
          </w:p>
          <w:p w:rsidR="003265AD" w:rsidRDefault="003265AD" w:rsidP="006B74F1">
            <w:pPr>
              <w:tabs>
                <w:tab w:val="left" w:pos="5580"/>
              </w:tabs>
              <w:spacing w:line="360" w:lineRule="auto"/>
              <w:rPr>
                <w:szCs w:val="20"/>
              </w:rPr>
            </w:pPr>
          </w:p>
          <w:p w:rsidR="003265AD" w:rsidRDefault="003265AD" w:rsidP="006B74F1">
            <w:pPr>
              <w:tabs>
                <w:tab w:val="left" w:pos="5580"/>
              </w:tabs>
              <w:spacing w:line="360" w:lineRule="auto"/>
              <w:rPr>
                <w:szCs w:val="20"/>
              </w:rPr>
            </w:pPr>
          </w:p>
        </w:tc>
      </w:tr>
    </w:tbl>
    <w:p w:rsidR="004B594D" w:rsidRPr="003265AD" w:rsidRDefault="004B594D">
      <w:pPr>
        <w:pStyle w:val="af9"/>
        <w:tabs>
          <w:tab w:val="left" w:pos="5580"/>
        </w:tabs>
        <w:spacing w:line="360" w:lineRule="auto"/>
        <w:rPr>
          <w:rFonts w:hAnsi="宋体"/>
          <w:b/>
          <w:bCs/>
          <w:color w:val="000000"/>
          <w:sz w:val="24"/>
        </w:rPr>
      </w:pPr>
    </w:p>
    <w:p w:rsidR="004B594D" w:rsidRDefault="004B594D">
      <w:pPr>
        <w:pStyle w:val="2"/>
        <w:keepNext w:val="0"/>
        <w:keepLines w:val="0"/>
        <w:rPr>
          <w:rFonts w:ascii="宋体"/>
          <w:b w:val="0"/>
          <w:bCs/>
          <w:color w:val="000000"/>
          <w:sz w:val="24"/>
        </w:rPr>
      </w:pPr>
      <w:r>
        <w:rPr>
          <w:b w:val="0"/>
          <w:color w:val="000000"/>
        </w:rPr>
        <w:br w:type="page"/>
      </w:r>
      <w:bookmarkStart w:id="328" w:name="_Toc113472635"/>
      <w:r>
        <w:rPr>
          <w:rFonts w:ascii="宋体" w:eastAsia="宋体" w:hAnsi="宋体" w:hint="eastAsia"/>
          <w:color w:val="000000"/>
          <w:sz w:val="24"/>
        </w:rPr>
        <w:lastRenderedPageBreak/>
        <w:t>附件9  业绩证明材料</w:t>
      </w:r>
      <w:bookmarkEnd w:id="328"/>
    </w:p>
    <w:p w:rsidR="004B594D" w:rsidRDefault="004B594D">
      <w:pPr>
        <w:pStyle w:val="af9"/>
        <w:spacing w:line="360" w:lineRule="auto"/>
        <w:rPr>
          <w:rFonts w:hAnsi="Times New Roman"/>
          <w:b/>
          <w:bCs/>
          <w:color w:val="000000"/>
          <w:sz w:val="24"/>
          <w:szCs w:val="24"/>
        </w:rPr>
      </w:pPr>
    </w:p>
    <w:p w:rsidR="004B594D" w:rsidRDefault="004B594D" w:rsidP="000729DC">
      <w:pPr>
        <w:pStyle w:val="af9"/>
        <w:spacing w:line="360" w:lineRule="auto"/>
        <w:jc w:val="center"/>
        <w:rPr>
          <w:b/>
          <w:color w:val="000000"/>
        </w:rPr>
      </w:pPr>
      <w:r>
        <w:rPr>
          <w:rFonts w:hAnsi="宋体" w:cs="宋体" w:hint="eastAsia"/>
          <w:color w:val="000000"/>
          <w:sz w:val="24"/>
          <w:szCs w:val="24"/>
        </w:rPr>
        <w:t>（列表描述，包括但不限于项目名称、采购货物名称和数量、签订日期、合同金额、采购人联系方式等，须附合同扫描件，加盖投标人公章）</w:t>
      </w:r>
    </w:p>
    <w:p w:rsidR="00744C19" w:rsidRDefault="004B594D" w:rsidP="00744C19">
      <w:pPr>
        <w:pStyle w:val="2"/>
        <w:keepNext w:val="0"/>
        <w:keepLines w:val="0"/>
        <w:rPr>
          <w:rFonts w:ascii="宋体" w:hAnsi="宋体"/>
          <w:color w:val="000000"/>
          <w:spacing w:val="6"/>
          <w:sz w:val="24"/>
        </w:rPr>
      </w:pPr>
      <w:r>
        <w:rPr>
          <w:b w:val="0"/>
          <w:color w:val="000000"/>
        </w:rPr>
        <w:br w:type="page"/>
      </w:r>
      <w:bookmarkStart w:id="329" w:name="_Toc113472636"/>
      <w:r>
        <w:rPr>
          <w:rFonts w:ascii="宋体" w:eastAsia="宋体" w:hAnsi="宋体" w:hint="eastAsia"/>
          <w:color w:val="000000"/>
          <w:sz w:val="24"/>
        </w:rPr>
        <w:lastRenderedPageBreak/>
        <w:t xml:space="preserve">附件10  </w:t>
      </w:r>
      <w:r w:rsidR="00FB60E6">
        <w:rPr>
          <w:rFonts w:ascii="宋体" w:eastAsia="宋体" w:hAnsi="宋体" w:hint="eastAsia"/>
          <w:color w:val="000000"/>
          <w:sz w:val="24"/>
        </w:rPr>
        <w:t>招标文件要求的和投标人认为必要的其它文件</w:t>
      </w:r>
      <w:bookmarkEnd w:id="329"/>
    </w:p>
    <w:p w:rsidR="00B34446" w:rsidRDefault="004B594D" w:rsidP="00FB60E6">
      <w:pPr>
        <w:spacing w:line="360" w:lineRule="auto"/>
        <w:jc w:val="center"/>
        <w:rPr>
          <w:rFonts w:ascii="宋体" w:hAnsi="宋体"/>
          <w:b/>
          <w:color w:val="000000"/>
          <w:sz w:val="48"/>
          <w:szCs w:val="52"/>
        </w:rPr>
      </w:pPr>
      <w:r>
        <w:rPr>
          <w:rFonts w:ascii="宋体" w:hAnsi="宋体"/>
          <w:b/>
          <w:color w:val="000000"/>
          <w:sz w:val="48"/>
          <w:szCs w:val="52"/>
        </w:rPr>
        <w:br w:type="page"/>
      </w:r>
      <w:r w:rsidR="00F75460">
        <w:rPr>
          <w:rFonts w:ascii="宋体" w:hAnsi="宋体" w:hint="eastAsia"/>
          <w:b/>
          <w:color w:val="000000"/>
          <w:sz w:val="48"/>
          <w:szCs w:val="52"/>
        </w:rPr>
        <w:lastRenderedPageBreak/>
        <w:t>北京交通大学餐厅低值易耗品</w:t>
      </w:r>
    </w:p>
    <w:p w:rsidR="004B594D" w:rsidRDefault="00F75460" w:rsidP="00B50EAB">
      <w:pPr>
        <w:spacing w:line="360" w:lineRule="auto"/>
        <w:jc w:val="center"/>
        <w:rPr>
          <w:rFonts w:ascii="宋体" w:hAnsi="宋体"/>
          <w:b/>
          <w:color w:val="000000"/>
          <w:sz w:val="52"/>
          <w:szCs w:val="52"/>
        </w:rPr>
      </w:pPr>
      <w:r>
        <w:rPr>
          <w:rFonts w:ascii="宋体" w:hAnsi="宋体" w:hint="eastAsia"/>
          <w:b/>
          <w:color w:val="000000"/>
          <w:sz w:val="48"/>
          <w:szCs w:val="52"/>
        </w:rPr>
        <w:t>采购项目</w:t>
      </w:r>
    </w:p>
    <w:p w:rsidR="004B594D" w:rsidRDefault="004B594D" w:rsidP="00B50EAB">
      <w:pPr>
        <w:spacing w:line="360" w:lineRule="auto"/>
        <w:jc w:val="center"/>
        <w:rPr>
          <w:rFonts w:ascii="宋体" w:hAnsi="宋体"/>
          <w:b/>
          <w:color w:val="000000"/>
          <w:sz w:val="52"/>
          <w:szCs w:val="52"/>
        </w:rPr>
      </w:pPr>
    </w:p>
    <w:p w:rsidR="004B594D" w:rsidRDefault="004B594D">
      <w:pPr>
        <w:jc w:val="center"/>
        <w:rPr>
          <w:rFonts w:ascii="宋体" w:hAnsi="宋体"/>
          <w:b/>
          <w:color w:val="000000"/>
          <w:sz w:val="84"/>
          <w:szCs w:val="84"/>
        </w:rPr>
      </w:pPr>
      <w:r>
        <w:rPr>
          <w:rFonts w:ascii="宋体" w:hAnsi="宋体" w:hint="eastAsia"/>
          <w:b/>
          <w:color w:val="000000"/>
          <w:sz w:val="84"/>
          <w:szCs w:val="84"/>
        </w:rPr>
        <w:t>招 标 文 件</w:t>
      </w:r>
    </w:p>
    <w:p w:rsidR="004B594D" w:rsidRDefault="004B594D">
      <w:pPr>
        <w:ind w:firstLineChars="1000" w:firstLine="3213"/>
        <w:rPr>
          <w:rFonts w:ascii="宋体" w:hAnsi="宋体"/>
          <w:b/>
          <w:color w:val="000000"/>
          <w:sz w:val="32"/>
        </w:rPr>
      </w:pPr>
    </w:p>
    <w:p w:rsidR="004B594D" w:rsidRDefault="004B594D" w:rsidP="00FB60E6">
      <w:pPr>
        <w:spacing w:line="480" w:lineRule="auto"/>
        <w:jc w:val="center"/>
        <w:rPr>
          <w:rFonts w:ascii="宋体" w:hAnsi="宋体"/>
          <w:b/>
          <w:color w:val="000000"/>
          <w:sz w:val="32"/>
        </w:rPr>
      </w:pPr>
      <w:r>
        <w:rPr>
          <w:rFonts w:ascii="宋体" w:hAnsi="宋体" w:hint="eastAsia"/>
          <w:b/>
          <w:color w:val="000000"/>
          <w:sz w:val="32"/>
        </w:rPr>
        <w:t>招标编号：</w:t>
      </w:r>
      <w:r w:rsidR="00CB770A">
        <w:rPr>
          <w:rFonts w:ascii="宋体" w:hAnsi="宋体" w:hint="eastAsia"/>
          <w:b/>
          <w:color w:val="000000"/>
          <w:sz w:val="32"/>
        </w:rPr>
        <w:t>BMCC-ZC22-</w:t>
      </w:r>
      <w:r w:rsidR="00F75460">
        <w:rPr>
          <w:rFonts w:ascii="宋体" w:hAnsi="宋体" w:hint="eastAsia"/>
          <w:b/>
          <w:color w:val="000000"/>
          <w:sz w:val="32"/>
        </w:rPr>
        <w:t>0280</w:t>
      </w:r>
    </w:p>
    <w:p w:rsidR="004B594D" w:rsidRDefault="004B594D" w:rsidP="00FB60E6">
      <w:pPr>
        <w:spacing w:line="480" w:lineRule="auto"/>
        <w:jc w:val="center"/>
        <w:rPr>
          <w:rFonts w:ascii="宋体" w:hAnsi="宋体"/>
          <w:b/>
          <w:color w:val="000000"/>
          <w:sz w:val="48"/>
          <w:szCs w:val="48"/>
        </w:rPr>
      </w:pPr>
      <w:r>
        <w:rPr>
          <w:rFonts w:ascii="宋体" w:hAnsi="宋体" w:hint="eastAsia"/>
          <w:b/>
          <w:color w:val="000000"/>
          <w:sz w:val="48"/>
          <w:szCs w:val="48"/>
        </w:rPr>
        <w:t>第二册</w:t>
      </w:r>
    </w:p>
    <w:p w:rsidR="004B594D" w:rsidRDefault="00C34200">
      <w:pPr>
        <w:jc w:val="center"/>
        <w:rPr>
          <w:rFonts w:ascii="宋体" w:hAnsi="宋体"/>
          <w:b/>
          <w:color w:val="000000"/>
          <w:sz w:val="48"/>
          <w:szCs w:val="48"/>
        </w:rPr>
      </w:pPr>
      <w:r>
        <w:rPr>
          <w:rFonts w:ascii="宋体" w:hAnsi="宋体"/>
          <w:b/>
          <w:noProof/>
          <w:color w:val="000000"/>
          <w:sz w:val="52"/>
        </w:rPr>
        <w:drawing>
          <wp:inline distT="0" distB="0" distL="0" distR="0">
            <wp:extent cx="3436620" cy="2418715"/>
            <wp:effectExtent l="0" t="0" r="0" b="635"/>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6620" cy="2418715"/>
                    </a:xfrm>
                    <a:prstGeom prst="rect">
                      <a:avLst/>
                    </a:prstGeom>
                    <a:noFill/>
                    <a:ln>
                      <a:noFill/>
                    </a:ln>
                  </pic:spPr>
                </pic:pic>
              </a:graphicData>
            </a:graphic>
          </wp:inline>
        </w:drawing>
      </w:r>
    </w:p>
    <w:p w:rsidR="004B594D" w:rsidRDefault="004B594D">
      <w:pPr>
        <w:rPr>
          <w:rFonts w:ascii="宋体" w:hAnsi="宋体"/>
          <w:color w:val="000000"/>
        </w:rPr>
      </w:pPr>
    </w:p>
    <w:p w:rsidR="004B594D" w:rsidRDefault="004B594D">
      <w:pPr>
        <w:rPr>
          <w:rFonts w:ascii="宋体" w:hAnsi="宋体"/>
          <w:color w:val="000000"/>
        </w:rPr>
      </w:pPr>
    </w:p>
    <w:p w:rsidR="004B594D" w:rsidRDefault="004B594D">
      <w:pPr>
        <w:rPr>
          <w:rFonts w:ascii="宋体" w:hAnsi="宋体"/>
          <w:color w:val="000000"/>
        </w:rPr>
      </w:pPr>
    </w:p>
    <w:p w:rsidR="004B594D" w:rsidRDefault="004B594D">
      <w:pPr>
        <w:rPr>
          <w:rFonts w:ascii="宋体" w:hAnsi="宋体"/>
          <w:color w:val="000000"/>
        </w:rPr>
      </w:pPr>
    </w:p>
    <w:p w:rsidR="004B594D" w:rsidRDefault="004B594D">
      <w:pPr>
        <w:rPr>
          <w:rFonts w:ascii="宋体" w:hAnsi="宋体"/>
          <w:color w:val="000000"/>
        </w:rPr>
      </w:pPr>
    </w:p>
    <w:p w:rsidR="004B594D" w:rsidRDefault="004B594D">
      <w:pPr>
        <w:jc w:val="center"/>
        <w:rPr>
          <w:rFonts w:ascii="宋体" w:hAnsi="宋体"/>
          <w:b/>
          <w:color w:val="000000"/>
          <w:sz w:val="36"/>
          <w:szCs w:val="36"/>
        </w:rPr>
      </w:pPr>
      <w:r>
        <w:rPr>
          <w:rFonts w:ascii="宋体" w:hAnsi="宋体" w:hint="eastAsia"/>
          <w:b/>
          <w:color w:val="000000"/>
          <w:sz w:val="36"/>
          <w:szCs w:val="36"/>
        </w:rPr>
        <w:t>北京明德致信咨询有限公司</w:t>
      </w:r>
    </w:p>
    <w:p w:rsidR="004B594D" w:rsidRDefault="004B594D">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w:t>
      </w:r>
      <w:r>
        <w:rPr>
          <w:rFonts w:ascii="宋体" w:hAnsi="宋体"/>
          <w:b/>
          <w:color w:val="000000"/>
          <w:sz w:val="36"/>
          <w:szCs w:val="36"/>
        </w:rPr>
        <w:t>0</w:t>
      </w:r>
      <w:r w:rsidR="00B34446">
        <w:rPr>
          <w:rFonts w:ascii="宋体" w:hAnsi="宋体" w:hint="eastAsia"/>
          <w:b/>
          <w:color w:val="000000"/>
          <w:sz w:val="36"/>
          <w:szCs w:val="36"/>
        </w:rPr>
        <w:t>9</w:t>
      </w:r>
      <w:r>
        <w:rPr>
          <w:rFonts w:ascii="宋体" w:hAnsi="宋体" w:hint="eastAsia"/>
          <w:b/>
          <w:color w:val="000000"/>
          <w:sz w:val="36"/>
          <w:szCs w:val="36"/>
        </w:rPr>
        <w:t>月</w:t>
      </w:r>
    </w:p>
    <w:p w:rsidR="004B594D" w:rsidRDefault="004B594D" w:rsidP="00CA0B4B">
      <w:pPr>
        <w:pStyle w:val="1"/>
        <w:ind w:firstLine="50"/>
        <w:rPr>
          <w:color w:val="000000"/>
        </w:rPr>
      </w:pPr>
      <w:r>
        <w:rPr>
          <w:color w:val="000000"/>
        </w:rPr>
        <w:br w:type="page"/>
      </w:r>
      <w:bookmarkStart w:id="330" w:name="_Toc113472637"/>
      <w:r>
        <w:rPr>
          <w:rFonts w:hint="eastAsia"/>
          <w:color w:val="000000"/>
        </w:rPr>
        <w:lastRenderedPageBreak/>
        <w:t>第五章  招标公告（投标邀请）</w:t>
      </w:r>
      <w:bookmarkEnd w:id="330"/>
    </w:p>
    <w:p w:rsidR="00955B47" w:rsidRPr="00483F62" w:rsidRDefault="00955B47" w:rsidP="00955B47">
      <w:pPr>
        <w:pBdr>
          <w:top w:val="single" w:sz="4" w:space="0" w:color="auto"/>
          <w:left w:val="single" w:sz="4" w:space="3" w:color="auto"/>
          <w:bottom w:val="single" w:sz="4" w:space="1" w:color="auto"/>
          <w:right w:val="single" w:sz="4" w:space="4" w:color="auto"/>
        </w:pBdr>
        <w:spacing w:line="360" w:lineRule="auto"/>
        <w:rPr>
          <w:rFonts w:ascii="宋体" w:hAnsi="宋体" w:cs="宋体"/>
          <w:b/>
          <w:color w:val="000000"/>
          <w:sz w:val="24"/>
        </w:rPr>
      </w:pPr>
      <w:bookmarkStart w:id="331" w:name="_Hlk91059474"/>
      <w:r w:rsidRPr="00483F62">
        <w:rPr>
          <w:rFonts w:ascii="宋体" w:hAnsi="宋体" w:hint="eastAsia"/>
          <w:b/>
          <w:color w:val="000000"/>
          <w:sz w:val="24"/>
        </w:rPr>
        <w:t>项目概况：</w:t>
      </w:r>
    </w:p>
    <w:p w:rsidR="00955B47" w:rsidRPr="004273DC" w:rsidRDefault="00955B47" w:rsidP="00955B47">
      <w:pPr>
        <w:widowControl/>
        <w:pBdr>
          <w:top w:val="single" w:sz="4" w:space="0" w:color="auto"/>
          <w:left w:val="single" w:sz="4" w:space="3" w:color="auto"/>
          <w:bottom w:val="single" w:sz="4" w:space="1" w:color="auto"/>
          <w:right w:val="single" w:sz="4" w:space="4" w:color="auto"/>
        </w:pBdr>
        <w:spacing w:line="360" w:lineRule="auto"/>
        <w:jc w:val="left"/>
        <w:rPr>
          <w:rFonts w:ascii="宋体" w:hAnsi="宋体" w:cs="宋体"/>
          <w:b/>
          <w:bCs/>
          <w:color w:val="000000"/>
          <w:sz w:val="24"/>
          <w:u w:val="single"/>
        </w:rPr>
      </w:pPr>
      <w:r w:rsidRPr="004273DC">
        <w:rPr>
          <w:rFonts w:ascii="宋体" w:hAnsi="宋体" w:cs="宋体" w:hint="eastAsia"/>
          <w:color w:val="000000"/>
          <w:sz w:val="24"/>
          <w:u w:val="single"/>
        </w:rPr>
        <w:t xml:space="preserve"> 北京交通大学餐厅低值易耗品采购项目</w:t>
      </w:r>
      <w:r w:rsidRPr="004273DC">
        <w:rPr>
          <w:rFonts w:ascii="宋体" w:hAnsi="宋体" w:cs="宋体" w:hint="eastAsia"/>
          <w:bCs/>
          <w:color w:val="000000"/>
          <w:sz w:val="24"/>
        </w:rPr>
        <w:t>的</w:t>
      </w:r>
      <w:r w:rsidRPr="004273DC">
        <w:rPr>
          <w:rFonts w:ascii="宋体" w:hAnsi="宋体" w:cs="宋体" w:hint="eastAsia"/>
          <w:color w:val="000000"/>
          <w:sz w:val="24"/>
        </w:rPr>
        <w:t>潜在投标人应在线上邮箱获取招标文件，并于</w:t>
      </w:r>
      <w:r w:rsidRPr="004273DC">
        <w:rPr>
          <w:rFonts w:ascii="宋体" w:hAnsi="宋体" w:cs="宋体" w:hint="eastAsia"/>
          <w:color w:val="000000"/>
          <w:sz w:val="24"/>
          <w:u w:val="single"/>
        </w:rPr>
        <w:t>202</w:t>
      </w:r>
      <w:r w:rsidRPr="004273DC">
        <w:rPr>
          <w:rFonts w:ascii="宋体" w:hAnsi="宋体" w:cs="宋体"/>
          <w:color w:val="000000"/>
          <w:sz w:val="24"/>
          <w:u w:val="single"/>
        </w:rPr>
        <w:t>2</w:t>
      </w:r>
      <w:r w:rsidRPr="004273DC">
        <w:rPr>
          <w:rFonts w:ascii="宋体" w:hAnsi="宋体" w:cs="宋体" w:hint="eastAsia"/>
          <w:bCs/>
          <w:color w:val="000000"/>
          <w:sz w:val="24"/>
          <w:u w:val="single"/>
        </w:rPr>
        <w:t>年</w:t>
      </w:r>
      <w:r w:rsidRPr="004273DC">
        <w:rPr>
          <w:rFonts w:ascii="宋体" w:hAnsi="宋体" w:cs="宋体"/>
          <w:bCs/>
          <w:color w:val="000000"/>
          <w:sz w:val="24"/>
          <w:u w:val="single"/>
        </w:rPr>
        <w:t>0</w:t>
      </w:r>
      <w:r>
        <w:rPr>
          <w:rFonts w:ascii="宋体" w:hAnsi="宋体" w:cs="宋体" w:hint="eastAsia"/>
          <w:bCs/>
          <w:color w:val="000000"/>
          <w:sz w:val="24"/>
          <w:u w:val="single"/>
        </w:rPr>
        <w:t>9</w:t>
      </w:r>
      <w:r w:rsidRPr="004273DC">
        <w:rPr>
          <w:rFonts w:ascii="宋体" w:hAnsi="宋体" w:cs="宋体" w:hint="eastAsia"/>
          <w:bCs/>
          <w:color w:val="000000"/>
          <w:sz w:val="24"/>
          <w:u w:val="single"/>
        </w:rPr>
        <w:t>月</w:t>
      </w:r>
      <w:r>
        <w:rPr>
          <w:rFonts w:ascii="宋体" w:hAnsi="宋体" w:cs="宋体" w:hint="eastAsia"/>
          <w:bCs/>
          <w:color w:val="000000"/>
          <w:sz w:val="24"/>
          <w:u w:val="single"/>
        </w:rPr>
        <w:t>28</w:t>
      </w:r>
      <w:r w:rsidRPr="004273DC">
        <w:rPr>
          <w:rFonts w:ascii="宋体" w:hAnsi="宋体" w:cs="宋体" w:hint="eastAsia"/>
          <w:bCs/>
          <w:color w:val="000000"/>
          <w:sz w:val="24"/>
          <w:u w:val="single"/>
        </w:rPr>
        <w:t>日上午0</w:t>
      </w:r>
      <w:r w:rsidRPr="004273DC">
        <w:rPr>
          <w:rFonts w:ascii="宋体" w:hAnsi="宋体" w:cs="宋体"/>
          <w:bCs/>
          <w:color w:val="000000"/>
          <w:sz w:val="24"/>
          <w:u w:val="single"/>
        </w:rPr>
        <w:t>9</w:t>
      </w:r>
      <w:r w:rsidRPr="004273DC">
        <w:rPr>
          <w:rFonts w:ascii="宋体" w:hAnsi="宋体" w:cs="宋体" w:hint="eastAsia"/>
          <w:bCs/>
          <w:color w:val="000000"/>
          <w:sz w:val="24"/>
          <w:u w:val="single"/>
        </w:rPr>
        <w:t>点</w:t>
      </w:r>
      <w:r w:rsidRPr="004273DC">
        <w:rPr>
          <w:rFonts w:ascii="宋体" w:hAnsi="宋体" w:cs="宋体"/>
          <w:bCs/>
          <w:color w:val="000000"/>
          <w:sz w:val="24"/>
          <w:u w:val="single"/>
        </w:rPr>
        <w:t>30</w:t>
      </w:r>
      <w:r w:rsidRPr="004273DC">
        <w:rPr>
          <w:rFonts w:ascii="宋体" w:hAnsi="宋体" w:cs="宋体" w:hint="eastAsia"/>
          <w:bCs/>
          <w:color w:val="000000"/>
          <w:sz w:val="24"/>
          <w:u w:val="single"/>
        </w:rPr>
        <w:t>分（</w:t>
      </w:r>
      <w:r w:rsidRPr="004273DC">
        <w:rPr>
          <w:rFonts w:ascii="宋体" w:hAnsi="宋体" w:cs="宋体" w:hint="eastAsia"/>
          <w:bCs/>
          <w:color w:val="000000"/>
          <w:sz w:val="24"/>
        </w:rPr>
        <w:t>北京时间）前递交投标文件</w:t>
      </w:r>
      <w:r w:rsidRPr="004273DC">
        <w:rPr>
          <w:rFonts w:ascii="宋体" w:hAnsi="宋体" w:cs="宋体" w:hint="eastAsia"/>
          <w:color w:val="000000"/>
          <w:sz w:val="24"/>
        </w:rPr>
        <w:t>。</w:t>
      </w:r>
    </w:p>
    <w:p w:rsidR="00955B47" w:rsidRPr="004273DC" w:rsidRDefault="00955B47" w:rsidP="00955B47">
      <w:pPr>
        <w:spacing w:line="360" w:lineRule="auto"/>
        <w:rPr>
          <w:rFonts w:ascii="宋体" w:hAnsi="宋体"/>
          <w:b/>
          <w:color w:val="000000"/>
          <w:sz w:val="24"/>
        </w:rPr>
      </w:pPr>
      <w:bookmarkStart w:id="332" w:name="_Toc35393790"/>
      <w:bookmarkStart w:id="333" w:name="_Toc28359079"/>
      <w:bookmarkStart w:id="334" w:name="_Toc28359002"/>
      <w:bookmarkStart w:id="335" w:name="_Toc35393621"/>
      <w:bookmarkStart w:id="336" w:name="_Toc66978690"/>
      <w:bookmarkStart w:id="337" w:name="_Toc72236640"/>
      <w:bookmarkStart w:id="338" w:name="_Hlk24379207"/>
      <w:r w:rsidRPr="004273DC">
        <w:rPr>
          <w:rFonts w:ascii="宋体" w:hAnsi="宋体" w:hint="eastAsia"/>
          <w:b/>
          <w:color w:val="000000"/>
          <w:sz w:val="24"/>
        </w:rPr>
        <w:t>一、项目基本情况</w:t>
      </w:r>
      <w:bookmarkEnd w:id="332"/>
      <w:bookmarkEnd w:id="333"/>
      <w:bookmarkEnd w:id="334"/>
      <w:bookmarkEnd w:id="335"/>
      <w:bookmarkEnd w:id="336"/>
      <w:bookmarkEnd w:id="337"/>
    </w:p>
    <w:p w:rsidR="00955B47" w:rsidRPr="004273DC" w:rsidRDefault="00955B47" w:rsidP="00955B47">
      <w:pPr>
        <w:widowControl/>
        <w:spacing w:line="360" w:lineRule="auto"/>
        <w:jc w:val="left"/>
        <w:rPr>
          <w:rFonts w:ascii="宋体" w:hAnsi="宋体"/>
          <w:color w:val="000000"/>
          <w:sz w:val="24"/>
        </w:rPr>
      </w:pPr>
      <w:r w:rsidRPr="004273DC">
        <w:rPr>
          <w:rFonts w:ascii="宋体" w:hAnsi="宋体" w:cs="宋体" w:hint="eastAsia"/>
          <w:color w:val="000000"/>
          <w:sz w:val="24"/>
        </w:rPr>
        <w:t>1.项目编号：BMCC-ZC22-0280</w:t>
      </w:r>
    </w:p>
    <w:p w:rsidR="00955B47" w:rsidRPr="004273DC" w:rsidRDefault="00955B47" w:rsidP="00955B47">
      <w:pPr>
        <w:widowControl/>
        <w:spacing w:line="360" w:lineRule="auto"/>
        <w:jc w:val="left"/>
        <w:rPr>
          <w:rFonts w:ascii="宋体" w:hAnsi="宋体" w:cs="宋体"/>
          <w:b/>
          <w:bCs/>
          <w:color w:val="000000"/>
          <w:sz w:val="24"/>
          <w:u w:val="single"/>
        </w:rPr>
      </w:pPr>
      <w:r w:rsidRPr="004273DC">
        <w:rPr>
          <w:rFonts w:ascii="宋体" w:hAnsi="宋体" w:cs="宋体" w:hint="eastAsia"/>
          <w:color w:val="000000"/>
          <w:sz w:val="24"/>
        </w:rPr>
        <w:t>2.项目名称：</w:t>
      </w:r>
      <w:r w:rsidRPr="004273DC">
        <w:rPr>
          <w:rFonts w:ascii="宋体" w:hAnsi="宋体" w:cs="宋体" w:hint="eastAsia"/>
          <w:bCs/>
          <w:color w:val="000000"/>
          <w:sz w:val="24"/>
        </w:rPr>
        <w:t>北京交通大学餐厅低值易耗品采购项目</w:t>
      </w:r>
    </w:p>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color w:val="000000"/>
          <w:sz w:val="24"/>
        </w:rPr>
        <w:t>3.合同服务期限：签订合同之日起一年，具体按招标文件分包内要求进行交付货物工作</w:t>
      </w:r>
      <w:r w:rsidRPr="004273DC">
        <w:rPr>
          <w:rFonts w:ascii="宋体" w:hAnsi="宋体" w:hint="eastAsia"/>
          <w:color w:val="000000"/>
          <w:sz w:val="24"/>
        </w:rPr>
        <w:t>；</w:t>
      </w:r>
    </w:p>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color w:val="000000"/>
          <w:sz w:val="24"/>
        </w:rPr>
        <w:t>4.本项目不接受联合体投标。</w:t>
      </w:r>
    </w:p>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color w:val="000000"/>
          <w:sz w:val="24"/>
        </w:rPr>
        <w:t>5.预算金额（最高限价同预算）</w:t>
      </w:r>
    </w:p>
    <w:tbl>
      <w:tblPr>
        <w:tblW w:w="5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503"/>
        <w:gridCol w:w="1276"/>
        <w:gridCol w:w="4446"/>
        <w:gridCol w:w="1417"/>
      </w:tblGrid>
      <w:tr w:rsidR="00955B47" w:rsidRPr="004273DC" w:rsidTr="00186862">
        <w:trPr>
          <w:trHeight w:val="284"/>
          <w:jc w:val="center"/>
        </w:trPr>
        <w:tc>
          <w:tcPr>
            <w:tcW w:w="389" w:type="pct"/>
            <w:shd w:val="clear" w:color="000000" w:fill="auto"/>
            <w:vAlign w:val="center"/>
          </w:tcPr>
          <w:p w:rsidR="00955B47" w:rsidRPr="004273DC" w:rsidRDefault="00955B47" w:rsidP="00186862">
            <w:pPr>
              <w:widowControl/>
              <w:spacing w:line="360" w:lineRule="auto"/>
              <w:jc w:val="center"/>
              <w:rPr>
                <w:rFonts w:ascii="宋体" w:hAnsi="宋体" w:cs="宋体"/>
                <w:b/>
                <w:bCs/>
                <w:color w:val="000000"/>
                <w:sz w:val="24"/>
                <w:szCs w:val="21"/>
              </w:rPr>
            </w:pPr>
            <w:proofErr w:type="gramStart"/>
            <w:r w:rsidRPr="004273DC">
              <w:rPr>
                <w:rFonts w:ascii="宋体" w:hAnsi="宋体" w:cs="宋体" w:hint="eastAsia"/>
                <w:b/>
                <w:bCs/>
                <w:color w:val="000000"/>
                <w:sz w:val="24"/>
                <w:szCs w:val="21"/>
              </w:rPr>
              <w:t>包号</w:t>
            </w:r>
            <w:proofErr w:type="gramEnd"/>
          </w:p>
        </w:tc>
        <w:tc>
          <w:tcPr>
            <w:tcW w:w="802" w:type="pct"/>
            <w:shd w:val="clear" w:color="000000" w:fill="auto"/>
            <w:vAlign w:val="center"/>
          </w:tcPr>
          <w:p w:rsidR="00955B47" w:rsidRPr="004273DC" w:rsidRDefault="00955B47" w:rsidP="00186862">
            <w:pPr>
              <w:widowControl/>
              <w:spacing w:line="360" w:lineRule="auto"/>
              <w:jc w:val="center"/>
              <w:rPr>
                <w:rFonts w:ascii="宋体" w:hAnsi="宋体" w:cs="宋体"/>
                <w:b/>
                <w:bCs/>
                <w:color w:val="000000"/>
                <w:sz w:val="24"/>
                <w:szCs w:val="21"/>
              </w:rPr>
            </w:pPr>
            <w:r w:rsidRPr="004273DC">
              <w:rPr>
                <w:rFonts w:ascii="宋体" w:hAnsi="宋体" w:cs="宋体" w:hint="eastAsia"/>
                <w:b/>
                <w:bCs/>
                <w:color w:val="000000"/>
                <w:sz w:val="24"/>
                <w:szCs w:val="21"/>
              </w:rPr>
              <w:t>分包名称</w:t>
            </w:r>
          </w:p>
        </w:tc>
        <w:tc>
          <w:tcPr>
            <w:tcW w:w="681" w:type="pct"/>
            <w:shd w:val="clear" w:color="000000" w:fill="auto"/>
            <w:vAlign w:val="center"/>
          </w:tcPr>
          <w:p w:rsidR="00955B47" w:rsidRPr="004273DC" w:rsidRDefault="00955B47" w:rsidP="00186862">
            <w:pPr>
              <w:widowControl/>
              <w:spacing w:line="360" w:lineRule="auto"/>
              <w:jc w:val="center"/>
              <w:rPr>
                <w:rFonts w:ascii="宋体" w:hAnsi="宋体" w:cs="宋体"/>
                <w:b/>
                <w:bCs/>
                <w:color w:val="000000"/>
                <w:sz w:val="24"/>
                <w:szCs w:val="21"/>
              </w:rPr>
            </w:pPr>
            <w:r w:rsidRPr="004273DC">
              <w:rPr>
                <w:rFonts w:ascii="宋体" w:hAnsi="宋体" w:cs="宋体" w:hint="eastAsia"/>
                <w:b/>
                <w:bCs/>
                <w:color w:val="000000"/>
                <w:sz w:val="24"/>
                <w:szCs w:val="21"/>
              </w:rPr>
              <w:t>分包预算</w:t>
            </w:r>
          </w:p>
          <w:p w:rsidR="00955B47" w:rsidRPr="004273DC" w:rsidRDefault="00955B47" w:rsidP="00186862">
            <w:pPr>
              <w:widowControl/>
              <w:spacing w:line="360" w:lineRule="auto"/>
              <w:jc w:val="center"/>
              <w:rPr>
                <w:rFonts w:ascii="宋体" w:hAnsi="宋体" w:cs="宋体"/>
                <w:b/>
                <w:bCs/>
                <w:color w:val="000000"/>
                <w:sz w:val="24"/>
                <w:szCs w:val="21"/>
              </w:rPr>
            </w:pPr>
            <w:r w:rsidRPr="004273DC">
              <w:rPr>
                <w:rFonts w:ascii="宋体" w:hAnsi="宋体" w:cs="宋体" w:hint="eastAsia"/>
                <w:b/>
                <w:bCs/>
                <w:color w:val="000000"/>
                <w:sz w:val="24"/>
                <w:szCs w:val="21"/>
              </w:rPr>
              <w:t>(万元</w:t>
            </w:r>
            <w:r w:rsidRPr="004273DC">
              <w:rPr>
                <w:rFonts w:ascii="宋体" w:hAnsi="宋体" w:cs="宋体"/>
                <w:b/>
                <w:bCs/>
                <w:color w:val="000000"/>
                <w:sz w:val="24"/>
                <w:szCs w:val="21"/>
              </w:rPr>
              <w:t>)</w:t>
            </w:r>
          </w:p>
        </w:tc>
        <w:tc>
          <w:tcPr>
            <w:tcW w:w="2372" w:type="pct"/>
            <w:shd w:val="clear" w:color="000000" w:fill="auto"/>
            <w:vAlign w:val="center"/>
          </w:tcPr>
          <w:p w:rsidR="00955B47" w:rsidRPr="004273DC" w:rsidRDefault="00955B47" w:rsidP="00186862">
            <w:pPr>
              <w:widowControl/>
              <w:spacing w:line="360" w:lineRule="auto"/>
              <w:jc w:val="center"/>
              <w:rPr>
                <w:rFonts w:ascii="宋体" w:hAnsi="宋体" w:cs="宋体"/>
                <w:b/>
                <w:bCs/>
                <w:color w:val="000000"/>
                <w:sz w:val="24"/>
                <w:szCs w:val="21"/>
              </w:rPr>
            </w:pPr>
            <w:r w:rsidRPr="004273DC">
              <w:rPr>
                <w:rFonts w:ascii="宋体" w:hAnsi="宋体" w:cs="宋体" w:hint="eastAsia"/>
                <w:b/>
                <w:bCs/>
                <w:color w:val="000000"/>
                <w:sz w:val="24"/>
                <w:szCs w:val="21"/>
              </w:rPr>
              <w:t>技术指标、数量概述</w:t>
            </w:r>
          </w:p>
        </w:tc>
        <w:tc>
          <w:tcPr>
            <w:tcW w:w="756" w:type="pct"/>
            <w:shd w:val="clear" w:color="000000" w:fill="auto"/>
            <w:vAlign w:val="center"/>
          </w:tcPr>
          <w:p w:rsidR="00955B47" w:rsidRPr="004273DC" w:rsidRDefault="00955B47" w:rsidP="00186862">
            <w:pPr>
              <w:widowControl/>
              <w:spacing w:line="360" w:lineRule="auto"/>
              <w:jc w:val="center"/>
              <w:rPr>
                <w:rFonts w:ascii="宋体" w:hAnsi="宋体" w:cs="宋体"/>
                <w:b/>
                <w:bCs/>
                <w:color w:val="000000"/>
                <w:sz w:val="24"/>
                <w:szCs w:val="21"/>
              </w:rPr>
            </w:pPr>
            <w:r w:rsidRPr="004273DC">
              <w:rPr>
                <w:rFonts w:ascii="宋体" w:hAnsi="宋体" w:cs="宋体" w:hint="eastAsia"/>
                <w:b/>
                <w:bCs/>
                <w:color w:val="000000"/>
                <w:sz w:val="24"/>
                <w:szCs w:val="21"/>
              </w:rPr>
              <w:t>总预算金额（万元）</w:t>
            </w:r>
          </w:p>
        </w:tc>
      </w:tr>
      <w:tr w:rsidR="00955B47" w:rsidRPr="004273DC" w:rsidTr="00186862">
        <w:trPr>
          <w:trHeight w:val="284"/>
          <w:jc w:val="center"/>
        </w:trPr>
        <w:tc>
          <w:tcPr>
            <w:tcW w:w="389"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01</w:t>
            </w:r>
          </w:p>
        </w:tc>
        <w:tc>
          <w:tcPr>
            <w:tcW w:w="802"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后厨专用消毒、清洁用品等</w:t>
            </w:r>
          </w:p>
        </w:tc>
        <w:tc>
          <w:tcPr>
            <w:tcW w:w="681"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3</w:t>
            </w:r>
            <w:r w:rsidRPr="004273DC">
              <w:rPr>
                <w:rFonts w:ascii="宋体" w:hAnsi="宋体"/>
                <w:sz w:val="24"/>
                <w:szCs w:val="21"/>
              </w:rPr>
              <w:t>3</w:t>
            </w:r>
          </w:p>
        </w:tc>
        <w:tc>
          <w:tcPr>
            <w:tcW w:w="2372"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352F48">
              <w:rPr>
                <w:rFonts w:ascii="宋体" w:hAnsi="宋体" w:cs="宋体" w:hint="eastAsia"/>
                <w:color w:val="000000"/>
                <w:kern w:val="0"/>
                <w:sz w:val="24"/>
                <w:szCs w:val="21"/>
              </w:rPr>
              <w:t>主要用于环境、物表、果蔬清洁消毒</w:t>
            </w:r>
            <w:r w:rsidRPr="004273DC">
              <w:rPr>
                <w:rFonts w:ascii="宋体" w:hAnsi="宋体" w:cs="宋体"/>
                <w:color w:val="000000"/>
                <w:kern w:val="0"/>
                <w:sz w:val="24"/>
                <w:szCs w:val="21"/>
              </w:rPr>
              <w:t>…… (</w:t>
            </w:r>
            <w:r w:rsidRPr="004273DC">
              <w:rPr>
                <w:rFonts w:ascii="宋体" w:hAnsi="宋体" w:cs="宋体" w:hint="eastAsia"/>
                <w:color w:val="000000"/>
                <w:kern w:val="0"/>
                <w:sz w:val="24"/>
                <w:szCs w:val="21"/>
              </w:rPr>
              <w:t>其他内容详见招标文件</w:t>
            </w:r>
            <w:r w:rsidRPr="004273DC">
              <w:rPr>
                <w:rFonts w:ascii="宋体" w:hAnsi="宋体" w:cs="宋体"/>
                <w:color w:val="000000"/>
                <w:kern w:val="0"/>
                <w:sz w:val="24"/>
                <w:szCs w:val="21"/>
              </w:rPr>
              <w:t>)</w:t>
            </w:r>
          </w:p>
        </w:tc>
        <w:tc>
          <w:tcPr>
            <w:tcW w:w="756" w:type="pct"/>
            <w:vMerge w:val="restar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cs="宋体"/>
                <w:color w:val="000000"/>
                <w:kern w:val="0"/>
                <w:sz w:val="24"/>
                <w:szCs w:val="21"/>
              </w:rPr>
              <w:t>260</w:t>
            </w:r>
          </w:p>
        </w:tc>
      </w:tr>
      <w:tr w:rsidR="00955B47" w:rsidRPr="004273DC" w:rsidTr="00186862">
        <w:trPr>
          <w:trHeight w:val="284"/>
          <w:jc w:val="center"/>
        </w:trPr>
        <w:tc>
          <w:tcPr>
            <w:tcW w:w="389"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02</w:t>
            </w:r>
          </w:p>
        </w:tc>
        <w:tc>
          <w:tcPr>
            <w:tcW w:w="802"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proofErr w:type="gramStart"/>
            <w:r w:rsidRPr="004273DC">
              <w:rPr>
                <w:rFonts w:ascii="宋体" w:hAnsi="宋体" w:hint="eastAsia"/>
                <w:sz w:val="24"/>
                <w:szCs w:val="21"/>
              </w:rPr>
              <w:t>厨</w:t>
            </w:r>
            <w:proofErr w:type="gramEnd"/>
            <w:r w:rsidRPr="004273DC">
              <w:rPr>
                <w:rFonts w:ascii="宋体" w:hAnsi="宋体" w:hint="eastAsia"/>
                <w:sz w:val="24"/>
                <w:szCs w:val="21"/>
              </w:rPr>
              <w:t>杂用具、用品等</w:t>
            </w:r>
          </w:p>
        </w:tc>
        <w:tc>
          <w:tcPr>
            <w:tcW w:w="681"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8</w:t>
            </w:r>
            <w:r w:rsidRPr="004273DC">
              <w:rPr>
                <w:rFonts w:ascii="宋体" w:hAnsi="宋体"/>
                <w:sz w:val="24"/>
                <w:szCs w:val="21"/>
              </w:rPr>
              <w:t>7</w:t>
            </w:r>
          </w:p>
        </w:tc>
        <w:tc>
          <w:tcPr>
            <w:tcW w:w="2372"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Pr>
                <w:rFonts w:ascii="宋体" w:hAnsi="宋体" w:cs="宋体" w:hint="eastAsia"/>
                <w:color w:val="000000"/>
                <w:kern w:val="0"/>
                <w:sz w:val="24"/>
                <w:szCs w:val="21"/>
              </w:rPr>
              <w:t>包括餐厅日常所用各种工用具、餐用具、厨具</w:t>
            </w:r>
            <w:r>
              <w:rPr>
                <w:rFonts w:ascii="宋体" w:hAnsi="宋体" w:cs="宋体"/>
                <w:color w:val="000000"/>
                <w:kern w:val="0"/>
                <w:sz w:val="24"/>
                <w:szCs w:val="21"/>
              </w:rPr>
              <w:t>……</w:t>
            </w:r>
            <w:r w:rsidRPr="004273DC">
              <w:rPr>
                <w:rFonts w:ascii="宋体" w:hAnsi="宋体" w:cs="宋体"/>
                <w:color w:val="000000"/>
                <w:kern w:val="0"/>
                <w:sz w:val="24"/>
                <w:szCs w:val="21"/>
              </w:rPr>
              <w:t>(</w:t>
            </w:r>
            <w:r w:rsidRPr="004273DC">
              <w:rPr>
                <w:rFonts w:ascii="宋体" w:hAnsi="宋体" w:cs="宋体" w:hint="eastAsia"/>
                <w:color w:val="000000"/>
                <w:kern w:val="0"/>
                <w:sz w:val="24"/>
                <w:szCs w:val="21"/>
              </w:rPr>
              <w:t>其他内容详见招标文件</w:t>
            </w:r>
            <w:r w:rsidRPr="004273DC">
              <w:rPr>
                <w:rFonts w:ascii="宋体" w:hAnsi="宋体" w:cs="宋体"/>
                <w:color w:val="000000"/>
                <w:kern w:val="0"/>
                <w:sz w:val="24"/>
                <w:szCs w:val="21"/>
              </w:rPr>
              <w:t>)</w:t>
            </w:r>
          </w:p>
        </w:tc>
        <w:tc>
          <w:tcPr>
            <w:tcW w:w="756" w:type="pct"/>
            <w:vMerge/>
            <w:vAlign w:val="center"/>
          </w:tcPr>
          <w:p w:rsidR="00955B47" w:rsidRPr="004273DC" w:rsidRDefault="00955B47" w:rsidP="00186862">
            <w:pPr>
              <w:widowControl/>
              <w:spacing w:line="360" w:lineRule="auto"/>
              <w:jc w:val="center"/>
              <w:rPr>
                <w:rFonts w:ascii="宋体" w:hAnsi="宋体" w:cs="宋体"/>
                <w:color w:val="000000"/>
                <w:kern w:val="0"/>
                <w:sz w:val="24"/>
                <w:szCs w:val="21"/>
              </w:rPr>
            </w:pPr>
          </w:p>
        </w:tc>
      </w:tr>
      <w:tr w:rsidR="00955B47" w:rsidRPr="004273DC" w:rsidTr="00186862">
        <w:trPr>
          <w:trHeight w:val="284"/>
          <w:jc w:val="center"/>
        </w:trPr>
        <w:tc>
          <w:tcPr>
            <w:tcW w:w="389"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0</w:t>
            </w:r>
            <w:r w:rsidRPr="004273DC">
              <w:rPr>
                <w:rFonts w:ascii="宋体" w:hAnsi="宋体"/>
                <w:sz w:val="24"/>
                <w:szCs w:val="21"/>
              </w:rPr>
              <w:t>3</w:t>
            </w:r>
          </w:p>
        </w:tc>
        <w:tc>
          <w:tcPr>
            <w:tcW w:w="802"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后厨专用低值易耗、一次性用品等</w:t>
            </w:r>
          </w:p>
        </w:tc>
        <w:tc>
          <w:tcPr>
            <w:tcW w:w="681"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4273DC">
              <w:rPr>
                <w:rFonts w:ascii="宋体" w:hAnsi="宋体" w:hint="eastAsia"/>
                <w:sz w:val="24"/>
                <w:szCs w:val="21"/>
              </w:rPr>
              <w:t>1</w:t>
            </w:r>
            <w:r w:rsidRPr="004273DC">
              <w:rPr>
                <w:rFonts w:ascii="宋体" w:hAnsi="宋体"/>
                <w:sz w:val="24"/>
                <w:szCs w:val="21"/>
              </w:rPr>
              <w:t>40</w:t>
            </w:r>
          </w:p>
        </w:tc>
        <w:tc>
          <w:tcPr>
            <w:tcW w:w="2372" w:type="pct"/>
            <w:vAlign w:val="center"/>
          </w:tcPr>
          <w:p w:rsidR="00955B47" w:rsidRPr="004273DC" w:rsidRDefault="00955B47" w:rsidP="00186862">
            <w:pPr>
              <w:widowControl/>
              <w:spacing w:line="360" w:lineRule="auto"/>
              <w:jc w:val="center"/>
              <w:rPr>
                <w:rFonts w:ascii="宋体" w:hAnsi="宋体" w:cs="宋体"/>
                <w:color w:val="000000"/>
                <w:kern w:val="0"/>
                <w:sz w:val="24"/>
                <w:szCs w:val="21"/>
              </w:rPr>
            </w:pPr>
            <w:r w:rsidRPr="00352F48">
              <w:rPr>
                <w:rFonts w:ascii="宋体" w:hAnsi="宋体" w:cs="宋体" w:hint="eastAsia"/>
                <w:color w:val="000000"/>
                <w:kern w:val="0"/>
                <w:sz w:val="24"/>
                <w:szCs w:val="21"/>
              </w:rPr>
              <w:t>供学校餐厅使用的各种规格食品袋、清扫用品、防汛防疫物品、一次性食品专用打包用品</w:t>
            </w:r>
            <w:r w:rsidRPr="004273DC">
              <w:rPr>
                <w:rFonts w:ascii="宋体" w:hAnsi="宋体" w:cs="宋体"/>
                <w:color w:val="000000"/>
                <w:kern w:val="0"/>
                <w:sz w:val="24"/>
                <w:szCs w:val="21"/>
              </w:rPr>
              <w:t>…… (</w:t>
            </w:r>
            <w:r w:rsidRPr="004273DC">
              <w:rPr>
                <w:rFonts w:ascii="宋体" w:hAnsi="宋体" w:cs="宋体" w:hint="eastAsia"/>
                <w:color w:val="000000"/>
                <w:kern w:val="0"/>
                <w:sz w:val="24"/>
                <w:szCs w:val="21"/>
              </w:rPr>
              <w:t>其他内容详见招标文件</w:t>
            </w:r>
            <w:r w:rsidRPr="004273DC">
              <w:rPr>
                <w:rFonts w:ascii="宋体" w:hAnsi="宋体" w:cs="宋体"/>
                <w:color w:val="000000"/>
                <w:kern w:val="0"/>
                <w:sz w:val="24"/>
                <w:szCs w:val="21"/>
              </w:rPr>
              <w:t>)</w:t>
            </w:r>
          </w:p>
        </w:tc>
        <w:tc>
          <w:tcPr>
            <w:tcW w:w="756" w:type="pct"/>
            <w:vMerge/>
            <w:vAlign w:val="center"/>
          </w:tcPr>
          <w:p w:rsidR="00955B47" w:rsidRPr="004273DC" w:rsidRDefault="00955B47" w:rsidP="00186862">
            <w:pPr>
              <w:widowControl/>
              <w:spacing w:line="360" w:lineRule="auto"/>
              <w:jc w:val="center"/>
              <w:rPr>
                <w:rFonts w:ascii="宋体" w:hAnsi="宋体" w:cs="宋体"/>
                <w:color w:val="000000"/>
                <w:kern w:val="0"/>
                <w:sz w:val="24"/>
                <w:szCs w:val="21"/>
              </w:rPr>
            </w:pPr>
          </w:p>
        </w:tc>
      </w:tr>
    </w:tbl>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color w:val="000000"/>
          <w:sz w:val="24"/>
        </w:rPr>
        <w:t>本项目不接受进口产品投标（通过中国海关报关验放进入中国境内且产自关境外的产品）投标。</w:t>
      </w:r>
    </w:p>
    <w:p w:rsidR="00955B47" w:rsidRPr="004273DC" w:rsidRDefault="00955B47" w:rsidP="00955B47">
      <w:pPr>
        <w:spacing w:line="360" w:lineRule="auto"/>
        <w:rPr>
          <w:rFonts w:ascii="宋体" w:hAnsi="宋体"/>
          <w:b/>
          <w:color w:val="000000"/>
          <w:sz w:val="24"/>
        </w:rPr>
      </w:pPr>
      <w:bookmarkStart w:id="339" w:name="_Toc35393622"/>
      <w:bookmarkStart w:id="340" w:name="_Toc28359080"/>
      <w:bookmarkStart w:id="341" w:name="_Toc28359003"/>
      <w:bookmarkStart w:id="342" w:name="_Toc66978691"/>
      <w:bookmarkStart w:id="343" w:name="_Toc72236641"/>
      <w:bookmarkStart w:id="344" w:name="_Toc35393791"/>
      <w:bookmarkEnd w:id="338"/>
      <w:r w:rsidRPr="004273DC">
        <w:rPr>
          <w:rFonts w:ascii="宋体" w:hAnsi="宋体" w:hint="eastAsia"/>
          <w:b/>
          <w:color w:val="000000"/>
          <w:sz w:val="24"/>
        </w:rPr>
        <w:t>二、申请人的资格要求</w:t>
      </w:r>
      <w:bookmarkEnd w:id="339"/>
      <w:bookmarkEnd w:id="340"/>
      <w:bookmarkEnd w:id="341"/>
      <w:bookmarkEnd w:id="342"/>
      <w:bookmarkEnd w:id="343"/>
      <w:bookmarkEnd w:id="344"/>
    </w:p>
    <w:p w:rsidR="00955B47" w:rsidRPr="004273DC" w:rsidRDefault="00955B47" w:rsidP="00955B47">
      <w:pPr>
        <w:widowControl/>
        <w:spacing w:line="360" w:lineRule="auto"/>
        <w:jc w:val="left"/>
        <w:rPr>
          <w:rFonts w:ascii="宋体" w:hAnsi="宋体"/>
          <w:color w:val="000000"/>
          <w:sz w:val="24"/>
        </w:rPr>
      </w:pPr>
      <w:r w:rsidRPr="004273DC">
        <w:rPr>
          <w:rFonts w:ascii="宋体" w:hAnsi="宋体" w:cs="宋体" w:hint="eastAsia"/>
          <w:color w:val="000000"/>
          <w:sz w:val="24"/>
        </w:rPr>
        <w:t>1.</w:t>
      </w:r>
      <w:r w:rsidRPr="004273DC">
        <w:rPr>
          <w:rFonts w:ascii="宋体" w:hAnsi="宋体" w:cs="宋体"/>
          <w:color w:val="000000"/>
          <w:sz w:val="24"/>
        </w:rPr>
        <w:t xml:space="preserve"> </w:t>
      </w:r>
      <w:r w:rsidRPr="004273DC">
        <w:rPr>
          <w:rFonts w:ascii="宋体" w:hAnsi="宋体" w:cs="宋体" w:hint="eastAsia"/>
          <w:color w:val="000000"/>
          <w:sz w:val="24"/>
        </w:rPr>
        <w:t>合格投标人：满足《中华人民共和国政府采购法》第二十二条规定及招标文件第一章投标人须知第</w:t>
      </w:r>
      <w:r w:rsidRPr="004273DC">
        <w:rPr>
          <w:rFonts w:ascii="宋体" w:hAnsi="宋体" w:cs="宋体"/>
          <w:color w:val="000000"/>
          <w:sz w:val="24"/>
        </w:rPr>
        <w:t>1.2项。</w:t>
      </w:r>
    </w:p>
    <w:p w:rsidR="00955B47" w:rsidRPr="004273DC" w:rsidRDefault="00955B47" w:rsidP="00955B47">
      <w:pPr>
        <w:widowControl/>
        <w:spacing w:line="360" w:lineRule="auto"/>
        <w:jc w:val="left"/>
        <w:rPr>
          <w:rFonts w:ascii="宋体" w:hAnsi="宋体" w:cs="宋体"/>
          <w:color w:val="000000"/>
          <w:sz w:val="24"/>
        </w:rPr>
      </w:pPr>
      <w:bookmarkStart w:id="345" w:name="_Toc28359004"/>
      <w:bookmarkStart w:id="346" w:name="_Toc28359081"/>
      <w:r w:rsidRPr="004273DC">
        <w:rPr>
          <w:rFonts w:ascii="宋体" w:hAnsi="宋体" w:cs="宋体" w:hint="eastAsia"/>
          <w:color w:val="000000"/>
          <w:sz w:val="24"/>
        </w:rPr>
        <w:t>2.落实政府采购政策需满足的资格要求：本项目面向中小型企业采购。</w:t>
      </w:r>
    </w:p>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color w:val="000000"/>
          <w:sz w:val="24"/>
        </w:rPr>
        <w:t>3.本项目的特定资格要求：无；</w:t>
      </w:r>
    </w:p>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color w:val="000000"/>
          <w:sz w:val="24"/>
        </w:rPr>
        <w:lastRenderedPageBreak/>
        <w:t>本项目不接受联合体投标；遵守国家有关法律、法规有关的规章；须购买招标文件并登记备案。</w:t>
      </w:r>
    </w:p>
    <w:p w:rsidR="00955B47" w:rsidRPr="004273DC" w:rsidRDefault="00955B47" w:rsidP="00955B47">
      <w:pPr>
        <w:spacing w:line="360" w:lineRule="auto"/>
        <w:rPr>
          <w:rFonts w:ascii="宋体" w:hAnsi="宋体"/>
          <w:b/>
          <w:color w:val="000000"/>
          <w:sz w:val="24"/>
        </w:rPr>
      </w:pPr>
      <w:bookmarkStart w:id="347" w:name="_Toc35393792"/>
      <w:bookmarkStart w:id="348" w:name="_Toc35393623"/>
      <w:bookmarkStart w:id="349" w:name="_Toc66978692"/>
      <w:bookmarkStart w:id="350" w:name="_Toc72236642"/>
      <w:r w:rsidRPr="004273DC">
        <w:rPr>
          <w:rFonts w:ascii="宋体" w:hAnsi="宋体" w:hint="eastAsia"/>
          <w:b/>
          <w:color w:val="000000"/>
          <w:sz w:val="24"/>
        </w:rPr>
        <w:t>三、获取招标文件</w:t>
      </w:r>
      <w:bookmarkEnd w:id="345"/>
      <w:bookmarkEnd w:id="346"/>
      <w:bookmarkEnd w:id="347"/>
      <w:bookmarkEnd w:id="348"/>
      <w:bookmarkEnd w:id="349"/>
      <w:bookmarkEnd w:id="350"/>
    </w:p>
    <w:p w:rsidR="00955B47" w:rsidRPr="004273DC" w:rsidRDefault="00955B47" w:rsidP="00955B47">
      <w:pPr>
        <w:widowControl/>
        <w:spacing w:line="360" w:lineRule="auto"/>
        <w:jc w:val="left"/>
        <w:rPr>
          <w:rFonts w:ascii="宋体" w:hAnsi="宋体" w:cs="宋体"/>
          <w:color w:val="000000"/>
          <w:sz w:val="24"/>
          <w:u w:val="single"/>
        </w:rPr>
      </w:pPr>
      <w:r w:rsidRPr="004273DC">
        <w:rPr>
          <w:rFonts w:ascii="宋体" w:hAnsi="宋体" w:cs="宋体" w:hint="eastAsia"/>
          <w:b/>
          <w:color w:val="000000"/>
          <w:sz w:val="24"/>
        </w:rPr>
        <w:t>时间</w:t>
      </w:r>
      <w:r w:rsidRPr="004273DC">
        <w:rPr>
          <w:rFonts w:ascii="宋体" w:hAnsi="宋体" w:cs="宋体" w:hint="eastAsia"/>
          <w:color w:val="000000"/>
          <w:sz w:val="24"/>
        </w:rPr>
        <w:t>：</w:t>
      </w:r>
      <w:r w:rsidRPr="00385928">
        <w:rPr>
          <w:rFonts w:ascii="宋体" w:hAnsi="宋体" w:cs="宋体" w:hint="eastAsia"/>
          <w:color w:val="000000"/>
          <w:sz w:val="24"/>
        </w:rPr>
        <w:t>202</w:t>
      </w:r>
      <w:r w:rsidRPr="00385928">
        <w:rPr>
          <w:rFonts w:ascii="宋体" w:hAnsi="宋体" w:cs="宋体"/>
          <w:color w:val="000000"/>
          <w:sz w:val="24"/>
        </w:rPr>
        <w:t>2</w:t>
      </w:r>
      <w:r w:rsidRPr="00385928">
        <w:rPr>
          <w:rFonts w:ascii="宋体" w:hAnsi="宋体" w:cs="宋体" w:hint="eastAsia"/>
          <w:color w:val="000000"/>
          <w:sz w:val="24"/>
        </w:rPr>
        <w:t>年</w:t>
      </w:r>
      <w:r w:rsidRPr="00385928">
        <w:rPr>
          <w:rFonts w:ascii="宋体" w:hAnsi="宋体" w:cs="宋体"/>
          <w:color w:val="000000"/>
          <w:sz w:val="24"/>
        </w:rPr>
        <w:t>0</w:t>
      </w:r>
      <w:r w:rsidRPr="00385928">
        <w:rPr>
          <w:rFonts w:ascii="宋体" w:hAnsi="宋体" w:cs="宋体" w:hint="eastAsia"/>
          <w:color w:val="000000"/>
          <w:sz w:val="24"/>
        </w:rPr>
        <w:t>9月</w:t>
      </w:r>
      <w:r w:rsidRPr="00385928">
        <w:rPr>
          <w:rFonts w:ascii="宋体" w:hAnsi="宋体" w:cs="宋体"/>
          <w:color w:val="000000"/>
          <w:sz w:val="24"/>
        </w:rPr>
        <w:t>0</w:t>
      </w:r>
      <w:r w:rsidRPr="00385928">
        <w:rPr>
          <w:rFonts w:ascii="宋体" w:hAnsi="宋体" w:cs="宋体" w:hint="eastAsia"/>
          <w:color w:val="000000"/>
          <w:sz w:val="24"/>
        </w:rPr>
        <w:t>7日至202</w:t>
      </w:r>
      <w:r w:rsidRPr="00385928">
        <w:rPr>
          <w:rFonts w:ascii="宋体" w:hAnsi="宋体" w:cs="宋体"/>
          <w:color w:val="000000"/>
          <w:sz w:val="24"/>
        </w:rPr>
        <w:t>2</w:t>
      </w:r>
      <w:r w:rsidRPr="00385928">
        <w:rPr>
          <w:rFonts w:ascii="宋体" w:hAnsi="宋体" w:cs="宋体" w:hint="eastAsia"/>
          <w:color w:val="000000"/>
          <w:sz w:val="24"/>
        </w:rPr>
        <w:t>年</w:t>
      </w:r>
      <w:r w:rsidRPr="00385928">
        <w:rPr>
          <w:rFonts w:ascii="宋体" w:hAnsi="宋体" w:cs="宋体"/>
          <w:color w:val="000000"/>
          <w:sz w:val="24"/>
        </w:rPr>
        <w:t>0</w:t>
      </w:r>
      <w:r w:rsidRPr="00385928">
        <w:rPr>
          <w:rFonts w:ascii="宋体" w:hAnsi="宋体" w:cs="宋体" w:hint="eastAsia"/>
          <w:color w:val="000000"/>
          <w:sz w:val="24"/>
        </w:rPr>
        <w:t>9月1</w:t>
      </w:r>
      <w:r w:rsidR="00203CCF" w:rsidRPr="00385928">
        <w:rPr>
          <w:rFonts w:ascii="宋体" w:hAnsi="宋体" w:cs="宋体" w:hint="eastAsia"/>
          <w:color w:val="000000"/>
          <w:sz w:val="24"/>
        </w:rPr>
        <w:t>5</w:t>
      </w:r>
      <w:r w:rsidRPr="00385928">
        <w:rPr>
          <w:rFonts w:ascii="宋体" w:hAnsi="宋体" w:cs="宋体" w:hint="eastAsia"/>
          <w:color w:val="000000"/>
          <w:sz w:val="24"/>
        </w:rPr>
        <w:t>日，上午9:00至11:30，下午13:00至16:30（北京时间，下同）。期满后购买招标文件的潜在投标人不足3家的，招标采购单位可以顺延招标文件出售时间并另行公告。</w:t>
      </w:r>
    </w:p>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b/>
          <w:color w:val="000000"/>
          <w:sz w:val="24"/>
        </w:rPr>
        <w:t>方式：</w:t>
      </w:r>
      <w:r>
        <w:rPr>
          <w:rFonts w:ascii="宋体" w:hAnsi="宋体" w:cs="宋体" w:hint="eastAsia"/>
          <w:color w:val="000000"/>
          <w:sz w:val="24"/>
        </w:rPr>
        <w:t>本项目只接受电汇</w:t>
      </w:r>
      <w:proofErr w:type="gramStart"/>
      <w:r>
        <w:rPr>
          <w:rFonts w:ascii="宋体" w:hAnsi="宋体" w:cs="宋体" w:hint="eastAsia"/>
          <w:color w:val="000000"/>
          <w:sz w:val="24"/>
        </w:rPr>
        <w:t>或网银购买</w:t>
      </w:r>
      <w:proofErr w:type="gramEnd"/>
    </w:p>
    <w:p w:rsidR="00955B47" w:rsidRPr="004273DC" w:rsidRDefault="00955B47" w:rsidP="00955B47">
      <w:pPr>
        <w:widowControl/>
        <w:spacing w:line="360" w:lineRule="auto"/>
        <w:jc w:val="left"/>
        <w:rPr>
          <w:rFonts w:ascii="宋体" w:hAnsi="宋体" w:cs="宋体"/>
          <w:color w:val="000000"/>
          <w:sz w:val="24"/>
        </w:rPr>
      </w:pPr>
      <w:bookmarkStart w:id="351" w:name="_Toc28359082"/>
      <w:bookmarkStart w:id="352" w:name="_Toc28359005"/>
      <w:bookmarkStart w:id="353" w:name="_Toc35393624"/>
      <w:bookmarkStart w:id="354" w:name="_Toc35393793"/>
      <w:bookmarkStart w:id="355" w:name="_Toc66978693"/>
      <w:r w:rsidRPr="004273DC">
        <w:rPr>
          <w:rFonts w:ascii="宋体" w:hAnsi="宋体" w:cs="宋体" w:hint="eastAsia"/>
          <w:b/>
          <w:color w:val="000000"/>
          <w:sz w:val="24"/>
        </w:rPr>
        <w:t>售价：</w:t>
      </w:r>
      <w:r w:rsidRPr="004273DC">
        <w:rPr>
          <w:rFonts w:ascii="宋体" w:hAnsi="宋体" w:cs="宋体" w:hint="eastAsia"/>
          <w:color w:val="000000"/>
          <w:sz w:val="24"/>
        </w:rPr>
        <w:t>人民币500元/包，售后不退。</w:t>
      </w:r>
    </w:p>
    <w:p w:rsidR="00955B47" w:rsidRPr="004273DC" w:rsidRDefault="00955B47" w:rsidP="00955B47">
      <w:pPr>
        <w:spacing w:line="360" w:lineRule="auto"/>
        <w:rPr>
          <w:rFonts w:ascii="宋体" w:hAnsi="宋体"/>
          <w:b/>
          <w:color w:val="000000"/>
          <w:sz w:val="24"/>
        </w:rPr>
      </w:pPr>
      <w:bookmarkStart w:id="356" w:name="_Toc72236643"/>
      <w:r w:rsidRPr="004273DC">
        <w:rPr>
          <w:rFonts w:ascii="宋体" w:hAnsi="宋体" w:hint="eastAsia"/>
          <w:b/>
          <w:color w:val="000000"/>
          <w:sz w:val="24"/>
        </w:rPr>
        <w:t>四、提交投标文件</w:t>
      </w:r>
      <w:bookmarkEnd w:id="351"/>
      <w:bookmarkEnd w:id="352"/>
      <w:r w:rsidRPr="004273DC">
        <w:rPr>
          <w:rFonts w:ascii="宋体" w:hAnsi="宋体" w:hint="eastAsia"/>
          <w:b/>
          <w:color w:val="000000"/>
          <w:sz w:val="24"/>
        </w:rPr>
        <w:t>截止时间、开标时间和地点</w:t>
      </w:r>
      <w:bookmarkEnd w:id="353"/>
      <w:bookmarkEnd w:id="354"/>
      <w:bookmarkEnd w:id="355"/>
      <w:bookmarkEnd w:id="356"/>
    </w:p>
    <w:p w:rsidR="00955B47" w:rsidRPr="004273DC" w:rsidRDefault="00955B47" w:rsidP="00955B47">
      <w:pPr>
        <w:spacing w:line="360" w:lineRule="auto"/>
        <w:rPr>
          <w:rFonts w:ascii="宋体" w:hAnsi="宋体"/>
          <w:color w:val="000000"/>
          <w:sz w:val="24"/>
        </w:rPr>
      </w:pPr>
      <w:bookmarkStart w:id="357" w:name="_Toc72236644"/>
      <w:bookmarkStart w:id="358" w:name="_Toc28359084"/>
      <w:bookmarkStart w:id="359" w:name="_Toc35393794"/>
      <w:bookmarkStart w:id="360" w:name="_Toc35393625"/>
      <w:bookmarkStart w:id="361" w:name="_Toc28359007"/>
      <w:bookmarkStart w:id="362" w:name="_Toc66978694"/>
      <w:r w:rsidRPr="004273DC">
        <w:rPr>
          <w:rFonts w:ascii="宋体" w:hAnsi="宋体" w:hint="eastAsia"/>
          <w:color w:val="000000"/>
          <w:sz w:val="24"/>
        </w:rPr>
        <w:t>时间：202</w:t>
      </w:r>
      <w:r w:rsidRPr="004273DC">
        <w:rPr>
          <w:rFonts w:ascii="宋体" w:hAnsi="宋体"/>
          <w:color w:val="000000"/>
          <w:sz w:val="24"/>
        </w:rPr>
        <w:t>2</w:t>
      </w:r>
      <w:r w:rsidRPr="004273DC">
        <w:rPr>
          <w:rFonts w:ascii="宋体" w:hAnsi="宋体" w:hint="eastAsia"/>
          <w:color w:val="000000"/>
          <w:sz w:val="24"/>
        </w:rPr>
        <w:t>年</w:t>
      </w:r>
      <w:r w:rsidRPr="004273DC">
        <w:rPr>
          <w:rFonts w:ascii="宋体" w:hAnsi="宋体"/>
          <w:color w:val="000000"/>
          <w:sz w:val="24"/>
        </w:rPr>
        <w:t>0</w:t>
      </w:r>
      <w:r>
        <w:rPr>
          <w:rFonts w:ascii="宋体" w:hAnsi="宋体" w:hint="eastAsia"/>
          <w:color w:val="000000"/>
          <w:sz w:val="24"/>
        </w:rPr>
        <w:t>9</w:t>
      </w:r>
      <w:r w:rsidRPr="004273DC">
        <w:rPr>
          <w:rFonts w:ascii="宋体" w:hAnsi="宋体" w:hint="eastAsia"/>
          <w:color w:val="000000"/>
          <w:sz w:val="24"/>
        </w:rPr>
        <w:t>月</w:t>
      </w:r>
      <w:r>
        <w:rPr>
          <w:rFonts w:ascii="宋体" w:hAnsi="宋体" w:hint="eastAsia"/>
          <w:color w:val="000000"/>
          <w:sz w:val="24"/>
        </w:rPr>
        <w:t>28</w:t>
      </w:r>
      <w:r w:rsidRPr="004273DC">
        <w:rPr>
          <w:rFonts w:ascii="宋体" w:hAnsi="宋体" w:hint="eastAsia"/>
          <w:color w:val="000000"/>
          <w:sz w:val="24"/>
        </w:rPr>
        <w:t>日上午</w:t>
      </w:r>
      <w:r w:rsidRPr="004273DC">
        <w:rPr>
          <w:rFonts w:ascii="宋体" w:hAnsi="宋体"/>
          <w:color w:val="000000"/>
          <w:sz w:val="24"/>
        </w:rPr>
        <w:t>09</w:t>
      </w:r>
      <w:r w:rsidRPr="004273DC">
        <w:rPr>
          <w:rFonts w:ascii="宋体" w:hAnsi="宋体" w:hint="eastAsia"/>
          <w:color w:val="000000"/>
          <w:sz w:val="24"/>
        </w:rPr>
        <w:t>:</w:t>
      </w:r>
      <w:r w:rsidRPr="004273DC">
        <w:rPr>
          <w:rFonts w:ascii="宋体" w:hAnsi="宋体"/>
          <w:color w:val="000000"/>
          <w:sz w:val="24"/>
        </w:rPr>
        <w:t>30</w:t>
      </w:r>
      <w:r w:rsidRPr="004273DC">
        <w:rPr>
          <w:rFonts w:ascii="宋体" w:hAnsi="宋体" w:hint="eastAsia"/>
          <w:color w:val="000000"/>
          <w:sz w:val="24"/>
        </w:rPr>
        <w:t>整（北京时间）。</w:t>
      </w:r>
      <w:bookmarkEnd w:id="357"/>
    </w:p>
    <w:p w:rsidR="00955B47" w:rsidRPr="004273DC" w:rsidRDefault="00955B47" w:rsidP="00955B47">
      <w:pPr>
        <w:spacing w:line="360" w:lineRule="auto"/>
        <w:rPr>
          <w:rFonts w:ascii="宋体" w:hAnsi="宋体"/>
          <w:color w:val="000000"/>
          <w:sz w:val="24"/>
        </w:rPr>
      </w:pPr>
      <w:bookmarkStart w:id="363" w:name="_Toc72236645"/>
      <w:r w:rsidRPr="004273DC">
        <w:rPr>
          <w:rFonts w:ascii="宋体" w:hAnsi="宋体" w:hint="eastAsia"/>
          <w:color w:val="000000"/>
          <w:sz w:val="24"/>
        </w:rPr>
        <w:t>地点：北京市海淀区学院路30号科大天工大厦</w:t>
      </w:r>
      <w:r>
        <w:rPr>
          <w:rFonts w:ascii="宋体" w:hAnsi="宋体" w:hint="eastAsia"/>
          <w:color w:val="000000"/>
          <w:sz w:val="24"/>
        </w:rPr>
        <w:t>B</w:t>
      </w:r>
      <w:r w:rsidRPr="004273DC">
        <w:rPr>
          <w:rFonts w:ascii="宋体" w:hAnsi="宋体" w:hint="eastAsia"/>
          <w:color w:val="000000"/>
          <w:sz w:val="24"/>
        </w:rPr>
        <w:t>座</w:t>
      </w:r>
      <w:r>
        <w:rPr>
          <w:rFonts w:ascii="宋体" w:hAnsi="宋体" w:hint="eastAsia"/>
          <w:color w:val="000000"/>
          <w:sz w:val="24"/>
        </w:rPr>
        <w:t>17</w:t>
      </w:r>
      <w:r w:rsidRPr="004273DC">
        <w:rPr>
          <w:rFonts w:ascii="宋体" w:hAnsi="宋体" w:hint="eastAsia"/>
          <w:color w:val="000000"/>
          <w:sz w:val="24"/>
        </w:rPr>
        <w:t>层</w:t>
      </w:r>
      <w:r>
        <w:rPr>
          <w:rFonts w:ascii="宋体" w:hAnsi="宋体" w:hint="eastAsia"/>
          <w:color w:val="000000"/>
          <w:sz w:val="24"/>
        </w:rPr>
        <w:t>1706</w:t>
      </w:r>
      <w:r w:rsidRPr="004273DC">
        <w:rPr>
          <w:rFonts w:ascii="宋体" w:hAnsi="宋体" w:hint="eastAsia"/>
          <w:color w:val="000000"/>
          <w:sz w:val="24"/>
        </w:rPr>
        <w:t>第</w:t>
      </w:r>
      <w:r>
        <w:rPr>
          <w:rFonts w:ascii="宋体" w:hAnsi="宋体" w:hint="eastAsia"/>
          <w:color w:val="000000"/>
          <w:sz w:val="24"/>
        </w:rPr>
        <w:t>二</w:t>
      </w:r>
      <w:r w:rsidRPr="004273DC">
        <w:rPr>
          <w:rFonts w:ascii="宋体" w:hAnsi="宋体" w:hint="eastAsia"/>
          <w:color w:val="000000"/>
          <w:sz w:val="24"/>
        </w:rPr>
        <w:t>会议室。</w:t>
      </w:r>
      <w:bookmarkEnd w:id="363"/>
    </w:p>
    <w:p w:rsidR="00955B47" w:rsidRPr="004273DC" w:rsidRDefault="00955B47" w:rsidP="00955B47">
      <w:pPr>
        <w:spacing w:line="360" w:lineRule="auto"/>
        <w:rPr>
          <w:rFonts w:ascii="宋体" w:hAnsi="宋体"/>
          <w:b/>
          <w:color w:val="000000"/>
          <w:sz w:val="24"/>
        </w:rPr>
      </w:pPr>
      <w:bookmarkStart w:id="364" w:name="_Toc72236646"/>
      <w:r w:rsidRPr="004273DC">
        <w:rPr>
          <w:rFonts w:ascii="宋体" w:hAnsi="宋体" w:hint="eastAsia"/>
          <w:b/>
          <w:color w:val="000000"/>
          <w:sz w:val="24"/>
        </w:rPr>
        <w:t>五、公告期限</w:t>
      </w:r>
      <w:bookmarkEnd w:id="358"/>
      <w:bookmarkEnd w:id="359"/>
      <w:bookmarkEnd w:id="360"/>
      <w:bookmarkEnd w:id="361"/>
      <w:bookmarkEnd w:id="362"/>
      <w:bookmarkEnd w:id="364"/>
    </w:p>
    <w:p w:rsidR="00955B47" w:rsidRPr="004273DC" w:rsidRDefault="00955B47" w:rsidP="00955B47">
      <w:pPr>
        <w:widowControl/>
        <w:spacing w:line="360" w:lineRule="auto"/>
        <w:jc w:val="left"/>
        <w:rPr>
          <w:rFonts w:ascii="宋体" w:hAnsi="宋体" w:cs="宋体"/>
          <w:color w:val="000000"/>
          <w:sz w:val="24"/>
        </w:rPr>
      </w:pPr>
      <w:r w:rsidRPr="004273DC">
        <w:rPr>
          <w:rFonts w:ascii="宋体" w:hAnsi="宋体" w:cs="宋体" w:hint="eastAsia"/>
          <w:color w:val="000000"/>
          <w:sz w:val="24"/>
        </w:rPr>
        <w:t>自本公告发布之日起5个工作日。</w:t>
      </w:r>
    </w:p>
    <w:p w:rsidR="00955B47" w:rsidRPr="004273DC" w:rsidRDefault="00955B47" w:rsidP="00955B47">
      <w:pPr>
        <w:spacing w:line="360" w:lineRule="auto"/>
        <w:rPr>
          <w:rFonts w:ascii="宋体" w:hAnsi="宋体"/>
          <w:b/>
          <w:color w:val="000000"/>
          <w:sz w:val="24"/>
        </w:rPr>
      </w:pPr>
      <w:bookmarkStart w:id="365" w:name="_Toc35393795"/>
      <w:bookmarkStart w:id="366" w:name="_Toc35393626"/>
      <w:bookmarkStart w:id="367" w:name="_Toc72236647"/>
      <w:bookmarkStart w:id="368" w:name="_Toc66978695"/>
      <w:r w:rsidRPr="004273DC">
        <w:rPr>
          <w:rFonts w:ascii="宋体" w:hAnsi="宋体" w:hint="eastAsia"/>
          <w:b/>
          <w:color w:val="000000"/>
          <w:sz w:val="24"/>
        </w:rPr>
        <w:t>六、其他补充事宜</w:t>
      </w:r>
      <w:bookmarkEnd w:id="365"/>
      <w:bookmarkEnd w:id="366"/>
      <w:bookmarkEnd w:id="367"/>
      <w:bookmarkEnd w:id="368"/>
    </w:p>
    <w:p w:rsidR="00955B47" w:rsidRDefault="00955B47" w:rsidP="00955B47">
      <w:pPr>
        <w:widowControl/>
        <w:spacing w:line="360" w:lineRule="auto"/>
        <w:jc w:val="left"/>
        <w:rPr>
          <w:rFonts w:ascii="宋体" w:hAnsi="宋体" w:cs="宋体"/>
          <w:bCs/>
          <w:color w:val="000000"/>
          <w:sz w:val="24"/>
        </w:rPr>
      </w:pPr>
      <w:bookmarkStart w:id="369" w:name="_Toc66978696"/>
      <w:bookmarkStart w:id="370" w:name="_Toc35393627"/>
      <w:bookmarkStart w:id="371" w:name="_Toc28359008"/>
      <w:bookmarkStart w:id="372" w:name="_Toc28359085"/>
      <w:bookmarkStart w:id="373" w:name="_Toc72236648"/>
      <w:bookmarkStart w:id="374" w:name="_Toc35393796"/>
      <w:r>
        <w:rPr>
          <w:rFonts w:ascii="宋体" w:hAnsi="宋体" w:cs="宋体" w:hint="eastAsia"/>
          <w:bCs/>
          <w:color w:val="000000"/>
          <w:sz w:val="24"/>
        </w:rPr>
        <w:t>（1）详细报名及获取招标（采购）文件方式，请完整阅读以下全部内容：</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1）填写下表，连同电汇底单（</w:t>
      </w:r>
      <w:proofErr w:type="gramStart"/>
      <w:r>
        <w:rPr>
          <w:rFonts w:ascii="宋体" w:hAnsi="宋体" w:cs="宋体" w:hint="eastAsia"/>
          <w:bCs/>
          <w:color w:val="000000"/>
          <w:sz w:val="24"/>
        </w:rPr>
        <w:t>网银转账</w:t>
      </w:r>
      <w:proofErr w:type="gramEnd"/>
      <w:r>
        <w:rPr>
          <w:rFonts w:ascii="宋体" w:hAnsi="宋体" w:cs="宋体" w:hint="eastAsia"/>
          <w:bCs/>
          <w:color w:val="000000"/>
          <w:sz w:val="24"/>
        </w:rPr>
        <w:t>页面或银行回单）扫描件发送至bjmdzx@vip.163.com。邮件主题请务必为“购买标书登记+项目编号（BMCC开头）+项目名称”。报名后我司将回复邮件告知报名结果，请关注邮件及相关附件。</w:t>
      </w:r>
    </w:p>
    <w:p w:rsidR="00955B47" w:rsidRDefault="00955B47" w:rsidP="00955B47">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请注意：电汇或</w:t>
      </w:r>
      <w:proofErr w:type="gramStart"/>
      <w:r>
        <w:rPr>
          <w:rFonts w:ascii="宋体" w:hAnsi="宋体" w:cs="宋体" w:hint="eastAsia"/>
          <w:bCs/>
          <w:color w:val="000000"/>
          <w:sz w:val="24"/>
        </w:rPr>
        <w:t>网银必须</w:t>
      </w:r>
      <w:proofErr w:type="gramEnd"/>
      <w:r>
        <w:rPr>
          <w:rFonts w:ascii="宋体" w:hAnsi="宋体" w:cs="宋体" w:hint="eastAsia"/>
          <w:bCs/>
          <w:color w:val="000000"/>
          <w:sz w:val="24"/>
        </w:rPr>
        <w:t>于标书销售截止日下午4:30前到账。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45"/>
        <w:gridCol w:w="4777"/>
      </w:tblGrid>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项目编号</w:t>
            </w:r>
          </w:p>
        </w:tc>
        <w:tc>
          <w:tcPr>
            <w:tcW w:w="4777" w:type="dxa"/>
          </w:tcPr>
          <w:p w:rsidR="00955B47" w:rsidRDefault="00955B47" w:rsidP="00186862">
            <w:pPr>
              <w:spacing w:line="360" w:lineRule="auto"/>
              <w:ind w:right="23"/>
              <w:jc w:val="center"/>
              <w:rPr>
                <w:rFonts w:ascii="宋体" w:hAnsi="宋体" w:cs="宋体"/>
                <w:b/>
                <w:bCs/>
                <w:color w:val="000000"/>
                <w:sz w:val="24"/>
              </w:rPr>
            </w:pPr>
            <w:r>
              <w:rPr>
                <w:rFonts w:ascii="宋体" w:hAnsi="宋体" w:cs="宋体" w:hint="eastAsia"/>
                <w:b/>
                <w:bCs/>
                <w:color w:val="000000"/>
                <w:sz w:val="24"/>
              </w:rPr>
              <w:t>请务必在此处标明BMCC开头的编号</w:t>
            </w: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proofErr w:type="gramStart"/>
            <w:r>
              <w:rPr>
                <w:rFonts w:ascii="宋体" w:hAnsi="宋体" w:cs="宋体" w:hint="eastAsia"/>
                <w:bCs/>
                <w:color w:val="000000"/>
                <w:sz w:val="24"/>
              </w:rPr>
              <w:t>报名包号</w:t>
            </w:r>
            <w:proofErr w:type="gramEnd"/>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汇款金额</w:t>
            </w:r>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公司名称</w:t>
            </w:r>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统一社会信用代码</w:t>
            </w:r>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公司通讯地址</w:t>
            </w:r>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项目联系人</w:t>
            </w:r>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联系电话</w:t>
            </w:r>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t>联系邮箱</w:t>
            </w:r>
          </w:p>
        </w:tc>
        <w:tc>
          <w:tcPr>
            <w:tcW w:w="4777" w:type="dxa"/>
          </w:tcPr>
          <w:p w:rsidR="00955B47" w:rsidRDefault="00955B47" w:rsidP="00186862">
            <w:pPr>
              <w:spacing w:line="360" w:lineRule="auto"/>
              <w:ind w:right="23"/>
              <w:rPr>
                <w:rFonts w:ascii="宋体" w:hAnsi="宋体" w:cs="宋体"/>
                <w:bCs/>
                <w:color w:val="000000"/>
                <w:sz w:val="24"/>
              </w:rPr>
            </w:pPr>
          </w:p>
        </w:tc>
      </w:tr>
      <w:tr w:rsidR="00955B47" w:rsidTr="00186862">
        <w:trPr>
          <w:jc w:val="center"/>
        </w:trPr>
        <w:tc>
          <w:tcPr>
            <w:tcW w:w="3745" w:type="dxa"/>
          </w:tcPr>
          <w:p w:rsidR="00955B47" w:rsidRDefault="00955B47" w:rsidP="00186862">
            <w:pPr>
              <w:spacing w:line="360" w:lineRule="auto"/>
              <w:ind w:right="23"/>
              <w:rPr>
                <w:rFonts w:ascii="宋体" w:hAnsi="宋体" w:cs="宋体"/>
                <w:b/>
                <w:bCs/>
                <w:color w:val="000000"/>
                <w:sz w:val="24"/>
              </w:rPr>
            </w:pPr>
            <w:r>
              <w:rPr>
                <w:rFonts w:ascii="宋体" w:hAnsi="宋体" w:cs="宋体" w:hint="eastAsia"/>
                <w:b/>
                <w:bCs/>
                <w:color w:val="000000"/>
                <w:sz w:val="24"/>
              </w:rPr>
              <w:t>需要快递纸质版文件</w:t>
            </w:r>
          </w:p>
        </w:tc>
        <w:tc>
          <w:tcPr>
            <w:tcW w:w="4777" w:type="dxa"/>
          </w:tcPr>
          <w:p w:rsidR="00955B47" w:rsidRDefault="00955B47" w:rsidP="00186862">
            <w:pPr>
              <w:spacing w:line="360" w:lineRule="auto"/>
              <w:ind w:right="23"/>
              <w:jc w:val="center"/>
              <w:rPr>
                <w:rFonts w:ascii="宋体" w:hAnsi="宋体" w:cs="宋体"/>
                <w:b/>
                <w:bCs/>
                <w:color w:val="000000"/>
                <w:sz w:val="24"/>
              </w:rPr>
            </w:pPr>
            <w:r>
              <w:rPr>
                <w:rFonts w:ascii="宋体" w:hAnsi="宋体" w:cs="宋体" w:hint="eastAsia"/>
                <w:b/>
                <w:bCs/>
                <w:color w:val="000000"/>
                <w:sz w:val="24"/>
              </w:rPr>
              <w:t>是(须加收快递费100元）       √否</w:t>
            </w:r>
          </w:p>
        </w:tc>
      </w:tr>
      <w:tr w:rsidR="00955B47" w:rsidTr="00186862">
        <w:trPr>
          <w:jc w:val="center"/>
        </w:trPr>
        <w:tc>
          <w:tcPr>
            <w:tcW w:w="3745" w:type="dxa"/>
          </w:tcPr>
          <w:p w:rsidR="00955B47" w:rsidRDefault="00955B47" w:rsidP="00186862">
            <w:pPr>
              <w:spacing w:line="360" w:lineRule="auto"/>
              <w:ind w:right="23"/>
              <w:rPr>
                <w:rFonts w:ascii="宋体" w:hAnsi="宋体" w:cs="宋体"/>
                <w:bCs/>
                <w:color w:val="000000"/>
                <w:sz w:val="24"/>
              </w:rPr>
            </w:pPr>
            <w:r>
              <w:rPr>
                <w:rFonts w:ascii="宋体" w:hAnsi="宋体" w:cs="宋体" w:hint="eastAsia"/>
                <w:bCs/>
                <w:color w:val="000000"/>
                <w:sz w:val="24"/>
              </w:rPr>
              <w:lastRenderedPageBreak/>
              <w:t>汇款/转账凭证</w:t>
            </w:r>
          </w:p>
        </w:tc>
        <w:tc>
          <w:tcPr>
            <w:tcW w:w="4777" w:type="dxa"/>
          </w:tcPr>
          <w:p w:rsidR="00955B47" w:rsidRDefault="00955B47" w:rsidP="00186862">
            <w:pPr>
              <w:spacing w:line="360" w:lineRule="auto"/>
              <w:ind w:right="23"/>
              <w:jc w:val="center"/>
              <w:rPr>
                <w:rFonts w:ascii="宋体" w:hAnsi="宋体" w:cs="宋体"/>
                <w:bCs/>
                <w:color w:val="000000"/>
                <w:sz w:val="24"/>
              </w:rPr>
            </w:pPr>
            <w:r>
              <w:rPr>
                <w:rFonts w:ascii="宋体" w:hAnsi="宋体" w:cs="宋体" w:hint="eastAsia"/>
                <w:bCs/>
                <w:color w:val="000000"/>
                <w:sz w:val="24"/>
              </w:rPr>
              <w:t>（汇款或转账的底单扫描件或截图）</w:t>
            </w:r>
          </w:p>
        </w:tc>
      </w:tr>
    </w:tbl>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汇款或转账时请务必附言“项目编号+用途”，例如：ZC22-0001</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rsidR="00955B47" w:rsidRDefault="00955B47" w:rsidP="00955B47">
      <w:pPr>
        <w:widowControl/>
        <w:spacing w:line="360" w:lineRule="auto"/>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3）招标文件的获取：</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电子版：明德致信公司网站“招标公告”频道：http://www.zbbmcc.com/node/119。无需注册，按项目名称或编号查找对应项目，点击标题下红色“下载”按钮即可；</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（2）问题咨询联系方式的说明：</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1）有关招标文件购买、中标通知书领取及服务费发票、保证金交纳及退还事宜的联系电话：（010）8237 0045；</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2）有关招标文件技术部分的问题咨询：请拨打公告“项目联系方式”</w:t>
      </w:r>
      <w:proofErr w:type="gramStart"/>
      <w:r>
        <w:rPr>
          <w:rFonts w:ascii="宋体" w:hAnsi="宋体" w:cs="宋体" w:hint="eastAsia"/>
          <w:bCs/>
          <w:color w:val="000000"/>
          <w:sz w:val="24"/>
        </w:rPr>
        <w:t>中项目</w:t>
      </w:r>
      <w:proofErr w:type="gramEnd"/>
      <w:r>
        <w:rPr>
          <w:rFonts w:ascii="宋体" w:hAnsi="宋体" w:cs="宋体" w:hint="eastAsia"/>
          <w:bCs/>
          <w:color w:val="000000"/>
          <w:sz w:val="24"/>
        </w:rPr>
        <w:t>负责人的手机号码。</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（3）本项目的公告发布媒介：仅在中国政府采购网发布。对其他网站转发本公告可能引起的信息误导、造成供应商的经济或其他损失的，采购人及采购代理不负任何责任</w:t>
      </w:r>
      <w:r>
        <w:rPr>
          <w:rFonts w:ascii="仿宋" w:eastAsia="仿宋" w:hAnsi="仿宋" w:cs="宋体" w:hint="eastAsia"/>
          <w:kern w:val="0"/>
          <w:sz w:val="24"/>
        </w:rPr>
        <w:t>。</w:t>
      </w:r>
    </w:p>
    <w:p w:rsidR="00955B47"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2</w:t>
      </w:r>
      <w:r>
        <w:rPr>
          <w:rFonts w:ascii="宋体" w:hAnsi="宋体" w:cs="宋体"/>
          <w:bCs/>
          <w:color w:val="000000"/>
          <w:sz w:val="24"/>
        </w:rPr>
        <w:t>.</w:t>
      </w:r>
      <w:r>
        <w:rPr>
          <w:rFonts w:ascii="宋体" w:hAnsi="宋体" w:cs="宋体" w:hint="eastAsia"/>
          <w:color w:val="000000"/>
          <w:sz w:val="24"/>
        </w:rPr>
        <w:t>需要</w:t>
      </w:r>
      <w:r>
        <w:rPr>
          <w:rFonts w:ascii="宋体" w:hAnsi="宋体" w:cs="宋体" w:hint="eastAsia"/>
          <w:bCs/>
          <w:color w:val="000000"/>
          <w:sz w:val="24"/>
        </w:rPr>
        <w:t>落实的政府采购政策：如促进中小企业、监狱企业、残疾人福利性单位发展、扶持不发达地区和少数民族地区（如有相应的具体实施政策的）等。</w:t>
      </w:r>
    </w:p>
    <w:p w:rsidR="00955B47" w:rsidRDefault="00955B47" w:rsidP="00955B47">
      <w:pPr>
        <w:widowControl/>
        <w:spacing w:line="360" w:lineRule="auto"/>
        <w:jc w:val="left"/>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.投标文件请于投标当日（投标截止时间之前）递交至投标地点，逾期递交的文件恕不接受。</w:t>
      </w:r>
    </w:p>
    <w:p w:rsidR="00955B47" w:rsidRDefault="00955B47" w:rsidP="00955B47">
      <w:pPr>
        <w:widowControl/>
        <w:spacing w:line="360" w:lineRule="auto"/>
        <w:jc w:val="left"/>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.届时请投标人派代表参加开标仪式。参与开标仪式的人员应佩戴口罩、携带身份证。</w:t>
      </w:r>
    </w:p>
    <w:p w:rsidR="00955B47" w:rsidRPr="004273DC" w:rsidRDefault="00955B47" w:rsidP="00955B47">
      <w:pPr>
        <w:widowControl/>
        <w:spacing w:line="360" w:lineRule="auto"/>
        <w:jc w:val="left"/>
        <w:rPr>
          <w:rFonts w:ascii="宋体" w:hAnsi="宋体" w:cs="宋体"/>
          <w:bCs/>
          <w:color w:val="000000"/>
          <w:sz w:val="24"/>
        </w:rPr>
      </w:pPr>
      <w:r>
        <w:rPr>
          <w:rFonts w:ascii="宋体" w:hAnsi="宋体" w:cs="宋体" w:hint="eastAsia"/>
          <w:bCs/>
          <w:color w:val="000000"/>
          <w:sz w:val="24"/>
        </w:rPr>
        <w:t>5.如本公告内容和招标文件内容不一致，以招标文件为准。</w:t>
      </w:r>
    </w:p>
    <w:p w:rsidR="00955B47" w:rsidRPr="004273DC" w:rsidRDefault="00955B47" w:rsidP="00955B47">
      <w:pPr>
        <w:spacing w:line="360" w:lineRule="auto"/>
        <w:rPr>
          <w:rFonts w:ascii="宋体" w:hAnsi="宋体"/>
          <w:b/>
          <w:color w:val="000000"/>
          <w:sz w:val="24"/>
        </w:rPr>
      </w:pPr>
      <w:r w:rsidRPr="004273DC">
        <w:rPr>
          <w:rFonts w:ascii="宋体" w:hAnsi="宋体" w:hint="eastAsia"/>
          <w:b/>
          <w:color w:val="000000"/>
          <w:sz w:val="24"/>
        </w:rPr>
        <w:t>七、对本次招标提出询问，请按以下方式联系。</w:t>
      </w:r>
      <w:bookmarkEnd w:id="369"/>
      <w:bookmarkEnd w:id="370"/>
      <w:bookmarkEnd w:id="371"/>
      <w:bookmarkEnd w:id="372"/>
      <w:bookmarkEnd w:id="373"/>
      <w:bookmarkEnd w:id="374"/>
    </w:p>
    <w:p w:rsidR="00955B47" w:rsidRPr="004273DC" w:rsidRDefault="00955B47" w:rsidP="00955B47">
      <w:pPr>
        <w:spacing w:line="360" w:lineRule="auto"/>
        <w:rPr>
          <w:rFonts w:ascii="宋体" w:hAnsi="宋体"/>
          <w:b/>
          <w:color w:val="000000"/>
          <w:sz w:val="24"/>
        </w:rPr>
      </w:pPr>
      <w:r w:rsidRPr="004273DC">
        <w:rPr>
          <w:rFonts w:ascii="宋体" w:hAnsi="宋体" w:hint="eastAsia"/>
          <w:b/>
          <w:color w:val="000000"/>
          <w:sz w:val="24"/>
        </w:rPr>
        <w:t>采购人：北京交通大学</w:t>
      </w:r>
    </w:p>
    <w:p w:rsidR="00955B47" w:rsidRPr="004273DC" w:rsidRDefault="00955B47" w:rsidP="00955B47">
      <w:pPr>
        <w:spacing w:line="360" w:lineRule="auto"/>
        <w:rPr>
          <w:rFonts w:ascii="宋体" w:hAnsi="宋体"/>
          <w:bCs/>
          <w:color w:val="000000"/>
          <w:sz w:val="24"/>
        </w:rPr>
      </w:pPr>
      <w:r w:rsidRPr="004273DC">
        <w:rPr>
          <w:rFonts w:ascii="宋体" w:hAnsi="宋体" w:hint="eastAsia"/>
          <w:bCs/>
          <w:color w:val="000000"/>
          <w:sz w:val="24"/>
        </w:rPr>
        <w:t xml:space="preserve">地址：北京市海淀区上园村3号                 </w:t>
      </w:r>
    </w:p>
    <w:p w:rsidR="00955B47" w:rsidRPr="004273DC" w:rsidRDefault="00955B47" w:rsidP="00955B47">
      <w:pPr>
        <w:spacing w:line="360" w:lineRule="auto"/>
        <w:rPr>
          <w:rFonts w:ascii="宋体" w:hAnsi="宋体"/>
          <w:bCs/>
          <w:color w:val="000000"/>
          <w:sz w:val="24"/>
        </w:rPr>
      </w:pPr>
      <w:r w:rsidRPr="004273DC">
        <w:rPr>
          <w:rFonts w:ascii="宋体" w:hAnsi="宋体" w:hint="eastAsia"/>
          <w:bCs/>
          <w:color w:val="000000"/>
          <w:sz w:val="24"/>
        </w:rPr>
        <w:lastRenderedPageBreak/>
        <w:t>联系方式：侯老师/51683701</w:t>
      </w:r>
    </w:p>
    <w:p w:rsidR="00955B47" w:rsidRPr="004273DC" w:rsidRDefault="00955B47" w:rsidP="00955B47">
      <w:pPr>
        <w:spacing w:line="360" w:lineRule="auto"/>
        <w:rPr>
          <w:rFonts w:ascii="宋体" w:hAnsi="宋体"/>
          <w:b/>
          <w:color w:val="000000"/>
          <w:sz w:val="24"/>
        </w:rPr>
      </w:pPr>
      <w:r w:rsidRPr="004273DC">
        <w:rPr>
          <w:rFonts w:ascii="宋体" w:hAnsi="宋体" w:hint="eastAsia"/>
          <w:b/>
          <w:color w:val="000000"/>
          <w:sz w:val="24"/>
        </w:rPr>
        <w:t>采购代理机构信息</w:t>
      </w:r>
    </w:p>
    <w:p w:rsidR="00955B47" w:rsidRPr="004273DC" w:rsidRDefault="00955B47" w:rsidP="00955B47">
      <w:pPr>
        <w:spacing w:line="360" w:lineRule="auto"/>
        <w:rPr>
          <w:rFonts w:ascii="宋体" w:hAnsi="宋体"/>
          <w:bCs/>
          <w:color w:val="000000"/>
          <w:sz w:val="24"/>
        </w:rPr>
      </w:pPr>
      <w:r w:rsidRPr="004273DC">
        <w:rPr>
          <w:rFonts w:ascii="宋体" w:hAnsi="宋体" w:hint="eastAsia"/>
          <w:bCs/>
          <w:color w:val="000000"/>
          <w:sz w:val="24"/>
        </w:rPr>
        <w:t>采购代理机构：北京明德致信咨询有限公司</w:t>
      </w:r>
    </w:p>
    <w:p w:rsidR="00955B47" w:rsidRPr="004273DC" w:rsidRDefault="00955B47" w:rsidP="00955B47">
      <w:pPr>
        <w:spacing w:line="360" w:lineRule="auto"/>
        <w:rPr>
          <w:rFonts w:ascii="宋体" w:hAnsi="宋体"/>
          <w:bCs/>
          <w:color w:val="000000"/>
          <w:sz w:val="24"/>
        </w:rPr>
      </w:pPr>
      <w:r w:rsidRPr="004273DC">
        <w:rPr>
          <w:rFonts w:ascii="宋体" w:hAnsi="宋体" w:hint="eastAsia"/>
          <w:bCs/>
          <w:color w:val="000000"/>
          <w:sz w:val="24"/>
        </w:rPr>
        <w:t>地址：</w:t>
      </w:r>
      <w:r w:rsidRPr="004273DC">
        <w:rPr>
          <w:rFonts w:ascii="宋体" w:hAnsi="宋体" w:hint="eastAsia"/>
          <w:color w:val="000000"/>
          <w:sz w:val="24"/>
        </w:rPr>
        <w:t>北京市海淀区学院路30号科大天工大厦</w:t>
      </w:r>
      <w:r>
        <w:rPr>
          <w:rFonts w:ascii="宋体" w:hAnsi="宋体" w:hint="eastAsia"/>
          <w:color w:val="000000"/>
          <w:sz w:val="24"/>
        </w:rPr>
        <w:t>B</w:t>
      </w:r>
      <w:r w:rsidRPr="004273DC">
        <w:rPr>
          <w:rFonts w:ascii="宋体" w:hAnsi="宋体" w:hint="eastAsia"/>
          <w:color w:val="000000"/>
          <w:sz w:val="24"/>
        </w:rPr>
        <w:t>座</w:t>
      </w:r>
      <w:r>
        <w:rPr>
          <w:rFonts w:ascii="宋体" w:hAnsi="宋体" w:hint="eastAsia"/>
          <w:color w:val="000000"/>
          <w:sz w:val="24"/>
        </w:rPr>
        <w:t>17</w:t>
      </w:r>
      <w:r w:rsidRPr="004273DC">
        <w:rPr>
          <w:rFonts w:ascii="宋体" w:hAnsi="宋体" w:hint="eastAsia"/>
          <w:color w:val="000000"/>
          <w:sz w:val="24"/>
        </w:rPr>
        <w:t>层</w:t>
      </w:r>
      <w:r>
        <w:rPr>
          <w:rFonts w:ascii="宋体" w:hAnsi="宋体" w:hint="eastAsia"/>
          <w:color w:val="000000"/>
          <w:sz w:val="24"/>
        </w:rPr>
        <w:t>09室</w:t>
      </w:r>
    </w:p>
    <w:p w:rsidR="00955B47" w:rsidRPr="004273DC" w:rsidRDefault="00955B47" w:rsidP="00955B47">
      <w:pPr>
        <w:spacing w:line="360" w:lineRule="auto"/>
        <w:rPr>
          <w:rFonts w:ascii="宋体" w:hAnsi="宋体"/>
          <w:bCs/>
          <w:color w:val="000000"/>
          <w:sz w:val="24"/>
        </w:rPr>
      </w:pPr>
      <w:r w:rsidRPr="004273DC">
        <w:rPr>
          <w:rFonts w:ascii="宋体" w:hAnsi="宋体" w:hint="eastAsia"/>
          <w:bCs/>
          <w:color w:val="000000"/>
          <w:sz w:val="24"/>
        </w:rPr>
        <w:t>项目负责人：</w:t>
      </w:r>
      <w:r w:rsidRPr="004273DC">
        <w:rPr>
          <w:rFonts w:ascii="宋体" w:hAnsi="宋体" w:cs="宋体" w:hint="eastAsia"/>
          <w:color w:val="000000"/>
          <w:sz w:val="24"/>
        </w:rPr>
        <w:t>夏晓红</w:t>
      </w:r>
      <w:r w:rsidRPr="004273DC">
        <w:rPr>
          <w:rFonts w:ascii="宋体" w:hAnsi="宋体"/>
          <w:bCs/>
          <w:color w:val="000000"/>
          <w:sz w:val="24"/>
        </w:rPr>
        <w:t>13601015707</w:t>
      </w:r>
      <w:r w:rsidRPr="004273DC">
        <w:rPr>
          <w:rFonts w:ascii="宋体" w:hAnsi="宋体" w:cs="宋体" w:hint="eastAsia"/>
          <w:color w:val="000000"/>
          <w:sz w:val="24"/>
        </w:rPr>
        <w:t>、</w:t>
      </w:r>
      <w:r w:rsidRPr="004273DC">
        <w:rPr>
          <w:rFonts w:ascii="宋体" w:hAnsi="宋体" w:hint="eastAsia"/>
          <w:bCs/>
          <w:color w:val="000000"/>
          <w:sz w:val="24"/>
        </w:rPr>
        <w:t xml:space="preserve">王经理、吕绍山 </w:t>
      </w:r>
      <w:r w:rsidRPr="004273DC">
        <w:rPr>
          <w:rFonts w:ascii="宋体" w:hAnsi="宋体"/>
          <w:bCs/>
          <w:color w:val="000000"/>
          <w:sz w:val="24"/>
        </w:rPr>
        <w:t xml:space="preserve"> </w:t>
      </w:r>
    </w:p>
    <w:p w:rsidR="00955B47" w:rsidRPr="004273DC" w:rsidRDefault="00955B47" w:rsidP="00955B47">
      <w:pPr>
        <w:spacing w:line="360" w:lineRule="auto"/>
        <w:rPr>
          <w:rFonts w:ascii="宋体" w:hAnsi="宋体"/>
          <w:bCs/>
          <w:color w:val="000000"/>
          <w:sz w:val="24"/>
        </w:rPr>
      </w:pPr>
      <w:r w:rsidRPr="004273DC">
        <w:rPr>
          <w:rFonts w:ascii="宋体" w:hAnsi="宋体" w:hint="eastAsia"/>
          <w:bCs/>
          <w:color w:val="000000"/>
          <w:sz w:val="24"/>
        </w:rPr>
        <w:t>联系方式：010－8237</w:t>
      </w:r>
      <w:r w:rsidRPr="004273DC">
        <w:rPr>
          <w:rFonts w:ascii="宋体" w:hAnsi="宋体"/>
          <w:bCs/>
          <w:color w:val="000000"/>
          <w:sz w:val="24"/>
        </w:rPr>
        <w:t>0</w:t>
      </w:r>
      <w:r w:rsidR="00385928">
        <w:rPr>
          <w:rFonts w:ascii="宋体" w:hAnsi="宋体" w:hint="eastAsia"/>
          <w:bCs/>
          <w:color w:val="000000"/>
          <w:sz w:val="24"/>
        </w:rPr>
        <w:t>045</w:t>
      </w:r>
    </w:p>
    <w:p w:rsidR="00955B47" w:rsidRPr="004273DC" w:rsidRDefault="00955B47" w:rsidP="00955B47">
      <w:pPr>
        <w:spacing w:line="360" w:lineRule="auto"/>
        <w:rPr>
          <w:rFonts w:ascii="宋体" w:hAnsi="宋体"/>
          <w:bCs/>
          <w:color w:val="000000"/>
          <w:sz w:val="24"/>
        </w:rPr>
      </w:pPr>
      <w:r w:rsidRPr="004273DC">
        <w:rPr>
          <w:rFonts w:ascii="宋体" w:hAnsi="宋体" w:hint="eastAsia"/>
          <w:bCs/>
          <w:color w:val="000000"/>
          <w:sz w:val="24"/>
        </w:rPr>
        <w:t>传真：010－</w:t>
      </w:r>
      <w:r>
        <w:rPr>
          <w:rFonts w:ascii="宋体" w:hAnsi="宋体" w:hint="eastAsia"/>
          <w:bCs/>
          <w:color w:val="000000"/>
          <w:sz w:val="24"/>
        </w:rPr>
        <w:t>82370045</w:t>
      </w:r>
    </w:p>
    <w:p w:rsidR="004B594D" w:rsidRDefault="00955B47" w:rsidP="00955B47">
      <w:pPr>
        <w:spacing w:line="360" w:lineRule="auto"/>
        <w:rPr>
          <w:rFonts w:ascii="宋体" w:hAnsi="宋体"/>
          <w:bCs/>
          <w:color w:val="000000"/>
          <w:sz w:val="24"/>
        </w:rPr>
      </w:pPr>
      <w:r w:rsidRPr="004273DC">
        <w:rPr>
          <w:rFonts w:ascii="宋体" w:hAnsi="宋体" w:hint="eastAsia"/>
          <w:bCs/>
          <w:color w:val="000000"/>
          <w:sz w:val="24"/>
        </w:rPr>
        <w:t>电子邮件：</w:t>
      </w:r>
      <w:hyperlink r:id="rId16" w:history="1">
        <w:r w:rsidRPr="004273DC">
          <w:rPr>
            <w:rFonts w:ascii="宋体" w:hAnsi="宋体" w:hint="eastAsia"/>
            <w:bCs/>
            <w:color w:val="000000"/>
            <w:sz w:val="24"/>
          </w:rPr>
          <w:t>bjmdzx@vip.163.com</w:t>
        </w:r>
      </w:hyperlink>
    </w:p>
    <w:bookmarkEnd w:id="331"/>
    <w:p w:rsidR="004B594D" w:rsidRDefault="004B594D">
      <w:pPr>
        <w:pStyle w:val="1"/>
        <w:rPr>
          <w:rFonts w:hAnsi="宋体"/>
          <w:b w:val="0"/>
          <w:color w:val="000000"/>
        </w:rPr>
      </w:pPr>
      <w:r>
        <w:rPr>
          <w:bCs/>
          <w:color w:val="000000"/>
          <w:sz w:val="24"/>
        </w:rPr>
        <w:br w:type="page"/>
      </w:r>
      <w:bookmarkStart w:id="375" w:name="_Toc512937850"/>
      <w:bookmarkStart w:id="376" w:name="_Toc113472638"/>
      <w:r>
        <w:rPr>
          <w:rFonts w:hint="eastAsia"/>
          <w:color w:val="000000"/>
        </w:rPr>
        <w:lastRenderedPageBreak/>
        <w:t>第六章  投标人须知资料表</w:t>
      </w:r>
      <w:bookmarkEnd w:id="375"/>
      <w:bookmarkEnd w:id="376"/>
    </w:p>
    <w:p w:rsidR="004B594D" w:rsidRDefault="004B594D">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4B594D">
        <w:trPr>
          <w:trHeight w:val="600"/>
        </w:trPr>
        <w:tc>
          <w:tcPr>
            <w:tcW w:w="1648" w:type="dxa"/>
            <w:vAlign w:val="center"/>
          </w:tcPr>
          <w:p w:rsidR="004B594D" w:rsidRDefault="004B594D">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rsidR="004B594D" w:rsidRDefault="004B594D">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4B594D">
        <w:trPr>
          <w:trHeight w:val="600"/>
        </w:trPr>
        <w:tc>
          <w:tcPr>
            <w:tcW w:w="1648" w:type="dxa"/>
            <w:vAlign w:val="center"/>
          </w:tcPr>
          <w:p w:rsidR="004B594D" w:rsidRDefault="004B594D">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rsidR="004B594D" w:rsidRDefault="004B594D">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b/>
                <w:color w:val="000000"/>
                <w:sz w:val="24"/>
                <w:u w:val="single"/>
              </w:rPr>
              <w:t>北京交通大学</w:t>
            </w:r>
          </w:p>
          <w:p w:rsidR="004B594D" w:rsidRDefault="004B594D">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hint="eastAsia"/>
                <w:bCs/>
                <w:color w:val="000000"/>
                <w:sz w:val="24"/>
                <w:u w:val="single"/>
              </w:rPr>
              <w:t>51683701</w:t>
            </w:r>
          </w:p>
          <w:p w:rsidR="004B594D" w:rsidRDefault="004B594D">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b/>
                <w:bCs/>
                <w:color w:val="000000"/>
                <w:sz w:val="24"/>
                <w:u w:val="single"/>
              </w:rPr>
              <w:t>北京明德致信咨询有限公司</w:t>
            </w:r>
          </w:p>
          <w:p w:rsidR="004B594D" w:rsidRDefault="004B594D">
            <w:pPr>
              <w:spacing w:line="360" w:lineRule="auto"/>
              <w:jc w:val="left"/>
              <w:rPr>
                <w:rFonts w:ascii="宋体" w:hAnsi="宋体"/>
                <w:color w:val="000000"/>
                <w:sz w:val="24"/>
                <w:u w:val="single"/>
              </w:rPr>
            </w:pPr>
            <w:r>
              <w:rPr>
                <w:rFonts w:ascii="宋体" w:hAnsi="宋体" w:hint="eastAsia"/>
                <w:color w:val="000000"/>
                <w:sz w:val="24"/>
              </w:rPr>
              <w:t>联系方式：</w:t>
            </w:r>
            <w:r>
              <w:rPr>
                <w:rFonts w:ascii="宋体" w:hAnsi="宋体" w:hint="eastAsia"/>
                <w:bCs/>
                <w:color w:val="000000"/>
                <w:sz w:val="24"/>
                <w:u w:val="single"/>
              </w:rPr>
              <w:t>82370045</w:t>
            </w:r>
          </w:p>
        </w:tc>
      </w:tr>
      <w:tr w:rsidR="004B594D">
        <w:trPr>
          <w:trHeight w:val="600"/>
        </w:trPr>
        <w:tc>
          <w:tcPr>
            <w:tcW w:w="1648" w:type="dxa"/>
            <w:vAlign w:val="center"/>
          </w:tcPr>
          <w:p w:rsidR="004B594D" w:rsidRDefault="004B594D">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rsidR="00186862" w:rsidRDefault="004B594D" w:rsidP="00186862">
            <w:pPr>
              <w:spacing w:line="360" w:lineRule="auto"/>
              <w:jc w:val="left"/>
              <w:rPr>
                <w:rFonts w:ascii="宋体" w:hAnsi="宋体"/>
                <w:color w:val="000000"/>
                <w:sz w:val="24"/>
              </w:rPr>
            </w:pPr>
            <w:r>
              <w:rPr>
                <w:rFonts w:ascii="宋体" w:hAnsi="宋体" w:hint="eastAsia"/>
                <w:color w:val="000000"/>
                <w:sz w:val="24"/>
              </w:rPr>
              <w:t>投标保证金：</w:t>
            </w:r>
          </w:p>
          <w:p w:rsidR="00186862" w:rsidRPr="00186862" w:rsidRDefault="00186862" w:rsidP="00186862">
            <w:pPr>
              <w:spacing w:line="360" w:lineRule="auto"/>
              <w:jc w:val="left"/>
              <w:rPr>
                <w:rFonts w:ascii="宋体" w:hAnsi="宋体"/>
                <w:color w:val="000000"/>
                <w:sz w:val="24"/>
              </w:rPr>
            </w:pPr>
            <w:r w:rsidRPr="00186862">
              <w:rPr>
                <w:rFonts w:ascii="宋体" w:hAnsi="宋体" w:hint="eastAsia"/>
                <w:color w:val="000000"/>
                <w:sz w:val="24"/>
              </w:rPr>
              <w:t>01包：4950元</w:t>
            </w:r>
          </w:p>
          <w:p w:rsidR="00186862" w:rsidRPr="00186862" w:rsidRDefault="00186862" w:rsidP="00186862">
            <w:pPr>
              <w:spacing w:line="360" w:lineRule="auto"/>
              <w:jc w:val="left"/>
              <w:rPr>
                <w:rFonts w:ascii="宋体" w:hAnsi="宋体"/>
                <w:color w:val="000000"/>
                <w:sz w:val="24"/>
              </w:rPr>
            </w:pPr>
            <w:r w:rsidRPr="00186862">
              <w:rPr>
                <w:rFonts w:ascii="宋体" w:hAnsi="宋体" w:hint="eastAsia"/>
                <w:color w:val="000000"/>
                <w:sz w:val="24"/>
              </w:rPr>
              <w:t>02包：</w:t>
            </w:r>
            <w:r w:rsidRPr="00186862">
              <w:rPr>
                <w:rFonts w:ascii="宋体" w:hAnsi="宋体"/>
                <w:color w:val="000000"/>
                <w:sz w:val="24"/>
              </w:rPr>
              <w:t>13050元</w:t>
            </w:r>
          </w:p>
          <w:p w:rsidR="004B594D" w:rsidRDefault="00186862" w:rsidP="00186862">
            <w:pPr>
              <w:spacing w:line="360" w:lineRule="auto"/>
              <w:jc w:val="left"/>
              <w:rPr>
                <w:rFonts w:ascii="宋体" w:hAnsi="宋体"/>
                <w:color w:val="000000"/>
                <w:sz w:val="24"/>
              </w:rPr>
            </w:pPr>
            <w:r w:rsidRPr="00186862">
              <w:rPr>
                <w:rFonts w:ascii="宋体" w:hAnsi="宋体" w:hint="eastAsia"/>
                <w:color w:val="000000"/>
                <w:sz w:val="24"/>
              </w:rPr>
              <w:t>03包</w:t>
            </w:r>
            <w:r>
              <w:rPr>
                <w:rFonts w:ascii="宋体" w:hAnsi="宋体" w:hint="eastAsia"/>
                <w:color w:val="000000"/>
                <w:sz w:val="24"/>
              </w:rPr>
              <w:t>：</w:t>
            </w:r>
            <w:r w:rsidRPr="00186862">
              <w:rPr>
                <w:rFonts w:ascii="宋体" w:hAnsi="宋体"/>
                <w:color w:val="000000"/>
                <w:sz w:val="24"/>
              </w:rPr>
              <w:t>19400元</w:t>
            </w:r>
          </w:p>
        </w:tc>
      </w:tr>
      <w:tr w:rsidR="004B594D">
        <w:trPr>
          <w:trHeight w:val="600"/>
        </w:trPr>
        <w:tc>
          <w:tcPr>
            <w:tcW w:w="1648" w:type="dxa"/>
            <w:vAlign w:val="center"/>
          </w:tcPr>
          <w:p w:rsidR="004B594D" w:rsidRDefault="004B594D">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rsidR="004B594D" w:rsidRDefault="004B594D">
            <w:pPr>
              <w:spacing w:line="360" w:lineRule="auto"/>
              <w:jc w:val="left"/>
              <w:rPr>
                <w:rFonts w:ascii="宋体" w:hAnsi="宋体"/>
                <w:color w:val="000000"/>
                <w:sz w:val="24"/>
              </w:rPr>
            </w:pPr>
            <w:r>
              <w:rPr>
                <w:rFonts w:ascii="宋体" w:hAnsi="宋体" w:hint="eastAsia"/>
                <w:color w:val="000000"/>
                <w:sz w:val="24"/>
              </w:rPr>
              <w:t>中标服务费为</w:t>
            </w:r>
            <w:r w:rsidRPr="00385928">
              <w:rPr>
                <w:rFonts w:ascii="宋体" w:hAnsi="宋体" w:hint="eastAsia"/>
                <w:color w:val="000000"/>
                <w:sz w:val="24"/>
              </w:rPr>
              <w:t>：按《招标代理服务收费管理暂行办法》（计价格[2002]1980号）及《国家发展改革委厅关于招标代理服务收费有关问题的通知》（发改办价格[2003]857号）执行，按</w:t>
            </w:r>
            <w:r w:rsidR="00E203B1" w:rsidRPr="00385928">
              <w:rPr>
                <w:rFonts w:ascii="宋体" w:hAnsi="宋体" w:hint="eastAsia"/>
                <w:color w:val="000000"/>
                <w:sz w:val="24"/>
              </w:rPr>
              <w:t>预算</w:t>
            </w:r>
            <w:r w:rsidRPr="00385928">
              <w:rPr>
                <w:rFonts w:ascii="宋体" w:hAnsi="宋体" w:hint="eastAsia"/>
                <w:color w:val="000000"/>
                <w:sz w:val="24"/>
              </w:rPr>
              <w:t>金额差额定率累进法计算，</w:t>
            </w:r>
            <w:proofErr w:type="gramStart"/>
            <w:r w:rsidRPr="00385928">
              <w:rPr>
                <w:rFonts w:ascii="宋体" w:hAnsi="宋体" w:hint="eastAsia"/>
                <w:color w:val="000000"/>
                <w:sz w:val="24"/>
              </w:rPr>
              <w:t>按包由</w:t>
            </w:r>
            <w:proofErr w:type="gramEnd"/>
            <w:r w:rsidRPr="00385928">
              <w:rPr>
                <w:rFonts w:ascii="宋体" w:hAnsi="宋体" w:hint="eastAsia"/>
                <w:color w:val="000000"/>
                <w:sz w:val="24"/>
              </w:rPr>
              <w:t>中标人支付。</w:t>
            </w:r>
          </w:p>
        </w:tc>
      </w:tr>
      <w:tr w:rsidR="004B594D">
        <w:trPr>
          <w:trHeight w:val="600"/>
        </w:trPr>
        <w:tc>
          <w:tcPr>
            <w:tcW w:w="1648" w:type="dxa"/>
            <w:vAlign w:val="center"/>
          </w:tcPr>
          <w:p w:rsidR="004B594D" w:rsidRDefault="004B594D">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rsidR="004B594D" w:rsidRDefault="004B594D">
            <w:pPr>
              <w:spacing w:line="360" w:lineRule="auto"/>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4B594D">
        <w:trPr>
          <w:trHeight w:val="600"/>
        </w:trPr>
        <w:tc>
          <w:tcPr>
            <w:tcW w:w="1648" w:type="dxa"/>
            <w:vAlign w:val="center"/>
          </w:tcPr>
          <w:p w:rsidR="004B594D" w:rsidRPr="00751A7B" w:rsidRDefault="004B594D">
            <w:pPr>
              <w:spacing w:line="360" w:lineRule="auto"/>
              <w:jc w:val="center"/>
              <w:rPr>
                <w:rFonts w:ascii="宋体" w:hAnsi="宋体"/>
                <w:color w:val="000000"/>
                <w:sz w:val="24"/>
              </w:rPr>
            </w:pPr>
            <w:r w:rsidRPr="00751A7B">
              <w:rPr>
                <w:rFonts w:ascii="宋体" w:hAnsi="宋体" w:hint="eastAsia"/>
                <w:color w:val="000000"/>
                <w:sz w:val="24"/>
              </w:rPr>
              <w:t>13.1</w:t>
            </w:r>
          </w:p>
        </w:tc>
        <w:tc>
          <w:tcPr>
            <w:tcW w:w="6660" w:type="dxa"/>
          </w:tcPr>
          <w:p w:rsidR="004B594D" w:rsidRPr="00751A7B" w:rsidRDefault="004B594D">
            <w:pPr>
              <w:spacing w:line="360" w:lineRule="auto"/>
              <w:jc w:val="left"/>
              <w:rPr>
                <w:rFonts w:ascii="宋体" w:hAnsi="宋体"/>
                <w:color w:val="000000"/>
                <w:sz w:val="24"/>
              </w:rPr>
            </w:pPr>
            <w:r w:rsidRPr="00751A7B">
              <w:rPr>
                <w:rFonts w:ascii="宋体" w:hAnsi="宋体" w:hint="eastAsia"/>
                <w:color w:val="000000"/>
                <w:sz w:val="24"/>
              </w:rPr>
              <w:t>投标文件：正本：</w:t>
            </w:r>
            <w:r w:rsidRPr="00751A7B">
              <w:rPr>
                <w:rFonts w:ascii="宋体" w:hAnsi="宋体" w:hint="eastAsia"/>
                <w:color w:val="000000"/>
                <w:sz w:val="24"/>
                <w:u w:val="single"/>
              </w:rPr>
              <w:t xml:space="preserve"> </w:t>
            </w:r>
            <w:r w:rsidRPr="00751A7B">
              <w:rPr>
                <w:rFonts w:ascii="宋体" w:hAnsi="宋体"/>
                <w:color w:val="000000"/>
                <w:sz w:val="24"/>
                <w:u w:val="single"/>
              </w:rPr>
              <w:t xml:space="preserve"> </w:t>
            </w:r>
            <w:r w:rsidRPr="00751A7B">
              <w:rPr>
                <w:rFonts w:ascii="宋体" w:hAnsi="宋体" w:hint="eastAsia"/>
                <w:color w:val="000000"/>
                <w:sz w:val="24"/>
                <w:u w:val="single"/>
              </w:rPr>
              <w:t xml:space="preserve">1 </w:t>
            </w:r>
            <w:r w:rsidRPr="00751A7B">
              <w:rPr>
                <w:rFonts w:ascii="宋体" w:hAnsi="宋体"/>
                <w:color w:val="000000"/>
                <w:sz w:val="24"/>
                <w:u w:val="single"/>
              </w:rPr>
              <w:t xml:space="preserve"> </w:t>
            </w:r>
            <w:r w:rsidRPr="00751A7B">
              <w:rPr>
                <w:rFonts w:ascii="宋体" w:hAnsi="宋体" w:hint="eastAsia"/>
                <w:color w:val="000000"/>
                <w:sz w:val="24"/>
              </w:rPr>
              <w:t>份，副本：</w:t>
            </w:r>
            <w:r w:rsidRPr="00751A7B">
              <w:rPr>
                <w:rFonts w:ascii="宋体" w:hAnsi="宋体" w:hint="eastAsia"/>
                <w:color w:val="000000"/>
                <w:sz w:val="24"/>
                <w:u w:val="single"/>
              </w:rPr>
              <w:t xml:space="preserve"> </w:t>
            </w:r>
            <w:r w:rsidRPr="00751A7B">
              <w:rPr>
                <w:rFonts w:ascii="宋体" w:hAnsi="宋体"/>
                <w:color w:val="000000"/>
                <w:sz w:val="24"/>
                <w:u w:val="single"/>
              </w:rPr>
              <w:t xml:space="preserve"> </w:t>
            </w:r>
            <w:r w:rsidRPr="00751A7B">
              <w:rPr>
                <w:rFonts w:ascii="宋体" w:hAnsi="宋体" w:hint="eastAsia"/>
                <w:color w:val="000000"/>
                <w:sz w:val="24"/>
                <w:u w:val="single"/>
              </w:rPr>
              <w:t xml:space="preserve">5 </w:t>
            </w:r>
            <w:r w:rsidRPr="00751A7B">
              <w:rPr>
                <w:rFonts w:ascii="宋体" w:hAnsi="宋体"/>
                <w:color w:val="000000"/>
                <w:sz w:val="24"/>
                <w:u w:val="single"/>
              </w:rPr>
              <w:t xml:space="preserve"> </w:t>
            </w:r>
            <w:r w:rsidRPr="00751A7B">
              <w:rPr>
                <w:rFonts w:ascii="宋体" w:hAnsi="宋体" w:hint="eastAsia"/>
                <w:color w:val="000000"/>
                <w:sz w:val="24"/>
              </w:rPr>
              <w:t>份；</w:t>
            </w:r>
          </w:p>
          <w:p w:rsidR="004B594D" w:rsidRPr="00751A7B" w:rsidRDefault="004B594D">
            <w:pPr>
              <w:spacing w:line="360" w:lineRule="auto"/>
              <w:jc w:val="left"/>
              <w:rPr>
                <w:rFonts w:ascii="宋体" w:hAnsi="宋体"/>
                <w:color w:val="000000"/>
                <w:sz w:val="24"/>
                <w:u w:val="single"/>
              </w:rPr>
            </w:pPr>
            <w:r w:rsidRPr="00751A7B">
              <w:rPr>
                <w:rFonts w:ascii="宋体" w:hAnsi="宋体" w:hint="eastAsia"/>
                <w:color w:val="000000"/>
                <w:sz w:val="24"/>
              </w:rPr>
              <w:t xml:space="preserve">          电子光盘</w:t>
            </w:r>
            <w:r w:rsidRPr="00751A7B">
              <w:rPr>
                <w:rFonts w:ascii="宋体" w:hAnsi="宋体" w:hint="eastAsia"/>
                <w:color w:val="000000"/>
                <w:sz w:val="24"/>
                <w:u w:val="single"/>
              </w:rPr>
              <w:t xml:space="preserve">   1   </w:t>
            </w:r>
            <w:r w:rsidRPr="00751A7B">
              <w:rPr>
                <w:rFonts w:ascii="宋体" w:hAnsi="宋体" w:hint="eastAsia"/>
                <w:color w:val="000000"/>
                <w:sz w:val="24"/>
              </w:rPr>
              <w:t>份。</w:t>
            </w:r>
          </w:p>
        </w:tc>
      </w:tr>
      <w:tr w:rsidR="004B594D">
        <w:trPr>
          <w:trHeight w:val="600"/>
        </w:trPr>
        <w:tc>
          <w:tcPr>
            <w:tcW w:w="1648" w:type="dxa"/>
            <w:vAlign w:val="center"/>
          </w:tcPr>
          <w:p w:rsidR="004B594D" w:rsidRPr="00186862" w:rsidRDefault="004B594D">
            <w:pPr>
              <w:spacing w:line="360" w:lineRule="auto"/>
              <w:jc w:val="center"/>
              <w:rPr>
                <w:rFonts w:ascii="宋体" w:hAnsi="宋体"/>
                <w:color w:val="000000"/>
                <w:sz w:val="24"/>
              </w:rPr>
            </w:pPr>
            <w:r w:rsidRPr="00186862">
              <w:rPr>
                <w:rFonts w:ascii="宋体" w:hAnsi="宋体" w:hint="eastAsia"/>
                <w:color w:val="000000"/>
                <w:sz w:val="24"/>
              </w:rPr>
              <w:t>15.1</w:t>
            </w:r>
          </w:p>
        </w:tc>
        <w:tc>
          <w:tcPr>
            <w:tcW w:w="6660" w:type="dxa"/>
            <w:vAlign w:val="center"/>
          </w:tcPr>
          <w:p w:rsidR="004B594D" w:rsidRPr="00186862" w:rsidRDefault="004B594D" w:rsidP="00186862">
            <w:pPr>
              <w:spacing w:line="360" w:lineRule="auto"/>
              <w:rPr>
                <w:rFonts w:ascii="宋体" w:hAnsi="宋体"/>
                <w:color w:val="000000"/>
                <w:sz w:val="24"/>
              </w:rPr>
            </w:pPr>
            <w:r w:rsidRPr="00186862">
              <w:rPr>
                <w:rFonts w:ascii="宋体" w:hAnsi="宋体" w:hint="eastAsia"/>
                <w:color w:val="000000"/>
                <w:sz w:val="24"/>
              </w:rPr>
              <w:t>投标截止期：</w:t>
            </w:r>
            <w:r w:rsidRPr="00186862">
              <w:rPr>
                <w:rFonts w:ascii="宋体" w:hAnsi="宋体" w:cs="宋体" w:hint="eastAsia"/>
                <w:bCs/>
                <w:color w:val="000000"/>
                <w:sz w:val="24"/>
                <w:u w:val="single"/>
              </w:rPr>
              <w:t>202</w:t>
            </w:r>
            <w:r w:rsidRPr="00186862">
              <w:rPr>
                <w:rFonts w:ascii="宋体" w:hAnsi="宋体" w:cs="宋体"/>
                <w:bCs/>
                <w:color w:val="000000"/>
                <w:sz w:val="24"/>
                <w:u w:val="single"/>
              </w:rPr>
              <w:t>2</w:t>
            </w:r>
            <w:r w:rsidRPr="00186862">
              <w:rPr>
                <w:rFonts w:ascii="宋体" w:hAnsi="宋体" w:cs="宋体" w:hint="eastAsia"/>
                <w:bCs/>
                <w:color w:val="000000"/>
                <w:sz w:val="24"/>
                <w:u w:val="single"/>
              </w:rPr>
              <w:t>年</w:t>
            </w:r>
            <w:r w:rsidR="00A412E9" w:rsidRPr="00186862">
              <w:rPr>
                <w:rFonts w:ascii="宋体" w:hAnsi="宋体" w:cs="宋体"/>
                <w:bCs/>
                <w:color w:val="000000"/>
                <w:sz w:val="24"/>
                <w:u w:val="single"/>
              </w:rPr>
              <w:t>0</w:t>
            </w:r>
            <w:r w:rsidR="00186862" w:rsidRPr="00186862">
              <w:rPr>
                <w:rFonts w:ascii="宋体" w:hAnsi="宋体" w:cs="宋体" w:hint="eastAsia"/>
                <w:bCs/>
                <w:color w:val="000000"/>
                <w:sz w:val="24"/>
                <w:u w:val="single"/>
              </w:rPr>
              <w:t>9</w:t>
            </w:r>
            <w:r w:rsidRPr="00186862">
              <w:rPr>
                <w:rFonts w:ascii="宋体" w:hAnsi="宋体" w:cs="宋体" w:hint="eastAsia"/>
                <w:bCs/>
                <w:color w:val="000000"/>
                <w:sz w:val="24"/>
                <w:u w:val="single"/>
              </w:rPr>
              <w:t>月</w:t>
            </w:r>
            <w:r w:rsidR="00186862" w:rsidRPr="00186862">
              <w:rPr>
                <w:rFonts w:ascii="宋体" w:hAnsi="宋体" w:cs="宋体" w:hint="eastAsia"/>
                <w:bCs/>
                <w:color w:val="000000"/>
                <w:sz w:val="24"/>
                <w:u w:val="single"/>
              </w:rPr>
              <w:t>28</w:t>
            </w:r>
            <w:r w:rsidRPr="00186862">
              <w:rPr>
                <w:rFonts w:ascii="宋体" w:hAnsi="宋体" w:cs="宋体" w:hint="eastAsia"/>
                <w:bCs/>
                <w:color w:val="000000"/>
                <w:sz w:val="24"/>
                <w:u w:val="single"/>
              </w:rPr>
              <w:t>日上午</w:t>
            </w:r>
            <w:r w:rsidRPr="00186862">
              <w:rPr>
                <w:rFonts w:ascii="宋体" w:hAnsi="宋体" w:cs="宋体"/>
                <w:bCs/>
                <w:color w:val="000000"/>
                <w:sz w:val="24"/>
                <w:u w:val="single"/>
              </w:rPr>
              <w:t>9</w:t>
            </w:r>
            <w:r w:rsidRPr="00186862">
              <w:rPr>
                <w:rFonts w:ascii="宋体" w:hAnsi="宋体" w:cs="宋体" w:hint="eastAsia"/>
                <w:bCs/>
                <w:color w:val="000000"/>
                <w:sz w:val="24"/>
                <w:u w:val="single"/>
              </w:rPr>
              <w:t>:</w:t>
            </w:r>
            <w:r w:rsidRPr="00186862">
              <w:rPr>
                <w:rFonts w:ascii="宋体" w:hAnsi="宋体" w:cs="宋体"/>
                <w:bCs/>
                <w:color w:val="000000"/>
                <w:sz w:val="24"/>
                <w:u w:val="single"/>
              </w:rPr>
              <w:t>30</w:t>
            </w:r>
            <w:r w:rsidRPr="00186862">
              <w:rPr>
                <w:rFonts w:ascii="宋体" w:hAnsi="宋体" w:cs="宋体" w:hint="eastAsia"/>
                <w:bCs/>
                <w:color w:val="000000"/>
                <w:sz w:val="24"/>
                <w:u w:val="single"/>
              </w:rPr>
              <w:t>整（北京时间）。</w:t>
            </w:r>
          </w:p>
        </w:tc>
      </w:tr>
      <w:tr w:rsidR="004B594D">
        <w:trPr>
          <w:trHeight w:val="600"/>
        </w:trPr>
        <w:tc>
          <w:tcPr>
            <w:tcW w:w="1648" w:type="dxa"/>
            <w:vAlign w:val="center"/>
          </w:tcPr>
          <w:p w:rsidR="004B594D" w:rsidRPr="00186862" w:rsidRDefault="004B594D">
            <w:pPr>
              <w:spacing w:line="360" w:lineRule="auto"/>
              <w:jc w:val="center"/>
              <w:rPr>
                <w:rFonts w:ascii="宋体" w:hAnsi="宋体"/>
                <w:color w:val="000000"/>
                <w:sz w:val="24"/>
              </w:rPr>
            </w:pPr>
            <w:r w:rsidRPr="00186862">
              <w:rPr>
                <w:rFonts w:ascii="宋体" w:hAnsi="宋体" w:hint="eastAsia"/>
                <w:color w:val="000000"/>
                <w:sz w:val="24"/>
              </w:rPr>
              <w:t>17</w:t>
            </w:r>
            <w:r w:rsidRPr="00186862">
              <w:rPr>
                <w:rFonts w:ascii="宋体" w:hAnsi="宋体"/>
                <w:color w:val="000000"/>
                <w:sz w:val="24"/>
              </w:rPr>
              <w:t>.1</w:t>
            </w:r>
          </w:p>
        </w:tc>
        <w:tc>
          <w:tcPr>
            <w:tcW w:w="6660" w:type="dxa"/>
            <w:vAlign w:val="center"/>
          </w:tcPr>
          <w:p w:rsidR="004B594D" w:rsidRPr="00186862" w:rsidRDefault="004B594D">
            <w:pPr>
              <w:spacing w:line="360" w:lineRule="auto"/>
              <w:rPr>
                <w:rFonts w:ascii="宋体" w:hAnsi="宋体"/>
                <w:color w:val="000000"/>
                <w:sz w:val="24"/>
              </w:rPr>
            </w:pPr>
            <w:r w:rsidRPr="00186862">
              <w:rPr>
                <w:rFonts w:ascii="宋体" w:hAnsi="宋体" w:hint="eastAsia"/>
                <w:color w:val="000000"/>
                <w:sz w:val="24"/>
              </w:rPr>
              <w:t>开标时间：</w:t>
            </w:r>
            <w:r w:rsidRPr="00186862">
              <w:rPr>
                <w:rFonts w:ascii="宋体" w:hAnsi="宋体" w:cs="宋体" w:hint="eastAsia"/>
                <w:bCs/>
                <w:color w:val="000000"/>
                <w:sz w:val="24"/>
                <w:u w:val="single"/>
              </w:rPr>
              <w:t>202</w:t>
            </w:r>
            <w:r w:rsidRPr="00186862">
              <w:rPr>
                <w:rFonts w:ascii="宋体" w:hAnsi="宋体" w:cs="宋体"/>
                <w:bCs/>
                <w:color w:val="000000"/>
                <w:sz w:val="24"/>
                <w:u w:val="single"/>
              </w:rPr>
              <w:t>2</w:t>
            </w:r>
            <w:r w:rsidRPr="00186862">
              <w:rPr>
                <w:rFonts w:ascii="宋体" w:hAnsi="宋体" w:cs="宋体" w:hint="eastAsia"/>
                <w:bCs/>
                <w:color w:val="000000"/>
                <w:sz w:val="24"/>
                <w:u w:val="single"/>
              </w:rPr>
              <w:t>年</w:t>
            </w:r>
            <w:r w:rsidR="00A412E9" w:rsidRPr="00186862">
              <w:rPr>
                <w:rFonts w:ascii="宋体" w:hAnsi="宋体" w:cs="宋体"/>
                <w:bCs/>
                <w:color w:val="000000"/>
                <w:sz w:val="24"/>
                <w:u w:val="single"/>
              </w:rPr>
              <w:t>0</w:t>
            </w:r>
            <w:r w:rsidR="00186862" w:rsidRPr="00186862">
              <w:rPr>
                <w:rFonts w:ascii="宋体" w:hAnsi="宋体" w:cs="宋体" w:hint="eastAsia"/>
                <w:bCs/>
                <w:color w:val="000000"/>
                <w:sz w:val="24"/>
                <w:u w:val="single"/>
              </w:rPr>
              <w:t>9</w:t>
            </w:r>
            <w:r w:rsidRPr="00186862">
              <w:rPr>
                <w:rFonts w:ascii="宋体" w:hAnsi="宋体" w:cs="宋体" w:hint="eastAsia"/>
                <w:bCs/>
                <w:color w:val="000000"/>
                <w:sz w:val="24"/>
                <w:u w:val="single"/>
              </w:rPr>
              <w:t>月</w:t>
            </w:r>
            <w:r w:rsidR="00186862" w:rsidRPr="00186862">
              <w:rPr>
                <w:rFonts w:ascii="宋体" w:hAnsi="宋体" w:cs="宋体" w:hint="eastAsia"/>
                <w:bCs/>
                <w:color w:val="000000"/>
                <w:sz w:val="24"/>
                <w:u w:val="single"/>
              </w:rPr>
              <w:t>28</w:t>
            </w:r>
            <w:r w:rsidRPr="00186862">
              <w:rPr>
                <w:rFonts w:ascii="宋体" w:hAnsi="宋体" w:cs="宋体" w:hint="eastAsia"/>
                <w:bCs/>
                <w:color w:val="000000"/>
                <w:sz w:val="24"/>
                <w:u w:val="single"/>
              </w:rPr>
              <w:t>日上午</w:t>
            </w:r>
            <w:r w:rsidRPr="00186862">
              <w:rPr>
                <w:rFonts w:ascii="宋体" w:hAnsi="宋体" w:cs="宋体"/>
                <w:bCs/>
                <w:color w:val="000000"/>
                <w:sz w:val="24"/>
                <w:u w:val="single"/>
              </w:rPr>
              <w:t>9</w:t>
            </w:r>
            <w:r w:rsidRPr="00186862">
              <w:rPr>
                <w:rFonts w:ascii="宋体" w:hAnsi="宋体" w:cs="宋体" w:hint="eastAsia"/>
                <w:bCs/>
                <w:color w:val="000000"/>
                <w:sz w:val="24"/>
                <w:u w:val="single"/>
              </w:rPr>
              <w:t>:</w:t>
            </w:r>
            <w:r w:rsidRPr="00186862">
              <w:rPr>
                <w:rFonts w:ascii="宋体" w:hAnsi="宋体" w:cs="宋体"/>
                <w:bCs/>
                <w:color w:val="000000"/>
                <w:sz w:val="24"/>
                <w:u w:val="single"/>
              </w:rPr>
              <w:t>30</w:t>
            </w:r>
            <w:r w:rsidRPr="00186862">
              <w:rPr>
                <w:rFonts w:ascii="宋体" w:hAnsi="宋体" w:cs="宋体" w:hint="eastAsia"/>
                <w:bCs/>
                <w:color w:val="000000"/>
                <w:sz w:val="24"/>
                <w:u w:val="single"/>
              </w:rPr>
              <w:t>整（北京时间）。</w:t>
            </w:r>
          </w:p>
          <w:p w:rsidR="004B594D" w:rsidRPr="00186862" w:rsidRDefault="004B594D">
            <w:pPr>
              <w:spacing w:line="360" w:lineRule="auto"/>
              <w:ind w:left="1200" w:hangingChars="500" w:hanging="1200"/>
              <w:rPr>
                <w:rFonts w:ascii="宋体" w:hAnsi="宋体"/>
                <w:color w:val="000000"/>
                <w:sz w:val="24"/>
              </w:rPr>
            </w:pPr>
            <w:r w:rsidRPr="00186862">
              <w:rPr>
                <w:rFonts w:ascii="宋体" w:hAnsi="宋体" w:hint="eastAsia"/>
                <w:color w:val="000000"/>
                <w:sz w:val="24"/>
              </w:rPr>
              <w:t>投标、开标地点：</w:t>
            </w:r>
            <w:r w:rsidRPr="00186862">
              <w:rPr>
                <w:rFonts w:ascii="宋体" w:hAnsi="宋体" w:cs="宋体" w:hint="eastAsia"/>
                <w:bCs/>
                <w:color w:val="000000"/>
                <w:sz w:val="24"/>
                <w:u w:val="single"/>
              </w:rPr>
              <w:t>北京市海淀区学院路30号科大天工大厦</w:t>
            </w:r>
            <w:r w:rsidR="00186862" w:rsidRPr="00186862">
              <w:rPr>
                <w:rFonts w:ascii="宋体" w:hAnsi="宋体" w:cs="宋体" w:hint="eastAsia"/>
                <w:bCs/>
                <w:color w:val="000000"/>
                <w:sz w:val="24"/>
                <w:u w:val="single"/>
              </w:rPr>
              <w:t>B</w:t>
            </w:r>
            <w:r w:rsidRPr="00186862">
              <w:rPr>
                <w:rFonts w:ascii="宋体" w:hAnsi="宋体" w:cs="宋体" w:hint="eastAsia"/>
                <w:bCs/>
                <w:color w:val="000000"/>
                <w:sz w:val="24"/>
                <w:u w:val="single"/>
              </w:rPr>
              <w:t>座</w:t>
            </w:r>
            <w:r w:rsidR="00186862" w:rsidRPr="00186862">
              <w:rPr>
                <w:rFonts w:ascii="宋体" w:hAnsi="宋体" w:cs="宋体" w:hint="eastAsia"/>
                <w:bCs/>
                <w:color w:val="000000"/>
                <w:sz w:val="24"/>
                <w:u w:val="single"/>
              </w:rPr>
              <w:t>17</w:t>
            </w:r>
            <w:r w:rsidRPr="00186862">
              <w:rPr>
                <w:rFonts w:ascii="宋体" w:hAnsi="宋体" w:cs="宋体" w:hint="eastAsia"/>
                <w:bCs/>
                <w:color w:val="000000"/>
                <w:sz w:val="24"/>
                <w:u w:val="single"/>
              </w:rPr>
              <w:t>层</w:t>
            </w:r>
            <w:r w:rsidR="00186862" w:rsidRPr="00186862">
              <w:rPr>
                <w:rFonts w:ascii="宋体" w:hAnsi="宋体" w:cs="宋体" w:hint="eastAsia"/>
                <w:bCs/>
                <w:color w:val="000000"/>
                <w:sz w:val="24"/>
                <w:u w:val="single"/>
              </w:rPr>
              <w:t>1706</w:t>
            </w:r>
            <w:r w:rsidRPr="00186862">
              <w:rPr>
                <w:rFonts w:ascii="宋体" w:hAnsi="宋体" w:cs="宋体" w:hint="eastAsia"/>
                <w:bCs/>
                <w:color w:val="000000"/>
                <w:sz w:val="24"/>
                <w:u w:val="single"/>
              </w:rPr>
              <w:t>第</w:t>
            </w:r>
            <w:r w:rsidR="00186862" w:rsidRPr="00186862">
              <w:rPr>
                <w:rFonts w:ascii="宋体" w:hAnsi="宋体" w:cs="宋体" w:hint="eastAsia"/>
                <w:bCs/>
                <w:color w:val="000000"/>
                <w:sz w:val="24"/>
                <w:u w:val="single"/>
              </w:rPr>
              <w:t>二</w:t>
            </w:r>
            <w:r w:rsidRPr="00186862">
              <w:rPr>
                <w:rFonts w:ascii="宋体" w:hAnsi="宋体" w:cs="宋体" w:hint="eastAsia"/>
                <w:bCs/>
                <w:color w:val="000000"/>
                <w:sz w:val="24"/>
                <w:u w:val="single"/>
              </w:rPr>
              <w:t>会议室。</w:t>
            </w:r>
          </w:p>
        </w:tc>
      </w:tr>
      <w:tr w:rsidR="004B594D">
        <w:trPr>
          <w:trHeight w:val="600"/>
        </w:trPr>
        <w:tc>
          <w:tcPr>
            <w:tcW w:w="1648" w:type="dxa"/>
            <w:vAlign w:val="center"/>
          </w:tcPr>
          <w:p w:rsidR="004B594D" w:rsidRPr="00186862" w:rsidRDefault="004B594D">
            <w:pPr>
              <w:spacing w:line="360" w:lineRule="auto"/>
              <w:jc w:val="center"/>
              <w:rPr>
                <w:rFonts w:ascii="宋体" w:hAnsi="宋体"/>
                <w:color w:val="000000"/>
                <w:sz w:val="24"/>
              </w:rPr>
            </w:pPr>
            <w:r w:rsidRPr="00186862">
              <w:rPr>
                <w:rFonts w:ascii="宋体" w:hAnsi="宋体" w:hint="eastAsia"/>
                <w:color w:val="000000"/>
                <w:sz w:val="24"/>
              </w:rPr>
              <w:t>21.3</w:t>
            </w:r>
          </w:p>
        </w:tc>
        <w:tc>
          <w:tcPr>
            <w:tcW w:w="6660" w:type="dxa"/>
            <w:vAlign w:val="center"/>
          </w:tcPr>
          <w:p w:rsidR="004B594D" w:rsidRPr="00186862" w:rsidRDefault="004B594D">
            <w:pPr>
              <w:spacing w:line="360" w:lineRule="auto"/>
              <w:rPr>
                <w:rFonts w:ascii="宋体" w:hAnsi="宋体"/>
                <w:color w:val="000000"/>
                <w:sz w:val="24"/>
              </w:rPr>
            </w:pPr>
            <w:r w:rsidRPr="00186862">
              <w:rPr>
                <w:rFonts w:ascii="宋体" w:hAnsi="宋体" w:hint="eastAsia"/>
                <w:color w:val="000000"/>
                <w:sz w:val="24"/>
              </w:rPr>
              <w:t>评标方法：综合评分法。</w:t>
            </w:r>
          </w:p>
        </w:tc>
      </w:tr>
      <w:tr w:rsidR="004B594D">
        <w:trPr>
          <w:trHeight w:val="600"/>
        </w:trPr>
        <w:tc>
          <w:tcPr>
            <w:tcW w:w="1648" w:type="dxa"/>
            <w:vAlign w:val="center"/>
          </w:tcPr>
          <w:p w:rsidR="004B594D" w:rsidRDefault="004B594D">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rsidR="004B594D" w:rsidRDefault="004B594D">
            <w:pPr>
              <w:spacing w:line="360" w:lineRule="auto"/>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bl>
    <w:p w:rsidR="004B594D" w:rsidRDefault="004B594D">
      <w:pPr>
        <w:rPr>
          <w:color w:val="000000"/>
        </w:rPr>
      </w:pPr>
      <w:bookmarkStart w:id="377" w:name="_Toc512937852"/>
      <w:bookmarkStart w:id="378" w:name="_Toc72236651"/>
    </w:p>
    <w:p w:rsidR="004B594D" w:rsidRDefault="004B594D">
      <w:pPr>
        <w:pStyle w:val="1"/>
        <w:keepNext w:val="0"/>
        <w:keepLines w:val="0"/>
        <w:spacing w:line="360" w:lineRule="auto"/>
        <w:rPr>
          <w:rFonts w:hAnsi="宋体"/>
          <w:color w:val="000000"/>
        </w:rPr>
      </w:pPr>
      <w:bookmarkStart w:id="379" w:name="_Toc113472639"/>
      <w:r>
        <w:rPr>
          <w:rFonts w:hAnsi="宋体" w:hint="eastAsia"/>
          <w:color w:val="000000"/>
        </w:rPr>
        <w:lastRenderedPageBreak/>
        <w:t>第七章  货物需求一览表及技术规格</w:t>
      </w:r>
      <w:bookmarkEnd w:id="377"/>
      <w:bookmarkEnd w:id="378"/>
      <w:bookmarkEnd w:id="379"/>
    </w:p>
    <w:p w:rsidR="004B594D" w:rsidRDefault="004B594D">
      <w:pPr>
        <w:spacing w:line="360" w:lineRule="auto"/>
        <w:jc w:val="left"/>
        <w:rPr>
          <w:rFonts w:ascii="宋体" w:hAnsi="宋体"/>
          <w:color w:val="000000"/>
          <w:sz w:val="24"/>
        </w:rPr>
      </w:pPr>
      <w:r>
        <w:rPr>
          <w:rFonts w:ascii="宋体" w:hAnsi="宋体" w:hint="eastAsia"/>
          <w:color w:val="000000"/>
          <w:sz w:val="24"/>
        </w:rPr>
        <w:t>1、本项目不接受进口产品投标（通过中国海关报关验放进入中国境内且产自关境外的产品）投标。投标人应按人民币报价（报价必须包含运送产品到达采购人指定位置且安装调试等全部费用），否则视为对招标文件的非实质性响应。</w:t>
      </w:r>
    </w:p>
    <w:p w:rsidR="004B594D" w:rsidRDefault="004B594D">
      <w:pPr>
        <w:spacing w:line="360" w:lineRule="auto"/>
        <w:jc w:val="left"/>
        <w:rPr>
          <w:rFonts w:ascii="宋体" w:hAnsi="宋体"/>
          <w:color w:val="000000"/>
          <w:sz w:val="24"/>
        </w:rPr>
      </w:pPr>
      <w:r>
        <w:rPr>
          <w:rFonts w:ascii="宋体" w:hAnsi="宋体" w:hint="eastAsia"/>
          <w:color w:val="000000"/>
          <w:sz w:val="24"/>
        </w:rPr>
        <w:t>2、如涉及信息安全产品，注意</w:t>
      </w:r>
      <w:proofErr w:type="gramStart"/>
      <w:r>
        <w:rPr>
          <w:rFonts w:ascii="宋体" w:hAnsi="宋体" w:hint="eastAsia"/>
          <w:color w:val="000000"/>
          <w:sz w:val="24"/>
        </w:rPr>
        <w:t>明确须</w:t>
      </w:r>
      <w:proofErr w:type="gramEnd"/>
      <w:r>
        <w:rPr>
          <w:rFonts w:ascii="宋体" w:hAnsi="宋体" w:hint="eastAsia"/>
          <w:color w:val="000000"/>
          <w:sz w:val="24"/>
        </w:rPr>
        <w:t>符合国家强制性要求（提供中国信息安全认证中心颁发的有效认证证书），否则视为非实质性响应。</w:t>
      </w:r>
    </w:p>
    <w:p w:rsidR="004B594D" w:rsidRDefault="004B594D">
      <w:pPr>
        <w:spacing w:line="360" w:lineRule="auto"/>
        <w:jc w:val="left"/>
        <w:rPr>
          <w:rFonts w:ascii="宋体" w:hAnsi="宋体"/>
          <w:color w:val="000000"/>
          <w:sz w:val="24"/>
        </w:rPr>
      </w:pPr>
      <w:r>
        <w:rPr>
          <w:rFonts w:ascii="宋体" w:hAnsi="宋体" w:hint="eastAsia"/>
          <w:color w:val="000000"/>
          <w:sz w:val="24"/>
        </w:rPr>
        <w:t>由北京交通大学组织最终验收：合同双方依据强制性的国家技术质量规范和合同约定，确认合同项下的货物符合合同规定的活动。</w:t>
      </w:r>
    </w:p>
    <w:p w:rsidR="004B594D" w:rsidRDefault="004B594D">
      <w:pPr>
        <w:pStyle w:val="aff0"/>
        <w:rPr>
          <w:rFonts w:cs="Arial"/>
          <w:b/>
          <w:bCs/>
          <w:color w:val="000000"/>
        </w:rPr>
      </w:pPr>
      <w:r w:rsidRPr="00D93A45">
        <w:rPr>
          <w:rFonts w:cs="Arial" w:hint="eastAsia"/>
          <w:b/>
          <w:bCs/>
          <w:color w:val="000000"/>
        </w:rPr>
        <w:t>3、核心产品：</w:t>
      </w:r>
      <w:r w:rsidRPr="00D93A45">
        <w:rPr>
          <w:rFonts w:cs="Arial"/>
          <w:b/>
          <w:b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232"/>
        <w:gridCol w:w="992"/>
        <w:gridCol w:w="1843"/>
      </w:tblGrid>
      <w:tr w:rsidR="00A47BFA" w:rsidRPr="00953149" w:rsidTr="00953149">
        <w:tc>
          <w:tcPr>
            <w:tcW w:w="0" w:type="auto"/>
            <w:vAlign w:val="center"/>
          </w:tcPr>
          <w:p w:rsidR="00A47BFA" w:rsidRPr="00953149" w:rsidRDefault="00A47BFA" w:rsidP="00C07315">
            <w:pPr>
              <w:spacing w:line="360" w:lineRule="auto"/>
              <w:jc w:val="center"/>
              <w:rPr>
                <w:rFonts w:ascii="宋体" w:hAnsi="宋体"/>
                <w:sz w:val="24"/>
                <w:szCs w:val="21"/>
              </w:rPr>
            </w:pPr>
            <w:proofErr w:type="gramStart"/>
            <w:r w:rsidRPr="00953149">
              <w:rPr>
                <w:rFonts w:ascii="宋体" w:hAnsi="宋体" w:hint="eastAsia"/>
                <w:sz w:val="24"/>
                <w:szCs w:val="21"/>
              </w:rPr>
              <w:t>包号</w:t>
            </w:r>
            <w:proofErr w:type="gramEnd"/>
          </w:p>
        </w:tc>
        <w:tc>
          <w:tcPr>
            <w:tcW w:w="4232" w:type="dxa"/>
            <w:vAlign w:val="center"/>
          </w:tcPr>
          <w:p w:rsidR="00A47BFA" w:rsidRPr="00953149" w:rsidRDefault="00AA398B" w:rsidP="00C07315">
            <w:pPr>
              <w:spacing w:line="360" w:lineRule="auto"/>
              <w:jc w:val="center"/>
              <w:rPr>
                <w:rFonts w:ascii="宋体" w:hAnsi="宋体"/>
                <w:sz w:val="24"/>
                <w:szCs w:val="21"/>
              </w:rPr>
            </w:pPr>
            <w:r w:rsidRPr="00953149">
              <w:rPr>
                <w:rFonts w:ascii="宋体" w:hAnsi="宋体" w:hint="eastAsia"/>
                <w:sz w:val="24"/>
                <w:szCs w:val="21"/>
              </w:rPr>
              <w:t>分</w:t>
            </w:r>
            <w:r w:rsidR="00A47BFA" w:rsidRPr="00953149">
              <w:rPr>
                <w:rFonts w:ascii="宋体" w:hAnsi="宋体" w:hint="eastAsia"/>
                <w:sz w:val="24"/>
                <w:szCs w:val="21"/>
              </w:rPr>
              <w:t>包名称</w:t>
            </w:r>
          </w:p>
        </w:tc>
        <w:tc>
          <w:tcPr>
            <w:tcW w:w="992" w:type="dxa"/>
            <w:vAlign w:val="center"/>
          </w:tcPr>
          <w:p w:rsidR="00A47BFA" w:rsidRPr="00953149" w:rsidRDefault="00A47BFA" w:rsidP="00C07315">
            <w:pPr>
              <w:spacing w:line="360" w:lineRule="auto"/>
              <w:jc w:val="center"/>
              <w:rPr>
                <w:rFonts w:ascii="宋体" w:hAnsi="宋体"/>
                <w:sz w:val="24"/>
                <w:szCs w:val="21"/>
              </w:rPr>
            </w:pPr>
            <w:r w:rsidRPr="00953149">
              <w:rPr>
                <w:rFonts w:ascii="宋体" w:hAnsi="宋体" w:hint="eastAsia"/>
                <w:sz w:val="24"/>
                <w:szCs w:val="21"/>
              </w:rPr>
              <w:t>数量</w:t>
            </w:r>
          </w:p>
        </w:tc>
        <w:tc>
          <w:tcPr>
            <w:tcW w:w="1843" w:type="dxa"/>
            <w:vAlign w:val="center"/>
          </w:tcPr>
          <w:p w:rsidR="00A47BFA" w:rsidRPr="00953149" w:rsidRDefault="00AA398B" w:rsidP="00C07315">
            <w:pPr>
              <w:spacing w:line="360" w:lineRule="auto"/>
              <w:jc w:val="center"/>
              <w:rPr>
                <w:rFonts w:ascii="宋体" w:hAnsi="宋体"/>
                <w:sz w:val="24"/>
                <w:szCs w:val="21"/>
              </w:rPr>
            </w:pPr>
            <w:r w:rsidRPr="00953149">
              <w:rPr>
                <w:rFonts w:ascii="宋体" w:hAnsi="宋体" w:hint="eastAsia"/>
                <w:sz w:val="24"/>
                <w:szCs w:val="21"/>
              </w:rPr>
              <w:t>核心产品</w:t>
            </w:r>
          </w:p>
        </w:tc>
      </w:tr>
      <w:tr w:rsidR="00D23F14" w:rsidRPr="00953149" w:rsidTr="00953149">
        <w:trPr>
          <w:trHeight w:val="723"/>
        </w:trPr>
        <w:tc>
          <w:tcPr>
            <w:tcW w:w="0" w:type="auto"/>
            <w:vAlign w:val="center"/>
          </w:tcPr>
          <w:p w:rsidR="00D23F14" w:rsidRPr="00953149" w:rsidRDefault="00D23F14" w:rsidP="00C07315">
            <w:pPr>
              <w:adjustRightInd w:val="0"/>
              <w:snapToGrid w:val="0"/>
              <w:spacing w:line="360" w:lineRule="auto"/>
              <w:jc w:val="center"/>
              <w:rPr>
                <w:rFonts w:ascii="宋体" w:hAnsi="宋体"/>
                <w:sz w:val="24"/>
                <w:szCs w:val="21"/>
              </w:rPr>
            </w:pPr>
            <w:r w:rsidRPr="00953149">
              <w:rPr>
                <w:rFonts w:ascii="宋体" w:hAnsi="宋体" w:hint="eastAsia"/>
                <w:sz w:val="24"/>
                <w:szCs w:val="21"/>
              </w:rPr>
              <w:t>01</w:t>
            </w:r>
          </w:p>
        </w:tc>
        <w:tc>
          <w:tcPr>
            <w:tcW w:w="4232" w:type="dxa"/>
            <w:shd w:val="clear" w:color="auto" w:fill="FFFFFF"/>
            <w:vAlign w:val="center"/>
          </w:tcPr>
          <w:p w:rsidR="00D23F14" w:rsidRPr="00953149" w:rsidRDefault="00D23F14" w:rsidP="00C07315">
            <w:pPr>
              <w:adjustRightInd w:val="0"/>
              <w:snapToGrid w:val="0"/>
              <w:spacing w:line="360" w:lineRule="auto"/>
              <w:jc w:val="center"/>
              <w:rPr>
                <w:rFonts w:ascii="宋体" w:hAnsi="宋体"/>
                <w:color w:val="000000"/>
                <w:sz w:val="24"/>
                <w:szCs w:val="21"/>
              </w:rPr>
            </w:pPr>
            <w:r w:rsidRPr="00953149">
              <w:rPr>
                <w:rFonts w:ascii="宋体" w:hAnsi="宋体" w:hint="eastAsia"/>
                <w:sz w:val="24"/>
                <w:szCs w:val="21"/>
              </w:rPr>
              <w:t>后厨专用消毒、清洁用品等</w:t>
            </w:r>
          </w:p>
        </w:tc>
        <w:tc>
          <w:tcPr>
            <w:tcW w:w="992" w:type="dxa"/>
            <w:vAlign w:val="center"/>
          </w:tcPr>
          <w:p w:rsidR="00D23F14" w:rsidRPr="00953149" w:rsidRDefault="00D23F14" w:rsidP="00C07315">
            <w:pPr>
              <w:adjustRightInd w:val="0"/>
              <w:snapToGrid w:val="0"/>
              <w:spacing w:line="360" w:lineRule="auto"/>
              <w:jc w:val="center"/>
              <w:rPr>
                <w:rFonts w:ascii="宋体" w:hAnsi="宋体"/>
                <w:sz w:val="24"/>
                <w:szCs w:val="21"/>
              </w:rPr>
            </w:pPr>
            <w:r w:rsidRPr="00953149">
              <w:rPr>
                <w:rFonts w:ascii="宋体" w:hAnsi="宋体"/>
                <w:sz w:val="24"/>
                <w:szCs w:val="21"/>
              </w:rPr>
              <w:t>1</w:t>
            </w:r>
          </w:p>
        </w:tc>
        <w:tc>
          <w:tcPr>
            <w:tcW w:w="1843" w:type="dxa"/>
            <w:vAlign w:val="center"/>
          </w:tcPr>
          <w:p w:rsidR="00D23F14" w:rsidRPr="00953149" w:rsidRDefault="00471073" w:rsidP="00C07315">
            <w:pPr>
              <w:adjustRightInd w:val="0"/>
              <w:snapToGrid w:val="0"/>
              <w:spacing w:line="360" w:lineRule="auto"/>
              <w:jc w:val="center"/>
              <w:rPr>
                <w:rFonts w:ascii="宋体" w:hAnsi="宋体"/>
                <w:sz w:val="24"/>
                <w:szCs w:val="21"/>
              </w:rPr>
            </w:pPr>
            <w:r w:rsidRPr="00953149">
              <w:rPr>
                <w:rFonts w:ascii="宋体" w:hAnsi="宋体" w:hint="eastAsia"/>
                <w:sz w:val="24"/>
                <w:szCs w:val="21"/>
              </w:rPr>
              <w:t>洗涤灵</w:t>
            </w:r>
          </w:p>
        </w:tc>
      </w:tr>
      <w:tr w:rsidR="00D23F14" w:rsidRPr="00953149" w:rsidTr="00953149">
        <w:trPr>
          <w:trHeight w:val="631"/>
        </w:trPr>
        <w:tc>
          <w:tcPr>
            <w:tcW w:w="0" w:type="auto"/>
            <w:vAlign w:val="center"/>
          </w:tcPr>
          <w:p w:rsidR="00D23F14" w:rsidRPr="00953149" w:rsidRDefault="00D23F14" w:rsidP="00C07315">
            <w:pPr>
              <w:adjustRightInd w:val="0"/>
              <w:snapToGrid w:val="0"/>
              <w:spacing w:line="360" w:lineRule="auto"/>
              <w:jc w:val="center"/>
              <w:rPr>
                <w:rFonts w:ascii="宋体" w:hAnsi="宋体"/>
                <w:sz w:val="24"/>
                <w:szCs w:val="21"/>
              </w:rPr>
            </w:pPr>
            <w:r w:rsidRPr="00953149">
              <w:rPr>
                <w:rFonts w:ascii="宋体" w:hAnsi="宋体" w:hint="eastAsia"/>
                <w:sz w:val="24"/>
                <w:szCs w:val="21"/>
              </w:rPr>
              <w:t>02</w:t>
            </w:r>
          </w:p>
        </w:tc>
        <w:tc>
          <w:tcPr>
            <w:tcW w:w="4232" w:type="dxa"/>
            <w:shd w:val="clear" w:color="auto" w:fill="FFFFFF"/>
            <w:vAlign w:val="center"/>
          </w:tcPr>
          <w:p w:rsidR="00D23F14" w:rsidRPr="00953149" w:rsidRDefault="00D23F14" w:rsidP="00C07315">
            <w:pPr>
              <w:adjustRightInd w:val="0"/>
              <w:snapToGrid w:val="0"/>
              <w:spacing w:line="360" w:lineRule="auto"/>
              <w:jc w:val="center"/>
              <w:rPr>
                <w:rFonts w:ascii="宋体" w:hAnsi="宋体"/>
                <w:color w:val="000000"/>
                <w:sz w:val="24"/>
                <w:szCs w:val="21"/>
              </w:rPr>
            </w:pPr>
            <w:proofErr w:type="gramStart"/>
            <w:r w:rsidRPr="00953149">
              <w:rPr>
                <w:rFonts w:ascii="宋体" w:hAnsi="宋体" w:hint="eastAsia"/>
                <w:sz w:val="24"/>
                <w:szCs w:val="21"/>
              </w:rPr>
              <w:t>厨</w:t>
            </w:r>
            <w:proofErr w:type="gramEnd"/>
            <w:r w:rsidRPr="00953149">
              <w:rPr>
                <w:rFonts w:ascii="宋体" w:hAnsi="宋体" w:hint="eastAsia"/>
                <w:sz w:val="24"/>
                <w:szCs w:val="21"/>
              </w:rPr>
              <w:t>杂用具、用品等</w:t>
            </w:r>
          </w:p>
        </w:tc>
        <w:tc>
          <w:tcPr>
            <w:tcW w:w="992" w:type="dxa"/>
            <w:vAlign w:val="center"/>
          </w:tcPr>
          <w:p w:rsidR="00D23F14" w:rsidRPr="00953149" w:rsidRDefault="00D23F14" w:rsidP="00C07315">
            <w:pPr>
              <w:adjustRightInd w:val="0"/>
              <w:snapToGrid w:val="0"/>
              <w:spacing w:line="360" w:lineRule="auto"/>
              <w:jc w:val="center"/>
              <w:rPr>
                <w:rFonts w:ascii="宋体" w:hAnsi="宋体"/>
                <w:color w:val="000000"/>
                <w:sz w:val="24"/>
                <w:szCs w:val="21"/>
              </w:rPr>
            </w:pPr>
            <w:r w:rsidRPr="00953149">
              <w:rPr>
                <w:rFonts w:ascii="宋体" w:hAnsi="宋体"/>
                <w:color w:val="000000"/>
                <w:sz w:val="24"/>
                <w:szCs w:val="21"/>
              </w:rPr>
              <w:t>1</w:t>
            </w:r>
          </w:p>
        </w:tc>
        <w:tc>
          <w:tcPr>
            <w:tcW w:w="1843" w:type="dxa"/>
            <w:vAlign w:val="center"/>
          </w:tcPr>
          <w:p w:rsidR="00D23F14" w:rsidRPr="00953149" w:rsidRDefault="00867492" w:rsidP="00C07315">
            <w:pPr>
              <w:adjustRightInd w:val="0"/>
              <w:snapToGrid w:val="0"/>
              <w:spacing w:line="360" w:lineRule="auto"/>
              <w:jc w:val="center"/>
              <w:rPr>
                <w:rFonts w:ascii="宋体" w:hAnsi="宋体"/>
                <w:color w:val="000000"/>
                <w:sz w:val="24"/>
                <w:szCs w:val="21"/>
              </w:rPr>
            </w:pPr>
            <w:r w:rsidRPr="00953149">
              <w:rPr>
                <w:rFonts w:ascii="宋体" w:hAnsi="宋体" w:hint="eastAsia"/>
                <w:color w:val="000000"/>
                <w:sz w:val="24"/>
                <w:szCs w:val="21"/>
              </w:rPr>
              <w:t>手套</w:t>
            </w:r>
          </w:p>
        </w:tc>
      </w:tr>
      <w:tr w:rsidR="00D23F14" w:rsidRPr="00953149" w:rsidTr="00953149">
        <w:tc>
          <w:tcPr>
            <w:tcW w:w="0" w:type="auto"/>
            <w:vAlign w:val="center"/>
          </w:tcPr>
          <w:p w:rsidR="00D23F14" w:rsidRPr="00953149" w:rsidRDefault="00D23F14" w:rsidP="00C07315">
            <w:pPr>
              <w:adjustRightInd w:val="0"/>
              <w:snapToGrid w:val="0"/>
              <w:spacing w:line="360" w:lineRule="auto"/>
              <w:jc w:val="center"/>
              <w:rPr>
                <w:rFonts w:ascii="宋体" w:hAnsi="宋体"/>
                <w:sz w:val="24"/>
                <w:szCs w:val="21"/>
              </w:rPr>
            </w:pPr>
            <w:r w:rsidRPr="00953149">
              <w:rPr>
                <w:rFonts w:ascii="宋体" w:hAnsi="宋体" w:hint="eastAsia"/>
                <w:sz w:val="24"/>
                <w:szCs w:val="21"/>
              </w:rPr>
              <w:t>0</w:t>
            </w:r>
            <w:r w:rsidRPr="00953149">
              <w:rPr>
                <w:rFonts w:ascii="宋体" w:hAnsi="宋体"/>
                <w:sz w:val="24"/>
                <w:szCs w:val="21"/>
              </w:rPr>
              <w:t>3</w:t>
            </w:r>
          </w:p>
        </w:tc>
        <w:tc>
          <w:tcPr>
            <w:tcW w:w="4232" w:type="dxa"/>
            <w:shd w:val="clear" w:color="auto" w:fill="FFFFFF"/>
            <w:vAlign w:val="center"/>
          </w:tcPr>
          <w:p w:rsidR="00D23F14" w:rsidRPr="00953149" w:rsidRDefault="00D23F14" w:rsidP="00C07315">
            <w:pPr>
              <w:adjustRightInd w:val="0"/>
              <w:snapToGrid w:val="0"/>
              <w:spacing w:line="360" w:lineRule="auto"/>
              <w:jc w:val="center"/>
              <w:rPr>
                <w:rFonts w:ascii="宋体" w:hAnsi="宋体"/>
                <w:color w:val="000000"/>
                <w:sz w:val="24"/>
                <w:szCs w:val="21"/>
              </w:rPr>
            </w:pPr>
            <w:r w:rsidRPr="00953149">
              <w:rPr>
                <w:rFonts w:ascii="宋体" w:hAnsi="宋体" w:hint="eastAsia"/>
                <w:sz w:val="24"/>
                <w:szCs w:val="21"/>
              </w:rPr>
              <w:t>后厨专用低值易耗、一次性用品等</w:t>
            </w:r>
          </w:p>
        </w:tc>
        <w:tc>
          <w:tcPr>
            <w:tcW w:w="992" w:type="dxa"/>
            <w:vAlign w:val="center"/>
          </w:tcPr>
          <w:p w:rsidR="00D23F14" w:rsidRPr="00953149" w:rsidRDefault="00D23F14" w:rsidP="00C07315">
            <w:pPr>
              <w:adjustRightInd w:val="0"/>
              <w:snapToGrid w:val="0"/>
              <w:spacing w:line="360" w:lineRule="auto"/>
              <w:jc w:val="center"/>
              <w:rPr>
                <w:rFonts w:ascii="宋体" w:hAnsi="宋体"/>
                <w:sz w:val="24"/>
                <w:szCs w:val="21"/>
              </w:rPr>
            </w:pPr>
            <w:r w:rsidRPr="00953149">
              <w:rPr>
                <w:rFonts w:ascii="宋体" w:hAnsi="宋体" w:hint="eastAsia"/>
                <w:sz w:val="24"/>
                <w:szCs w:val="21"/>
              </w:rPr>
              <w:t>1</w:t>
            </w:r>
          </w:p>
        </w:tc>
        <w:tc>
          <w:tcPr>
            <w:tcW w:w="1843" w:type="dxa"/>
            <w:vAlign w:val="center"/>
          </w:tcPr>
          <w:p w:rsidR="00D23F14" w:rsidRPr="00953149" w:rsidRDefault="00867492" w:rsidP="00C07315">
            <w:pPr>
              <w:adjustRightInd w:val="0"/>
              <w:snapToGrid w:val="0"/>
              <w:spacing w:line="360" w:lineRule="auto"/>
              <w:jc w:val="center"/>
              <w:rPr>
                <w:rFonts w:ascii="宋体" w:hAnsi="宋体"/>
                <w:sz w:val="24"/>
                <w:szCs w:val="21"/>
              </w:rPr>
            </w:pPr>
            <w:r w:rsidRPr="00953149">
              <w:rPr>
                <w:rFonts w:ascii="宋体" w:hAnsi="宋体" w:hint="eastAsia"/>
                <w:color w:val="000000"/>
                <w:sz w:val="24"/>
                <w:szCs w:val="21"/>
              </w:rPr>
              <w:t>食品打包袋</w:t>
            </w:r>
          </w:p>
        </w:tc>
      </w:tr>
    </w:tbl>
    <w:p w:rsidR="00775A76" w:rsidRPr="00953149" w:rsidRDefault="00775A76" w:rsidP="00775A76">
      <w:pPr>
        <w:rPr>
          <w:rFonts w:asciiTheme="minorEastAsia" w:eastAsiaTheme="minorEastAsia" w:hAnsiTheme="minorEastAsia"/>
          <w:b/>
          <w:sz w:val="28"/>
          <w:szCs w:val="28"/>
        </w:rPr>
      </w:pPr>
      <w:r w:rsidRPr="00953149">
        <w:rPr>
          <w:rFonts w:asciiTheme="minorEastAsia" w:eastAsiaTheme="minorEastAsia" w:hAnsiTheme="minorEastAsia" w:hint="eastAsia"/>
          <w:b/>
          <w:sz w:val="28"/>
          <w:szCs w:val="28"/>
        </w:rPr>
        <w:t xml:space="preserve">01包：                                 </w:t>
      </w: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034"/>
        <w:gridCol w:w="3888"/>
        <w:gridCol w:w="1017"/>
        <w:gridCol w:w="802"/>
      </w:tblGrid>
      <w:tr w:rsidR="00DA4675" w:rsidRPr="00C07315" w:rsidTr="00E95D8D">
        <w:tc>
          <w:tcPr>
            <w:tcW w:w="679"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t>品目</w:t>
            </w:r>
          </w:p>
        </w:tc>
        <w:tc>
          <w:tcPr>
            <w:tcW w:w="663"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t>名称</w:t>
            </w:r>
          </w:p>
        </w:tc>
        <w:tc>
          <w:tcPr>
            <w:tcW w:w="2492"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t>技术参数</w:t>
            </w:r>
          </w:p>
        </w:tc>
        <w:tc>
          <w:tcPr>
            <w:tcW w:w="652"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t>数量</w:t>
            </w:r>
          </w:p>
        </w:tc>
        <w:tc>
          <w:tcPr>
            <w:tcW w:w="514"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t>备注</w:t>
            </w:r>
          </w:p>
        </w:tc>
      </w:tr>
      <w:tr w:rsidR="00DA4675" w:rsidRPr="00C07315" w:rsidTr="00E95D8D">
        <w:tc>
          <w:tcPr>
            <w:tcW w:w="679"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t>1</w:t>
            </w:r>
          </w:p>
        </w:tc>
        <w:tc>
          <w:tcPr>
            <w:tcW w:w="663"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t>后厨专用消毒、清洁用品等</w:t>
            </w:r>
          </w:p>
        </w:tc>
        <w:tc>
          <w:tcPr>
            <w:tcW w:w="2492" w:type="pct"/>
            <w:vAlign w:val="center"/>
          </w:tcPr>
          <w:p w:rsidR="00775A76" w:rsidRPr="00C07315" w:rsidRDefault="00775A76" w:rsidP="00953149">
            <w:pPr>
              <w:jc w:val="left"/>
              <w:rPr>
                <w:rFonts w:asciiTheme="minorEastAsia" w:eastAsiaTheme="minorEastAsia" w:hAnsiTheme="minorEastAsia"/>
                <w:b/>
                <w:sz w:val="24"/>
              </w:rPr>
            </w:pPr>
            <w:r w:rsidRPr="00C07315">
              <w:rPr>
                <w:rFonts w:asciiTheme="minorEastAsia" w:eastAsiaTheme="minorEastAsia" w:hAnsiTheme="minorEastAsia" w:hint="eastAsia"/>
                <w:b/>
                <w:sz w:val="24"/>
              </w:rPr>
              <w:t>一、质量标准</w:t>
            </w:r>
            <w:bookmarkStart w:id="380" w:name="_Toc25198"/>
          </w:p>
          <w:p w:rsidR="00775A76" w:rsidRPr="00C07315" w:rsidRDefault="00775A76" w:rsidP="00953149">
            <w:pPr>
              <w:spacing w:line="480" w:lineRule="exact"/>
              <w:jc w:val="left"/>
              <w:rPr>
                <w:rFonts w:asciiTheme="minorEastAsia" w:eastAsiaTheme="minorEastAsia" w:hAnsiTheme="minorEastAsia"/>
                <w:sz w:val="24"/>
              </w:rPr>
            </w:pPr>
            <w:r w:rsidRPr="00C07315">
              <w:rPr>
                <w:rFonts w:asciiTheme="minorEastAsia" w:eastAsiaTheme="minorEastAsia" w:hAnsiTheme="minorEastAsia" w:hint="eastAsia"/>
                <w:sz w:val="24"/>
              </w:rPr>
              <w:t>1.</w:t>
            </w:r>
            <w:r w:rsidRPr="00C07315">
              <w:rPr>
                <w:rFonts w:asciiTheme="minorEastAsia" w:eastAsiaTheme="minorEastAsia" w:hAnsiTheme="minorEastAsia"/>
                <w:sz w:val="24"/>
              </w:rPr>
              <w:t xml:space="preserve"> </w:t>
            </w:r>
            <w:r w:rsidRPr="00C07315">
              <w:rPr>
                <w:rFonts w:asciiTheme="minorEastAsia" w:eastAsiaTheme="minorEastAsia" w:hAnsiTheme="minorEastAsia" w:hint="eastAsia"/>
                <w:sz w:val="24"/>
              </w:rPr>
              <w:t>所供所有产品均需提供专业机构的检测报告，须符合国家食品药品监督管理局、餐饮行业、食品安全等相关标准。</w:t>
            </w:r>
          </w:p>
          <w:p w:rsidR="00775A76" w:rsidRPr="00C07315" w:rsidRDefault="00775A76" w:rsidP="00953149">
            <w:pPr>
              <w:spacing w:line="480" w:lineRule="exact"/>
              <w:jc w:val="left"/>
              <w:rPr>
                <w:rFonts w:asciiTheme="minorEastAsia" w:eastAsiaTheme="minorEastAsia" w:hAnsiTheme="minorEastAsia"/>
                <w:sz w:val="24"/>
              </w:rPr>
            </w:pPr>
            <w:r w:rsidRPr="00C07315">
              <w:rPr>
                <w:rFonts w:asciiTheme="minorEastAsia" w:eastAsiaTheme="minorEastAsia" w:hAnsiTheme="minorEastAsia" w:hint="eastAsia"/>
                <w:sz w:val="24"/>
              </w:rPr>
              <w:t>2.主要用于环境、物表、果蔬清洁消毒。使用场景包括食品、加工设备等清洁消毒，符合学校、食堂餐用具清洁消毒等。</w:t>
            </w:r>
          </w:p>
          <w:p w:rsidR="00775A76" w:rsidRPr="00C07315" w:rsidRDefault="00775A76" w:rsidP="00953149">
            <w:pPr>
              <w:spacing w:line="480" w:lineRule="exact"/>
              <w:jc w:val="left"/>
              <w:rPr>
                <w:rFonts w:asciiTheme="minorEastAsia" w:eastAsiaTheme="minorEastAsia" w:hAnsiTheme="minorEastAsia"/>
                <w:sz w:val="24"/>
              </w:rPr>
            </w:pPr>
            <w:r w:rsidRPr="00C07315">
              <w:rPr>
                <w:rFonts w:asciiTheme="minorEastAsia" w:eastAsiaTheme="minorEastAsia" w:hAnsiTheme="minorEastAsia"/>
                <w:sz w:val="24"/>
              </w:rPr>
              <w:t>3</w:t>
            </w:r>
            <w:r w:rsidRPr="00C07315">
              <w:rPr>
                <w:rFonts w:asciiTheme="minorEastAsia" w:eastAsiaTheme="minorEastAsia" w:hAnsiTheme="minorEastAsia" w:hint="eastAsia"/>
                <w:sz w:val="24"/>
              </w:rPr>
              <w:t>.</w:t>
            </w:r>
            <w:r w:rsidRPr="00C07315">
              <w:rPr>
                <w:rFonts w:asciiTheme="minorEastAsia" w:eastAsiaTheme="minorEastAsia" w:hAnsiTheme="minorEastAsia"/>
                <w:sz w:val="24"/>
              </w:rPr>
              <w:t xml:space="preserve"> </w:t>
            </w:r>
            <w:r w:rsidRPr="00C07315">
              <w:rPr>
                <w:rFonts w:asciiTheme="minorEastAsia" w:eastAsiaTheme="minorEastAsia" w:hAnsiTheme="minorEastAsia" w:hint="eastAsia"/>
                <w:sz w:val="24"/>
              </w:rPr>
              <w:t>产品属于食品级专用，不含有害物质，洗涤灵产品温和不伤手，可快速去油污。去除污垢，不伤瓷器。</w:t>
            </w:r>
            <w:r w:rsidRPr="00C07315">
              <w:rPr>
                <w:rFonts w:asciiTheme="minorEastAsia" w:eastAsiaTheme="minorEastAsia" w:hAnsiTheme="minorEastAsia" w:hint="eastAsia"/>
                <w:sz w:val="24"/>
              </w:rPr>
              <w:lastRenderedPageBreak/>
              <w:t>用量少，容易冲洗，无磷环保；</w:t>
            </w:r>
            <w:proofErr w:type="gramStart"/>
            <w:r w:rsidRPr="00C07315">
              <w:rPr>
                <w:rFonts w:asciiTheme="minorEastAsia" w:eastAsiaTheme="minorEastAsia" w:hAnsiTheme="minorEastAsia" w:hint="eastAsia"/>
                <w:sz w:val="24"/>
              </w:rPr>
              <w:t>可用于果蔬</w:t>
            </w:r>
            <w:proofErr w:type="gramEnd"/>
            <w:r w:rsidRPr="00C07315">
              <w:rPr>
                <w:rFonts w:asciiTheme="minorEastAsia" w:eastAsiaTheme="minorEastAsia" w:hAnsiTheme="minorEastAsia" w:hint="eastAsia"/>
                <w:sz w:val="24"/>
              </w:rPr>
              <w:t>清洗消毒。产品应明确标注配比及使用方法。大宗使用产品规格为10kg/桶，还应具有其他小包装规格货品，例如：</w:t>
            </w:r>
            <w:r w:rsidRPr="00C07315">
              <w:rPr>
                <w:rFonts w:asciiTheme="minorEastAsia" w:eastAsiaTheme="minorEastAsia" w:hAnsiTheme="minorEastAsia"/>
                <w:sz w:val="24"/>
              </w:rPr>
              <w:t>500毫升/瓶</w:t>
            </w:r>
            <w:r w:rsidRPr="00C07315">
              <w:rPr>
                <w:rFonts w:asciiTheme="minorEastAsia" w:eastAsiaTheme="minorEastAsia" w:hAnsiTheme="minorEastAsia" w:hint="eastAsia"/>
                <w:sz w:val="24"/>
              </w:rPr>
              <w:t>、</w:t>
            </w:r>
            <w:r w:rsidRPr="00C07315">
              <w:rPr>
                <w:rFonts w:asciiTheme="minorEastAsia" w:eastAsiaTheme="minorEastAsia" w:hAnsiTheme="minorEastAsia"/>
                <w:sz w:val="24"/>
              </w:rPr>
              <w:t>1kg/瓶</w:t>
            </w:r>
            <w:r w:rsidRPr="00C07315">
              <w:rPr>
                <w:rFonts w:asciiTheme="minorEastAsia" w:eastAsiaTheme="minorEastAsia" w:hAnsiTheme="minorEastAsia" w:hint="eastAsia"/>
                <w:sz w:val="24"/>
              </w:rPr>
              <w:t>、</w:t>
            </w:r>
            <w:r w:rsidRPr="00C07315">
              <w:rPr>
                <w:rFonts w:asciiTheme="minorEastAsia" w:eastAsiaTheme="minorEastAsia" w:hAnsiTheme="minorEastAsia"/>
                <w:sz w:val="24"/>
              </w:rPr>
              <w:t>3.5公斤/桶</w:t>
            </w:r>
            <w:r w:rsidRPr="00C07315">
              <w:rPr>
                <w:rFonts w:asciiTheme="minorEastAsia" w:eastAsiaTheme="minorEastAsia" w:hAnsiTheme="minorEastAsia" w:hint="eastAsia"/>
                <w:sz w:val="24"/>
              </w:rPr>
              <w:t>，产品保质期1年至2年。</w:t>
            </w:r>
          </w:p>
          <w:p w:rsidR="00775A76" w:rsidRPr="00C07315" w:rsidRDefault="00775A76" w:rsidP="00953149">
            <w:pPr>
              <w:spacing w:line="480" w:lineRule="exact"/>
              <w:jc w:val="left"/>
              <w:rPr>
                <w:rFonts w:asciiTheme="minorEastAsia" w:eastAsiaTheme="minorEastAsia" w:hAnsiTheme="minorEastAsia"/>
                <w:sz w:val="24"/>
              </w:rPr>
            </w:pPr>
            <w:r w:rsidRPr="00C07315">
              <w:rPr>
                <w:rFonts w:asciiTheme="minorEastAsia" w:eastAsiaTheme="minorEastAsia" w:hAnsiTheme="minorEastAsia"/>
                <w:sz w:val="24"/>
              </w:rPr>
              <w:t>4</w:t>
            </w:r>
            <w:r w:rsidRPr="00C07315">
              <w:rPr>
                <w:rFonts w:asciiTheme="minorEastAsia" w:eastAsiaTheme="minorEastAsia" w:hAnsiTheme="minorEastAsia" w:hint="eastAsia"/>
                <w:sz w:val="24"/>
              </w:rPr>
              <w:t>、所有配送产品必须与成交人供货前提供的样品始终保持一致。</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hint="eastAsia"/>
                <w:sz w:val="24"/>
              </w:rPr>
              <w:t>5、</w:t>
            </w:r>
            <w:r w:rsidRPr="00C07315">
              <w:rPr>
                <w:rFonts w:asciiTheme="minorEastAsia" w:eastAsiaTheme="minorEastAsia" w:hAnsiTheme="minorEastAsia" w:cs="等线" w:hint="eastAsia"/>
                <w:sz w:val="24"/>
              </w:rPr>
              <w:t>所有产品的来源必须清晰，产品包装标识等必须清楚。产地必须为国内。</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hint="eastAsia"/>
                <w:sz w:val="24"/>
              </w:rPr>
              <w:t>6、</w:t>
            </w:r>
            <w:r w:rsidRPr="00C07315">
              <w:rPr>
                <w:rFonts w:asciiTheme="minorEastAsia" w:eastAsiaTheme="minorEastAsia" w:hAnsiTheme="minorEastAsia" w:cs="等线" w:hint="eastAsia"/>
                <w:sz w:val="24"/>
              </w:rPr>
              <w:t>产品保质期限的剩余保存期不得少于原有保质期的三分之二。</w:t>
            </w:r>
          </w:p>
          <w:p w:rsidR="00775A76" w:rsidRPr="00C07315" w:rsidRDefault="00775A76" w:rsidP="00953149">
            <w:pPr>
              <w:spacing w:line="360" w:lineRule="auto"/>
              <w:jc w:val="left"/>
              <w:rPr>
                <w:rFonts w:asciiTheme="minorEastAsia" w:eastAsiaTheme="minorEastAsia" w:hAnsiTheme="minorEastAsia" w:cs="等线"/>
                <w:b/>
                <w:sz w:val="24"/>
              </w:rPr>
            </w:pPr>
            <w:r w:rsidRPr="00C07315">
              <w:rPr>
                <w:rFonts w:asciiTheme="minorEastAsia" w:eastAsiaTheme="minorEastAsia" w:hAnsiTheme="minorEastAsia" w:hint="eastAsia"/>
                <w:b/>
                <w:sz w:val="24"/>
              </w:rPr>
              <w:t>二、</w:t>
            </w:r>
            <w:bookmarkStart w:id="381" w:name="_Toc22416"/>
            <w:r w:rsidRPr="00C07315">
              <w:rPr>
                <w:rFonts w:asciiTheme="minorEastAsia" w:eastAsiaTheme="minorEastAsia" w:hAnsiTheme="minorEastAsia" w:hint="eastAsia"/>
                <w:b/>
                <w:sz w:val="24"/>
              </w:rPr>
              <w:t>配送及服务能力要求</w:t>
            </w:r>
            <w:bookmarkEnd w:id="381"/>
          </w:p>
          <w:p w:rsidR="00775A76" w:rsidRPr="00C07315" w:rsidRDefault="00775A76" w:rsidP="00953149">
            <w:pPr>
              <w:spacing w:line="360" w:lineRule="auto"/>
              <w:jc w:val="left"/>
              <w:rPr>
                <w:rFonts w:asciiTheme="minorEastAsia" w:eastAsiaTheme="minorEastAsia" w:hAnsiTheme="minorEastAsia"/>
                <w:sz w:val="24"/>
              </w:rPr>
            </w:pPr>
            <w:r w:rsidRPr="00C07315">
              <w:rPr>
                <w:rFonts w:asciiTheme="minorEastAsia" w:eastAsiaTheme="minorEastAsia" w:hAnsiTheme="minorEastAsia" w:cs="等线" w:hint="eastAsia"/>
                <w:sz w:val="24"/>
              </w:rPr>
              <w:t>1、</w:t>
            </w:r>
            <w:r w:rsidRPr="00C07315">
              <w:rPr>
                <w:rFonts w:asciiTheme="minorEastAsia" w:eastAsiaTheme="minorEastAsia" w:hAnsiTheme="minorEastAsia" w:hint="eastAsia"/>
                <w:sz w:val="24"/>
              </w:rPr>
              <w:t>中心采购部根据餐厅计划定期与成交人订货，产品从订单之日起必须在24小时之内配送到位。</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sz w:val="24"/>
              </w:rPr>
              <w:t>2</w:t>
            </w:r>
            <w:r w:rsidRPr="00C07315">
              <w:rPr>
                <w:rFonts w:asciiTheme="minorEastAsia" w:eastAsiaTheme="minorEastAsia" w:hAnsiTheme="minorEastAsia" w:hint="eastAsia"/>
                <w:sz w:val="24"/>
              </w:rPr>
              <w:t>、供应商应有自己的库房，库房距离学校最近为佳。</w:t>
            </w:r>
            <w:r w:rsidRPr="00C07315">
              <w:rPr>
                <w:rFonts w:asciiTheme="minorEastAsia" w:eastAsiaTheme="minorEastAsia" w:hAnsiTheme="minorEastAsia" w:cs="等线" w:hint="eastAsia"/>
                <w:bCs/>
                <w:sz w:val="24"/>
              </w:rPr>
              <w:t>有自己的运输车辆至少1台或以上</w:t>
            </w:r>
            <w:r w:rsidRPr="00C07315">
              <w:rPr>
                <w:rFonts w:asciiTheme="minorEastAsia" w:eastAsiaTheme="minorEastAsia" w:hAnsiTheme="minorEastAsia" w:cs="等线" w:hint="eastAsia"/>
                <w:sz w:val="24"/>
              </w:rPr>
              <w:t>。</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3</w:t>
            </w:r>
            <w:r w:rsidRPr="00C07315">
              <w:rPr>
                <w:rFonts w:asciiTheme="minorEastAsia" w:eastAsiaTheme="minorEastAsia" w:hAnsiTheme="minorEastAsia" w:cs="等线" w:hint="eastAsia"/>
                <w:sz w:val="24"/>
              </w:rPr>
              <w:t>、遇到各种大型活动，或突发紧急情况，须保证2-3小时内完成送货且有应急措施和预案。</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4</w:t>
            </w:r>
            <w:r w:rsidRPr="00C07315">
              <w:rPr>
                <w:rFonts w:asciiTheme="minorEastAsia" w:eastAsiaTheme="minorEastAsia" w:hAnsiTheme="minorEastAsia" w:cs="等线" w:hint="eastAsia"/>
                <w:sz w:val="24"/>
              </w:rPr>
              <w:t>、配送前严格清查配送产品的品类、数量、地点等是否相符，确保不漏项。</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5</w:t>
            </w:r>
            <w:r w:rsidRPr="00C07315">
              <w:rPr>
                <w:rFonts w:asciiTheme="minorEastAsia" w:eastAsiaTheme="minorEastAsia" w:hAnsiTheme="minorEastAsia" w:cs="等线" w:hint="eastAsia"/>
                <w:sz w:val="24"/>
              </w:rPr>
              <w:t>、整个运输过程应科学合理，运输必须采用符合卫生要求的外包装和</w:t>
            </w:r>
            <w:r w:rsidRPr="00C07315">
              <w:rPr>
                <w:rFonts w:asciiTheme="minorEastAsia" w:eastAsiaTheme="minorEastAsia" w:hAnsiTheme="minorEastAsia" w:cs="等线" w:hint="eastAsia"/>
                <w:sz w:val="24"/>
              </w:rPr>
              <w:lastRenderedPageBreak/>
              <w:t>运载工具，并且要保持清洁和定期消毒，车厢内无不良气味、异味。</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6</w:t>
            </w:r>
            <w:r w:rsidRPr="00C07315">
              <w:rPr>
                <w:rFonts w:asciiTheme="minorEastAsia" w:eastAsiaTheme="minorEastAsia" w:hAnsiTheme="minorEastAsia" w:cs="等线" w:hint="eastAsia"/>
                <w:sz w:val="24"/>
              </w:rPr>
              <w:t>、疫情防控方面有严格的规则制度，能够严格遵守和执行国家及学校的疫情</w:t>
            </w:r>
            <w:proofErr w:type="gramStart"/>
            <w:r w:rsidRPr="00C07315">
              <w:rPr>
                <w:rFonts w:asciiTheme="minorEastAsia" w:eastAsiaTheme="minorEastAsia" w:hAnsiTheme="minorEastAsia" w:cs="等线" w:hint="eastAsia"/>
                <w:sz w:val="24"/>
              </w:rPr>
              <w:t>防控制</w:t>
            </w:r>
            <w:proofErr w:type="gramEnd"/>
            <w:r w:rsidRPr="00C07315">
              <w:rPr>
                <w:rFonts w:asciiTheme="minorEastAsia" w:eastAsiaTheme="minorEastAsia" w:hAnsiTheme="minorEastAsia" w:cs="等线" w:hint="eastAsia"/>
                <w:sz w:val="24"/>
              </w:rPr>
              <w:t>度。</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sz w:val="24"/>
              </w:rPr>
              <w:t>7</w:t>
            </w:r>
            <w:r w:rsidRPr="00C07315">
              <w:rPr>
                <w:rFonts w:asciiTheme="minorEastAsia" w:eastAsiaTheme="minorEastAsia" w:hAnsiTheme="minorEastAsia" w:hint="eastAsia"/>
                <w:sz w:val="24"/>
              </w:rPr>
              <w:t>、</w:t>
            </w:r>
            <w:r w:rsidRPr="00C07315">
              <w:rPr>
                <w:rFonts w:asciiTheme="minorEastAsia" w:eastAsiaTheme="minorEastAsia" w:hAnsiTheme="minorEastAsia" w:cs="等线" w:hint="eastAsia"/>
                <w:sz w:val="24"/>
              </w:rPr>
              <w:t>供应商不得因为采购人所需供货量的多少而拒接供货；</w:t>
            </w:r>
            <w:proofErr w:type="gramStart"/>
            <w:r w:rsidRPr="00C07315">
              <w:rPr>
                <w:rFonts w:asciiTheme="minorEastAsia" w:eastAsiaTheme="minorEastAsia" w:hAnsiTheme="minorEastAsia" w:cs="等线" w:hint="eastAsia"/>
                <w:sz w:val="24"/>
              </w:rPr>
              <w:t>不</w:t>
            </w:r>
            <w:proofErr w:type="gramEnd"/>
            <w:r w:rsidRPr="00C07315">
              <w:rPr>
                <w:rFonts w:asciiTheme="minorEastAsia" w:eastAsiaTheme="minorEastAsia" w:hAnsiTheme="minorEastAsia" w:cs="等线" w:hint="eastAsia"/>
                <w:sz w:val="24"/>
              </w:rPr>
              <w:t>的提前或推迟送货，否则采购人有权拒绝验收签单。</w:t>
            </w:r>
          </w:p>
          <w:p w:rsidR="00775A76" w:rsidRDefault="00775A76" w:rsidP="00953149">
            <w:pPr>
              <w:spacing w:line="360" w:lineRule="auto"/>
              <w:jc w:val="left"/>
              <w:rPr>
                <w:rFonts w:asciiTheme="minorEastAsia" w:eastAsiaTheme="minorEastAsia" w:hAnsiTheme="minorEastAsia" w:cs="等线" w:hint="eastAsia"/>
                <w:b/>
                <w:sz w:val="24"/>
              </w:rPr>
            </w:pPr>
            <w:r w:rsidRPr="00C07315">
              <w:rPr>
                <w:rFonts w:asciiTheme="minorEastAsia" w:eastAsiaTheme="minorEastAsia" w:hAnsiTheme="minorEastAsia" w:cs="等线" w:hint="eastAsia"/>
                <w:b/>
                <w:sz w:val="24"/>
              </w:rPr>
              <w:t>三、付款及结账要求</w:t>
            </w:r>
          </w:p>
          <w:p w:rsidR="00E95D8D" w:rsidRPr="00E95D8D" w:rsidRDefault="00E95D8D" w:rsidP="00E95D8D">
            <w:pPr>
              <w:pStyle w:val="p0"/>
              <w:spacing w:line="360" w:lineRule="auto"/>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w:t>
            </w:r>
            <w:r>
              <w:rPr>
                <w:rFonts w:asciiTheme="minorEastAsia" w:eastAsiaTheme="minorEastAsia" w:hAnsiTheme="minorEastAsia" w:hint="eastAsia"/>
                <w:kern w:val="2"/>
                <w:sz w:val="24"/>
                <w:szCs w:val="24"/>
              </w:rPr>
              <w:t>、</w:t>
            </w:r>
            <w:r w:rsidRPr="00E95D8D">
              <w:rPr>
                <w:rFonts w:asciiTheme="minorEastAsia" w:eastAsiaTheme="minorEastAsia" w:hAnsiTheme="minorEastAsia" w:hint="eastAsia"/>
                <w:kern w:val="2"/>
                <w:sz w:val="24"/>
                <w:szCs w:val="24"/>
              </w:rPr>
              <w:t>如涉及表外产品供货时，采购人经市场调研（市场调研包括但不限于综合参考其他高校或周边商店或京东、</w:t>
            </w:r>
            <w:proofErr w:type="gramStart"/>
            <w:r w:rsidRPr="00E95D8D">
              <w:rPr>
                <w:rFonts w:asciiTheme="minorEastAsia" w:eastAsiaTheme="minorEastAsia" w:hAnsiTheme="minorEastAsia" w:hint="eastAsia"/>
                <w:kern w:val="2"/>
                <w:sz w:val="24"/>
                <w:szCs w:val="24"/>
              </w:rPr>
              <w:t>淘宝等电</w:t>
            </w:r>
            <w:proofErr w:type="gramEnd"/>
            <w:r w:rsidRPr="00E95D8D">
              <w:rPr>
                <w:rFonts w:asciiTheme="minorEastAsia" w:eastAsiaTheme="minorEastAsia" w:hAnsiTheme="minorEastAsia" w:hint="eastAsia"/>
                <w:kern w:val="2"/>
                <w:sz w:val="24"/>
                <w:szCs w:val="24"/>
              </w:rPr>
              <w:t>商的采购价），按调研后的价格根据本次中标固定折扣率的价格执行并结算相关费用。</w:t>
            </w:r>
          </w:p>
          <w:p w:rsidR="00E95D8D" w:rsidRPr="00E95D8D" w:rsidRDefault="00E95D8D" w:rsidP="00E95D8D">
            <w:pPr>
              <w:pStyle w:val="p0"/>
              <w:spacing w:line="360" w:lineRule="auto"/>
              <w:rPr>
                <w:rFonts w:asciiTheme="minorEastAsia" w:eastAsiaTheme="minorEastAsia" w:hAnsiTheme="minorEastAsia" w:hint="eastAsia"/>
                <w:kern w:val="2"/>
                <w:sz w:val="24"/>
                <w:szCs w:val="24"/>
              </w:rPr>
            </w:pPr>
            <w:r>
              <w:rPr>
                <w:rFonts w:asciiTheme="minorEastAsia" w:eastAsiaTheme="minorEastAsia" w:hAnsiTheme="minorEastAsia" w:hint="eastAsia"/>
                <w:kern w:val="2"/>
                <w:sz w:val="24"/>
                <w:szCs w:val="24"/>
              </w:rPr>
              <w:t>2</w:t>
            </w:r>
            <w:r>
              <w:rPr>
                <w:rFonts w:asciiTheme="minorEastAsia" w:eastAsiaTheme="minorEastAsia" w:hAnsiTheme="minorEastAsia" w:hint="eastAsia"/>
                <w:kern w:val="2"/>
                <w:sz w:val="24"/>
                <w:szCs w:val="24"/>
              </w:rPr>
              <w:t>、</w:t>
            </w:r>
            <w:r w:rsidRPr="00E95D8D">
              <w:rPr>
                <w:rFonts w:asciiTheme="minorEastAsia" w:eastAsiaTheme="minorEastAsia" w:hAnsiTheme="minorEastAsia" w:hint="eastAsia"/>
                <w:kern w:val="2"/>
                <w:sz w:val="24"/>
                <w:szCs w:val="24"/>
              </w:rPr>
              <w:t>如涉及表外产品供货时，采购人经市场调研（市场调研包括但不限于综合参考其他高校或周边商店或京东、</w:t>
            </w:r>
            <w:proofErr w:type="gramStart"/>
            <w:r w:rsidRPr="00E95D8D">
              <w:rPr>
                <w:rFonts w:asciiTheme="minorEastAsia" w:eastAsiaTheme="minorEastAsia" w:hAnsiTheme="minorEastAsia" w:hint="eastAsia"/>
                <w:kern w:val="2"/>
                <w:sz w:val="24"/>
                <w:szCs w:val="24"/>
              </w:rPr>
              <w:t>淘宝等电</w:t>
            </w:r>
            <w:proofErr w:type="gramEnd"/>
            <w:r w:rsidRPr="00E95D8D">
              <w:rPr>
                <w:rFonts w:asciiTheme="minorEastAsia" w:eastAsiaTheme="minorEastAsia" w:hAnsiTheme="minorEastAsia" w:hint="eastAsia"/>
                <w:kern w:val="2"/>
                <w:sz w:val="24"/>
                <w:szCs w:val="24"/>
              </w:rPr>
              <w:t>商的采购价），按调研后的价格根据本次中标固定折扣率的价格执行并结算相关费用。</w:t>
            </w:r>
          </w:p>
          <w:p w:rsidR="00775A76" w:rsidRDefault="00E95D8D" w:rsidP="00953149">
            <w:pPr>
              <w:spacing w:line="360" w:lineRule="auto"/>
              <w:jc w:val="left"/>
              <w:rPr>
                <w:rFonts w:asciiTheme="minorEastAsia" w:eastAsiaTheme="minorEastAsia" w:hAnsiTheme="minorEastAsia" w:hint="eastAsia"/>
                <w:sz w:val="24"/>
              </w:rPr>
            </w:pPr>
            <w:r>
              <w:rPr>
                <w:rFonts w:asciiTheme="minorEastAsia" w:eastAsiaTheme="minorEastAsia" w:hAnsiTheme="minorEastAsia" w:cs="等线" w:hint="eastAsia"/>
                <w:sz w:val="24"/>
              </w:rPr>
              <w:t>3</w:t>
            </w:r>
            <w:r w:rsidR="00775A76" w:rsidRPr="00C07315">
              <w:rPr>
                <w:rFonts w:asciiTheme="minorEastAsia" w:eastAsiaTheme="minorEastAsia" w:hAnsiTheme="minorEastAsia" w:cs="等线" w:hint="eastAsia"/>
                <w:sz w:val="24"/>
              </w:rPr>
              <w:t>、</w:t>
            </w:r>
            <w:r w:rsidR="00775A76" w:rsidRPr="00C07315">
              <w:rPr>
                <w:rFonts w:asciiTheme="minorEastAsia" w:eastAsiaTheme="minorEastAsia" w:hAnsiTheme="minorEastAsia" w:hint="eastAsia"/>
                <w:sz w:val="24"/>
              </w:rPr>
              <w:t>付款期限以饮食</w:t>
            </w:r>
            <w:proofErr w:type="gramStart"/>
            <w:r w:rsidR="00775A76" w:rsidRPr="00C07315">
              <w:rPr>
                <w:rFonts w:asciiTheme="minorEastAsia" w:eastAsiaTheme="minorEastAsia" w:hAnsiTheme="minorEastAsia" w:hint="eastAsia"/>
                <w:sz w:val="24"/>
              </w:rPr>
              <w:t>中心账期为准</w:t>
            </w:r>
            <w:proofErr w:type="gramEnd"/>
            <w:r w:rsidR="00775A76" w:rsidRPr="00C07315">
              <w:rPr>
                <w:rFonts w:asciiTheme="minorEastAsia" w:eastAsiaTheme="minorEastAsia" w:hAnsiTheme="minorEastAsia" w:hint="eastAsia"/>
                <w:sz w:val="24"/>
              </w:rPr>
              <w:t>，如遇到假期较长或突发情况可接受饮食中心的结账时间。</w:t>
            </w:r>
          </w:p>
          <w:p w:rsidR="00775A76" w:rsidRPr="00C07315" w:rsidRDefault="00E95D8D" w:rsidP="00953149">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4</w:t>
            </w:r>
            <w:r w:rsidR="00775A76" w:rsidRPr="00C07315">
              <w:rPr>
                <w:rFonts w:asciiTheme="minorEastAsia" w:eastAsiaTheme="minorEastAsia" w:hAnsiTheme="minorEastAsia" w:hint="eastAsia"/>
                <w:sz w:val="24"/>
              </w:rPr>
              <w:t>、能够按饮食中心的要求及时与中心采购部工作人员对接对账</w:t>
            </w:r>
            <w:r w:rsidR="00775A76" w:rsidRPr="00C07315">
              <w:rPr>
                <w:rFonts w:asciiTheme="minorEastAsia" w:eastAsiaTheme="minorEastAsia" w:hAnsiTheme="minorEastAsia" w:cs="等线" w:hint="eastAsia"/>
                <w:sz w:val="24"/>
              </w:rPr>
              <w:t>，结账相关工作，并</w:t>
            </w:r>
            <w:r w:rsidR="00775A76" w:rsidRPr="00C07315">
              <w:rPr>
                <w:rFonts w:asciiTheme="minorEastAsia" w:eastAsiaTheme="minorEastAsia" w:hAnsiTheme="minorEastAsia" w:hint="eastAsia"/>
                <w:sz w:val="24"/>
              </w:rPr>
              <w:t>按照财务要求开具合格发票结账，发票不得有弄虚作假</w:t>
            </w:r>
            <w:r w:rsidR="00775A76" w:rsidRPr="00C07315">
              <w:rPr>
                <w:rFonts w:asciiTheme="minorEastAsia" w:eastAsiaTheme="minorEastAsia" w:hAnsiTheme="minorEastAsia" w:hint="eastAsia"/>
                <w:sz w:val="24"/>
              </w:rPr>
              <w:lastRenderedPageBreak/>
              <w:t>情况。</w:t>
            </w:r>
            <w:bookmarkStart w:id="382" w:name="_Toc27015"/>
            <w:bookmarkEnd w:id="380"/>
          </w:p>
          <w:p w:rsidR="00E95D8D" w:rsidRPr="00E95D8D" w:rsidRDefault="00E95D8D" w:rsidP="00E95D8D">
            <w:pPr>
              <w:spacing w:line="360" w:lineRule="auto"/>
              <w:jc w:val="left"/>
              <w:rPr>
                <w:rFonts w:asciiTheme="minorEastAsia" w:eastAsiaTheme="minorEastAsia" w:hAnsiTheme="minorEastAsia" w:cs="等线"/>
                <w:sz w:val="24"/>
              </w:rPr>
            </w:pPr>
            <w:r>
              <w:rPr>
                <w:rFonts w:asciiTheme="minorEastAsia" w:eastAsiaTheme="minorEastAsia" w:hAnsiTheme="minorEastAsia" w:hint="eastAsia"/>
                <w:sz w:val="24"/>
              </w:rPr>
              <w:t>5</w:t>
            </w:r>
            <w:r w:rsidR="00775A76" w:rsidRPr="00C07315">
              <w:rPr>
                <w:rFonts w:asciiTheme="minorEastAsia" w:eastAsiaTheme="minorEastAsia" w:hAnsiTheme="minorEastAsia" w:hint="eastAsia"/>
                <w:sz w:val="24"/>
              </w:rPr>
              <w:t>、</w:t>
            </w:r>
            <w:r w:rsidR="00775A76" w:rsidRPr="00C07315">
              <w:rPr>
                <w:rFonts w:asciiTheme="minorEastAsia" w:eastAsiaTheme="minorEastAsia" w:hAnsiTheme="minorEastAsia" w:cs="等线" w:hint="eastAsia"/>
                <w:sz w:val="24"/>
              </w:rPr>
              <w:t>送货单一式三份联，最好能够机打，内容应包含送货人、收货人、产品规格、名称、数量、保质期、生产日期、产地。双方签字确认后，其中2联交给采购人留存，供应商留存1联，作为月底对帐结账的依据。</w:t>
            </w:r>
          </w:p>
          <w:p w:rsidR="00775A76" w:rsidRPr="00C07315" w:rsidRDefault="00775A76" w:rsidP="00953149">
            <w:pPr>
              <w:spacing w:line="360" w:lineRule="auto"/>
              <w:jc w:val="left"/>
              <w:rPr>
                <w:rFonts w:asciiTheme="minorEastAsia" w:eastAsiaTheme="minorEastAsia" w:hAnsiTheme="minorEastAsia" w:cs="等线"/>
                <w:b/>
                <w:sz w:val="24"/>
              </w:rPr>
            </w:pPr>
            <w:r w:rsidRPr="00C07315">
              <w:rPr>
                <w:rFonts w:asciiTheme="minorEastAsia" w:eastAsiaTheme="minorEastAsia" w:hAnsiTheme="minorEastAsia" w:hint="eastAsia"/>
                <w:b/>
                <w:sz w:val="24"/>
              </w:rPr>
              <w:t>四、</w:t>
            </w:r>
            <w:bookmarkStart w:id="383" w:name="_Toc17403"/>
            <w:bookmarkEnd w:id="382"/>
            <w:r w:rsidRPr="00C07315">
              <w:rPr>
                <w:rFonts w:asciiTheme="minorEastAsia" w:eastAsiaTheme="minorEastAsia" w:hAnsiTheme="minorEastAsia" w:hint="eastAsia"/>
                <w:b/>
                <w:sz w:val="24"/>
              </w:rPr>
              <w:t>供应商要求及售后服务</w:t>
            </w:r>
            <w:bookmarkEnd w:id="383"/>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hint="eastAsia"/>
                <w:sz w:val="24"/>
              </w:rPr>
              <w:t>1、从业人员身体状况必须符合卫生部门规定的食品行业健康标准，并定期进行体检，办理健康证，建立健康档案。</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2</w:t>
            </w:r>
            <w:r w:rsidRPr="00C07315">
              <w:rPr>
                <w:rFonts w:asciiTheme="minorEastAsia" w:eastAsiaTheme="minorEastAsia" w:hAnsiTheme="minorEastAsia" w:cs="等线" w:hint="eastAsia"/>
                <w:sz w:val="24"/>
              </w:rPr>
              <w:t>、供应商需配备一名专员与采购人进行事务联系。供应商应提供有效的服务联系人和服务联系电话，如有变更，供应商应及时、主动通知采购人。</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3</w:t>
            </w:r>
            <w:r w:rsidRPr="00C07315">
              <w:rPr>
                <w:rFonts w:asciiTheme="minorEastAsia" w:eastAsiaTheme="minorEastAsia" w:hAnsiTheme="minorEastAsia" w:cs="等线" w:hint="eastAsia"/>
                <w:sz w:val="24"/>
              </w:rPr>
              <w:t>、配送的产品须做好防护措施，避免运输过程中因挤压、磕碰导致产品的损坏，由此造成的损失由入围人承担并能按采购人要求及时补货，退换货。</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4</w:t>
            </w:r>
            <w:r w:rsidRPr="00C07315">
              <w:rPr>
                <w:rFonts w:asciiTheme="minorEastAsia" w:eastAsiaTheme="minorEastAsia" w:hAnsiTheme="minorEastAsia" w:cs="等线" w:hint="eastAsia"/>
                <w:sz w:val="24"/>
              </w:rPr>
              <w:t>、供应</w:t>
            </w:r>
            <w:proofErr w:type="gramStart"/>
            <w:r w:rsidRPr="00C07315">
              <w:rPr>
                <w:rFonts w:asciiTheme="minorEastAsia" w:eastAsiaTheme="minorEastAsia" w:hAnsiTheme="minorEastAsia" w:cs="等线" w:hint="eastAsia"/>
                <w:sz w:val="24"/>
              </w:rPr>
              <w:t>商运输</w:t>
            </w:r>
            <w:proofErr w:type="gramEnd"/>
            <w:r w:rsidRPr="00C07315">
              <w:rPr>
                <w:rFonts w:asciiTheme="minorEastAsia" w:eastAsiaTheme="minorEastAsia" w:hAnsiTheme="minorEastAsia" w:cs="等线" w:hint="eastAsia"/>
                <w:sz w:val="24"/>
              </w:rPr>
              <w:t>工具进入采购人指定场所，必须接受采购人统一管理，发生任何人员与设施损伤，均由供应商承担责任。</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sz w:val="24"/>
              </w:rPr>
              <w:t>5</w:t>
            </w:r>
            <w:r w:rsidRPr="00C07315">
              <w:rPr>
                <w:rFonts w:asciiTheme="minorEastAsia" w:eastAsiaTheme="minorEastAsia" w:hAnsiTheme="minorEastAsia" w:cs="等线" w:hint="eastAsia"/>
                <w:sz w:val="24"/>
              </w:rPr>
              <w:t>、供应商应保证所提供的产品必须是合格安全的产品，因产品质量问</w:t>
            </w:r>
            <w:r w:rsidRPr="00C07315">
              <w:rPr>
                <w:rFonts w:asciiTheme="minorEastAsia" w:eastAsiaTheme="minorEastAsia" w:hAnsiTheme="minorEastAsia" w:cs="等线" w:hint="eastAsia"/>
                <w:sz w:val="24"/>
              </w:rPr>
              <w:lastRenderedPageBreak/>
              <w:t>题发生的食物中毒等事故，由供应商承担经济赔偿责任及其他法律责任。</w:t>
            </w:r>
          </w:p>
          <w:p w:rsidR="00775A76" w:rsidRPr="00C07315" w:rsidRDefault="00775A76" w:rsidP="00953149">
            <w:pPr>
              <w:spacing w:line="360" w:lineRule="auto"/>
              <w:jc w:val="left"/>
              <w:rPr>
                <w:rFonts w:asciiTheme="minorEastAsia" w:eastAsiaTheme="minorEastAsia" w:hAnsiTheme="minorEastAsia" w:cs="等线"/>
                <w:sz w:val="24"/>
              </w:rPr>
            </w:pPr>
            <w:r w:rsidRPr="00C07315">
              <w:rPr>
                <w:rFonts w:asciiTheme="minorEastAsia" w:eastAsiaTheme="minorEastAsia" w:hAnsiTheme="minorEastAsia" w:cs="等线" w:hint="eastAsia"/>
                <w:sz w:val="24"/>
              </w:rPr>
              <w:t>6、如发生质量问题，采购人可要求无条件更换或补货。</w:t>
            </w:r>
          </w:p>
        </w:tc>
        <w:tc>
          <w:tcPr>
            <w:tcW w:w="652" w:type="pct"/>
            <w:vAlign w:val="center"/>
          </w:tcPr>
          <w:p w:rsidR="00775A76" w:rsidRPr="00C07315" w:rsidRDefault="00775A76" w:rsidP="00C07315">
            <w:pPr>
              <w:jc w:val="center"/>
              <w:rPr>
                <w:rFonts w:asciiTheme="minorEastAsia" w:eastAsiaTheme="minorEastAsia" w:hAnsiTheme="minorEastAsia"/>
                <w:sz w:val="24"/>
              </w:rPr>
            </w:pPr>
            <w:r w:rsidRPr="00C07315">
              <w:rPr>
                <w:rFonts w:asciiTheme="minorEastAsia" w:eastAsiaTheme="minorEastAsia" w:hAnsiTheme="minorEastAsia" w:hint="eastAsia"/>
                <w:sz w:val="24"/>
              </w:rPr>
              <w:lastRenderedPageBreak/>
              <w:t>1年</w:t>
            </w:r>
          </w:p>
        </w:tc>
        <w:tc>
          <w:tcPr>
            <w:tcW w:w="514" w:type="pct"/>
            <w:vAlign w:val="center"/>
          </w:tcPr>
          <w:p w:rsidR="00775A76" w:rsidRPr="00C07315" w:rsidRDefault="00775A76" w:rsidP="00C07315">
            <w:pPr>
              <w:jc w:val="center"/>
              <w:rPr>
                <w:rFonts w:asciiTheme="minorEastAsia" w:eastAsiaTheme="minorEastAsia" w:hAnsiTheme="minorEastAsia"/>
                <w:sz w:val="24"/>
              </w:rPr>
            </w:pPr>
          </w:p>
        </w:tc>
      </w:tr>
    </w:tbl>
    <w:p w:rsidR="00DA4675" w:rsidRDefault="00DA4675">
      <w:r>
        <w:lastRenderedPageBreak/>
        <w:br w:type="page"/>
      </w:r>
    </w:p>
    <w:tbl>
      <w:tblPr>
        <w:tblW w:w="5000" w:type="pct"/>
        <w:tblLayout w:type="fixed"/>
        <w:tblLook w:val="04A0" w:firstRow="1" w:lastRow="0" w:firstColumn="1" w:lastColumn="0" w:noHBand="0" w:noVBand="1"/>
      </w:tblPr>
      <w:tblGrid>
        <w:gridCol w:w="8528"/>
      </w:tblGrid>
      <w:tr w:rsidR="00775A76" w:rsidRPr="00C07315" w:rsidTr="00DA4675">
        <w:trPr>
          <w:trHeight w:val="735"/>
        </w:trPr>
        <w:tc>
          <w:tcPr>
            <w:tcW w:w="5000" w:type="pct"/>
            <w:tcBorders>
              <w:top w:val="nil"/>
              <w:left w:val="nil"/>
              <w:bottom w:val="nil"/>
              <w:right w:val="nil"/>
            </w:tcBorders>
            <w:shd w:val="clear" w:color="auto" w:fill="auto"/>
            <w:noWrap/>
            <w:vAlign w:val="center"/>
          </w:tcPr>
          <w:tbl>
            <w:tblPr>
              <w:tblW w:w="4775" w:type="pct"/>
              <w:tblLayout w:type="fixed"/>
              <w:tblLook w:val="04A0" w:firstRow="1" w:lastRow="0" w:firstColumn="1" w:lastColumn="0" w:noHBand="0" w:noVBand="1"/>
            </w:tblPr>
            <w:tblGrid>
              <w:gridCol w:w="1134"/>
              <w:gridCol w:w="1700"/>
              <w:gridCol w:w="3277"/>
              <w:gridCol w:w="978"/>
              <w:gridCol w:w="849"/>
            </w:tblGrid>
            <w:tr w:rsidR="0068314F" w:rsidRPr="00C07315" w:rsidTr="00DA4675">
              <w:trPr>
                <w:trHeight w:val="735"/>
              </w:trPr>
              <w:tc>
                <w:tcPr>
                  <w:tcW w:w="5000" w:type="pct"/>
                  <w:gridSpan w:val="5"/>
                  <w:tcBorders>
                    <w:top w:val="nil"/>
                    <w:left w:val="nil"/>
                    <w:bottom w:val="single" w:sz="4" w:space="0" w:color="auto"/>
                    <w:right w:val="nil"/>
                  </w:tcBorders>
                  <w:shd w:val="clear" w:color="auto" w:fill="auto"/>
                  <w:noWrap/>
                  <w:vAlign w:val="center"/>
                  <w:hideMark/>
                </w:tcPr>
                <w:p w:rsidR="0068314F" w:rsidRPr="00953149" w:rsidRDefault="00DA4675" w:rsidP="00DA4675">
                  <w:pPr>
                    <w:widowControl/>
                    <w:jc w:val="center"/>
                    <w:rPr>
                      <w:rFonts w:asciiTheme="minorEastAsia" w:eastAsiaTheme="minorEastAsia" w:hAnsiTheme="minorEastAsia" w:cs="宋体"/>
                      <w:b/>
                      <w:kern w:val="0"/>
                      <w:sz w:val="24"/>
                    </w:rPr>
                  </w:pPr>
                  <w:r>
                    <w:lastRenderedPageBreak/>
                    <w:br w:type="page"/>
                  </w:r>
                  <w:r w:rsidR="0068314F" w:rsidRPr="00953149">
                    <w:rPr>
                      <w:rFonts w:asciiTheme="minorEastAsia" w:eastAsiaTheme="minorEastAsia" w:hAnsiTheme="minorEastAsia" w:cs="宋体" w:hint="eastAsia"/>
                      <w:b/>
                      <w:kern w:val="0"/>
                      <w:sz w:val="24"/>
                    </w:rPr>
                    <w:t>包</w:t>
                  </w:r>
                  <w:proofErr w:type="gramStart"/>
                  <w:r w:rsidR="0068314F" w:rsidRPr="00953149">
                    <w:rPr>
                      <w:rFonts w:asciiTheme="minorEastAsia" w:eastAsiaTheme="minorEastAsia" w:hAnsiTheme="minorEastAsia" w:cs="宋体" w:hint="eastAsia"/>
                      <w:b/>
                      <w:kern w:val="0"/>
                      <w:sz w:val="24"/>
                    </w:rPr>
                    <w:t>一</w:t>
                  </w:r>
                  <w:proofErr w:type="gramEnd"/>
                  <w:r w:rsidR="00953149">
                    <w:rPr>
                      <w:rFonts w:asciiTheme="minorEastAsia" w:eastAsiaTheme="minorEastAsia" w:hAnsiTheme="minorEastAsia" w:cs="宋体" w:hint="eastAsia"/>
                      <w:b/>
                      <w:kern w:val="0"/>
                      <w:sz w:val="24"/>
                    </w:rPr>
                    <w:t xml:space="preserve">  </w:t>
                  </w:r>
                  <w:r w:rsidR="0068314F" w:rsidRPr="00953149">
                    <w:rPr>
                      <w:rFonts w:asciiTheme="minorEastAsia" w:eastAsiaTheme="minorEastAsia" w:hAnsiTheme="minorEastAsia" w:cs="宋体" w:hint="eastAsia"/>
                      <w:b/>
                      <w:kern w:val="0"/>
                      <w:sz w:val="24"/>
                    </w:rPr>
                    <w:t>货品清单</w:t>
                  </w:r>
                </w:p>
              </w:tc>
            </w:tr>
            <w:tr w:rsidR="00DA4675" w:rsidRPr="00C07315" w:rsidTr="00DA4675">
              <w:trPr>
                <w:trHeight w:val="585"/>
              </w:trPr>
              <w:tc>
                <w:tcPr>
                  <w:tcW w:w="714" w:type="pct"/>
                  <w:tcBorders>
                    <w:top w:val="nil"/>
                    <w:left w:val="single" w:sz="4" w:space="0" w:color="auto"/>
                    <w:bottom w:val="single" w:sz="4" w:space="0" w:color="auto"/>
                    <w:right w:val="single" w:sz="4" w:space="0" w:color="auto"/>
                  </w:tcBorders>
                  <w:shd w:val="clear" w:color="auto" w:fill="auto"/>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序号</w:t>
                  </w:r>
                </w:p>
              </w:tc>
              <w:tc>
                <w:tcPr>
                  <w:tcW w:w="1071" w:type="pct"/>
                  <w:tcBorders>
                    <w:top w:val="nil"/>
                    <w:left w:val="nil"/>
                    <w:bottom w:val="single" w:sz="4" w:space="0" w:color="auto"/>
                    <w:right w:val="single" w:sz="4" w:space="0" w:color="auto"/>
                  </w:tcBorders>
                  <w:shd w:val="clear" w:color="auto" w:fill="auto"/>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货品名称</w:t>
                  </w:r>
                </w:p>
              </w:tc>
              <w:tc>
                <w:tcPr>
                  <w:tcW w:w="2064" w:type="pct"/>
                  <w:tcBorders>
                    <w:top w:val="nil"/>
                    <w:left w:val="nil"/>
                    <w:bottom w:val="single" w:sz="4" w:space="0" w:color="auto"/>
                    <w:right w:val="single" w:sz="4" w:space="0" w:color="auto"/>
                  </w:tcBorders>
                  <w:shd w:val="clear" w:color="auto" w:fill="auto"/>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规格型号</w:t>
                  </w:r>
                </w:p>
              </w:tc>
              <w:tc>
                <w:tcPr>
                  <w:tcW w:w="615" w:type="pct"/>
                  <w:tcBorders>
                    <w:top w:val="nil"/>
                    <w:left w:val="nil"/>
                    <w:bottom w:val="single" w:sz="4" w:space="0" w:color="auto"/>
                    <w:right w:val="single" w:sz="4" w:space="0" w:color="auto"/>
                  </w:tcBorders>
                  <w:shd w:val="clear" w:color="000000" w:fill="FFFFFF"/>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单位</w:t>
                  </w:r>
                </w:p>
              </w:tc>
              <w:tc>
                <w:tcPr>
                  <w:tcW w:w="535" w:type="pct"/>
                  <w:tcBorders>
                    <w:top w:val="nil"/>
                    <w:left w:val="nil"/>
                    <w:bottom w:val="single" w:sz="4" w:space="0" w:color="auto"/>
                    <w:right w:val="single" w:sz="4" w:space="0" w:color="auto"/>
                  </w:tcBorders>
                  <w:shd w:val="clear" w:color="auto" w:fill="auto"/>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单价</w:t>
                  </w:r>
                </w:p>
              </w:tc>
            </w:tr>
            <w:tr w:rsidR="00DA4675" w:rsidRPr="00C07315" w:rsidTr="00DA4675">
              <w:trPr>
                <w:trHeight w:val="534"/>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洗涤灵（1）</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10kg/桶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35</w:t>
                  </w:r>
                </w:p>
              </w:tc>
            </w:tr>
            <w:tr w:rsidR="00DA4675" w:rsidRPr="00C07315" w:rsidTr="00DA4675">
              <w:trPr>
                <w:trHeight w:val="414"/>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2</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洗涤灵（2）</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500毫升/瓶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4.5</w:t>
                  </w:r>
                </w:p>
              </w:tc>
            </w:tr>
            <w:tr w:rsidR="00DA4675" w:rsidRPr="00C07315" w:rsidTr="00DA4675">
              <w:trPr>
                <w:trHeight w:val="421"/>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3</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洗涤灵（3）</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1kg/瓶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12</w:t>
                  </w:r>
                </w:p>
              </w:tc>
            </w:tr>
            <w:tr w:rsidR="00DA4675" w:rsidRPr="00C07315" w:rsidTr="00DA4675">
              <w:trPr>
                <w:trHeight w:val="355"/>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4</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洗涤灵（4）</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2L/桶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18</w:t>
                  </w:r>
                </w:p>
              </w:tc>
            </w:tr>
            <w:tr w:rsidR="00DA4675" w:rsidRPr="00C07315" w:rsidTr="00DA4675">
              <w:trPr>
                <w:trHeight w:val="43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5</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洗涤灵（5）</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3.5公斤/桶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26</w:t>
                  </w:r>
                </w:p>
              </w:tc>
            </w:tr>
            <w:tr w:rsidR="00DA4675" w:rsidRPr="00C07315" w:rsidTr="00DA4675">
              <w:trPr>
                <w:trHeight w:val="395"/>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6</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消毒液（1）</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10kg/桶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31</w:t>
                  </w:r>
                </w:p>
              </w:tc>
            </w:tr>
            <w:tr w:rsidR="00DA4675" w:rsidRPr="00C07315" w:rsidTr="00DA4675">
              <w:trPr>
                <w:trHeight w:val="415"/>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7</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消毒液（2）</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3.5公斤/桶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26</w:t>
                  </w:r>
                </w:p>
              </w:tc>
            </w:tr>
            <w:tr w:rsidR="00DA4675" w:rsidRPr="00C07315" w:rsidTr="00DA4675">
              <w:trPr>
                <w:trHeight w:val="42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8</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消毒液（3）</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500毫升/瓶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4</w:t>
                  </w:r>
                </w:p>
              </w:tc>
            </w:tr>
            <w:tr w:rsidR="00DA4675" w:rsidRPr="00C07315" w:rsidTr="00DA4675">
              <w:trPr>
                <w:trHeight w:val="412"/>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9</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消毒液（4）</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470毫升/瓶</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5.5</w:t>
                  </w:r>
                </w:p>
              </w:tc>
            </w:tr>
            <w:tr w:rsidR="00DA4675" w:rsidRPr="00C07315" w:rsidTr="00DA4675">
              <w:trPr>
                <w:trHeight w:val="419"/>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10</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洗碗液（1）</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20公斤/桶，洗碗机专用</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350</w:t>
                  </w:r>
                </w:p>
              </w:tc>
            </w:tr>
            <w:tr w:rsidR="00DA4675" w:rsidRPr="00C07315" w:rsidTr="00DA4675">
              <w:trPr>
                <w:trHeight w:val="425"/>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11</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洗碗液（2）</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套装20L，含催干剂20L</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套</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200</w:t>
                  </w:r>
                </w:p>
              </w:tc>
            </w:tr>
            <w:tr w:rsidR="00DA4675" w:rsidRPr="00C07315" w:rsidTr="00DA4675">
              <w:trPr>
                <w:trHeight w:val="274"/>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12</w:t>
                  </w:r>
                </w:p>
              </w:tc>
              <w:tc>
                <w:tcPr>
                  <w:tcW w:w="1071" w:type="pct"/>
                  <w:tcBorders>
                    <w:top w:val="nil"/>
                    <w:left w:val="nil"/>
                    <w:bottom w:val="single" w:sz="4" w:space="0" w:color="auto"/>
                    <w:right w:val="single" w:sz="4" w:space="0" w:color="auto"/>
                  </w:tcBorders>
                  <w:shd w:val="clear" w:color="000000" w:fill="FFFFFF"/>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催干剂（1）</w:t>
                  </w:r>
                </w:p>
              </w:tc>
              <w:tc>
                <w:tcPr>
                  <w:tcW w:w="2064"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20公斤/桶，食堂洗碗机专用</w:t>
                  </w:r>
                </w:p>
              </w:tc>
              <w:tc>
                <w:tcPr>
                  <w:tcW w:w="61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桶</w:t>
                  </w:r>
                </w:p>
              </w:tc>
              <w:tc>
                <w:tcPr>
                  <w:tcW w:w="535" w:type="pct"/>
                  <w:tcBorders>
                    <w:top w:val="nil"/>
                    <w:left w:val="nil"/>
                    <w:bottom w:val="single" w:sz="4" w:space="0" w:color="auto"/>
                    <w:right w:val="single" w:sz="4" w:space="0" w:color="auto"/>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r w:rsidRPr="00C07315">
                    <w:rPr>
                      <w:rFonts w:asciiTheme="minorEastAsia" w:eastAsiaTheme="minorEastAsia" w:hAnsiTheme="minorEastAsia" w:cs="宋体" w:hint="eastAsia"/>
                      <w:kern w:val="0"/>
                      <w:sz w:val="24"/>
                    </w:rPr>
                    <w:t>320</w:t>
                  </w:r>
                </w:p>
              </w:tc>
            </w:tr>
            <w:tr w:rsidR="0068314F" w:rsidRPr="00C07315" w:rsidTr="00DA4675">
              <w:trPr>
                <w:trHeight w:val="600"/>
              </w:trPr>
              <w:tc>
                <w:tcPr>
                  <w:tcW w:w="4465" w:type="pct"/>
                  <w:gridSpan w:val="4"/>
                  <w:tcBorders>
                    <w:top w:val="single" w:sz="4" w:space="0" w:color="auto"/>
                    <w:left w:val="nil"/>
                    <w:bottom w:val="nil"/>
                    <w:right w:val="nil"/>
                  </w:tcBorders>
                  <w:shd w:val="clear" w:color="auto" w:fill="auto"/>
                  <w:vAlign w:val="center"/>
                  <w:hideMark/>
                </w:tcPr>
                <w:p w:rsidR="0068314F" w:rsidRPr="00DA4675" w:rsidRDefault="0068314F" w:rsidP="00DA4675">
                  <w:pPr>
                    <w:widowControl/>
                    <w:jc w:val="center"/>
                    <w:rPr>
                      <w:rFonts w:asciiTheme="minorEastAsia" w:eastAsiaTheme="minorEastAsia" w:hAnsiTheme="minorEastAsia" w:cs="宋体"/>
                      <w:b/>
                      <w:kern w:val="0"/>
                      <w:sz w:val="24"/>
                    </w:rPr>
                  </w:pPr>
                  <w:r w:rsidRPr="00DA4675">
                    <w:rPr>
                      <w:rFonts w:asciiTheme="minorEastAsia" w:eastAsiaTheme="minorEastAsia" w:hAnsiTheme="minorEastAsia" w:cs="宋体" w:hint="eastAsia"/>
                      <w:b/>
                      <w:kern w:val="0"/>
                      <w:sz w:val="24"/>
                    </w:rPr>
                    <w:t>注：实际采购不限于此表，具体采购以实际供货为准。</w:t>
                  </w:r>
                </w:p>
              </w:tc>
              <w:tc>
                <w:tcPr>
                  <w:tcW w:w="535" w:type="pct"/>
                  <w:tcBorders>
                    <w:top w:val="nil"/>
                    <w:left w:val="nil"/>
                    <w:bottom w:val="nil"/>
                    <w:right w:val="nil"/>
                  </w:tcBorders>
                  <w:shd w:val="clear" w:color="auto" w:fill="auto"/>
                  <w:noWrap/>
                  <w:vAlign w:val="center"/>
                  <w:hideMark/>
                </w:tcPr>
                <w:p w:rsidR="0068314F" w:rsidRPr="00C07315" w:rsidRDefault="0068314F" w:rsidP="00DA4675">
                  <w:pPr>
                    <w:widowControl/>
                    <w:jc w:val="center"/>
                    <w:rPr>
                      <w:rFonts w:asciiTheme="minorEastAsia" w:eastAsiaTheme="minorEastAsia" w:hAnsiTheme="minorEastAsia" w:cs="宋体"/>
                      <w:kern w:val="0"/>
                      <w:sz w:val="24"/>
                    </w:rPr>
                  </w:pPr>
                </w:p>
              </w:tc>
            </w:tr>
          </w:tbl>
          <w:p w:rsidR="0068314F" w:rsidRPr="00C07315" w:rsidRDefault="0068314F" w:rsidP="00C07315">
            <w:pPr>
              <w:widowControl/>
              <w:jc w:val="center"/>
              <w:rPr>
                <w:rFonts w:asciiTheme="minorEastAsia" w:eastAsiaTheme="minorEastAsia" w:hAnsiTheme="minorEastAsia" w:cs="宋体"/>
                <w:kern w:val="0"/>
                <w:sz w:val="24"/>
              </w:rPr>
            </w:pPr>
          </w:p>
        </w:tc>
      </w:tr>
    </w:tbl>
    <w:p w:rsidR="00DA4675" w:rsidRDefault="00DA4675" w:rsidP="00775A76">
      <w:pPr>
        <w:rPr>
          <w:rFonts w:ascii="楷体_GB2312" w:eastAsia="楷体_GB2312" w:hAnsi="宋体"/>
          <w:sz w:val="28"/>
          <w:szCs w:val="28"/>
        </w:rPr>
      </w:pPr>
    </w:p>
    <w:p w:rsidR="00775A76" w:rsidRPr="00DA4675" w:rsidRDefault="00DA4675" w:rsidP="00DA4675">
      <w:pPr>
        <w:pStyle w:val="p0"/>
        <w:rPr>
          <w:rFonts w:asciiTheme="minorEastAsia" w:eastAsiaTheme="minorEastAsia" w:hAnsiTheme="minorEastAsia"/>
          <w:b/>
        </w:rPr>
      </w:pPr>
      <w:r>
        <w:br w:type="page"/>
      </w:r>
      <w:r w:rsidR="00775A76" w:rsidRPr="00DA4675">
        <w:rPr>
          <w:rFonts w:asciiTheme="minorEastAsia" w:eastAsiaTheme="minorEastAsia" w:hAnsiTheme="minorEastAsia" w:hint="eastAsia"/>
          <w:b/>
          <w:sz w:val="28"/>
        </w:rPr>
        <w:lastRenderedPageBreak/>
        <w:t xml:space="preserve">02包： </w:t>
      </w:r>
      <w:r w:rsidR="00775A76" w:rsidRPr="00DA4675">
        <w:rPr>
          <w:rFonts w:asciiTheme="minorEastAsia" w:eastAsiaTheme="minorEastAsia" w:hAnsiTheme="minorEastAsia" w:hint="eastAsia"/>
          <w:b/>
        </w:rPr>
        <w:t xml:space="preserve">                              </w:t>
      </w: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
        <w:gridCol w:w="758"/>
        <w:gridCol w:w="1221"/>
        <w:gridCol w:w="1328"/>
        <w:gridCol w:w="2693"/>
        <w:gridCol w:w="105"/>
        <w:gridCol w:w="888"/>
        <w:gridCol w:w="283"/>
        <w:gridCol w:w="708"/>
        <w:gridCol w:w="52"/>
      </w:tblGrid>
      <w:tr w:rsidR="00775A76" w:rsidRPr="00DA4675" w:rsidTr="00385928">
        <w:tc>
          <w:tcPr>
            <w:tcW w:w="506" w:type="pct"/>
            <w:gridSpan w:val="2"/>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品目</w:t>
            </w:r>
          </w:p>
        </w:tc>
        <w:tc>
          <w:tcPr>
            <w:tcW w:w="754"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名称</w:t>
            </w:r>
          </w:p>
        </w:tc>
        <w:tc>
          <w:tcPr>
            <w:tcW w:w="2548" w:type="pct"/>
            <w:gridSpan w:val="3"/>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技术参数</w:t>
            </w:r>
          </w:p>
        </w:tc>
        <w:tc>
          <w:tcPr>
            <w:tcW w:w="723" w:type="pct"/>
            <w:gridSpan w:val="2"/>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数量</w:t>
            </w:r>
          </w:p>
        </w:tc>
        <w:tc>
          <w:tcPr>
            <w:tcW w:w="469" w:type="pct"/>
            <w:gridSpan w:val="2"/>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备注</w:t>
            </w:r>
          </w:p>
        </w:tc>
      </w:tr>
      <w:tr w:rsidR="00775A76" w:rsidRPr="00DA4675" w:rsidTr="00385928">
        <w:tc>
          <w:tcPr>
            <w:tcW w:w="506" w:type="pct"/>
            <w:gridSpan w:val="2"/>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1</w:t>
            </w:r>
          </w:p>
        </w:tc>
        <w:tc>
          <w:tcPr>
            <w:tcW w:w="754" w:type="pct"/>
            <w:vAlign w:val="center"/>
          </w:tcPr>
          <w:p w:rsidR="00775A76" w:rsidRPr="00DA4675" w:rsidRDefault="00775A76" w:rsidP="00DA4675">
            <w:pPr>
              <w:jc w:val="center"/>
              <w:rPr>
                <w:rFonts w:asciiTheme="minorEastAsia" w:eastAsiaTheme="minorEastAsia" w:hAnsiTheme="minorEastAsia"/>
                <w:sz w:val="24"/>
              </w:rPr>
            </w:pPr>
            <w:proofErr w:type="gramStart"/>
            <w:r w:rsidRPr="00DA4675">
              <w:rPr>
                <w:rFonts w:asciiTheme="minorEastAsia" w:eastAsiaTheme="minorEastAsia" w:hAnsiTheme="minorEastAsia" w:hint="eastAsia"/>
                <w:sz w:val="24"/>
              </w:rPr>
              <w:t>厨</w:t>
            </w:r>
            <w:proofErr w:type="gramEnd"/>
            <w:r w:rsidRPr="00DA4675">
              <w:rPr>
                <w:rFonts w:asciiTheme="minorEastAsia" w:eastAsiaTheme="minorEastAsia" w:hAnsiTheme="minorEastAsia" w:hint="eastAsia"/>
                <w:sz w:val="24"/>
              </w:rPr>
              <w:t>杂用具、用品等</w:t>
            </w:r>
          </w:p>
        </w:tc>
        <w:tc>
          <w:tcPr>
            <w:tcW w:w="2548" w:type="pct"/>
            <w:gridSpan w:val="3"/>
            <w:vAlign w:val="center"/>
          </w:tcPr>
          <w:p w:rsidR="00775A76" w:rsidRPr="00DA4675" w:rsidRDefault="00775A76" w:rsidP="00DA4675">
            <w:pPr>
              <w:jc w:val="left"/>
              <w:rPr>
                <w:rFonts w:asciiTheme="minorEastAsia" w:eastAsiaTheme="minorEastAsia" w:hAnsiTheme="minorEastAsia"/>
                <w:b/>
                <w:sz w:val="24"/>
              </w:rPr>
            </w:pPr>
            <w:r w:rsidRPr="00DA4675">
              <w:rPr>
                <w:rFonts w:asciiTheme="minorEastAsia" w:eastAsiaTheme="minorEastAsia" w:hAnsiTheme="minorEastAsia" w:hint="eastAsia"/>
                <w:b/>
                <w:sz w:val="24"/>
              </w:rPr>
              <w:t>一、产品及质量标准</w:t>
            </w:r>
          </w:p>
          <w:p w:rsidR="00775A76" w:rsidRPr="00DA4675" w:rsidRDefault="00775A76" w:rsidP="00DA4675">
            <w:pPr>
              <w:spacing w:line="480" w:lineRule="exact"/>
              <w:jc w:val="left"/>
              <w:rPr>
                <w:rFonts w:asciiTheme="minorEastAsia" w:eastAsiaTheme="minorEastAsia" w:hAnsiTheme="minorEastAsia"/>
                <w:sz w:val="24"/>
              </w:rPr>
            </w:pPr>
            <w:r w:rsidRPr="00DA4675">
              <w:rPr>
                <w:rFonts w:asciiTheme="minorEastAsia" w:eastAsiaTheme="minorEastAsia" w:hAnsiTheme="minorEastAsia"/>
                <w:sz w:val="24"/>
              </w:rPr>
              <w:t>1</w:t>
            </w:r>
            <w:r w:rsidRPr="00DA4675">
              <w:rPr>
                <w:rFonts w:asciiTheme="minorEastAsia" w:eastAsiaTheme="minorEastAsia" w:hAnsiTheme="minorEastAsia" w:hint="eastAsia"/>
                <w:sz w:val="24"/>
              </w:rPr>
              <w:t>、包括餐厅日常所用各种工用具、餐用具、厨具，例如：锅碗瓢盆勺，刀墩，筐、置物用具、储藏用具、洗涤工用具、调理加工用具、</w:t>
            </w:r>
            <w:proofErr w:type="gramStart"/>
            <w:r w:rsidRPr="00DA4675">
              <w:rPr>
                <w:rFonts w:asciiTheme="minorEastAsia" w:eastAsiaTheme="minorEastAsia" w:hAnsiTheme="minorEastAsia" w:hint="eastAsia"/>
                <w:sz w:val="24"/>
              </w:rPr>
              <w:t>售餐用具</w:t>
            </w:r>
            <w:proofErr w:type="gramEnd"/>
            <w:r w:rsidRPr="00DA4675">
              <w:rPr>
                <w:rFonts w:asciiTheme="minorEastAsia" w:eastAsiaTheme="minorEastAsia" w:hAnsiTheme="minorEastAsia" w:hint="eastAsia"/>
                <w:sz w:val="24"/>
              </w:rPr>
              <w:t>等</w:t>
            </w:r>
          </w:p>
          <w:p w:rsidR="00775A76" w:rsidRPr="00DA4675" w:rsidRDefault="00775A76" w:rsidP="00DA4675">
            <w:pPr>
              <w:spacing w:line="480" w:lineRule="exact"/>
              <w:jc w:val="left"/>
              <w:rPr>
                <w:rFonts w:asciiTheme="minorEastAsia" w:eastAsiaTheme="minorEastAsia" w:hAnsiTheme="minorEastAsia" w:cs="等线"/>
                <w:sz w:val="24"/>
              </w:rPr>
            </w:pPr>
            <w:r w:rsidRPr="00DA4675">
              <w:rPr>
                <w:rFonts w:asciiTheme="minorEastAsia" w:eastAsiaTheme="minorEastAsia" w:hAnsiTheme="minorEastAsia"/>
                <w:sz w:val="24"/>
              </w:rPr>
              <w:t>2</w:t>
            </w:r>
            <w:r w:rsidRPr="00DA4675">
              <w:rPr>
                <w:rFonts w:asciiTheme="minorEastAsia" w:eastAsiaTheme="minorEastAsia" w:hAnsiTheme="minorEastAsia" w:hint="eastAsia"/>
                <w:sz w:val="24"/>
              </w:rPr>
              <w:t>、</w:t>
            </w:r>
            <w:r w:rsidRPr="00DA4675">
              <w:rPr>
                <w:rFonts w:asciiTheme="minorEastAsia" w:eastAsiaTheme="minorEastAsia" w:hAnsiTheme="minorEastAsia" w:cs="等线" w:hint="eastAsia"/>
                <w:sz w:val="24"/>
              </w:rPr>
              <w:t>所供所有产品均需提供专业机构的检测报告，所供产品须符合国家相关卫生及技术标准，</w:t>
            </w:r>
            <w:r w:rsidRPr="00DA4675">
              <w:rPr>
                <w:rFonts w:asciiTheme="minorEastAsia" w:eastAsiaTheme="minorEastAsia" w:hAnsiTheme="minorEastAsia" w:hint="eastAsia"/>
                <w:sz w:val="24"/>
              </w:rPr>
              <w:t>无毒无害，为食品级专用。</w:t>
            </w:r>
          </w:p>
          <w:p w:rsidR="00775A76" w:rsidRPr="00DA4675" w:rsidRDefault="00775A76" w:rsidP="00DA4675">
            <w:pPr>
              <w:spacing w:line="480" w:lineRule="exact"/>
              <w:jc w:val="left"/>
              <w:rPr>
                <w:rFonts w:asciiTheme="minorEastAsia" w:eastAsiaTheme="minorEastAsia" w:hAnsiTheme="minorEastAsia"/>
                <w:sz w:val="24"/>
              </w:rPr>
            </w:pPr>
            <w:r w:rsidRPr="00DA4675">
              <w:rPr>
                <w:rFonts w:asciiTheme="minorEastAsia" w:eastAsiaTheme="minorEastAsia" w:hAnsiTheme="minorEastAsia"/>
                <w:sz w:val="24"/>
              </w:rPr>
              <w:t>4</w:t>
            </w:r>
            <w:r w:rsidRPr="00DA4675">
              <w:rPr>
                <w:rFonts w:asciiTheme="minorEastAsia" w:eastAsiaTheme="minorEastAsia" w:hAnsiTheme="minorEastAsia" w:hint="eastAsia"/>
                <w:sz w:val="24"/>
              </w:rPr>
              <w:t>、所有配送产品必须与成交人供货前提供的样品始终保持一致。</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hint="eastAsia"/>
                <w:sz w:val="24"/>
              </w:rPr>
              <w:t>5、</w:t>
            </w:r>
            <w:r w:rsidRPr="00DA4675">
              <w:rPr>
                <w:rFonts w:asciiTheme="minorEastAsia" w:eastAsiaTheme="minorEastAsia" w:hAnsiTheme="minorEastAsia" w:cs="等线" w:hint="eastAsia"/>
                <w:sz w:val="24"/>
              </w:rPr>
              <w:t>所有产品的来源必须清晰，产品包装标识等必须清楚。产地必须为国内。</w:t>
            </w:r>
          </w:p>
          <w:p w:rsidR="00775A76" w:rsidRPr="00DA4675" w:rsidRDefault="00775A76" w:rsidP="00DA4675">
            <w:pPr>
              <w:spacing w:line="360" w:lineRule="auto"/>
              <w:jc w:val="left"/>
              <w:rPr>
                <w:rFonts w:asciiTheme="minorEastAsia" w:eastAsiaTheme="minorEastAsia" w:hAnsiTheme="minorEastAsia"/>
                <w:sz w:val="24"/>
              </w:rPr>
            </w:pPr>
            <w:r w:rsidRPr="00DA4675">
              <w:rPr>
                <w:rFonts w:asciiTheme="minorEastAsia" w:eastAsiaTheme="minorEastAsia" w:hAnsiTheme="minorEastAsia" w:hint="eastAsia"/>
                <w:sz w:val="24"/>
              </w:rPr>
              <w:t>6、不锈钢制品要求为304食品级，厚实坚固。不锈钢</w:t>
            </w:r>
            <w:proofErr w:type="gramStart"/>
            <w:r w:rsidRPr="00DA4675">
              <w:rPr>
                <w:rFonts w:asciiTheme="minorEastAsia" w:eastAsiaTheme="minorEastAsia" w:hAnsiTheme="minorEastAsia" w:hint="eastAsia"/>
                <w:sz w:val="24"/>
              </w:rPr>
              <w:t>汤桶要求桶</w:t>
            </w:r>
            <w:proofErr w:type="gramEnd"/>
            <w:r w:rsidRPr="00DA4675">
              <w:rPr>
                <w:rFonts w:asciiTheme="minorEastAsia" w:eastAsiaTheme="minorEastAsia" w:hAnsiTheme="minorEastAsia" w:hint="eastAsia"/>
                <w:sz w:val="24"/>
              </w:rPr>
              <w:t>身、桶底加厚，无磁不生锈，烧不穿，不变形，手柄隔热防烫，铆钉加固，不易脱落，称重李强，静脉抛光工艺，清洗方便。</w:t>
            </w:r>
          </w:p>
          <w:p w:rsidR="00775A76" w:rsidRPr="00DA4675" w:rsidRDefault="00775A76" w:rsidP="00DA4675">
            <w:pPr>
              <w:spacing w:line="360" w:lineRule="auto"/>
              <w:jc w:val="left"/>
              <w:rPr>
                <w:rFonts w:asciiTheme="minorEastAsia" w:eastAsiaTheme="minorEastAsia" w:hAnsiTheme="minorEastAsia"/>
                <w:sz w:val="24"/>
              </w:rPr>
            </w:pPr>
            <w:r w:rsidRPr="00DA4675">
              <w:rPr>
                <w:rFonts w:asciiTheme="minorEastAsia" w:eastAsiaTheme="minorEastAsia" w:hAnsiTheme="minorEastAsia" w:hint="eastAsia"/>
                <w:sz w:val="24"/>
              </w:rPr>
              <w:t>7、密胺制品必须以100%</w:t>
            </w:r>
            <w:proofErr w:type="gramStart"/>
            <w:r w:rsidRPr="00DA4675">
              <w:rPr>
                <w:rFonts w:asciiTheme="minorEastAsia" w:eastAsiaTheme="minorEastAsia" w:hAnsiTheme="minorEastAsia" w:hint="eastAsia"/>
                <w:sz w:val="24"/>
              </w:rPr>
              <w:t>纯密胺</w:t>
            </w:r>
            <w:proofErr w:type="gramEnd"/>
            <w:r w:rsidRPr="00DA4675">
              <w:rPr>
                <w:rFonts w:asciiTheme="minorEastAsia" w:eastAsiaTheme="minorEastAsia" w:hAnsiTheme="minorEastAsia" w:hint="eastAsia"/>
                <w:sz w:val="24"/>
              </w:rPr>
              <w:t>为原料，严禁使用非食品器具专用材料，受污染的原材料生产，感官指标成型品应色泽正常，光滑、无异嗅，无异物，硬度好，耐冲击，耐酸碱、不易破碎，其耐用温度区间需要达到-30至120度。</w:t>
            </w:r>
          </w:p>
          <w:p w:rsidR="00775A76" w:rsidRPr="00DA4675" w:rsidRDefault="00775A76" w:rsidP="00DA4675">
            <w:pPr>
              <w:spacing w:line="360" w:lineRule="auto"/>
              <w:jc w:val="left"/>
              <w:rPr>
                <w:rFonts w:asciiTheme="minorEastAsia" w:eastAsiaTheme="minorEastAsia" w:hAnsiTheme="minorEastAsia"/>
                <w:sz w:val="24"/>
              </w:rPr>
            </w:pPr>
            <w:r w:rsidRPr="00DA4675">
              <w:rPr>
                <w:rFonts w:asciiTheme="minorEastAsia" w:eastAsiaTheme="minorEastAsia" w:hAnsiTheme="minorEastAsia" w:hint="eastAsia"/>
                <w:sz w:val="24"/>
              </w:rPr>
              <w:t>8、外形尺寸要求，长度、宽度、高度尺寸在两米之内的允许偏差不超过</w:t>
            </w:r>
            <w:r w:rsidRPr="00DA4675">
              <w:rPr>
                <w:rFonts w:asciiTheme="minorEastAsia" w:eastAsiaTheme="minorEastAsia" w:hAnsiTheme="minorEastAsia" w:hint="eastAsia"/>
                <w:sz w:val="24"/>
              </w:rPr>
              <w:lastRenderedPageBreak/>
              <w:t>3mm</w:t>
            </w:r>
            <w:r w:rsidRPr="00DA4675">
              <w:rPr>
                <w:rFonts w:asciiTheme="minorEastAsia" w:eastAsiaTheme="minorEastAsia" w:hAnsiTheme="minorEastAsia"/>
                <w:sz w:val="24"/>
              </w:rPr>
              <w:t>.</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sz w:val="24"/>
              </w:rPr>
              <w:t>9</w:t>
            </w:r>
            <w:r w:rsidRPr="00DA4675">
              <w:rPr>
                <w:rFonts w:asciiTheme="minorEastAsia" w:eastAsiaTheme="minorEastAsia" w:hAnsiTheme="minorEastAsia" w:hint="eastAsia"/>
                <w:sz w:val="24"/>
              </w:rPr>
              <w:t>、表面质量要求：不允许有明细划伤、碰伤及凹凸不平；内外各处不得有飞边，毛刺；看得见的部分不允许有氩弧焊黄斑，重要表面除了人为有意花纹装饰外，其他纹理应该基本一致，无明细色差；表面平整，折边刀印</w:t>
            </w:r>
            <w:proofErr w:type="gramStart"/>
            <w:r w:rsidRPr="00DA4675">
              <w:rPr>
                <w:rFonts w:asciiTheme="minorEastAsia" w:eastAsiaTheme="minorEastAsia" w:hAnsiTheme="minorEastAsia" w:hint="eastAsia"/>
                <w:sz w:val="24"/>
              </w:rPr>
              <w:t>不</w:t>
            </w:r>
            <w:proofErr w:type="gramEnd"/>
            <w:r w:rsidRPr="00DA4675">
              <w:rPr>
                <w:rFonts w:asciiTheme="minorEastAsia" w:eastAsiaTheme="minorEastAsia" w:hAnsiTheme="minorEastAsia" w:hint="eastAsia"/>
                <w:sz w:val="24"/>
              </w:rPr>
              <w:t>明细。</w:t>
            </w:r>
          </w:p>
          <w:p w:rsidR="00775A76" w:rsidRPr="00DA4675" w:rsidRDefault="00775A76" w:rsidP="00DA4675">
            <w:pPr>
              <w:spacing w:line="360" w:lineRule="auto"/>
              <w:jc w:val="left"/>
              <w:rPr>
                <w:rFonts w:asciiTheme="minorEastAsia" w:eastAsiaTheme="minorEastAsia" w:hAnsiTheme="minorEastAsia" w:cs="等线"/>
                <w:b/>
                <w:sz w:val="24"/>
              </w:rPr>
            </w:pPr>
            <w:r w:rsidRPr="00DA4675">
              <w:rPr>
                <w:rFonts w:asciiTheme="minorEastAsia" w:eastAsiaTheme="minorEastAsia" w:hAnsiTheme="minorEastAsia" w:hint="eastAsia"/>
                <w:b/>
                <w:sz w:val="24"/>
              </w:rPr>
              <w:t>二、配送及服务能力要求</w:t>
            </w:r>
          </w:p>
          <w:p w:rsidR="00775A76" w:rsidRPr="00DA4675" w:rsidRDefault="00775A76" w:rsidP="00DA4675">
            <w:pPr>
              <w:spacing w:line="360" w:lineRule="auto"/>
              <w:jc w:val="left"/>
              <w:rPr>
                <w:rFonts w:asciiTheme="minorEastAsia" w:eastAsiaTheme="minorEastAsia" w:hAnsiTheme="minorEastAsia"/>
                <w:sz w:val="24"/>
              </w:rPr>
            </w:pPr>
            <w:r w:rsidRPr="00DA4675">
              <w:rPr>
                <w:rFonts w:asciiTheme="minorEastAsia" w:eastAsiaTheme="minorEastAsia" w:hAnsiTheme="minorEastAsia" w:cs="等线" w:hint="eastAsia"/>
                <w:sz w:val="24"/>
              </w:rPr>
              <w:t>1、</w:t>
            </w:r>
            <w:r w:rsidRPr="00DA4675">
              <w:rPr>
                <w:rFonts w:asciiTheme="minorEastAsia" w:eastAsiaTheme="minorEastAsia" w:hAnsiTheme="minorEastAsia" w:hint="eastAsia"/>
                <w:sz w:val="24"/>
              </w:rPr>
              <w:t>中心采购部根据餐厅计划定期与成交人订货，产品从订单之日起必须在24小时之内配送到位。</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sz w:val="24"/>
              </w:rPr>
              <w:t>2</w:t>
            </w:r>
            <w:r w:rsidRPr="00DA4675">
              <w:rPr>
                <w:rFonts w:asciiTheme="minorEastAsia" w:eastAsiaTheme="minorEastAsia" w:hAnsiTheme="minorEastAsia" w:hint="eastAsia"/>
                <w:sz w:val="24"/>
              </w:rPr>
              <w:t>、供应商应有自己的库房，库房距离学校最近为佳。</w:t>
            </w:r>
            <w:r w:rsidRPr="00DA4675">
              <w:rPr>
                <w:rFonts w:asciiTheme="minorEastAsia" w:eastAsiaTheme="minorEastAsia" w:hAnsiTheme="minorEastAsia" w:cs="等线" w:hint="eastAsia"/>
                <w:bCs/>
                <w:sz w:val="24"/>
              </w:rPr>
              <w:t>有自己的运输车辆至少1台或以上</w:t>
            </w:r>
            <w:r w:rsidRPr="00DA4675">
              <w:rPr>
                <w:rFonts w:asciiTheme="minorEastAsia" w:eastAsiaTheme="minorEastAsia" w:hAnsiTheme="minorEastAsia" w:cs="等线" w:hint="eastAsia"/>
                <w:sz w:val="24"/>
              </w:rPr>
              <w:t>。</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3</w:t>
            </w:r>
            <w:r w:rsidRPr="00DA4675">
              <w:rPr>
                <w:rFonts w:asciiTheme="minorEastAsia" w:eastAsiaTheme="minorEastAsia" w:hAnsiTheme="minorEastAsia" w:cs="等线" w:hint="eastAsia"/>
                <w:sz w:val="24"/>
              </w:rPr>
              <w:t>、遇到各种大型活动，或突发紧急情况，须保证2-3小时内完成送货且有应急措施和预案。</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4</w:t>
            </w:r>
            <w:r w:rsidRPr="00DA4675">
              <w:rPr>
                <w:rFonts w:asciiTheme="minorEastAsia" w:eastAsiaTheme="minorEastAsia" w:hAnsiTheme="minorEastAsia" w:cs="等线" w:hint="eastAsia"/>
                <w:sz w:val="24"/>
              </w:rPr>
              <w:t>、配送前严格清查配送产品的品类、数量、地点等是否相符，确保不漏项。</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5</w:t>
            </w:r>
            <w:r w:rsidRPr="00DA4675">
              <w:rPr>
                <w:rFonts w:asciiTheme="minorEastAsia" w:eastAsiaTheme="minorEastAsia" w:hAnsiTheme="minorEastAsia" w:cs="等线" w:hint="eastAsia"/>
                <w:sz w:val="24"/>
              </w:rPr>
              <w:t>、整个运输过程应科学合理，运输必须采用符合卫生要求的外包装和运载工具，并且要保持清洁和定期消毒，车厢内无不良气味、异味。</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6</w:t>
            </w:r>
            <w:r w:rsidRPr="00DA4675">
              <w:rPr>
                <w:rFonts w:asciiTheme="minorEastAsia" w:eastAsiaTheme="minorEastAsia" w:hAnsiTheme="minorEastAsia" w:cs="等线" w:hint="eastAsia"/>
                <w:sz w:val="24"/>
              </w:rPr>
              <w:t>、疫情防控方面有严格的规则制度，能够严格遵守和执行国家及学校的疫情</w:t>
            </w:r>
            <w:proofErr w:type="gramStart"/>
            <w:r w:rsidRPr="00DA4675">
              <w:rPr>
                <w:rFonts w:asciiTheme="minorEastAsia" w:eastAsiaTheme="minorEastAsia" w:hAnsiTheme="minorEastAsia" w:cs="等线" w:hint="eastAsia"/>
                <w:sz w:val="24"/>
              </w:rPr>
              <w:t>防控制</w:t>
            </w:r>
            <w:proofErr w:type="gramEnd"/>
            <w:r w:rsidRPr="00DA4675">
              <w:rPr>
                <w:rFonts w:asciiTheme="minorEastAsia" w:eastAsiaTheme="minorEastAsia" w:hAnsiTheme="minorEastAsia" w:cs="等线" w:hint="eastAsia"/>
                <w:sz w:val="24"/>
              </w:rPr>
              <w:t>度。</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sz w:val="24"/>
              </w:rPr>
              <w:t>7</w:t>
            </w:r>
            <w:r w:rsidRPr="00DA4675">
              <w:rPr>
                <w:rFonts w:asciiTheme="minorEastAsia" w:eastAsiaTheme="minorEastAsia" w:hAnsiTheme="minorEastAsia" w:hint="eastAsia"/>
                <w:sz w:val="24"/>
              </w:rPr>
              <w:t>、</w:t>
            </w:r>
            <w:r w:rsidRPr="00DA4675">
              <w:rPr>
                <w:rFonts w:asciiTheme="minorEastAsia" w:eastAsiaTheme="minorEastAsia" w:hAnsiTheme="minorEastAsia" w:cs="等线" w:hint="eastAsia"/>
                <w:sz w:val="24"/>
              </w:rPr>
              <w:t>供应商不得因为采购人所需供货量的多少而拒接供货；</w:t>
            </w:r>
            <w:proofErr w:type="gramStart"/>
            <w:r w:rsidRPr="00DA4675">
              <w:rPr>
                <w:rFonts w:asciiTheme="minorEastAsia" w:eastAsiaTheme="minorEastAsia" w:hAnsiTheme="minorEastAsia" w:cs="等线" w:hint="eastAsia"/>
                <w:sz w:val="24"/>
              </w:rPr>
              <w:t>不</w:t>
            </w:r>
            <w:proofErr w:type="gramEnd"/>
            <w:r w:rsidRPr="00DA4675">
              <w:rPr>
                <w:rFonts w:asciiTheme="minorEastAsia" w:eastAsiaTheme="minorEastAsia" w:hAnsiTheme="minorEastAsia" w:cs="等线" w:hint="eastAsia"/>
                <w:sz w:val="24"/>
              </w:rPr>
              <w:t>的提前或推迟</w:t>
            </w:r>
            <w:r w:rsidRPr="00DA4675">
              <w:rPr>
                <w:rFonts w:asciiTheme="minorEastAsia" w:eastAsiaTheme="minorEastAsia" w:hAnsiTheme="minorEastAsia" w:cs="等线" w:hint="eastAsia"/>
                <w:sz w:val="24"/>
              </w:rPr>
              <w:lastRenderedPageBreak/>
              <w:t>送货，否则采购人有权拒绝验收签单。</w:t>
            </w:r>
          </w:p>
          <w:p w:rsidR="00775A76" w:rsidRPr="00DA4675" w:rsidRDefault="00775A76" w:rsidP="00DA4675">
            <w:pPr>
              <w:spacing w:line="480" w:lineRule="exact"/>
              <w:jc w:val="left"/>
              <w:rPr>
                <w:rFonts w:asciiTheme="minorEastAsia" w:eastAsiaTheme="minorEastAsia" w:hAnsiTheme="minorEastAsia" w:cs="等线"/>
                <w:b/>
                <w:sz w:val="24"/>
              </w:rPr>
            </w:pPr>
            <w:r w:rsidRPr="00DA4675">
              <w:rPr>
                <w:rFonts w:asciiTheme="minorEastAsia" w:eastAsiaTheme="minorEastAsia" w:hAnsiTheme="minorEastAsia" w:cs="等线" w:hint="eastAsia"/>
                <w:sz w:val="24"/>
              </w:rPr>
              <w:t>8、库存商品规格、品牌、型号等齐全，对高校餐厅后</w:t>
            </w:r>
            <w:proofErr w:type="gramStart"/>
            <w:r w:rsidRPr="00DA4675">
              <w:rPr>
                <w:rFonts w:asciiTheme="minorEastAsia" w:eastAsiaTheme="minorEastAsia" w:hAnsiTheme="minorEastAsia" w:cs="等线" w:hint="eastAsia"/>
                <w:sz w:val="24"/>
              </w:rPr>
              <w:t>厨使用</w:t>
            </w:r>
            <w:proofErr w:type="gramEnd"/>
            <w:r w:rsidRPr="00DA4675">
              <w:rPr>
                <w:rFonts w:asciiTheme="minorEastAsia" w:eastAsiaTheme="minorEastAsia" w:hAnsiTheme="minorEastAsia" w:cs="等线" w:hint="eastAsia"/>
                <w:sz w:val="24"/>
              </w:rPr>
              <w:t>的各种用品熟悉。有多家或多年高校供货经验为佳，</w:t>
            </w:r>
            <w:r w:rsidRPr="00DA4675">
              <w:rPr>
                <w:rFonts w:asciiTheme="minorEastAsia" w:eastAsiaTheme="minorEastAsia" w:hAnsiTheme="minorEastAsia" w:cs="等线" w:hint="eastAsia"/>
                <w:b/>
                <w:sz w:val="24"/>
              </w:rPr>
              <w:t>可根据餐厅需求提供个性化定制。</w:t>
            </w:r>
          </w:p>
          <w:p w:rsidR="00775A76" w:rsidRPr="00DA4675" w:rsidRDefault="00775A76" w:rsidP="00DA4675">
            <w:pPr>
              <w:spacing w:line="360" w:lineRule="auto"/>
              <w:jc w:val="left"/>
              <w:rPr>
                <w:rFonts w:asciiTheme="minorEastAsia" w:eastAsiaTheme="minorEastAsia" w:hAnsiTheme="minorEastAsia" w:cs="等线"/>
                <w:b/>
                <w:sz w:val="24"/>
              </w:rPr>
            </w:pPr>
            <w:r w:rsidRPr="00DA4675">
              <w:rPr>
                <w:rFonts w:asciiTheme="minorEastAsia" w:eastAsiaTheme="minorEastAsia" w:hAnsiTheme="minorEastAsia" w:cs="等线" w:hint="eastAsia"/>
                <w:b/>
                <w:sz w:val="24"/>
              </w:rPr>
              <w:t>三、付款及结账要求</w:t>
            </w:r>
          </w:p>
          <w:p w:rsidR="00775A76" w:rsidRPr="00DA4675" w:rsidRDefault="00775A76" w:rsidP="00DA4675">
            <w:pPr>
              <w:spacing w:line="360" w:lineRule="auto"/>
              <w:jc w:val="left"/>
              <w:rPr>
                <w:rFonts w:asciiTheme="minorEastAsia" w:eastAsiaTheme="minorEastAsia" w:hAnsiTheme="minorEastAsia"/>
                <w:sz w:val="24"/>
              </w:rPr>
            </w:pPr>
            <w:r w:rsidRPr="00DA4675">
              <w:rPr>
                <w:rFonts w:asciiTheme="minorEastAsia" w:eastAsiaTheme="minorEastAsia" w:hAnsiTheme="minorEastAsia" w:cs="等线"/>
                <w:sz w:val="24"/>
              </w:rPr>
              <w:t>1</w:t>
            </w:r>
            <w:r w:rsidRPr="00DA4675">
              <w:rPr>
                <w:rFonts w:asciiTheme="minorEastAsia" w:eastAsiaTheme="minorEastAsia" w:hAnsiTheme="minorEastAsia" w:cs="等线" w:hint="eastAsia"/>
                <w:sz w:val="24"/>
              </w:rPr>
              <w:t>、</w:t>
            </w:r>
            <w:r w:rsidRPr="00DA4675">
              <w:rPr>
                <w:rFonts w:asciiTheme="minorEastAsia" w:eastAsiaTheme="minorEastAsia" w:hAnsiTheme="minorEastAsia" w:hint="eastAsia"/>
                <w:sz w:val="24"/>
              </w:rPr>
              <w:t>付款期限以饮食</w:t>
            </w:r>
            <w:proofErr w:type="gramStart"/>
            <w:r w:rsidRPr="00DA4675">
              <w:rPr>
                <w:rFonts w:asciiTheme="minorEastAsia" w:eastAsiaTheme="minorEastAsia" w:hAnsiTheme="minorEastAsia" w:hint="eastAsia"/>
                <w:sz w:val="24"/>
              </w:rPr>
              <w:t>中心账期为准</w:t>
            </w:r>
            <w:proofErr w:type="gramEnd"/>
            <w:r w:rsidRPr="00DA4675">
              <w:rPr>
                <w:rFonts w:asciiTheme="minorEastAsia" w:eastAsiaTheme="minorEastAsia" w:hAnsiTheme="minorEastAsia" w:hint="eastAsia"/>
                <w:sz w:val="24"/>
              </w:rPr>
              <w:t>，如遇到假期较长或突发情况可接受饮食中心的结账时间。</w:t>
            </w:r>
          </w:p>
          <w:p w:rsidR="00775A76" w:rsidRPr="00DA4675" w:rsidRDefault="00775A76" w:rsidP="00DA4675">
            <w:pPr>
              <w:spacing w:line="360" w:lineRule="auto"/>
              <w:jc w:val="left"/>
              <w:rPr>
                <w:rFonts w:asciiTheme="minorEastAsia" w:eastAsiaTheme="minorEastAsia" w:hAnsiTheme="minorEastAsia"/>
                <w:sz w:val="24"/>
              </w:rPr>
            </w:pPr>
            <w:r w:rsidRPr="00DA4675">
              <w:rPr>
                <w:rFonts w:asciiTheme="minorEastAsia" w:eastAsiaTheme="minorEastAsia" w:hAnsiTheme="minorEastAsia" w:hint="eastAsia"/>
                <w:sz w:val="24"/>
              </w:rPr>
              <w:t>2、能够按饮食中心的要求及时与中心采购部工作人员对接对账</w:t>
            </w:r>
            <w:r w:rsidRPr="00DA4675">
              <w:rPr>
                <w:rFonts w:asciiTheme="minorEastAsia" w:eastAsiaTheme="minorEastAsia" w:hAnsiTheme="minorEastAsia" w:cs="等线" w:hint="eastAsia"/>
                <w:sz w:val="24"/>
              </w:rPr>
              <w:t>，结账相关工作，并</w:t>
            </w:r>
            <w:r w:rsidRPr="00DA4675">
              <w:rPr>
                <w:rFonts w:asciiTheme="minorEastAsia" w:eastAsiaTheme="minorEastAsia" w:hAnsiTheme="minorEastAsia" w:hint="eastAsia"/>
                <w:sz w:val="24"/>
              </w:rPr>
              <w:t>按照财务要求开具合格发票结账，发票不得有弄虚作假情况。</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hint="eastAsia"/>
                <w:sz w:val="24"/>
              </w:rPr>
              <w:t>3、</w:t>
            </w:r>
            <w:r w:rsidRPr="00DA4675">
              <w:rPr>
                <w:rFonts w:asciiTheme="minorEastAsia" w:eastAsiaTheme="minorEastAsia" w:hAnsiTheme="minorEastAsia" w:cs="等线" w:hint="eastAsia"/>
                <w:sz w:val="24"/>
              </w:rPr>
              <w:t>送货单一式三份联，最好能够机打，内容应包含送货人、收货人、产品规格、名称、数量、保质期、生产日期、产地。双方签字确认后，其中2联交给采购人留存，供应商留存1联，作为月底对帐结账的依据。</w:t>
            </w:r>
          </w:p>
          <w:p w:rsidR="00775A76" w:rsidRPr="00DA4675" w:rsidRDefault="00775A76" w:rsidP="00DA4675">
            <w:pPr>
              <w:spacing w:line="360" w:lineRule="auto"/>
              <w:jc w:val="left"/>
              <w:rPr>
                <w:rFonts w:asciiTheme="minorEastAsia" w:eastAsiaTheme="minorEastAsia" w:hAnsiTheme="minorEastAsia" w:cs="等线"/>
                <w:b/>
                <w:sz w:val="24"/>
              </w:rPr>
            </w:pPr>
            <w:r w:rsidRPr="00DA4675">
              <w:rPr>
                <w:rFonts w:asciiTheme="minorEastAsia" w:eastAsiaTheme="minorEastAsia" w:hAnsiTheme="minorEastAsia" w:hint="eastAsia"/>
                <w:b/>
                <w:sz w:val="24"/>
              </w:rPr>
              <w:t>四、供应商要求及售后服务</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1、从业人员身体状况必须符合卫生部门规定的食品行业健康标准，并定期进行体检，办理健康证，建立健康档案。</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2</w:t>
            </w:r>
            <w:r w:rsidRPr="00DA4675">
              <w:rPr>
                <w:rFonts w:asciiTheme="minorEastAsia" w:eastAsiaTheme="minorEastAsia" w:hAnsiTheme="minorEastAsia" w:cs="等线" w:hint="eastAsia"/>
                <w:sz w:val="24"/>
              </w:rPr>
              <w:t>、供应商需配备一名专员与采购人进行事务联系。供应商应提供有效的服务联系人和服务联系电话，如有变更，供应商应及时、主动通知采购人。</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3</w:t>
            </w:r>
            <w:r w:rsidRPr="00DA4675">
              <w:rPr>
                <w:rFonts w:asciiTheme="minorEastAsia" w:eastAsiaTheme="minorEastAsia" w:hAnsiTheme="minorEastAsia" w:cs="等线" w:hint="eastAsia"/>
                <w:sz w:val="24"/>
              </w:rPr>
              <w:t>、配送的产品须做好防护措施，避免</w:t>
            </w:r>
            <w:r w:rsidRPr="00DA4675">
              <w:rPr>
                <w:rFonts w:asciiTheme="minorEastAsia" w:eastAsiaTheme="minorEastAsia" w:hAnsiTheme="minorEastAsia" w:cs="等线" w:hint="eastAsia"/>
                <w:sz w:val="24"/>
              </w:rPr>
              <w:lastRenderedPageBreak/>
              <w:t>运输过程中因挤压、磕碰导致产品的损坏，由此造成的损失由入围人承担并能按采购人要求及时补货，退换货。</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4</w:t>
            </w:r>
            <w:r w:rsidRPr="00DA4675">
              <w:rPr>
                <w:rFonts w:asciiTheme="minorEastAsia" w:eastAsiaTheme="minorEastAsia" w:hAnsiTheme="minorEastAsia" w:cs="等线" w:hint="eastAsia"/>
                <w:sz w:val="24"/>
              </w:rPr>
              <w:t>、供应</w:t>
            </w:r>
            <w:proofErr w:type="gramStart"/>
            <w:r w:rsidRPr="00DA4675">
              <w:rPr>
                <w:rFonts w:asciiTheme="minorEastAsia" w:eastAsiaTheme="minorEastAsia" w:hAnsiTheme="minorEastAsia" w:cs="等线" w:hint="eastAsia"/>
                <w:sz w:val="24"/>
              </w:rPr>
              <w:t>商运输</w:t>
            </w:r>
            <w:proofErr w:type="gramEnd"/>
            <w:r w:rsidRPr="00DA4675">
              <w:rPr>
                <w:rFonts w:asciiTheme="minorEastAsia" w:eastAsiaTheme="minorEastAsia" w:hAnsiTheme="minorEastAsia" w:cs="等线" w:hint="eastAsia"/>
                <w:sz w:val="24"/>
              </w:rPr>
              <w:t>工具进入采购人指定场所，必须接受采购人统一管理，发生任何人员与设施损伤，均由供应商承担责任。</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5</w:t>
            </w:r>
            <w:r w:rsidRPr="00DA4675">
              <w:rPr>
                <w:rFonts w:asciiTheme="minorEastAsia" w:eastAsiaTheme="minorEastAsia" w:hAnsiTheme="minorEastAsia" w:cs="等线" w:hint="eastAsia"/>
                <w:sz w:val="24"/>
              </w:rPr>
              <w:t>、供应商应保证所提供的产品必须是合格安全的产品，因产品质量问题发生的食物中毒等事故，由供应商承担经济赔偿责任及其他法律责任。</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6、如发生质量问题，采购人可要求无条件更换或补货。</w:t>
            </w:r>
          </w:p>
        </w:tc>
        <w:tc>
          <w:tcPr>
            <w:tcW w:w="723" w:type="pct"/>
            <w:gridSpan w:val="2"/>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lastRenderedPageBreak/>
              <w:t>1年</w:t>
            </w:r>
          </w:p>
        </w:tc>
        <w:tc>
          <w:tcPr>
            <w:tcW w:w="469" w:type="pct"/>
            <w:gridSpan w:val="2"/>
            <w:vAlign w:val="center"/>
          </w:tcPr>
          <w:p w:rsidR="00775A76" w:rsidRPr="00DA4675" w:rsidRDefault="00775A76" w:rsidP="00DA4675">
            <w:pPr>
              <w:jc w:val="center"/>
              <w:rPr>
                <w:rFonts w:asciiTheme="minorEastAsia" w:eastAsiaTheme="minorEastAsia" w:hAnsiTheme="minorEastAsia"/>
                <w:sz w:val="24"/>
              </w:rPr>
            </w:pP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735"/>
        </w:trPr>
        <w:tc>
          <w:tcPr>
            <w:tcW w:w="4930" w:type="pct"/>
            <w:gridSpan w:val="8"/>
            <w:tcBorders>
              <w:top w:val="nil"/>
              <w:left w:val="nil"/>
              <w:bottom w:val="single" w:sz="4" w:space="0" w:color="auto"/>
              <w:right w:val="nil"/>
            </w:tcBorders>
            <w:shd w:val="clear" w:color="auto" w:fill="auto"/>
            <w:noWrap/>
            <w:vAlign w:val="center"/>
            <w:hideMark/>
          </w:tcPr>
          <w:p w:rsidR="004B666F" w:rsidRPr="00DA4675" w:rsidRDefault="004B666F" w:rsidP="00DA4675">
            <w:pPr>
              <w:widowControl/>
              <w:jc w:val="center"/>
              <w:rPr>
                <w:rFonts w:asciiTheme="minorEastAsia" w:eastAsiaTheme="minorEastAsia" w:hAnsiTheme="minorEastAsia" w:cs="宋体"/>
                <w:b/>
                <w:bCs/>
                <w:kern w:val="0"/>
                <w:sz w:val="24"/>
              </w:rPr>
            </w:pPr>
            <w:r w:rsidRPr="00DA4675">
              <w:rPr>
                <w:rFonts w:asciiTheme="minorEastAsia" w:eastAsiaTheme="minorEastAsia" w:hAnsiTheme="minorEastAsia" w:cs="宋体" w:hint="eastAsia"/>
                <w:b/>
                <w:bCs/>
                <w:kern w:val="0"/>
                <w:sz w:val="24"/>
              </w:rPr>
              <w:lastRenderedPageBreak/>
              <w:t>包二</w:t>
            </w:r>
            <w:r w:rsidR="00DA4675">
              <w:rPr>
                <w:rFonts w:asciiTheme="minorEastAsia" w:eastAsiaTheme="minorEastAsia" w:hAnsiTheme="minorEastAsia" w:cs="宋体" w:hint="eastAsia"/>
                <w:b/>
                <w:bCs/>
                <w:kern w:val="0"/>
                <w:sz w:val="24"/>
              </w:rPr>
              <w:t xml:space="preserve">  </w:t>
            </w:r>
            <w:r w:rsidR="00787B9B" w:rsidRPr="00DA4675">
              <w:rPr>
                <w:rFonts w:asciiTheme="minorEastAsia" w:eastAsiaTheme="minorEastAsia" w:hAnsiTheme="minorEastAsia" w:cs="宋体" w:hint="eastAsia"/>
                <w:b/>
                <w:bCs/>
                <w:kern w:val="0"/>
                <w:sz w:val="24"/>
              </w:rPr>
              <w:t>低</w:t>
            </w:r>
            <w:r w:rsidRPr="00DA4675">
              <w:rPr>
                <w:rFonts w:asciiTheme="minorEastAsia" w:eastAsiaTheme="minorEastAsia" w:hAnsiTheme="minorEastAsia" w:cs="宋体" w:hint="eastAsia"/>
                <w:b/>
                <w:bCs/>
                <w:kern w:val="0"/>
                <w:sz w:val="24"/>
              </w:rPr>
              <w:t>值易耗货品清单</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5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b/>
                <w:bCs/>
                <w:kern w:val="0"/>
                <w:sz w:val="24"/>
              </w:rPr>
            </w:pPr>
            <w:r w:rsidRPr="00DA4675">
              <w:rPr>
                <w:rFonts w:asciiTheme="minorEastAsia" w:eastAsiaTheme="minorEastAsia" w:hAnsiTheme="minorEastAsia" w:cs="宋体" w:hint="eastAsia"/>
                <w:b/>
                <w:bCs/>
                <w:kern w:val="0"/>
                <w:sz w:val="24"/>
              </w:rPr>
              <w:t>序号</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b/>
                <w:bCs/>
                <w:kern w:val="0"/>
                <w:sz w:val="24"/>
              </w:rPr>
            </w:pPr>
            <w:r w:rsidRPr="00DA4675">
              <w:rPr>
                <w:rFonts w:asciiTheme="minorEastAsia" w:eastAsiaTheme="minorEastAsia" w:hAnsiTheme="minorEastAsia" w:cs="宋体" w:hint="eastAsia"/>
                <w:b/>
                <w:bCs/>
                <w:kern w:val="0"/>
                <w:sz w:val="24"/>
              </w:rPr>
              <w:t>货品名称</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b/>
                <w:bCs/>
                <w:kern w:val="0"/>
                <w:sz w:val="24"/>
              </w:rPr>
            </w:pPr>
            <w:r w:rsidRPr="00DA4675">
              <w:rPr>
                <w:rFonts w:asciiTheme="minorEastAsia" w:eastAsiaTheme="minorEastAsia" w:hAnsiTheme="minorEastAsia" w:cs="宋体" w:hint="eastAsia"/>
                <w:b/>
                <w:bCs/>
                <w:kern w:val="0"/>
                <w:sz w:val="24"/>
              </w:rPr>
              <w:t>规格型号</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b/>
                <w:bCs/>
                <w:kern w:val="0"/>
                <w:sz w:val="24"/>
              </w:rPr>
            </w:pPr>
            <w:r w:rsidRPr="00DA4675">
              <w:rPr>
                <w:rFonts w:asciiTheme="minorEastAsia" w:eastAsiaTheme="minorEastAsia" w:hAnsiTheme="minorEastAsia" w:cs="宋体" w:hint="eastAsia"/>
                <w:b/>
                <w:bCs/>
                <w:kern w:val="0"/>
                <w:sz w:val="24"/>
              </w:rPr>
              <w:t>单位</w:t>
            </w:r>
          </w:p>
        </w:tc>
        <w:tc>
          <w:tcPr>
            <w:tcW w:w="612"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b/>
                <w:bCs/>
                <w:kern w:val="0"/>
                <w:sz w:val="24"/>
              </w:rPr>
            </w:pPr>
            <w:r w:rsidRPr="00DA4675">
              <w:rPr>
                <w:rFonts w:asciiTheme="minorEastAsia" w:eastAsiaTheme="minorEastAsia" w:hAnsiTheme="minorEastAsia" w:cs="宋体" w:hint="eastAsia"/>
                <w:b/>
                <w:bCs/>
                <w:kern w:val="0"/>
                <w:sz w:val="24"/>
              </w:rPr>
              <w:t>单价</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八磅暖瓶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8p</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餐巾纸盒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大挂</w:t>
            </w:r>
            <w:proofErr w:type="gramEnd"/>
            <w:r w:rsidRPr="00DA4675">
              <w:rPr>
                <w:rFonts w:asciiTheme="minorEastAsia" w:eastAsiaTheme="minorEastAsia" w:hAnsiTheme="minorEastAsia" w:cs="宋体" w:hint="eastAsia"/>
                <w:kern w:val="0"/>
                <w:sz w:val="24"/>
              </w:rPr>
              <w:t>钩</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粘钩（1）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粘钩（2）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6个/包</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包</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排挂钩</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不锈钢挂钩</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打蛋器（1）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打蛋器（2）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刻度喷壶(1)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刻度喷壶(2)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1*500ml</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喷壶（1）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喷壶（2）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开水壶（1）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开水壶（2）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2.3L/</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105.3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套袖（1）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付</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套袖（2）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30*70cm，白色</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30*30cm，方的</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30*60，棉毛巾</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21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家用</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方巾</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钛金栏杆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钛金球头栏杆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长点火枪</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点火棍</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竹达</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13眼</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地垫（1）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1.2*1.8</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地垫（2）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1.2*1.8</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透明垫</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打气筒（1）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多工能高压打气筒</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打气筒（2）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高压打气筒，可以用于电动汽车</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收台车餐垫</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1.6*80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硅胶垫</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牛角电风扇</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石英钟</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警戒绳</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红绳</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铁马扎</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凳子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工号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70"/>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电话机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普通</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鸡皮</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酒吧椅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25mm，2把钥匙</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32mm，3把钥匙</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38mm，3把钥匙</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50mm，3把钥匙</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铁锁（5）</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25mm， 1把钥匙</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铁锁（6）</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40mm, 1把钥匙</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铁锁（7）</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铜挂，锁45mm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链锁</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540"/>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U型锁</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407*145*30</w:t>
            </w:r>
            <w:r w:rsidRPr="00DA4675">
              <w:rPr>
                <w:rFonts w:asciiTheme="minorEastAsia" w:eastAsiaTheme="minorEastAsia" w:hAnsiTheme="minorEastAsia" w:cs="宋体" w:hint="eastAsia"/>
                <w:kern w:val="0"/>
                <w:sz w:val="24"/>
              </w:rPr>
              <w:br/>
              <w:t>锁定空间：240-360mm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防盗门锁</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33*6.6</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水龙头（1)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水龙头（2)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高压水龙头，通用型</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水龙头（3)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高压水龙头，注水后7.5米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纸篓（1）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11升</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纸篓（2）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15升</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纸篓（3）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镂空，27*25*19</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61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蝇拍</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电子蝇拍</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汽油桶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插线板</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八孔</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插座</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10孔</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下水管</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根</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尺子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封口机（1）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单杯</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封口机（2）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400W</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雪铲（1）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雪铲（2）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1.3米，木把</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头花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黑色</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启瓶器</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多用</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开罐器</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多用</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广告牌</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1.6*80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标牌</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压克力</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对讲机（1）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对讲机（2）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喊话器</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分体式</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件</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牛津面料，0.82千克左右，带帽</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件</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分体式， 双层，加厚</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雨伞（1）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24骨，加大，加固</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雨伞（2）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8骨，自动折叠</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水堵</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壁扇</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馒头被</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馒头被套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20*40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70*100/套</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80*100/套</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100*110/套</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97.6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钳子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量杯(1)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量杯(2)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8克</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半网白帽</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电动喷雾器</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喷雾器杆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砂袋</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白板</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103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餐车轮(1)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直径10cm/</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餐车轮(2)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彩条布(1)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106</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彩条布(2)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40米</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捆</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纱布</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40*40cm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保温水杯</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勺子筷子套装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不锈钢食品夹</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筷子盒（塑料箱)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56*42cm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筷子盒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30*20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消毒</w:t>
            </w:r>
            <w:proofErr w:type="gramStart"/>
            <w:r w:rsidRPr="00DA4675">
              <w:rPr>
                <w:rFonts w:asciiTheme="minorEastAsia" w:eastAsiaTheme="minorEastAsia" w:hAnsiTheme="minorEastAsia" w:cs="宋体" w:hint="eastAsia"/>
                <w:kern w:val="0"/>
                <w:sz w:val="24"/>
              </w:rPr>
              <w:t>筷子机</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密胺大餐盘</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密胺双色面碗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密胺螺纹碗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密胺饭碗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密胺四方碗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密胺大碗饭（1）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密胺大碗饭（2）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密胺面碗（1）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密胺面碗（2）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密胺面碗（3）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密胺餐盘（1）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密胺餐盘（2）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三格</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w:t>
            </w:r>
            <w:proofErr w:type="gramStart"/>
            <w:r w:rsidRPr="00DA4675">
              <w:rPr>
                <w:rFonts w:asciiTheme="minorEastAsia" w:eastAsiaTheme="minorEastAsia" w:hAnsiTheme="minorEastAsia" w:cs="宋体" w:hint="eastAsia"/>
                <w:kern w:val="0"/>
                <w:sz w:val="24"/>
              </w:rPr>
              <w:t>胺翅碗</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密胺八角碗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密胺炖盅</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粥桶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50*30/</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不锈钢汤碗（1）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不锈钢汤碗（2）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不锈钢提桶（1）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不锈钢提桶（2）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不锈钢提桶（3）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不锈钢汤桶（1）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不锈钢汤桶（2）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不锈钢汤桶（3）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不锈钢汤桶（4）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不锈钢汤桶（5）</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40*40/</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不锈钢盆（1）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不锈钢盆（2）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不锈钢盆（3）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不锈钢盆（4）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不锈钢盆（5）</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不锈钢盆（6）</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146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不锈钢盆（7）</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漏盆（1）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漏盆（2）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灶台水盆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份数盆盖</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44197</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份数盆（1）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1/2*15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份数盆（2）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1/1*7</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密胺份数盆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1/1*7</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饭盆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不锈钢油盆（1）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不锈钢油盆（2）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30*15/</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不锈钢油盆（3）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30*10/</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不锈钢圆盘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长方平盘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鱼盘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加厚蒸饭盘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米饭铲</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饭产</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0.6*5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长米饭铲</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长把调料勺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饭勺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0.42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钢饭勺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密胺弯把勺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炒勺（1）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炒勺（2）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炒勺（3）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炒勺（4）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roofErr w:type="gramStart"/>
            <w:r w:rsidRPr="00DA4675">
              <w:rPr>
                <w:rFonts w:asciiTheme="minorEastAsia" w:eastAsiaTheme="minorEastAsia" w:hAnsiTheme="minorEastAsia" w:cs="宋体" w:hint="eastAsia"/>
                <w:kern w:val="0"/>
                <w:sz w:val="24"/>
              </w:rPr>
              <w:t>两</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密胺小汤勺</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10lm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0.17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咖啡勺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15lm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漏勺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不锈钢漏勺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小汤勺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汤勺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不锈钢菜勺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打菜勺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9*25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4号圆勺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长把汤勺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定制</w:t>
            </w:r>
            <w:proofErr w:type="gramStart"/>
            <w:r w:rsidRPr="00DA4675">
              <w:rPr>
                <w:rFonts w:asciiTheme="minorEastAsia" w:eastAsiaTheme="minorEastAsia" w:hAnsiTheme="minorEastAsia" w:cs="宋体" w:hint="eastAsia"/>
                <w:kern w:val="0"/>
                <w:sz w:val="24"/>
              </w:rPr>
              <w:t>水勺开嘴</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西餐圆汤勺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西餐长汤勺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铁炒勺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量勺（1）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189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量勺（2）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马勺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 小勺架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30*34*13</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汁锅</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炒锅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圆管锅架</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圆锅架</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地锅（1）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地锅（2）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地锅（3）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铁锅（1）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铁锅（2）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铁锅（3）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铁锅（4）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边锅（1）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边锅（2）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铸铁锅（1）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铸铁锅（2）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不粘锅（1）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不粘锅（2）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大罩滤</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中罩滤</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小罩滤</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油篦子（1）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油篦子（2）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油篦子（3）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22cm,多功能</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小勺骨质瓷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电子秤</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24*19</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刀盒</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26*12.3</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储物盒</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50*35*27</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收纳盒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62*43*29</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蛋糕盒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蛋糕纸（1）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加厚型（75*100/张）</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张</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蛋糕纸（2）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75*100/张</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张</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带盖塑料盒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41*36*15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留样盒（1）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250ml，</w:t>
            </w:r>
            <w:proofErr w:type="gramStart"/>
            <w:r w:rsidRPr="00DA4675">
              <w:rPr>
                <w:rFonts w:asciiTheme="minorEastAsia" w:eastAsiaTheme="minorEastAsia" w:hAnsiTheme="minorEastAsia" w:cs="宋体" w:hint="eastAsia"/>
                <w:kern w:val="0"/>
                <w:sz w:val="24"/>
              </w:rPr>
              <w:t>乐扣</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留样盒（2）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切丝机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水果刀（1）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水果刀（2）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六道</w:t>
            </w:r>
            <w:proofErr w:type="gramStart"/>
            <w:r w:rsidRPr="00DA4675">
              <w:rPr>
                <w:rFonts w:asciiTheme="minorEastAsia" w:eastAsiaTheme="minorEastAsia" w:hAnsiTheme="minorEastAsia" w:cs="宋体" w:hint="eastAsia"/>
                <w:kern w:val="0"/>
                <w:sz w:val="24"/>
              </w:rPr>
              <w:t>匠</w:t>
            </w:r>
            <w:proofErr w:type="gramEnd"/>
            <w:r w:rsidRPr="00DA4675">
              <w:rPr>
                <w:rFonts w:asciiTheme="minorEastAsia" w:eastAsiaTheme="minorEastAsia" w:hAnsiTheme="minorEastAsia" w:cs="宋体" w:hint="eastAsia"/>
                <w:kern w:val="0"/>
                <w:sz w:val="24"/>
              </w:rPr>
              <w:t>作刀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桑刀</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王麻子剪刀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232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刮刀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41.3*7cm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削皮刀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18.5*6cm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产刀</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刀片</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大削皮刀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砍刀（1）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砍刀（2）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1号</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斩骨刀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拍皮刀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绞肉刀片</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8.5*13.5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木柄削刀（1）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木柄削刀（2）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木柄桑刀</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2号</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精钢片刀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2号</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蛋糕刀（1）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蛋糕刀（2）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切花刀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刮皮</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根</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地刮刀片</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不锈钢铲刀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刀箱</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四格</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磨刀石（1）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磨刀石（2）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28*9cm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磨刀石（3）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20*5*2.5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大磨刀石</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磨刀棍（1）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磨刀棍（2）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磨刀棍（3）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根</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挤水墩布</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墩布车（1）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墩布车（2）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墩布车头</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旋转墩布桶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推车</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120斤</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木菜墩</w:t>
            </w:r>
            <w:proofErr w:type="gramEnd"/>
            <w:r w:rsidRPr="00DA4675">
              <w:rPr>
                <w:rFonts w:asciiTheme="minorEastAsia" w:eastAsiaTheme="minorEastAsia" w:hAnsiTheme="minorEastAsia" w:cs="宋体" w:hint="eastAsia"/>
                <w:kern w:val="0"/>
                <w:sz w:val="24"/>
              </w:rPr>
              <w:t>（1）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45*9cm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木菜墩</w:t>
            </w:r>
            <w:proofErr w:type="gramEnd"/>
            <w:r w:rsidRPr="00DA4675">
              <w:rPr>
                <w:rFonts w:asciiTheme="minorEastAsia" w:eastAsiaTheme="minorEastAsia" w:hAnsiTheme="minorEastAsia" w:cs="宋体" w:hint="eastAsia"/>
                <w:kern w:val="0"/>
                <w:sz w:val="24"/>
              </w:rPr>
              <w:t>（2）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48*12cm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彩色塑料菜墩(1)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彩色塑料菜墩(2)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直径40cm，10cm厚/</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白色塑料菜墩(1)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白色塑料菜墩(2)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40cm厚，直径10cm/</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红筐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48*38/</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塑料筐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60*30*31</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一型菜筐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275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二型菜</w:t>
            </w:r>
            <w:proofErr w:type="gramStart"/>
            <w:r w:rsidRPr="00DA4675">
              <w:rPr>
                <w:rFonts w:asciiTheme="minorEastAsia" w:eastAsiaTheme="minorEastAsia" w:hAnsiTheme="minorEastAsia" w:cs="宋体" w:hint="eastAsia"/>
                <w:kern w:val="0"/>
                <w:sz w:val="24"/>
              </w:rPr>
              <w:t>匡</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52*36</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一号方筛</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55*41cm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二号方筛</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长方菜筐（1）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52*40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长方菜筐（2）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50*38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长方菜筐（3）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45*35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长方菜筐（4）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62*43*</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钢提梁菜筐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61*41cm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圆筐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保鲜盒（1）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保鲜盒（2）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保鲜盒（3）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保鲜盒（4）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37*24</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大号标识保鲜盒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42*31*18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中号标识保鲜盒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36*28*16</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小号标识保鲜盒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30*26*15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垃圾桶（5）</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垃圾桶（6）</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垃圾桶（7）</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垃圾桶（8）</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垃圾桶（9）</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垃圾桶（10）</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垃圾桶（11）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垃圾桶（12）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垃圾桶轮（1）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13厘米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垃圾桶轮（2）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垃圾桶轴</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小垃圾桶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大白桶（1)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大白桶（2)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大白桶（3)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保温桶(1)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保温桶(2)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保温桶(3)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80L，加厚</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整理箱（1）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整理箱（2）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51*36cm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整理箱（3）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61*41cm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大白箱连盖</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8号</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318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蓝箱子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大盘纸盒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油烟机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70*38*52</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洗手液消毒机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水管（1）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6分</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水管（2）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玻璃泡菜坛</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笸箩</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手套(1)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1包*100只</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包</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手套(2)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线手套(1)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329</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线手套(2)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480-550g</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330</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PVC手套</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100只/盒，10盒/箱</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331</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胶线手套(1)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60公分</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胶线手套(2)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防烫棉手套</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烤箱手套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棉手套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付</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地刮</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玻璃刮（1）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玻璃刮（2）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玻璃刮头</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彩色胶带</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卷</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胶带（1)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60mm*100y*5卷</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卷</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胶带（2）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60mm*100y*91.4米/卷</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卷</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胶带（3）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48mm*60y*50um(54.8米/卷）</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卷</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宽胶带（1）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卷</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PC皮围裙</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皮围裙(1)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皮围裙(2)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100lm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水鞋</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棉雨鞋</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36*45/双</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腊拖</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皮揣子</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自喷漆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380ml/瓶</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瓶</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大竹扫帚（1）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大竹扫帚（2）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高1.1米，</w:t>
            </w:r>
            <w:proofErr w:type="gramStart"/>
            <w:r w:rsidRPr="00DA4675">
              <w:rPr>
                <w:rFonts w:asciiTheme="minorEastAsia" w:eastAsiaTheme="minorEastAsia" w:hAnsiTheme="minorEastAsia" w:cs="宋体" w:hint="eastAsia"/>
                <w:kern w:val="0"/>
                <w:sz w:val="24"/>
              </w:rPr>
              <w:t>竹杆</w:t>
            </w:r>
            <w:proofErr w:type="gramEnd"/>
            <w:r w:rsidRPr="00DA4675">
              <w:rPr>
                <w:rFonts w:asciiTheme="minorEastAsia" w:eastAsiaTheme="minorEastAsia" w:hAnsiTheme="minorEastAsia" w:cs="宋体" w:hint="eastAsia"/>
                <w:kern w:val="0"/>
                <w:sz w:val="24"/>
              </w:rPr>
              <w:t>款，2.4*0.95m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扫帚</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1.2m(高粱）</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扫把套装（1)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扫把套装（2)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钢丝百洁布</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359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加固簸箕</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铁簸箕</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油格</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木柄大笊篱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笊篱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木柄钢笊篱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钢笊篱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钢柄大笊篱</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水舀子（1）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水舀子（2）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万用夹</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长杆刷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大地刷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锅刷</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细锅刷</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油刷（1）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7.5cm,食品级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油刷（2）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9cm，食品级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油刷（3）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油刷（4）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25cm,食品级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面刷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13.5*1.8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杯刷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25.5*5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高级羊毛刷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锅刷子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米粉漏</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馅挑</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木擦子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擦丝器</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w:t>
            </w:r>
            <w:proofErr w:type="gramStart"/>
            <w:r w:rsidRPr="00DA4675">
              <w:rPr>
                <w:rFonts w:asciiTheme="minorEastAsia" w:eastAsiaTheme="minorEastAsia" w:hAnsiTheme="minorEastAsia" w:cs="宋体" w:hint="eastAsia"/>
                <w:kern w:val="0"/>
                <w:sz w:val="24"/>
              </w:rPr>
              <w:t>擦丝器</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粉碎机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400g</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筛子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大筛子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陶瓷汤锅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刮板</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面板刮板</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走锤</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白盖布</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硅胶屉布（1）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60*40cm，长方形，食品级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硅胶屉布（2）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30CM5片装，圆形，食品级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硅胶屉布（3）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26cm2张，圆形，食品级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饺子屉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46*40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扎壶</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400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电磁炉火锅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电磁炉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2200w</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小铁锹</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方头铁锹</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钢把大铲</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条孔钢铲</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调味缸</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调料罐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不锈钢调料盒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16lm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东方八格料盒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48*28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豆浆机滤网</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豆浆机砂轮</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130mm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煲汤袋</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14*18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圆笸箩</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粉筒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醋壶</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多士炉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四格</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干锅仔</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小锅仔</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直径27cm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卡式器罐</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瓶</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卡式炉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月饼模具（1）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月饼模具（2）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饼干模具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200g</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模具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主食筐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锅盖</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擀面棍</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擀面杖（1）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擀面杖（2）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西饼铲刀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笼屉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节</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小笼屉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节</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面板</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挤瓶</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大标示盆</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凉皮盘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工具箱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青花碗（1）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青花碗（2）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榨汁机桶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搅拌机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443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不锈钢香锅</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大电饭锅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电饭锅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蒸锅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压力锅（1）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电热锅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1500W</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钢砂锅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铝砂锅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搅拌棒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料缸</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清汤锅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70"/>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烤盘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微波炉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食品夹</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长夹子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电子地磅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150kg</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电子称</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15kg</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电子台秤</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30KG</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电子克称（1）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1kg</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电子克称（2）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3kg</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粉漏</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餐叉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餐勺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餐刀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食槽</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40*30*7</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牙签筒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南孚电池（1）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节</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南孚电池（2）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节</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地毯 （1）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1.6米*4米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地毯 （2）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除胶剂</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瓶</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钢丝球</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6个/袋</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袋</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厚台布</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包</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出库单</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三联</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本</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灯笼（1）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灯笼（2）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大号保温箱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中保温箱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小保温箱</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不锈钢带眼拖盘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食品盒（1）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61*41*30，蓝色</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食品盒（2）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48*33*26</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食品盒（3）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38*24*12</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486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白色食品盒（1）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51*34*32</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白色食品盒（2）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50*32*15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白色食品盒（3）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38*25*15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白色食品盒（4）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43*27*24</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平盘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不锈钢托盘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50*35*5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密胺托盘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托盘（1）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40*30cm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托盘（2）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46*32cm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饺子盘（1）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50*40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饺子盘（2）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40*30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饺子盘（3）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密胺餐盘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密胺碗</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密胺小碗</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密胺碟子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密胺双耳盘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20*40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扇形盘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密胺</w:t>
            </w:r>
            <w:proofErr w:type="gramStart"/>
            <w:r w:rsidRPr="00DA4675">
              <w:rPr>
                <w:rFonts w:asciiTheme="minorEastAsia" w:eastAsiaTheme="minorEastAsia" w:hAnsiTheme="minorEastAsia" w:cs="宋体" w:hint="eastAsia"/>
                <w:kern w:val="0"/>
                <w:sz w:val="24"/>
              </w:rPr>
              <w:t>竹编席盘</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25.4*18</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合金筷子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长筷子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24合金筷子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1双</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27合金筷子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1双</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中华筷子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1双</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碳化</w:t>
            </w:r>
            <w:proofErr w:type="gramStart"/>
            <w:r w:rsidRPr="00DA4675">
              <w:rPr>
                <w:rFonts w:asciiTheme="minorEastAsia" w:eastAsiaTheme="minorEastAsia" w:hAnsiTheme="minorEastAsia" w:cs="宋体" w:hint="eastAsia"/>
                <w:kern w:val="0"/>
                <w:sz w:val="24"/>
              </w:rPr>
              <w:t>筷</w:t>
            </w:r>
            <w:proofErr w:type="gramEnd"/>
            <w:r w:rsidRPr="00DA4675">
              <w:rPr>
                <w:rFonts w:asciiTheme="minorEastAsia" w:eastAsiaTheme="minorEastAsia" w:hAnsiTheme="minorEastAsia" w:cs="宋体" w:hint="eastAsia"/>
                <w:kern w:val="0"/>
                <w:sz w:val="24"/>
              </w:rPr>
              <w:t>24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1双</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40油条筷子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1双</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打药桶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1*20升</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簸箕</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26*76</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尘推（1）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尘推（2）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尘推（3）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墙刷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23*6*90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玻璃刷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23cm/</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地板刷</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刷子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50mm/</w:t>
            </w:r>
            <w:proofErr w:type="gramStart"/>
            <w:r w:rsidRPr="00DA4675">
              <w:rPr>
                <w:rFonts w:asciiTheme="minorEastAsia" w:eastAsiaTheme="minorEastAsia" w:hAnsiTheme="minorEastAsia" w:cs="宋体" w:hint="eastAsia"/>
                <w:kern w:val="0"/>
                <w:sz w:val="24"/>
              </w:rPr>
              <w:t>个</w:t>
            </w:r>
            <w:proofErr w:type="gramEnd"/>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擦手纸盒</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27*21*8.5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门帘</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50*27</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米</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馅尺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16公分</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货架</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料理机</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529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料包</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12*16</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挂</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豆浆机过滤网</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20*30</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榨汁机(1)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400ml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484</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榨汁机（2）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1200w</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鼓风机180W</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422</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蒸屉（带盖）</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25*45</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和面机开关</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30L</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小竹筐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30cm*19</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油刷3.5寸</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手电筒（1）</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13.*4</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870"/>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手电筒（2）</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led强光探照灯多功能、手提、充电式、大功率、（h882)</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37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手电筒（3）</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X50 T6强光变焦</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103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手电筒（4）</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V8-S P90 强光手电筒 变焦远射USB充电式 家用便携 户外骑行应急灯</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铁锹</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543</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洋镐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544</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钢筋剪刀</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545</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钢丝钳</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546</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保险带</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根</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547</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铁丝</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斤</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548</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圆钉</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18CM</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549</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泥桶</w:t>
            </w:r>
            <w:proofErr w:type="gramEnd"/>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45厘米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550</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黄沙</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16斤</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包</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551</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折叠床</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1.5米*2米</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张</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552</w:t>
            </w:r>
          </w:p>
        </w:tc>
        <w:tc>
          <w:tcPr>
            <w:tcW w:w="1574"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地拍子</w:t>
            </w:r>
          </w:p>
        </w:tc>
        <w:tc>
          <w:tcPr>
            <w:tcW w:w="1663" w:type="pct"/>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1.2米*80cm（食品级）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480</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553</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小号（21*4*11）cm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554</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中号（36*4.5*22）cm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555</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防藤编织篮（3）</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大号（36*4.5*22）cm</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556</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防藤编织篮（4）</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35*25*7,茶色</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防藤编织篮（5）</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40*30*7，茶色</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558</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防藤编织篮（6）</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浅</w:t>
            </w:r>
            <w:proofErr w:type="gramStart"/>
            <w:r w:rsidRPr="00DA4675">
              <w:rPr>
                <w:rFonts w:asciiTheme="minorEastAsia" w:eastAsiaTheme="minorEastAsia" w:hAnsiTheme="minorEastAsia" w:cs="宋体" w:hint="eastAsia"/>
                <w:kern w:val="0"/>
                <w:sz w:val="24"/>
              </w:rPr>
              <w:t>咖</w:t>
            </w:r>
            <w:proofErr w:type="gramEnd"/>
            <w:r w:rsidRPr="00DA4675">
              <w:rPr>
                <w:rFonts w:asciiTheme="minorEastAsia" w:eastAsiaTheme="minorEastAsia" w:hAnsiTheme="minorEastAsia" w:cs="宋体" w:hint="eastAsia"/>
                <w:kern w:val="0"/>
                <w:sz w:val="24"/>
              </w:rPr>
              <w:t>30*20*7</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559</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防藤编织篮（7）</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35*25*7浅</w:t>
            </w:r>
            <w:proofErr w:type="gramStart"/>
            <w:r w:rsidRPr="00DA4675">
              <w:rPr>
                <w:rFonts w:asciiTheme="minorEastAsia" w:eastAsiaTheme="minorEastAsia" w:hAnsiTheme="minorEastAsia" w:cs="宋体" w:hint="eastAsia"/>
                <w:kern w:val="0"/>
                <w:sz w:val="24"/>
              </w:rPr>
              <w:t>咖</w:t>
            </w:r>
            <w:proofErr w:type="gramEnd"/>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560</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防藤编织篮（8）</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45*35*8浅</w:t>
            </w:r>
            <w:proofErr w:type="gramStart"/>
            <w:r w:rsidRPr="00DA4675">
              <w:rPr>
                <w:rFonts w:asciiTheme="minorEastAsia" w:eastAsiaTheme="minorEastAsia" w:hAnsiTheme="minorEastAsia" w:cs="宋体" w:hint="eastAsia"/>
                <w:kern w:val="0"/>
                <w:sz w:val="24"/>
              </w:rPr>
              <w:t>咖</w:t>
            </w:r>
            <w:proofErr w:type="gramEnd"/>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561</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螺丝刀（1）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螺丝刀套装（9）件</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562</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螺丝刀（2）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螺丝刀套装（6）件</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563</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螺丝刀（3）</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螺丝刀套装（2）件</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564</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椅子脚垫（1）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28-35毫米，8个装</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565</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椅子脚垫（2）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60片</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566</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椅子脚垫（3）</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14-19毫米，8个装</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567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欧式指示牌（1）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画面大小42*59，开启款，不锈钢</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568</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欧式指示牌（2）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画面大小50*69.5，全屏款，不锈钢</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569</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欧式指示牌（3）</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画面大小41.5*59磁吸款，不锈钢</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231</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570</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欧式指示牌（4）</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画面大小51*71磁吸款，钛金</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571</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欧式指示牌（5）</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画面大小51*71磁吸款，钛金</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256</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572</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衣帽架（1）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材质铁45*45*173，加粗，加厚</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573</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衣帽架（2）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材质实木，圆盘款，186*47</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574</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衣帽架（3）</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材质铁，圆盘款，39*171*39</w:t>
            </w:r>
          </w:p>
        </w:tc>
        <w:tc>
          <w:tcPr>
            <w:tcW w:w="613" w:type="pct"/>
            <w:gridSpan w:val="2"/>
            <w:tcBorders>
              <w:top w:val="nil"/>
              <w:left w:val="nil"/>
              <w:bottom w:val="single" w:sz="4" w:space="0" w:color="auto"/>
              <w:right w:val="single" w:sz="4" w:space="0" w:color="auto"/>
            </w:tcBorders>
            <w:shd w:val="clear" w:color="000000" w:fill="FFFFFF"/>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575</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滚筒刷</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4寸</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576</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水果叉（1）</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一次性，竹制，200支</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577</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水果叉（2）</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不锈钢，5支装</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12.8</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285"/>
        </w:trPr>
        <w:tc>
          <w:tcPr>
            <w:tcW w:w="468" w:type="pct"/>
            <w:tcBorders>
              <w:top w:val="nil"/>
              <w:left w:val="single" w:sz="4" w:space="0" w:color="auto"/>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578</w:t>
            </w:r>
          </w:p>
        </w:tc>
        <w:tc>
          <w:tcPr>
            <w:tcW w:w="1574" w:type="pct"/>
            <w:gridSpan w:val="2"/>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水果叉（3）</w:t>
            </w:r>
          </w:p>
        </w:tc>
        <w:tc>
          <w:tcPr>
            <w:tcW w:w="1663" w:type="pct"/>
            <w:tcBorders>
              <w:top w:val="nil"/>
              <w:left w:val="nil"/>
              <w:bottom w:val="single" w:sz="4" w:space="0" w:color="auto"/>
              <w:right w:val="single" w:sz="4" w:space="0" w:color="auto"/>
            </w:tcBorders>
            <w:shd w:val="clear" w:color="000000" w:fill="FFFFFF"/>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透明塑料，一次性80支，食品级</w:t>
            </w:r>
          </w:p>
        </w:tc>
        <w:tc>
          <w:tcPr>
            <w:tcW w:w="613"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袋</w:t>
            </w:r>
          </w:p>
        </w:tc>
        <w:tc>
          <w:tcPr>
            <w:tcW w:w="612" w:type="pct"/>
            <w:gridSpan w:val="2"/>
            <w:tcBorders>
              <w:top w:val="nil"/>
              <w:left w:val="nil"/>
              <w:bottom w:val="single" w:sz="4" w:space="0" w:color="auto"/>
              <w:right w:val="single" w:sz="4" w:space="0" w:color="auto"/>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6.99</w:t>
            </w:r>
          </w:p>
        </w:tc>
      </w:tr>
      <w:tr w:rsidR="004B666F" w:rsidRPr="00DA4675" w:rsidTr="003859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8" w:type="pct"/>
          <w:wAfter w:w="32" w:type="pct"/>
          <w:trHeight w:val="630"/>
        </w:trPr>
        <w:tc>
          <w:tcPr>
            <w:tcW w:w="4318" w:type="pct"/>
            <w:gridSpan w:val="6"/>
            <w:tcBorders>
              <w:top w:val="single" w:sz="4" w:space="0" w:color="auto"/>
              <w:left w:val="nil"/>
              <w:bottom w:val="nil"/>
              <w:right w:val="nil"/>
            </w:tcBorders>
            <w:shd w:val="clear" w:color="auto" w:fill="auto"/>
            <w:vAlign w:val="center"/>
            <w:hideMark/>
          </w:tcPr>
          <w:p w:rsidR="004B666F" w:rsidRPr="00DA4675" w:rsidRDefault="004B666F" w:rsidP="00DA4675">
            <w:pPr>
              <w:widowControl/>
              <w:jc w:val="center"/>
              <w:rPr>
                <w:rFonts w:asciiTheme="minorEastAsia" w:eastAsiaTheme="minorEastAsia" w:hAnsiTheme="minorEastAsia" w:cs="宋体"/>
                <w:b/>
                <w:kern w:val="0"/>
                <w:sz w:val="24"/>
              </w:rPr>
            </w:pPr>
            <w:r w:rsidRPr="00DA4675">
              <w:rPr>
                <w:rFonts w:asciiTheme="minorEastAsia" w:eastAsiaTheme="minorEastAsia" w:hAnsiTheme="minorEastAsia" w:cs="宋体" w:hint="eastAsia"/>
                <w:b/>
                <w:kern w:val="0"/>
                <w:sz w:val="24"/>
              </w:rPr>
              <w:t>注：实际采购不限于此表，具体采购以实际供货为准。</w:t>
            </w:r>
          </w:p>
        </w:tc>
        <w:tc>
          <w:tcPr>
            <w:tcW w:w="612" w:type="pct"/>
            <w:gridSpan w:val="2"/>
            <w:tcBorders>
              <w:top w:val="nil"/>
              <w:left w:val="nil"/>
              <w:bottom w:val="nil"/>
              <w:right w:val="nil"/>
            </w:tcBorders>
            <w:shd w:val="clear" w:color="auto" w:fill="auto"/>
            <w:noWrap/>
            <w:vAlign w:val="center"/>
            <w:hideMark/>
          </w:tcPr>
          <w:p w:rsidR="004B666F" w:rsidRPr="00DA4675" w:rsidRDefault="004B666F" w:rsidP="00DA4675">
            <w:pPr>
              <w:widowControl/>
              <w:jc w:val="center"/>
              <w:rPr>
                <w:rFonts w:asciiTheme="minorEastAsia" w:eastAsiaTheme="minorEastAsia" w:hAnsiTheme="minorEastAsia" w:cs="宋体"/>
                <w:kern w:val="0"/>
                <w:sz w:val="24"/>
              </w:rPr>
            </w:pPr>
          </w:p>
        </w:tc>
      </w:tr>
    </w:tbl>
    <w:p w:rsidR="00775A76" w:rsidRPr="006B74F1" w:rsidRDefault="006B74F1" w:rsidP="006B74F1">
      <w:pPr>
        <w:spacing w:line="360" w:lineRule="auto"/>
        <w:ind w:firstLineChars="100" w:firstLine="241"/>
        <w:jc w:val="left"/>
        <w:rPr>
          <w:rFonts w:asciiTheme="minorEastAsia" w:eastAsiaTheme="minorEastAsia" w:hAnsiTheme="minorEastAsia" w:cs="宋体"/>
          <w:b/>
          <w:kern w:val="0"/>
          <w:sz w:val="24"/>
        </w:rPr>
      </w:pPr>
      <w:r w:rsidRPr="006B74F1">
        <w:rPr>
          <w:rFonts w:asciiTheme="minorEastAsia" w:eastAsiaTheme="minorEastAsia" w:hAnsiTheme="minorEastAsia" w:cs="宋体" w:hint="eastAsia"/>
          <w:b/>
          <w:kern w:val="0"/>
          <w:sz w:val="24"/>
        </w:rPr>
        <w:t>如涉及表外产品供货时，采购人经市场调研（市场调研包括但不限于综合参考其他高校或周边商店或京东、</w:t>
      </w:r>
      <w:proofErr w:type="gramStart"/>
      <w:r w:rsidRPr="006B74F1">
        <w:rPr>
          <w:rFonts w:asciiTheme="minorEastAsia" w:eastAsiaTheme="minorEastAsia" w:hAnsiTheme="minorEastAsia" w:cs="宋体" w:hint="eastAsia"/>
          <w:b/>
          <w:kern w:val="0"/>
          <w:sz w:val="24"/>
        </w:rPr>
        <w:t>淘宝等电</w:t>
      </w:r>
      <w:proofErr w:type="gramEnd"/>
      <w:r w:rsidRPr="006B74F1">
        <w:rPr>
          <w:rFonts w:asciiTheme="minorEastAsia" w:eastAsiaTheme="minorEastAsia" w:hAnsiTheme="minorEastAsia" w:cs="宋体" w:hint="eastAsia"/>
          <w:b/>
          <w:kern w:val="0"/>
          <w:sz w:val="24"/>
        </w:rPr>
        <w:t>商的采购价），按调研后的价格根据本次中标固定折扣率的价格执行并结算相关费用。</w:t>
      </w:r>
    </w:p>
    <w:p w:rsidR="00775A76" w:rsidRPr="00DA4675" w:rsidRDefault="00DA4675" w:rsidP="00775A76">
      <w:pPr>
        <w:rPr>
          <w:rFonts w:asciiTheme="minorEastAsia" w:eastAsiaTheme="minorEastAsia" w:hAnsiTheme="minorEastAsia"/>
          <w:b/>
          <w:sz w:val="28"/>
          <w:szCs w:val="28"/>
        </w:rPr>
      </w:pPr>
      <w:r>
        <w:rPr>
          <w:rFonts w:ascii="楷体_GB2312" w:eastAsia="楷体_GB2312" w:hAnsi="宋体"/>
          <w:b/>
          <w:sz w:val="28"/>
          <w:szCs w:val="28"/>
        </w:rPr>
        <w:br w:type="page"/>
      </w:r>
      <w:r w:rsidR="00775A76" w:rsidRPr="00DA4675">
        <w:rPr>
          <w:rFonts w:asciiTheme="minorEastAsia" w:eastAsiaTheme="minorEastAsia" w:hAnsiTheme="minorEastAsia" w:hint="eastAsia"/>
          <w:b/>
          <w:sz w:val="28"/>
          <w:szCs w:val="28"/>
        </w:rPr>
        <w:lastRenderedPageBreak/>
        <w:t xml:space="preserve">03包：                                     </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139"/>
        <w:gridCol w:w="4960"/>
        <w:gridCol w:w="709"/>
        <w:gridCol w:w="679"/>
      </w:tblGrid>
      <w:tr w:rsidR="00775A76" w:rsidRPr="00DA4675" w:rsidTr="00DA4675">
        <w:trPr>
          <w:jc w:val="center"/>
        </w:trPr>
        <w:tc>
          <w:tcPr>
            <w:tcW w:w="492"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品目</w:t>
            </w:r>
          </w:p>
        </w:tc>
        <w:tc>
          <w:tcPr>
            <w:tcW w:w="686"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名称</w:t>
            </w:r>
          </w:p>
        </w:tc>
        <w:tc>
          <w:tcPr>
            <w:tcW w:w="2986"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技术参数</w:t>
            </w:r>
          </w:p>
        </w:tc>
        <w:tc>
          <w:tcPr>
            <w:tcW w:w="427"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数量</w:t>
            </w:r>
          </w:p>
        </w:tc>
        <w:tc>
          <w:tcPr>
            <w:tcW w:w="409"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备注</w:t>
            </w:r>
          </w:p>
        </w:tc>
      </w:tr>
      <w:tr w:rsidR="00775A76" w:rsidRPr="00DA4675" w:rsidTr="00DA4675">
        <w:trPr>
          <w:jc w:val="center"/>
        </w:trPr>
        <w:tc>
          <w:tcPr>
            <w:tcW w:w="492"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1</w:t>
            </w:r>
          </w:p>
        </w:tc>
        <w:tc>
          <w:tcPr>
            <w:tcW w:w="686"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t>后厨专用低值易耗、一次性用品等</w:t>
            </w:r>
          </w:p>
        </w:tc>
        <w:tc>
          <w:tcPr>
            <w:tcW w:w="2986" w:type="pct"/>
            <w:vAlign w:val="center"/>
          </w:tcPr>
          <w:p w:rsidR="00775A76" w:rsidRPr="00DA4675" w:rsidRDefault="00775A76" w:rsidP="00DA4675">
            <w:pPr>
              <w:jc w:val="left"/>
              <w:rPr>
                <w:rFonts w:asciiTheme="minorEastAsia" w:eastAsiaTheme="minorEastAsia" w:hAnsiTheme="minorEastAsia"/>
                <w:b/>
                <w:sz w:val="24"/>
              </w:rPr>
            </w:pPr>
            <w:r w:rsidRPr="00DA4675">
              <w:rPr>
                <w:rFonts w:asciiTheme="minorEastAsia" w:eastAsiaTheme="minorEastAsia" w:hAnsiTheme="minorEastAsia" w:hint="eastAsia"/>
                <w:b/>
                <w:sz w:val="24"/>
              </w:rPr>
              <w:t>一、产品及质量标准</w:t>
            </w:r>
          </w:p>
          <w:p w:rsidR="00775A76" w:rsidRPr="00DA4675" w:rsidRDefault="00775A76" w:rsidP="00DA4675">
            <w:pPr>
              <w:spacing w:line="480" w:lineRule="exact"/>
              <w:jc w:val="left"/>
              <w:rPr>
                <w:rFonts w:asciiTheme="minorEastAsia" w:eastAsiaTheme="minorEastAsia" w:hAnsiTheme="minorEastAsia" w:cs="等线"/>
                <w:sz w:val="24"/>
              </w:rPr>
            </w:pPr>
            <w:r w:rsidRPr="00DA4675">
              <w:rPr>
                <w:rFonts w:asciiTheme="minorEastAsia" w:eastAsiaTheme="minorEastAsia" w:hAnsiTheme="minorEastAsia"/>
                <w:sz w:val="24"/>
              </w:rPr>
              <w:t>1</w:t>
            </w:r>
            <w:r w:rsidRPr="00DA4675">
              <w:rPr>
                <w:rFonts w:asciiTheme="minorEastAsia" w:eastAsiaTheme="minorEastAsia" w:hAnsiTheme="minorEastAsia" w:hint="eastAsia"/>
                <w:sz w:val="24"/>
              </w:rPr>
              <w:t>、</w:t>
            </w:r>
            <w:r w:rsidRPr="00DA4675">
              <w:rPr>
                <w:rFonts w:asciiTheme="minorEastAsia" w:eastAsiaTheme="minorEastAsia" w:hAnsiTheme="minorEastAsia" w:cs="等线" w:hint="eastAsia"/>
                <w:sz w:val="24"/>
              </w:rPr>
              <w:t>供学校餐厅使用的各种规格食品袋、清扫用品、防汛防疫物品、一次性食品专用打包用品、各种食品保鲜膜、一次性佩戴用品、各类杯子、各类吸管和牙签、各类用纸，防汛防疫物品等。</w:t>
            </w:r>
          </w:p>
          <w:p w:rsidR="00775A76" w:rsidRPr="00DA4675" w:rsidRDefault="00775A76" w:rsidP="00DA4675">
            <w:pPr>
              <w:spacing w:line="480" w:lineRule="exact"/>
              <w:jc w:val="left"/>
              <w:rPr>
                <w:rFonts w:asciiTheme="minorEastAsia" w:eastAsiaTheme="minorEastAsia" w:hAnsiTheme="minorEastAsia" w:cs="等线"/>
                <w:sz w:val="24"/>
              </w:rPr>
            </w:pPr>
            <w:r w:rsidRPr="00DA4675">
              <w:rPr>
                <w:rFonts w:asciiTheme="minorEastAsia" w:eastAsiaTheme="minorEastAsia" w:hAnsiTheme="minorEastAsia"/>
                <w:sz w:val="24"/>
              </w:rPr>
              <w:t>2</w:t>
            </w:r>
            <w:r w:rsidRPr="00DA4675">
              <w:rPr>
                <w:rFonts w:asciiTheme="minorEastAsia" w:eastAsiaTheme="minorEastAsia" w:hAnsiTheme="minorEastAsia" w:hint="eastAsia"/>
                <w:sz w:val="24"/>
              </w:rPr>
              <w:t>、</w:t>
            </w:r>
            <w:r w:rsidRPr="00DA4675">
              <w:rPr>
                <w:rFonts w:asciiTheme="minorEastAsia" w:eastAsiaTheme="minorEastAsia" w:hAnsiTheme="minorEastAsia" w:cs="等线" w:hint="eastAsia"/>
                <w:sz w:val="24"/>
              </w:rPr>
              <w:t>所供所有产品均需提供专业机构的检测报告，所供产品须符合国家相关卫生及技术标准，</w:t>
            </w:r>
            <w:r w:rsidRPr="00DA4675">
              <w:rPr>
                <w:rFonts w:asciiTheme="minorEastAsia" w:eastAsiaTheme="minorEastAsia" w:hAnsiTheme="minorEastAsia" w:hint="eastAsia"/>
                <w:sz w:val="24"/>
              </w:rPr>
              <w:t>无毒无害，为食品级专用。</w:t>
            </w:r>
          </w:p>
          <w:p w:rsidR="00775A76" w:rsidRPr="00DA4675" w:rsidRDefault="00775A76" w:rsidP="00DA4675">
            <w:pPr>
              <w:spacing w:line="480" w:lineRule="exact"/>
              <w:jc w:val="left"/>
              <w:rPr>
                <w:rFonts w:asciiTheme="minorEastAsia" w:eastAsiaTheme="minorEastAsia" w:hAnsiTheme="minorEastAsia"/>
                <w:sz w:val="24"/>
              </w:rPr>
            </w:pPr>
            <w:r w:rsidRPr="00DA4675">
              <w:rPr>
                <w:rFonts w:asciiTheme="minorEastAsia" w:eastAsiaTheme="minorEastAsia" w:hAnsiTheme="minorEastAsia"/>
                <w:sz w:val="24"/>
              </w:rPr>
              <w:t>4</w:t>
            </w:r>
            <w:r w:rsidRPr="00DA4675">
              <w:rPr>
                <w:rFonts w:asciiTheme="minorEastAsia" w:eastAsiaTheme="minorEastAsia" w:hAnsiTheme="minorEastAsia" w:hint="eastAsia"/>
                <w:sz w:val="24"/>
              </w:rPr>
              <w:t>、所有配送产品必须与成交人供货前提供的样品始终保持一致。</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hint="eastAsia"/>
                <w:sz w:val="24"/>
              </w:rPr>
              <w:t>5、</w:t>
            </w:r>
            <w:r w:rsidRPr="00DA4675">
              <w:rPr>
                <w:rFonts w:asciiTheme="minorEastAsia" w:eastAsiaTheme="minorEastAsia" w:hAnsiTheme="minorEastAsia" w:cs="等线" w:hint="eastAsia"/>
                <w:sz w:val="24"/>
              </w:rPr>
              <w:t>所有产品的来源必须清晰，产品包装标识等必须清楚。产地必须为国内。</w:t>
            </w:r>
          </w:p>
          <w:p w:rsidR="00775A76" w:rsidRPr="00DA4675" w:rsidRDefault="00775A76" w:rsidP="00DA4675">
            <w:pPr>
              <w:spacing w:line="480" w:lineRule="exact"/>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6、所有类别的规格、型号等具体要求均以学校餐厅实际订购为准，须满足实际需求。</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7、垃圾袋规格1.</w:t>
            </w:r>
            <w:r w:rsidRPr="00DA4675">
              <w:rPr>
                <w:rFonts w:asciiTheme="minorEastAsia" w:eastAsiaTheme="minorEastAsia" w:hAnsiTheme="minorEastAsia" w:cs="等线"/>
                <w:sz w:val="24"/>
              </w:rPr>
              <w:t>1*1.1</w:t>
            </w:r>
            <w:r w:rsidRPr="00DA4675">
              <w:rPr>
                <w:rFonts w:asciiTheme="minorEastAsia" w:eastAsiaTheme="minorEastAsia" w:hAnsiTheme="minorEastAsia" w:cs="等线" w:hint="eastAsia"/>
                <w:sz w:val="24"/>
              </w:rPr>
              <w:t>米，50个/板，</w:t>
            </w:r>
            <w:proofErr w:type="gramStart"/>
            <w:r w:rsidRPr="00DA4675">
              <w:rPr>
                <w:rFonts w:asciiTheme="minorEastAsia" w:eastAsiaTheme="minorEastAsia" w:hAnsiTheme="minorEastAsia" w:cs="等线" w:hint="eastAsia"/>
                <w:sz w:val="24"/>
              </w:rPr>
              <w:t>最大称</w:t>
            </w:r>
            <w:proofErr w:type="gramEnd"/>
            <w:r w:rsidRPr="00DA4675">
              <w:rPr>
                <w:rFonts w:asciiTheme="minorEastAsia" w:eastAsiaTheme="minorEastAsia" w:hAnsiTheme="minorEastAsia" w:cs="等线" w:hint="eastAsia"/>
                <w:sz w:val="24"/>
              </w:rPr>
              <w:t>重量约200斤，能与</w:t>
            </w:r>
            <w:r w:rsidRPr="00DA4675">
              <w:rPr>
                <w:rFonts w:asciiTheme="minorEastAsia" w:eastAsiaTheme="minorEastAsia" w:hAnsiTheme="minorEastAsia" w:cs="等线"/>
                <w:sz w:val="24"/>
              </w:rPr>
              <w:t>120L 垃圾桶的内胆配套使用。</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8、垃圾袋技术参数要求：</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1）异嗅</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在室内正常条件下进行，塑料垃圾袋不应有明显异嗅</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2)外观</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在自然光线下目测，</w:t>
            </w:r>
            <w:proofErr w:type="gramStart"/>
            <w:r w:rsidRPr="00DA4675">
              <w:rPr>
                <w:rFonts w:asciiTheme="minorEastAsia" w:eastAsiaTheme="minorEastAsia" w:hAnsiTheme="minorEastAsia" w:cs="等线" w:hint="eastAsia"/>
                <w:sz w:val="24"/>
              </w:rPr>
              <w:t>袋膜应</w:t>
            </w:r>
            <w:proofErr w:type="gramEnd"/>
            <w:r w:rsidRPr="00DA4675">
              <w:rPr>
                <w:rFonts w:asciiTheme="minorEastAsia" w:eastAsiaTheme="minorEastAsia" w:hAnsiTheme="minorEastAsia" w:cs="等线" w:hint="eastAsia"/>
                <w:sz w:val="24"/>
              </w:rPr>
              <w:t>均匀、平整，不应存在有碍使用的气泡、穿</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孔。不应存在有碍使用的鱼眼僵块、丝纹、挂料线等瑕疵。</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lastRenderedPageBreak/>
              <w:t>（</w:t>
            </w:r>
            <w:r w:rsidRPr="00DA4675">
              <w:rPr>
                <w:rFonts w:asciiTheme="minorEastAsia" w:eastAsiaTheme="minorEastAsia" w:hAnsiTheme="minorEastAsia" w:cs="等线"/>
                <w:sz w:val="24"/>
              </w:rPr>
              <w:t>3）抗渗漏性能</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将塑料垃圾袋内盛装相应自来水后。捏紧垃圾袋口部进行悬挂，</w:t>
            </w:r>
            <w:r w:rsidRPr="00DA4675">
              <w:rPr>
                <w:rFonts w:asciiTheme="minorEastAsia" w:eastAsiaTheme="minorEastAsia" w:hAnsiTheme="minorEastAsia" w:cs="等线"/>
                <w:sz w:val="24"/>
              </w:rPr>
              <w:t>5 分钟后</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观察是否有泄漏。试验</w:t>
            </w:r>
            <w:r w:rsidRPr="00DA4675">
              <w:rPr>
                <w:rFonts w:asciiTheme="minorEastAsia" w:eastAsiaTheme="minorEastAsia" w:hAnsiTheme="minorEastAsia" w:cs="等线"/>
                <w:sz w:val="24"/>
              </w:rPr>
              <w:t xml:space="preserve"> 5 </w:t>
            </w:r>
            <w:proofErr w:type="gramStart"/>
            <w:r w:rsidRPr="00DA4675">
              <w:rPr>
                <w:rFonts w:asciiTheme="minorEastAsia" w:eastAsiaTheme="minorEastAsia" w:hAnsiTheme="minorEastAsia" w:cs="等线"/>
                <w:sz w:val="24"/>
              </w:rPr>
              <w:t>个</w:t>
            </w:r>
            <w:proofErr w:type="gramEnd"/>
            <w:r w:rsidRPr="00DA4675">
              <w:rPr>
                <w:rFonts w:asciiTheme="minorEastAsia" w:eastAsiaTheme="minorEastAsia" w:hAnsiTheme="minorEastAsia" w:cs="等线"/>
                <w:sz w:val="24"/>
              </w:rPr>
              <w:t xml:space="preserve">样品，5 </w:t>
            </w:r>
            <w:proofErr w:type="gramStart"/>
            <w:r w:rsidRPr="00DA4675">
              <w:rPr>
                <w:rFonts w:asciiTheme="minorEastAsia" w:eastAsiaTheme="minorEastAsia" w:hAnsiTheme="minorEastAsia" w:cs="等线"/>
                <w:sz w:val="24"/>
              </w:rPr>
              <w:t>个</w:t>
            </w:r>
            <w:proofErr w:type="gramEnd"/>
            <w:r w:rsidRPr="00DA4675">
              <w:rPr>
                <w:rFonts w:asciiTheme="minorEastAsia" w:eastAsiaTheme="minorEastAsia" w:hAnsiTheme="minorEastAsia" w:cs="等线"/>
                <w:sz w:val="24"/>
              </w:rPr>
              <w:t>样品均不成漏水。</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4）材质</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采用生物降解的全新料制造。</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9、乳胶手套保洁、防水、防污；防滑耐割，坚韧耐用，耐酸碱渗透，扯不烂，韧性强。</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10、一次性餐具的技术要求为</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1）</w:t>
            </w:r>
            <w:r w:rsidRPr="00DA4675">
              <w:rPr>
                <w:rFonts w:asciiTheme="minorEastAsia" w:eastAsiaTheme="minorEastAsia" w:hAnsiTheme="minorEastAsia" w:cs="等线"/>
                <w:sz w:val="24"/>
              </w:rPr>
              <w:t>感官</w:t>
            </w:r>
            <w:r w:rsidRPr="00DA4675">
              <w:rPr>
                <w:rFonts w:asciiTheme="minorEastAsia" w:eastAsiaTheme="minorEastAsia" w:hAnsiTheme="minorEastAsia" w:cs="等线" w:hint="eastAsia"/>
                <w:sz w:val="24"/>
              </w:rPr>
              <w:t>不得有异嗅；</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2</w:t>
            </w: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外观</w:t>
            </w:r>
            <w:r w:rsidRPr="00DA4675">
              <w:rPr>
                <w:rFonts w:asciiTheme="minorEastAsia" w:eastAsiaTheme="minorEastAsia" w:hAnsiTheme="minorEastAsia" w:cs="等线" w:hint="eastAsia"/>
                <w:sz w:val="24"/>
              </w:rPr>
              <w:t>应符合</w:t>
            </w:r>
            <w:r w:rsidRPr="00DA4675">
              <w:rPr>
                <w:rFonts w:asciiTheme="minorEastAsia" w:eastAsiaTheme="minorEastAsia" w:hAnsiTheme="minorEastAsia" w:cs="等线"/>
                <w:sz w:val="24"/>
              </w:rPr>
              <w:t>正常色泽</w:t>
            </w: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不能有裂缝口及填装缺陷</w:t>
            </w: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表面无油污、尘土、霉变及其他异物；表面平整洁净、质地均匀，无划痕，无皱折，无剥离，无破裂，无穿孔</w:t>
            </w: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有颜色的餐饮</w:t>
            </w:r>
            <w:proofErr w:type="gramStart"/>
            <w:r w:rsidRPr="00DA4675">
              <w:rPr>
                <w:rFonts w:asciiTheme="minorEastAsia" w:eastAsiaTheme="minorEastAsia" w:hAnsiTheme="minorEastAsia" w:cs="等线"/>
                <w:sz w:val="24"/>
              </w:rPr>
              <w:t>具不能</w:t>
            </w:r>
            <w:proofErr w:type="gramEnd"/>
            <w:r w:rsidRPr="00DA4675">
              <w:rPr>
                <w:rFonts w:asciiTheme="minorEastAsia" w:eastAsiaTheme="minorEastAsia" w:hAnsiTheme="minorEastAsia" w:cs="等线"/>
                <w:sz w:val="24"/>
              </w:rPr>
              <w:t>有明显的变色、退色、颜色深浅不匀（有装饰要求除外）、餐饮具表面如有涂装，涂装面应无流挂、起皮、裂开、起泡等：不能有明显的异物、起泡、模型缺陷、毛刺、膨胀及其他缺陷</w:t>
            </w:r>
            <w:r w:rsidRPr="00DA4675">
              <w:rPr>
                <w:rFonts w:asciiTheme="minorEastAsia" w:eastAsiaTheme="minorEastAsia" w:hAnsiTheme="minorEastAsia" w:cs="等线" w:hint="eastAsia"/>
                <w:sz w:val="24"/>
              </w:rPr>
              <w:t>。</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3</w:t>
            </w:r>
            <w:r w:rsidRPr="00DA4675">
              <w:rPr>
                <w:rFonts w:asciiTheme="minorEastAsia" w:eastAsiaTheme="minorEastAsia" w:hAnsiTheme="minorEastAsia" w:cs="等线" w:hint="eastAsia"/>
                <w:sz w:val="24"/>
              </w:rPr>
              <w:t>）</w:t>
            </w:r>
            <w:r w:rsidRPr="00DA4675">
              <w:rPr>
                <w:rFonts w:asciiTheme="minorEastAsia" w:eastAsiaTheme="minorEastAsia" w:hAnsiTheme="minorEastAsia" w:cs="等线"/>
                <w:sz w:val="24"/>
              </w:rPr>
              <w:t xml:space="preserve"> 结构</w:t>
            </w:r>
            <w:r w:rsidRPr="00DA4675">
              <w:rPr>
                <w:rFonts w:asciiTheme="minorEastAsia" w:eastAsiaTheme="minorEastAsia" w:hAnsiTheme="minorEastAsia" w:cs="等线" w:hint="eastAsia"/>
                <w:sz w:val="24"/>
              </w:rPr>
              <w:t>要求为</w:t>
            </w:r>
            <w:r w:rsidRPr="00DA4675">
              <w:rPr>
                <w:rFonts w:asciiTheme="minorEastAsia" w:eastAsiaTheme="minorEastAsia" w:hAnsiTheme="minorEastAsia" w:cs="等线"/>
                <w:sz w:val="24"/>
              </w:rPr>
              <w:t>边缘光滑、规整；对带盖的产品，其盖合应方便平整，且容器与盖应匹配；对</w:t>
            </w:r>
            <w:proofErr w:type="gramStart"/>
            <w:r w:rsidRPr="00DA4675">
              <w:rPr>
                <w:rFonts w:asciiTheme="minorEastAsia" w:eastAsiaTheme="minorEastAsia" w:hAnsiTheme="minorEastAsia" w:cs="等线"/>
                <w:sz w:val="24"/>
              </w:rPr>
              <w:t>反弹性盖的</w:t>
            </w:r>
            <w:proofErr w:type="gramEnd"/>
            <w:r w:rsidRPr="00DA4675">
              <w:rPr>
                <w:rFonts w:asciiTheme="minorEastAsia" w:eastAsiaTheme="minorEastAsia" w:hAnsiTheme="minorEastAsia" w:cs="等线"/>
                <w:sz w:val="24"/>
              </w:rPr>
              <w:t>产品，其盖应可别扣</w:t>
            </w:r>
            <w:r w:rsidRPr="00DA4675">
              <w:rPr>
                <w:rFonts w:asciiTheme="minorEastAsia" w:eastAsiaTheme="minorEastAsia" w:hAnsiTheme="minorEastAsia" w:cs="等线" w:hint="eastAsia"/>
                <w:sz w:val="24"/>
              </w:rPr>
              <w:t>。</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4</w:t>
            </w:r>
            <w:r w:rsidRPr="00DA4675">
              <w:rPr>
                <w:rFonts w:asciiTheme="minorEastAsia" w:eastAsiaTheme="minorEastAsia" w:hAnsiTheme="minorEastAsia" w:cs="等线" w:hint="eastAsia"/>
                <w:sz w:val="24"/>
              </w:rPr>
              <w:t>）、对具有容器功能的一次性餐饮具，应能放置稳定。</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5</w:t>
            </w:r>
            <w:r w:rsidRPr="00DA4675">
              <w:rPr>
                <w:rFonts w:asciiTheme="minorEastAsia" w:eastAsiaTheme="minorEastAsia" w:hAnsiTheme="minorEastAsia" w:cs="等线" w:hint="eastAsia"/>
                <w:sz w:val="24"/>
              </w:rPr>
              <w:t>）、一次性餐盒、碗、杯、罐、壶等具有容器盛装功能的餐饮具，其容积偏差应不大于</w:t>
            </w:r>
            <w:r w:rsidRPr="00DA4675">
              <w:rPr>
                <w:rFonts w:asciiTheme="minorEastAsia" w:eastAsiaTheme="minorEastAsia" w:hAnsiTheme="minorEastAsia" w:cs="等线"/>
                <w:sz w:val="24"/>
              </w:rPr>
              <w:t>5%。</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6</w:t>
            </w:r>
            <w:r w:rsidRPr="00DA4675">
              <w:rPr>
                <w:rFonts w:asciiTheme="minorEastAsia" w:eastAsiaTheme="minorEastAsia" w:hAnsiTheme="minorEastAsia" w:cs="等线" w:hint="eastAsia"/>
                <w:sz w:val="24"/>
              </w:rPr>
              <w:t>）、负重性能要求一次性餐盒、碗、杯等餐</w:t>
            </w:r>
            <w:r w:rsidRPr="00DA4675">
              <w:rPr>
                <w:rFonts w:asciiTheme="minorEastAsia" w:eastAsiaTheme="minorEastAsia" w:hAnsiTheme="minorEastAsia" w:cs="等线" w:hint="eastAsia"/>
                <w:sz w:val="24"/>
              </w:rPr>
              <w:lastRenderedPageBreak/>
              <w:t>饮具，其负重前后高度变化应不大于</w:t>
            </w:r>
            <w:r w:rsidRPr="00DA4675">
              <w:rPr>
                <w:rFonts w:asciiTheme="minorEastAsia" w:eastAsiaTheme="minorEastAsia" w:hAnsiTheme="minorEastAsia" w:cs="等线"/>
                <w:sz w:val="24"/>
              </w:rPr>
              <w:t>5%。</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7</w:t>
            </w:r>
            <w:r w:rsidRPr="00DA4675">
              <w:rPr>
                <w:rFonts w:asciiTheme="minorEastAsia" w:eastAsiaTheme="minorEastAsia" w:hAnsiTheme="minorEastAsia" w:cs="等线" w:hint="eastAsia"/>
                <w:sz w:val="24"/>
              </w:rPr>
              <w:t>）、跌落性能要求一次性餐饮具跌落试验，三个试样均不得有任何裂损。</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8</w:t>
            </w:r>
            <w:r w:rsidRPr="00DA4675">
              <w:rPr>
                <w:rFonts w:asciiTheme="minorEastAsia" w:eastAsiaTheme="minorEastAsia" w:hAnsiTheme="minorEastAsia" w:cs="等线" w:hint="eastAsia"/>
                <w:sz w:val="24"/>
              </w:rPr>
              <w:t>）、盖体对折性能要求对盖和容器连体的一次性餐饮具，对折试验后不应有裂纹或损坏。三个试验样品均不得有无裂纹和损坏。</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9）、耐温性能要求</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耐热水：一次性餐饮具耐热水试验后，</w:t>
            </w:r>
            <w:proofErr w:type="gramStart"/>
            <w:r w:rsidRPr="00DA4675">
              <w:rPr>
                <w:rFonts w:asciiTheme="minorEastAsia" w:eastAsiaTheme="minorEastAsia" w:hAnsiTheme="minorEastAsia" w:cs="等线" w:hint="eastAsia"/>
                <w:sz w:val="24"/>
              </w:rPr>
              <w:t>不</w:t>
            </w:r>
            <w:proofErr w:type="gramEnd"/>
            <w:r w:rsidRPr="00DA4675">
              <w:rPr>
                <w:rFonts w:asciiTheme="minorEastAsia" w:eastAsiaTheme="minorEastAsia" w:hAnsiTheme="minorEastAsia" w:cs="等线" w:hint="eastAsia"/>
                <w:sz w:val="24"/>
              </w:rPr>
              <w:t>应变形、起皮、起皱，对容器功便</w:t>
            </w:r>
            <w:proofErr w:type="gramStart"/>
            <w:r w:rsidRPr="00DA4675">
              <w:rPr>
                <w:rFonts w:asciiTheme="minorEastAsia" w:eastAsiaTheme="minorEastAsia" w:hAnsiTheme="minorEastAsia" w:cs="等线" w:hint="eastAsia"/>
                <w:sz w:val="24"/>
              </w:rPr>
              <w:t>叻</w:t>
            </w:r>
            <w:proofErr w:type="gramEnd"/>
            <w:r w:rsidRPr="00DA4675">
              <w:rPr>
                <w:rFonts w:asciiTheme="minorEastAsia" w:eastAsiaTheme="minorEastAsia" w:hAnsiTheme="minorEastAsia" w:cs="等线" w:hint="eastAsia"/>
                <w:sz w:val="24"/>
              </w:rPr>
              <w:t>餐耐热油：饮具</w:t>
            </w:r>
            <w:proofErr w:type="gramStart"/>
            <w:r w:rsidRPr="00DA4675">
              <w:rPr>
                <w:rFonts w:asciiTheme="minorEastAsia" w:eastAsiaTheme="minorEastAsia" w:hAnsiTheme="minorEastAsia" w:cs="等线" w:hint="eastAsia"/>
                <w:sz w:val="24"/>
              </w:rPr>
              <w:t>不</w:t>
            </w:r>
            <w:proofErr w:type="gramEnd"/>
            <w:r w:rsidRPr="00DA4675">
              <w:rPr>
                <w:rFonts w:asciiTheme="minorEastAsia" w:eastAsiaTheme="minorEastAsia" w:hAnsiTheme="minorEastAsia" w:cs="等线" w:hint="eastAsia"/>
                <w:sz w:val="24"/>
              </w:rPr>
              <w:t>应变形、阴渗及渗漏。两个样品均不得有变形、阴渗及渗漏。</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一次性餐饮具耐热</w:t>
            </w:r>
            <w:proofErr w:type="gramStart"/>
            <w:r w:rsidRPr="00DA4675">
              <w:rPr>
                <w:rFonts w:asciiTheme="minorEastAsia" w:eastAsiaTheme="minorEastAsia" w:hAnsiTheme="minorEastAsia" w:cs="等线" w:hint="eastAsia"/>
                <w:sz w:val="24"/>
              </w:rPr>
              <w:t>油试验</w:t>
            </w:r>
            <w:proofErr w:type="gramEnd"/>
            <w:r w:rsidRPr="00DA4675">
              <w:rPr>
                <w:rFonts w:asciiTheme="minorEastAsia" w:eastAsiaTheme="minorEastAsia" w:hAnsiTheme="minorEastAsia" w:cs="等线" w:hint="eastAsia"/>
                <w:sz w:val="24"/>
              </w:rPr>
              <w:t>后，</w:t>
            </w:r>
            <w:proofErr w:type="gramStart"/>
            <w:r w:rsidRPr="00DA4675">
              <w:rPr>
                <w:rFonts w:asciiTheme="minorEastAsia" w:eastAsiaTheme="minorEastAsia" w:hAnsiTheme="minorEastAsia" w:cs="等线" w:hint="eastAsia"/>
                <w:sz w:val="24"/>
              </w:rPr>
              <w:t>不</w:t>
            </w:r>
            <w:proofErr w:type="gramEnd"/>
            <w:r w:rsidRPr="00DA4675">
              <w:rPr>
                <w:rFonts w:asciiTheme="minorEastAsia" w:eastAsiaTheme="minorEastAsia" w:hAnsiTheme="minorEastAsia" w:cs="等线" w:hint="eastAsia"/>
                <w:sz w:val="24"/>
              </w:rPr>
              <w:t>应变形、起皮、起皱，对容器功能的餐饮具不应阴渗及渗漏。两个样品均不得有变形、阴渗及渗漏。</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10、）漏水性要求漏水性对盛装液体功能的盒、碗、杯等一次性餐饮具，试验后不应漏水。</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11</w:t>
            </w:r>
            <w:r w:rsidRPr="00DA4675">
              <w:rPr>
                <w:rFonts w:asciiTheme="minorEastAsia" w:eastAsiaTheme="minorEastAsia" w:hAnsiTheme="minorEastAsia" w:cs="等线" w:hint="eastAsia"/>
                <w:sz w:val="24"/>
              </w:rPr>
              <w:t>、）微波炉高频加热性能应无电大花出现，无缺陷、异嗅和异常。两个试验样品均不得有缺陷、异嗅和异常。</w:t>
            </w:r>
          </w:p>
          <w:p w:rsidR="00775A76" w:rsidRPr="00DA4675" w:rsidRDefault="00775A76" w:rsidP="00DA4675">
            <w:pPr>
              <w:spacing w:line="360" w:lineRule="auto"/>
              <w:jc w:val="left"/>
              <w:rPr>
                <w:rFonts w:asciiTheme="minorEastAsia" w:eastAsiaTheme="minorEastAsia" w:hAnsiTheme="minorEastAsia" w:cs="等线"/>
                <w:b/>
                <w:sz w:val="24"/>
              </w:rPr>
            </w:pPr>
            <w:r w:rsidRPr="00DA4675">
              <w:rPr>
                <w:rFonts w:asciiTheme="minorEastAsia" w:eastAsiaTheme="minorEastAsia" w:hAnsiTheme="minorEastAsia" w:hint="eastAsia"/>
                <w:b/>
                <w:sz w:val="24"/>
              </w:rPr>
              <w:t>二、配送及服务能力要求</w:t>
            </w:r>
          </w:p>
          <w:p w:rsidR="00775A76" w:rsidRPr="00DA4675" w:rsidRDefault="00775A76" w:rsidP="00DA4675">
            <w:pPr>
              <w:spacing w:line="360" w:lineRule="auto"/>
              <w:jc w:val="left"/>
              <w:rPr>
                <w:rFonts w:asciiTheme="minorEastAsia" w:eastAsiaTheme="minorEastAsia" w:hAnsiTheme="minorEastAsia"/>
                <w:sz w:val="24"/>
              </w:rPr>
            </w:pPr>
            <w:r w:rsidRPr="00DA4675">
              <w:rPr>
                <w:rFonts w:asciiTheme="minorEastAsia" w:eastAsiaTheme="minorEastAsia" w:hAnsiTheme="minorEastAsia" w:cs="等线" w:hint="eastAsia"/>
                <w:sz w:val="24"/>
              </w:rPr>
              <w:t>1、</w:t>
            </w:r>
            <w:r w:rsidRPr="00DA4675">
              <w:rPr>
                <w:rFonts w:asciiTheme="minorEastAsia" w:eastAsiaTheme="minorEastAsia" w:hAnsiTheme="minorEastAsia" w:hint="eastAsia"/>
                <w:sz w:val="24"/>
              </w:rPr>
              <w:t>中心采购部根据餐厅计划定期与成交人订货，产品从订单之日起必须在24小时之内配送到位。</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sz w:val="24"/>
              </w:rPr>
              <w:t>2</w:t>
            </w:r>
            <w:r w:rsidRPr="00DA4675">
              <w:rPr>
                <w:rFonts w:asciiTheme="minorEastAsia" w:eastAsiaTheme="minorEastAsia" w:hAnsiTheme="minorEastAsia" w:hint="eastAsia"/>
                <w:sz w:val="24"/>
              </w:rPr>
              <w:t>、供应商应有自己的库房，库房距离学校最近为佳。</w:t>
            </w:r>
            <w:r w:rsidRPr="00DA4675">
              <w:rPr>
                <w:rFonts w:asciiTheme="minorEastAsia" w:eastAsiaTheme="minorEastAsia" w:hAnsiTheme="minorEastAsia" w:cs="等线" w:hint="eastAsia"/>
                <w:bCs/>
                <w:sz w:val="24"/>
              </w:rPr>
              <w:t>有自己的运输车辆至少1台或以上</w:t>
            </w:r>
            <w:r w:rsidRPr="00DA4675">
              <w:rPr>
                <w:rFonts w:asciiTheme="minorEastAsia" w:eastAsiaTheme="minorEastAsia" w:hAnsiTheme="minorEastAsia" w:cs="等线" w:hint="eastAsia"/>
                <w:sz w:val="24"/>
              </w:rPr>
              <w:t>。</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3</w:t>
            </w:r>
            <w:r w:rsidRPr="00DA4675">
              <w:rPr>
                <w:rFonts w:asciiTheme="minorEastAsia" w:eastAsiaTheme="minorEastAsia" w:hAnsiTheme="minorEastAsia" w:cs="等线" w:hint="eastAsia"/>
                <w:sz w:val="24"/>
              </w:rPr>
              <w:t>、遇到各种大型活动，或突发紧急情况，须保证2-3小时内完成送货且有应急措施和预案。</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4</w:t>
            </w:r>
            <w:r w:rsidRPr="00DA4675">
              <w:rPr>
                <w:rFonts w:asciiTheme="minorEastAsia" w:eastAsiaTheme="minorEastAsia" w:hAnsiTheme="minorEastAsia" w:cs="等线" w:hint="eastAsia"/>
                <w:sz w:val="24"/>
              </w:rPr>
              <w:t>、配送前严格清查配送产品的品类、数量、</w:t>
            </w:r>
            <w:r w:rsidRPr="00DA4675">
              <w:rPr>
                <w:rFonts w:asciiTheme="minorEastAsia" w:eastAsiaTheme="minorEastAsia" w:hAnsiTheme="minorEastAsia" w:cs="等线" w:hint="eastAsia"/>
                <w:sz w:val="24"/>
              </w:rPr>
              <w:lastRenderedPageBreak/>
              <w:t>地点等是否相符，确保不漏项。</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5</w:t>
            </w:r>
            <w:r w:rsidRPr="00DA4675">
              <w:rPr>
                <w:rFonts w:asciiTheme="minorEastAsia" w:eastAsiaTheme="minorEastAsia" w:hAnsiTheme="minorEastAsia" w:cs="等线" w:hint="eastAsia"/>
                <w:sz w:val="24"/>
              </w:rPr>
              <w:t>、整个运输过程应科学合理，运输必须采用符合卫生要求的外包装和运载工具，并且要保持清洁和定期消毒，车厢内无不良气味、异味。</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6</w:t>
            </w:r>
            <w:r w:rsidRPr="00DA4675">
              <w:rPr>
                <w:rFonts w:asciiTheme="minorEastAsia" w:eastAsiaTheme="minorEastAsia" w:hAnsiTheme="minorEastAsia" w:cs="等线" w:hint="eastAsia"/>
                <w:sz w:val="24"/>
              </w:rPr>
              <w:t>、疫情防控方面有严格的规则制度，能够严格遵守和执行国家及学校的疫情</w:t>
            </w:r>
            <w:proofErr w:type="gramStart"/>
            <w:r w:rsidRPr="00DA4675">
              <w:rPr>
                <w:rFonts w:asciiTheme="minorEastAsia" w:eastAsiaTheme="minorEastAsia" w:hAnsiTheme="minorEastAsia" w:cs="等线" w:hint="eastAsia"/>
                <w:sz w:val="24"/>
              </w:rPr>
              <w:t>防控制</w:t>
            </w:r>
            <w:proofErr w:type="gramEnd"/>
            <w:r w:rsidRPr="00DA4675">
              <w:rPr>
                <w:rFonts w:asciiTheme="minorEastAsia" w:eastAsiaTheme="minorEastAsia" w:hAnsiTheme="minorEastAsia" w:cs="等线" w:hint="eastAsia"/>
                <w:sz w:val="24"/>
              </w:rPr>
              <w:t>度。</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sz w:val="24"/>
              </w:rPr>
              <w:t>7</w:t>
            </w:r>
            <w:r w:rsidRPr="00DA4675">
              <w:rPr>
                <w:rFonts w:asciiTheme="minorEastAsia" w:eastAsiaTheme="minorEastAsia" w:hAnsiTheme="minorEastAsia" w:hint="eastAsia"/>
                <w:sz w:val="24"/>
              </w:rPr>
              <w:t>、</w:t>
            </w:r>
            <w:r w:rsidRPr="00DA4675">
              <w:rPr>
                <w:rFonts w:asciiTheme="minorEastAsia" w:eastAsiaTheme="minorEastAsia" w:hAnsiTheme="minorEastAsia" w:cs="等线" w:hint="eastAsia"/>
                <w:sz w:val="24"/>
              </w:rPr>
              <w:t>供应商不得因为采购人所需供货量的多少而拒接供货；</w:t>
            </w:r>
            <w:proofErr w:type="gramStart"/>
            <w:r w:rsidRPr="00DA4675">
              <w:rPr>
                <w:rFonts w:asciiTheme="minorEastAsia" w:eastAsiaTheme="minorEastAsia" w:hAnsiTheme="minorEastAsia" w:cs="等线" w:hint="eastAsia"/>
                <w:sz w:val="24"/>
              </w:rPr>
              <w:t>不</w:t>
            </w:r>
            <w:proofErr w:type="gramEnd"/>
            <w:r w:rsidRPr="00DA4675">
              <w:rPr>
                <w:rFonts w:asciiTheme="minorEastAsia" w:eastAsiaTheme="minorEastAsia" w:hAnsiTheme="minorEastAsia" w:cs="等线" w:hint="eastAsia"/>
                <w:sz w:val="24"/>
              </w:rPr>
              <w:t>的提前或推迟送货，否则采购人有权拒绝验收签单。</w:t>
            </w:r>
          </w:p>
          <w:p w:rsidR="00775A76" w:rsidRPr="00DA4675" w:rsidRDefault="00775A76" w:rsidP="00DA4675">
            <w:pPr>
              <w:spacing w:line="480" w:lineRule="exact"/>
              <w:jc w:val="left"/>
              <w:rPr>
                <w:rFonts w:asciiTheme="minorEastAsia" w:eastAsiaTheme="minorEastAsia" w:hAnsiTheme="minorEastAsia" w:cs="等线"/>
                <w:b/>
                <w:sz w:val="24"/>
              </w:rPr>
            </w:pPr>
            <w:r w:rsidRPr="00DA4675">
              <w:rPr>
                <w:rFonts w:asciiTheme="minorEastAsia" w:eastAsiaTheme="minorEastAsia" w:hAnsiTheme="minorEastAsia" w:cs="等线" w:hint="eastAsia"/>
                <w:sz w:val="24"/>
              </w:rPr>
              <w:t>8、库存商品规格、品牌、型号等齐全，对高校餐厅后</w:t>
            </w:r>
            <w:proofErr w:type="gramStart"/>
            <w:r w:rsidRPr="00DA4675">
              <w:rPr>
                <w:rFonts w:asciiTheme="minorEastAsia" w:eastAsiaTheme="minorEastAsia" w:hAnsiTheme="minorEastAsia" w:cs="等线" w:hint="eastAsia"/>
                <w:sz w:val="24"/>
              </w:rPr>
              <w:t>厨使用</w:t>
            </w:r>
            <w:proofErr w:type="gramEnd"/>
            <w:r w:rsidRPr="00DA4675">
              <w:rPr>
                <w:rFonts w:asciiTheme="minorEastAsia" w:eastAsiaTheme="minorEastAsia" w:hAnsiTheme="minorEastAsia" w:cs="等线" w:hint="eastAsia"/>
                <w:sz w:val="24"/>
              </w:rPr>
              <w:t>的各种用品熟悉。有多家或多年高校供货经验为佳，</w:t>
            </w:r>
            <w:r w:rsidRPr="00DA4675">
              <w:rPr>
                <w:rFonts w:asciiTheme="minorEastAsia" w:eastAsiaTheme="minorEastAsia" w:hAnsiTheme="minorEastAsia" w:cs="等线" w:hint="eastAsia"/>
                <w:b/>
                <w:sz w:val="24"/>
              </w:rPr>
              <w:t>可根据餐厅需求提供个性化定制。</w:t>
            </w:r>
          </w:p>
          <w:p w:rsidR="00E95D8D" w:rsidRDefault="00E95D8D" w:rsidP="00DA4675">
            <w:pPr>
              <w:spacing w:line="360" w:lineRule="auto"/>
              <w:jc w:val="left"/>
              <w:rPr>
                <w:rFonts w:asciiTheme="minorEastAsia" w:eastAsiaTheme="minorEastAsia" w:hAnsiTheme="minorEastAsia" w:cs="等线" w:hint="eastAsia"/>
                <w:b/>
                <w:sz w:val="24"/>
              </w:rPr>
            </w:pPr>
          </w:p>
          <w:p w:rsidR="00775A76" w:rsidRDefault="00775A76" w:rsidP="00DA4675">
            <w:pPr>
              <w:spacing w:line="360" w:lineRule="auto"/>
              <w:jc w:val="left"/>
              <w:rPr>
                <w:rFonts w:asciiTheme="minorEastAsia" w:eastAsiaTheme="minorEastAsia" w:hAnsiTheme="minorEastAsia" w:cs="等线" w:hint="eastAsia"/>
                <w:b/>
                <w:sz w:val="24"/>
              </w:rPr>
            </w:pPr>
            <w:r w:rsidRPr="00DA4675">
              <w:rPr>
                <w:rFonts w:asciiTheme="minorEastAsia" w:eastAsiaTheme="minorEastAsia" w:hAnsiTheme="minorEastAsia" w:cs="等线" w:hint="eastAsia"/>
                <w:b/>
                <w:sz w:val="24"/>
              </w:rPr>
              <w:t>三、付款及结账要求</w:t>
            </w:r>
          </w:p>
          <w:p w:rsidR="00E95D8D" w:rsidRPr="00E95D8D" w:rsidRDefault="00E95D8D" w:rsidP="00E95D8D">
            <w:pPr>
              <w:pStyle w:val="p0"/>
              <w:spacing w:line="360" w:lineRule="auto"/>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w:t>
            </w:r>
            <w:r>
              <w:rPr>
                <w:rFonts w:asciiTheme="minorEastAsia" w:eastAsiaTheme="minorEastAsia" w:hAnsiTheme="minorEastAsia" w:hint="eastAsia"/>
                <w:kern w:val="2"/>
                <w:sz w:val="24"/>
                <w:szCs w:val="24"/>
              </w:rPr>
              <w:t>、</w:t>
            </w:r>
            <w:r w:rsidRPr="00E95D8D">
              <w:rPr>
                <w:rFonts w:asciiTheme="minorEastAsia" w:eastAsiaTheme="minorEastAsia" w:hAnsiTheme="minorEastAsia" w:hint="eastAsia"/>
                <w:kern w:val="2"/>
                <w:sz w:val="24"/>
                <w:szCs w:val="24"/>
              </w:rPr>
              <w:t>如涉及表外产品供货时，采购人经市场调研（市场调研包括但不限于综合参考其他高校或周边商店或京东、</w:t>
            </w:r>
            <w:proofErr w:type="gramStart"/>
            <w:r w:rsidRPr="00E95D8D">
              <w:rPr>
                <w:rFonts w:asciiTheme="minorEastAsia" w:eastAsiaTheme="minorEastAsia" w:hAnsiTheme="minorEastAsia" w:hint="eastAsia"/>
                <w:kern w:val="2"/>
                <w:sz w:val="24"/>
                <w:szCs w:val="24"/>
              </w:rPr>
              <w:t>淘宝等电</w:t>
            </w:r>
            <w:proofErr w:type="gramEnd"/>
            <w:r w:rsidRPr="00E95D8D">
              <w:rPr>
                <w:rFonts w:asciiTheme="minorEastAsia" w:eastAsiaTheme="minorEastAsia" w:hAnsiTheme="minorEastAsia" w:hint="eastAsia"/>
                <w:kern w:val="2"/>
                <w:sz w:val="24"/>
                <w:szCs w:val="24"/>
              </w:rPr>
              <w:t>商的采购价），按调研后的价格根据本次中标固定折扣率的价格执行并结算相关费用。</w:t>
            </w:r>
          </w:p>
          <w:p w:rsidR="00775A76" w:rsidRPr="00DA4675" w:rsidRDefault="00E95D8D" w:rsidP="00DA4675">
            <w:pPr>
              <w:spacing w:line="360" w:lineRule="auto"/>
              <w:jc w:val="left"/>
              <w:rPr>
                <w:rFonts w:asciiTheme="minorEastAsia" w:eastAsiaTheme="minorEastAsia" w:hAnsiTheme="minorEastAsia"/>
                <w:sz w:val="24"/>
              </w:rPr>
            </w:pPr>
            <w:r>
              <w:rPr>
                <w:rFonts w:asciiTheme="minorEastAsia" w:eastAsiaTheme="minorEastAsia" w:hAnsiTheme="minorEastAsia" w:cs="等线" w:hint="eastAsia"/>
                <w:sz w:val="24"/>
              </w:rPr>
              <w:t>2</w:t>
            </w:r>
            <w:r w:rsidR="00775A76" w:rsidRPr="00DA4675">
              <w:rPr>
                <w:rFonts w:asciiTheme="minorEastAsia" w:eastAsiaTheme="minorEastAsia" w:hAnsiTheme="minorEastAsia" w:cs="等线" w:hint="eastAsia"/>
                <w:sz w:val="24"/>
              </w:rPr>
              <w:t>、</w:t>
            </w:r>
            <w:r w:rsidR="00775A76" w:rsidRPr="00DA4675">
              <w:rPr>
                <w:rFonts w:asciiTheme="minorEastAsia" w:eastAsiaTheme="minorEastAsia" w:hAnsiTheme="minorEastAsia" w:hint="eastAsia"/>
                <w:sz w:val="24"/>
              </w:rPr>
              <w:t>付款期限以饮食</w:t>
            </w:r>
            <w:proofErr w:type="gramStart"/>
            <w:r w:rsidR="00775A76" w:rsidRPr="00DA4675">
              <w:rPr>
                <w:rFonts w:asciiTheme="minorEastAsia" w:eastAsiaTheme="minorEastAsia" w:hAnsiTheme="minorEastAsia" w:hint="eastAsia"/>
                <w:sz w:val="24"/>
              </w:rPr>
              <w:t>中心账期为准</w:t>
            </w:r>
            <w:proofErr w:type="gramEnd"/>
            <w:r w:rsidR="00775A76" w:rsidRPr="00DA4675">
              <w:rPr>
                <w:rFonts w:asciiTheme="minorEastAsia" w:eastAsiaTheme="minorEastAsia" w:hAnsiTheme="minorEastAsia" w:hint="eastAsia"/>
                <w:sz w:val="24"/>
              </w:rPr>
              <w:t>，如遇到假期较长或突发情况可接受饮食中心的结账时间。</w:t>
            </w:r>
          </w:p>
          <w:p w:rsidR="00775A76" w:rsidRPr="00DA4675" w:rsidRDefault="00E95D8D" w:rsidP="00DA467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w:t>
            </w:r>
            <w:r w:rsidR="00775A76" w:rsidRPr="00DA4675">
              <w:rPr>
                <w:rFonts w:asciiTheme="minorEastAsia" w:eastAsiaTheme="minorEastAsia" w:hAnsiTheme="minorEastAsia" w:hint="eastAsia"/>
                <w:sz w:val="24"/>
              </w:rPr>
              <w:t>、能够按饮食中心的要求及时与中心采购部工作人员对接对账</w:t>
            </w:r>
            <w:r w:rsidR="00775A76" w:rsidRPr="00DA4675">
              <w:rPr>
                <w:rFonts w:asciiTheme="minorEastAsia" w:eastAsiaTheme="minorEastAsia" w:hAnsiTheme="minorEastAsia" w:cs="等线" w:hint="eastAsia"/>
                <w:sz w:val="24"/>
              </w:rPr>
              <w:t>，结账相关工作，并</w:t>
            </w:r>
            <w:r w:rsidR="00775A76" w:rsidRPr="00DA4675">
              <w:rPr>
                <w:rFonts w:asciiTheme="minorEastAsia" w:eastAsiaTheme="minorEastAsia" w:hAnsiTheme="minorEastAsia" w:hint="eastAsia"/>
                <w:sz w:val="24"/>
              </w:rPr>
              <w:t>按照财务要求开具合格发票结账，发票不得有弄虚作假情况。</w:t>
            </w:r>
          </w:p>
          <w:p w:rsidR="00775A76" w:rsidRPr="00DA4675" w:rsidRDefault="00E95D8D" w:rsidP="00DA4675">
            <w:pPr>
              <w:spacing w:line="360" w:lineRule="auto"/>
              <w:jc w:val="left"/>
              <w:rPr>
                <w:rFonts w:asciiTheme="minorEastAsia" w:eastAsiaTheme="minorEastAsia" w:hAnsiTheme="minorEastAsia" w:cs="等线"/>
                <w:sz w:val="24"/>
              </w:rPr>
            </w:pPr>
            <w:r>
              <w:rPr>
                <w:rFonts w:asciiTheme="minorEastAsia" w:eastAsiaTheme="minorEastAsia" w:hAnsiTheme="minorEastAsia" w:hint="eastAsia"/>
                <w:sz w:val="24"/>
              </w:rPr>
              <w:t>4</w:t>
            </w:r>
            <w:bookmarkStart w:id="384" w:name="_GoBack"/>
            <w:bookmarkEnd w:id="384"/>
            <w:r w:rsidR="00775A76" w:rsidRPr="00DA4675">
              <w:rPr>
                <w:rFonts w:asciiTheme="minorEastAsia" w:eastAsiaTheme="minorEastAsia" w:hAnsiTheme="minorEastAsia" w:hint="eastAsia"/>
                <w:sz w:val="24"/>
              </w:rPr>
              <w:t>、</w:t>
            </w:r>
            <w:r w:rsidR="00775A76" w:rsidRPr="00DA4675">
              <w:rPr>
                <w:rFonts w:asciiTheme="minorEastAsia" w:eastAsiaTheme="minorEastAsia" w:hAnsiTheme="minorEastAsia" w:cs="等线" w:hint="eastAsia"/>
                <w:sz w:val="24"/>
              </w:rPr>
              <w:t>送货单一式三份联，最好能够机打，内容应包含送货人、收货人、产品规格、名称、数</w:t>
            </w:r>
            <w:r w:rsidR="00775A76" w:rsidRPr="00DA4675">
              <w:rPr>
                <w:rFonts w:asciiTheme="minorEastAsia" w:eastAsiaTheme="minorEastAsia" w:hAnsiTheme="minorEastAsia" w:cs="等线" w:hint="eastAsia"/>
                <w:sz w:val="24"/>
              </w:rPr>
              <w:lastRenderedPageBreak/>
              <w:t>量、保质期、生产日期、产地。双方签字确认后，其中2联交给采购人留存，供应商留存1联，作为月底对帐结账的依据。</w:t>
            </w:r>
          </w:p>
          <w:p w:rsidR="00775A76" w:rsidRPr="00DA4675" w:rsidRDefault="00775A76" w:rsidP="00DA4675">
            <w:pPr>
              <w:spacing w:line="360" w:lineRule="auto"/>
              <w:jc w:val="left"/>
              <w:rPr>
                <w:rFonts w:asciiTheme="minorEastAsia" w:eastAsiaTheme="minorEastAsia" w:hAnsiTheme="minorEastAsia" w:cs="等线"/>
                <w:b/>
                <w:sz w:val="24"/>
              </w:rPr>
            </w:pPr>
            <w:r w:rsidRPr="00DA4675">
              <w:rPr>
                <w:rFonts w:asciiTheme="minorEastAsia" w:eastAsiaTheme="minorEastAsia" w:hAnsiTheme="minorEastAsia" w:hint="eastAsia"/>
                <w:b/>
                <w:sz w:val="24"/>
              </w:rPr>
              <w:t>四、供应商要求及售后服务</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1、从业人员身体状况必须符合卫生部门规定的食品行业健康标准，并定期进行体检，办理健康证，建立健康档案。</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2</w:t>
            </w:r>
            <w:r w:rsidRPr="00DA4675">
              <w:rPr>
                <w:rFonts w:asciiTheme="minorEastAsia" w:eastAsiaTheme="minorEastAsia" w:hAnsiTheme="minorEastAsia" w:cs="等线" w:hint="eastAsia"/>
                <w:sz w:val="24"/>
              </w:rPr>
              <w:t>、供应商需配备一名专员与采购人进行事务联系。供应商应提供有效的服务联系人和服务联系电话，如有变更，供应商应及时、主动通知采购人。</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3</w:t>
            </w:r>
            <w:r w:rsidRPr="00DA4675">
              <w:rPr>
                <w:rFonts w:asciiTheme="minorEastAsia" w:eastAsiaTheme="minorEastAsia" w:hAnsiTheme="minorEastAsia" w:cs="等线" w:hint="eastAsia"/>
                <w:sz w:val="24"/>
              </w:rPr>
              <w:t>、配送的产品须做好防护措施，避免运输过程中因挤压、磕碰导致产品的损坏，由此造成的损失由入围人承担并能按采购人要求及时补货，退换货。</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4</w:t>
            </w:r>
            <w:r w:rsidRPr="00DA4675">
              <w:rPr>
                <w:rFonts w:asciiTheme="minorEastAsia" w:eastAsiaTheme="minorEastAsia" w:hAnsiTheme="minorEastAsia" w:cs="等线" w:hint="eastAsia"/>
                <w:sz w:val="24"/>
              </w:rPr>
              <w:t>、供应</w:t>
            </w:r>
            <w:proofErr w:type="gramStart"/>
            <w:r w:rsidRPr="00DA4675">
              <w:rPr>
                <w:rFonts w:asciiTheme="minorEastAsia" w:eastAsiaTheme="minorEastAsia" w:hAnsiTheme="minorEastAsia" w:cs="等线" w:hint="eastAsia"/>
                <w:sz w:val="24"/>
              </w:rPr>
              <w:t>商运输</w:t>
            </w:r>
            <w:proofErr w:type="gramEnd"/>
            <w:r w:rsidRPr="00DA4675">
              <w:rPr>
                <w:rFonts w:asciiTheme="minorEastAsia" w:eastAsiaTheme="minorEastAsia" w:hAnsiTheme="minorEastAsia" w:cs="等线" w:hint="eastAsia"/>
                <w:sz w:val="24"/>
              </w:rPr>
              <w:t>工具进入采购人指定场所，必须接受采购人统一管理，发生任何人员与设施损伤，均由供应商承担责任。</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sz w:val="24"/>
              </w:rPr>
              <w:t>5</w:t>
            </w:r>
            <w:r w:rsidRPr="00DA4675">
              <w:rPr>
                <w:rFonts w:asciiTheme="minorEastAsia" w:eastAsiaTheme="minorEastAsia" w:hAnsiTheme="minorEastAsia" w:cs="等线" w:hint="eastAsia"/>
                <w:sz w:val="24"/>
              </w:rPr>
              <w:t>、供应商应保证所提供的产品必须是合格安全的产品，因产品质量问题发生的食物中毒等事故，由供应商承担经济赔偿责任及其他法律责任。</w:t>
            </w:r>
          </w:p>
          <w:p w:rsidR="00775A76" w:rsidRPr="00DA4675" w:rsidRDefault="00775A76" w:rsidP="00DA4675">
            <w:pPr>
              <w:spacing w:line="360" w:lineRule="auto"/>
              <w:jc w:val="left"/>
              <w:rPr>
                <w:rFonts w:asciiTheme="minorEastAsia" w:eastAsiaTheme="minorEastAsia" w:hAnsiTheme="minorEastAsia" w:cs="等线"/>
                <w:sz w:val="24"/>
              </w:rPr>
            </w:pPr>
            <w:r w:rsidRPr="00DA4675">
              <w:rPr>
                <w:rFonts w:asciiTheme="minorEastAsia" w:eastAsiaTheme="minorEastAsia" w:hAnsiTheme="minorEastAsia" w:cs="等线" w:hint="eastAsia"/>
                <w:sz w:val="24"/>
              </w:rPr>
              <w:t>6、如发生质量问题，采购人可要求无条件更换或补货。</w:t>
            </w:r>
          </w:p>
        </w:tc>
        <w:tc>
          <w:tcPr>
            <w:tcW w:w="427" w:type="pct"/>
            <w:vAlign w:val="center"/>
          </w:tcPr>
          <w:p w:rsidR="00775A76" w:rsidRPr="00DA4675" w:rsidRDefault="00775A76" w:rsidP="00DA4675">
            <w:pPr>
              <w:jc w:val="center"/>
              <w:rPr>
                <w:rFonts w:asciiTheme="minorEastAsia" w:eastAsiaTheme="minorEastAsia" w:hAnsiTheme="minorEastAsia"/>
                <w:sz w:val="24"/>
              </w:rPr>
            </w:pPr>
            <w:r w:rsidRPr="00DA4675">
              <w:rPr>
                <w:rFonts w:asciiTheme="minorEastAsia" w:eastAsiaTheme="minorEastAsia" w:hAnsiTheme="minorEastAsia" w:hint="eastAsia"/>
                <w:sz w:val="24"/>
              </w:rPr>
              <w:lastRenderedPageBreak/>
              <w:t>1年</w:t>
            </w:r>
          </w:p>
        </w:tc>
        <w:tc>
          <w:tcPr>
            <w:tcW w:w="409" w:type="pct"/>
            <w:vAlign w:val="center"/>
          </w:tcPr>
          <w:p w:rsidR="00775A76" w:rsidRPr="00DA4675" w:rsidRDefault="00775A76" w:rsidP="00DA4675">
            <w:pPr>
              <w:jc w:val="center"/>
              <w:rPr>
                <w:rFonts w:asciiTheme="minorEastAsia" w:eastAsiaTheme="minorEastAsia" w:hAnsiTheme="minorEastAsia"/>
                <w:sz w:val="24"/>
              </w:rPr>
            </w:pPr>
          </w:p>
        </w:tc>
      </w:tr>
    </w:tbl>
    <w:p w:rsidR="00DA4675" w:rsidRDefault="00DA4675">
      <w:r>
        <w:lastRenderedPageBreak/>
        <w:br w:type="page"/>
      </w:r>
    </w:p>
    <w:tbl>
      <w:tblPr>
        <w:tblW w:w="4635" w:type="pct"/>
        <w:jc w:val="center"/>
        <w:tblLayout w:type="fixed"/>
        <w:tblLook w:val="04A0" w:firstRow="1" w:lastRow="0" w:firstColumn="1" w:lastColumn="0" w:noHBand="0" w:noVBand="1"/>
      </w:tblPr>
      <w:tblGrid>
        <w:gridCol w:w="790"/>
        <w:gridCol w:w="2269"/>
        <w:gridCol w:w="2719"/>
        <w:gridCol w:w="1134"/>
        <w:gridCol w:w="993"/>
      </w:tblGrid>
      <w:tr w:rsidR="00C6681D" w:rsidRPr="00DA4675" w:rsidTr="00FF3CCC">
        <w:trPr>
          <w:trHeight w:val="735"/>
          <w:jc w:val="center"/>
        </w:trPr>
        <w:tc>
          <w:tcPr>
            <w:tcW w:w="5000" w:type="pct"/>
            <w:gridSpan w:val="5"/>
            <w:tcBorders>
              <w:top w:val="nil"/>
              <w:left w:val="nil"/>
              <w:bottom w:val="single" w:sz="4" w:space="0" w:color="auto"/>
              <w:right w:val="nil"/>
            </w:tcBorders>
            <w:shd w:val="clear" w:color="auto" w:fill="auto"/>
            <w:noWrap/>
            <w:vAlign w:val="center"/>
            <w:hideMark/>
          </w:tcPr>
          <w:p w:rsidR="00C6681D" w:rsidRPr="00DA4675" w:rsidRDefault="00C6681D" w:rsidP="00DA4675">
            <w:pPr>
              <w:widowControl/>
              <w:jc w:val="center"/>
              <w:rPr>
                <w:rFonts w:asciiTheme="minorEastAsia" w:eastAsiaTheme="minorEastAsia" w:hAnsiTheme="minorEastAsia" w:cs="宋体"/>
                <w:b/>
                <w:bCs/>
                <w:color w:val="000000"/>
                <w:kern w:val="0"/>
                <w:sz w:val="24"/>
              </w:rPr>
            </w:pPr>
            <w:r w:rsidRPr="00DA4675">
              <w:rPr>
                <w:rFonts w:asciiTheme="minorEastAsia" w:eastAsiaTheme="minorEastAsia" w:hAnsiTheme="minorEastAsia" w:cs="宋体" w:hint="eastAsia"/>
                <w:b/>
                <w:bCs/>
                <w:color w:val="000000"/>
                <w:kern w:val="0"/>
                <w:sz w:val="24"/>
              </w:rPr>
              <w:lastRenderedPageBreak/>
              <w:t>包三</w:t>
            </w:r>
            <w:r w:rsidR="00DA4675">
              <w:rPr>
                <w:rFonts w:asciiTheme="minorEastAsia" w:eastAsiaTheme="minorEastAsia" w:hAnsiTheme="minorEastAsia" w:cs="宋体" w:hint="eastAsia"/>
                <w:b/>
                <w:bCs/>
                <w:color w:val="000000"/>
                <w:kern w:val="0"/>
                <w:sz w:val="24"/>
              </w:rPr>
              <w:t xml:space="preserve">  </w:t>
            </w:r>
            <w:r w:rsidRPr="00DA4675">
              <w:rPr>
                <w:rFonts w:asciiTheme="minorEastAsia" w:eastAsiaTheme="minorEastAsia" w:hAnsiTheme="minorEastAsia" w:cs="宋体" w:hint="eastAsia"/>
                <w:b/>
                <w:bCs/>
                <w:color w:val="000000"/>
                <w:kern w:val="0"/>
                <w:sz w:val="24"/>
              </w:rPr>
              <w:t>-</w:t>
            </w:r>
            <w:r w:rsidR="00787B9B" w:rsidRPr="00DA4675">
              <w:rPr>
                <w:rFonts w:asciiTheme="minorEastAsia" w:eastAsiaTheme="minorEastAsia" w:hAnsiTheme="minorEastAsia" w:cs="宋体" w:hint="eastAsia"/>
                <w:b/>
                <w:bCs/>
                <w:color w:val="000000"/>
                <w:kern w:val="0"/>
                <w:sz w:val="24"/>
              </w:rPr>
              <w:t>低</w:t>
            </w:r>
            <w:r w:rsidRPr="00DA4675">
              <w:rPr>
                <w:rFonts w:asciiTheme="minorEastAsia" w:eastAsiaTheme="minorEastAsia" w:hAnsiTheme="minorEastAsia" w:cs="宋体" w:hint="eastAsia"/>
                <w:b/>
                <w:bCs/>
                <w:color w:val="000000"/>
                <w:kern w:val="0"/>
                <w:sz w:val="24"/>
              </w:rPr>
              <w:t>值易耗货品清单</w:t>
            </w:r>
          </w:p>
        </w:tc>
      </w:tr>
      <w:tr w:rsidR="00C6681D" w:rsidRPr="00DA4675" w:rsidTr="00FF3CCC">
        <w:trPr>
          <w:trHeight w:val="5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b/>
                <w:bCs/>
                <w:color w:val="000000"/>
                <w:kern w:val="0"/>
                <w:sz w:val="24"/>
              </w:rPr>
            </w:pPr>
            <w:r w:rsidRPr="00DA4675">
              <w:rPr>
                <w:rFonts w:asciiTheme="minorEastAsia" w:eastAsiaTheme="minorEastAsia" w:hAnsiTheme="minorEastAsia" w:cs="宋体" w:hint="eastAsia"/>
                <w:b/>
                <w:bCs/>
                <w:color w:val="000000"/>
                <w:kern w:val="0"/>
                <w:sz w:val="24"/>
              </w:rPr>
              <w:t>序号</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b/>
                <w:bCs/>
                <w:color w:val="000000"/>
                <w:kern w:val="0"/>
                <w:sz w:val="24"/>
              </w:rPr>
            </w:pPr>
            <w:r w:rsidRPr="00DA4675">
              <w:rPr>
                <w:rFonts w:asciiTheme="minorEastAsia" w:eastAsiaTheme="minorEastAsia" w:hAnsiTheme="minorEastAsia" w:cs="宋体" w:hint="eastAsia"/>
                <w:b/>
                <w:bCs/>
                <w:color w:val="000000"/>
                <w:kern w:val="0"/>
                <w:sz w:val="24"/>
              </w:rPr>
              <w:t>货品名称</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b/>
                <w:bCs/>
                <w:color w:val="000000"/>
                <w:kern w:val="0"/>
                <w:sz w:val="24"/>
              </w:rPr>
            </w:pPr>
            <w:r w:rsidRPr="00DA4675">
              <w:rPr>
                <w:rFonts w:asciiTheme="minorEastAsia" w:eastAsiaTheme="minorEastAsia" w:hAnsiTheme="minorEastAsia" w:cs="宋体" w:hint="eastAsia"/>
                <w:b/>
                <w:bCs/>
                <w:color w:val="000000"/>
                <w:kern w:val="0"/>
                <w:sz w:val="24"/>
              </w:rPr>
              <w:t>规格型号</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b/>
                <w:bCs/>
                <w:color w:val="000000"/>
                <w:kern w:val="0"/>
                <w:sz w:val="24"/>
              </w:rPr>
            </w:pPr>
            <w:r w:rsidRPr="00DA4675">
              <w:rPr>
                <w:rFonts w:asciiTheme="minorEastAsia" w:eastAsiaTheme="minorEastAsia" w:hAnsiTheme="minorEastAsia" w:cs="宋体" w:hint="eastAsia"/>
                <w:b/>
                <w:bCs/>
                <w:color w:val="000000"/>
                <w:kern w:val="0"/>
                <w:sz w:val="24"/>
              </w:rPr>
              <w:t>单位</w:t>
            </w:r>
          </w:p>
        </w:tc>
        <w:tc>
          <w:tcPr>
            <w:tcW w:w="629"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b/>
                <w:bCs/>
                <w:color w:val="000000"/>
                <w:kern w:val="0"/>
                <w:sz w:val="24"/>
              </w:rPr>
            </w:pPr>
            <w:r w:rsidRPr="00DA4675">
              <w:rPr>
                <w:rFonts w:asciiTheme="minorEastAsia" w:eastAsiaTheme="minorEastAsia" w:hAnsiTheme="minorEastAsia" w:cs="宋体" w:hint="eastAsia"/>
                <w:b/>
                <w:bCs/>
                <w:color w:val="000000"/>
                <w:kern w:val="0"/>
                <w:sz w:val="24"/>
              </w:rPr>
              <w:t>单价</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食品专用袋（小号）</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380mm*(230+50)mm*0.025mm ,承重2kg,50个/把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食品专用袋（大号）</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520mm*(320+80)mm*0.025mm  承重6kg，50个/把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50个</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食品袋（1）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18#，50个/把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食品袋（2）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食品袋（3）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25#，50个/把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食品袋（4）</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食品袋（5）</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34#，50个/把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食品袋（6）</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800mm*(480+140)mm*0.025mm  承重15kg，50个/把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食品袋（7）</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900*（550+120+120）*0.027mm  承重16kg50个/把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手提垃圾袋（1）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45cm*53cm，50个/把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手提垃圾袋（2）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53cm*62cm，50个/把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黑色垃圾袋（1）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30cm*47cm，50个/把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黑色垃圾袋（2）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1.1米*1.1米，50个/板</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白色塑料袋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30cm*52cm，50个/把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大号保鲜袋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中号保鲜袋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煎饼袋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肉加膜袋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130个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豆浆杯袋</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裱花袋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无纺布袋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60*80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手提袋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50*70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真空袋（1）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35*55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真空袋（2）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20*30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真空袋（3）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25*35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洗手液（1）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3.5公斤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洗手液（2）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500毫升</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洗手液（3）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5kg</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洗手液（4）</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5kg</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81.6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洁厕灵（1）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10公斤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31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洁厕灵（2）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3.5公斤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洁厕灵（3）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500毫升</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洁厕灵（4）</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500g</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洁厕灵（5）</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500g*2瓶</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洁厕灵（6）</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800g*1瓶</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除垢剂（1）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3.5公斤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除垢剂（2）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900克/瓶</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威猛先生（1）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2瓶</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威猛先生（2）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一瓶一袋</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去油剂</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3.5公斤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水垢清除液</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900克*4瓶</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消毒酒精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500毫升</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75%乙醇消毒液</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2.5L/桶*10桶/箱</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消毒湿巾（1）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48包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消毒湿巾（2）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80片</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篮</w:t>
            </w:r>
            <w:proofErr w:type="gramStart"/>
            <w:r w:rsidRPr="00DA4675">
              <w:rPr>
                <w:rFonts w:asciiTheme="minorEastAsia" w:eastAsiaTheme="minorEastAsia" w:hAnsiTheme="minorEastAsia" w:cs="宋体" w:hint="eastAsia"/>
                <w:color w:val="000000"/>
                <w:kern w:val="0"/>
                <w:sz w:val="24"/>
              </w:rPr>
              <w:t>焱</w:t>
            </w:r>
            <w:proofErr w:type="gramEnd"/>
            <w:r w:rsidRPr="00DA4675">
              <w:rPr>
                <w:rFonts w:asciiTheme="minorEastAsia" w:eastAsiaTheme="minorEastAsia" w:hAnsiTheme="minorEastAsia" w:cs="宋体" w:hint="eastAsia"/>
                <w:color w:val="000000"/>
                <w:kern w:val="0"/>
                <w:sz w:val="24"/>
              </w:rPr>
              <w:t>酒精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72瓶</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果冻酒精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48包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固态酒精（1）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6桶</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固态酒精（2）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400块/箱</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237.6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固态酒精（3）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800块/箱</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清洁球（1）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1*6</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清洁球（2）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清洁球（3）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6个/包，</w:t>
            </w:r>
            <w:proofErr w:type="gramStart"/>
            <w:r w:rsidRPr="00DA4675">
              <w:rPr>
                <w:rFonts w:asciiTheme="minorEastAsia" w:eastAsiaTheme="minorEastAsia" w:hAnsiTheme="minorEastAsia" w:cs="宋体" w:hint="eastAsia"/>
                <w:color w:val="000000"/>
                <w:kern w:val="0"/>
                <w:sz w:val="24"/>
              </w:rPr>
              <w:t>不易掉屑</w:t>
            </w:r>
            <w:proofErr w:type="gramEnd"/>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方毛巾（1）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30*30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方毛巾（2）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40*40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家用毛巾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30*70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长毛巾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30*60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白毛巾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30*70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一次性筷子（1）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1箱*1000双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一次性筷子（2）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1箱*1500双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一次性筷子（3）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1箱*1600双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一次性筷子（4）</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1箱*2000双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一次性筷子（5）</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圆棒，1箱*1000双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237.6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一次性筷子（6）</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圆棒，1箱*1500双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61</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一次性筷子（7）</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京竹</w:t>
            </w:r>
            <w:proofErr w:type="gramEnd"/>
            <w:r w:rsidRPr="00DA4675">
              <w:rPr>
                <w:rFonts w:asciiTheme="minorEastAsia" w:eastAsiaTheme="minorEastAsia" w:hAnsiTheme="minorEastAsia" w:cs="宋体" w:hint="eastAsia"/>
                <w:color w:val="000000"/>
                <w:kern w:val="0"/>
                <w:sz w:val="24"/>
              </w:rPr>
              <w:t>23,1箱*1000双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一次性勺子</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1箱*5000个（加厚型）24cm*19cm*22cm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大喷壶（1）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1*2升，13cm*34cm，,带有排气阀，安全防爆</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大喷壶（2）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1*2升，铜嘴，锁定开关，13cm*34cm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大喷壶（3）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1*3升，压力喷壶,35cm*13.5cm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300"/>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70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小喷壶</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1*500ml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C6681D" w:rsidRPr="00DA4675" w:rsidTr="00FF3CCC">
        <w:trPr>
          <w:trHeight w:val="300"/>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火碱(1)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1袋*25kg</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袋</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244.6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火碱(2)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1袋*1kg</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袋</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火碱(3)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墩布</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普通木把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扫把</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高粱扫把</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粘鼠板（1）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1箱*50张</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粘鼠板（2）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22*17cm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300"/>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无防布条帽子</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1包*50个，1箱*1000个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免洗手凝胶</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500ml*24瓶/箱</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塑料扫把</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28*81</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竹扫把</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1.7m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杀虫剂</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500克</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不锈钢光亮剂</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3.78公斤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护手霜</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20g</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300"/>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芳香球</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0.25g</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袋</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300"/>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空气清新剂（1）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480ml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r>
      <w:tr w:rsidR="00C6681D" w:rsidRPr="00DA4675" w:rsidTr="00FF3CCC">
        <w:trPr>
          <w:trHeight w:val="300"/>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空气清新剂（2）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300ml、2瓶装（茉莉香型）</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告示牌</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21*30*62</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绳子</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w:t>
            </w:r>
            <w:proofErr w:type="gramStart"/>
            <w:r w:rsidRPr="00DA4675">
              <w:rPr>
                <w:rFonts w:asciiTheme="minorEastAsia" w:eastAsiaTheme="minorEastAsia" w:hAnsiTheme="minorEastAsia" w:cs="宋体" w:hint="eastAsia"/>
                <w:color w:val="000000"/>
                <w:kern w:val="0"/>
                <w:sz w:val="24"/>
              </w:rPr>
              <w:t>两</w:t>
            </w:r>
            <w:proofErr w:type="gramEnd"/>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雨鞋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36*45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双</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工作鞋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35*45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双</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一次性台布</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10张</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围裙</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72*60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布帽子</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54-60lm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百洁布</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普通百洁布</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10片</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思高百洁</w:t>
            </w:r>
            <w:proofErr w:type="gramEnd"/>
            <w:r w:rsidRPr="00DA4675">
              <w:rPr>
                <w:rFonts w:asciiTheme="minorEastAsia" w:eastAsiaTheme="minorEastAsia" w:hAnsiTheme="minorEastAsia" w:cs="宋体" w:hint="eastAsia"/>
                <w:color w:val="000000"/>
                <w:kern w:val="0"/>
                <w:sz w:val="24"/>
              </w:rPr>
              <w:t>布</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5片</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盒</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一次性手套（1）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1包*100只（食品级）</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一次性手套（2）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硅胶手套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只</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防汤手套</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只</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胶皮手（1）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32里米</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付</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胶皮手（2）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32里米</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付</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胶皮手（3）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45厘米</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付</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乳胶手套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50付</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盒</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棉胶皮手套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付</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防手套（钢丝）</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付</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付</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绝缘手套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45公分</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双</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布套袖</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40cm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付</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医用防护服（1）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s*4xL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111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医用防护服（2）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防护服医用 一次性防护服全套医用无菌</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149</w:t>
            </w:r>
          </w:p>
        </w:tc>
      </w:tr>
      <w:tr w:rsidR="00C6681D" w:rsidRPr="00DA4675" w:rsidTr="00FF3CCC">
        <w:trPr>
          <w:trHeight w:val="76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112</w:t>
            </w:r>
          </w:p>
        </w:tc>
        <w:tc>
          <w:tcPr>
            <w:tcW w:w="1435"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医用防护服（3）</w:t>
            </w:r>
          </w:p>
        </w:tc>
        <w:tc>
          <w:tcPr>
            <w:tcW w:w="1720"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医用防护组合全套</w:t>
            </w:r>
            <w:r w:rsidRPr="00DA4675">
              <w:rPr>
                <w:rFonts w:asciiTheme="minorEastAsia" w:eastAsiaTheme="minorEastAsia" w:hAnsiTheme="minorEastAsia" w:cs="宋体" w:hint="eastAsia"/>
                <w:color w:val="000000"/>
                <w:kern w:val="0"/>
                <w:sz w:val="24"/>
              </w:rPr>
              <w:br/>
              <w:t>防护服+医用手套+防护面罩+护目镜+隔离鞋套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隔离服（1）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S*4xL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隔离服（2）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均码</w:t>
            </w:r>
            <w:proofErr w:type="gramEnd"/>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隔离面罩</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32*23</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一次性口罩（1）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一次性口罩（2）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10个/包（国庆专用）</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8.7</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防护口罩</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17.5cm*9.5cm，1包*10只，3000个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塑料透明口罩</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3克</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民用口罩</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14.5*9.5，N95口罩</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医用护目镜</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15*15*5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红外测温仪</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32-400.c</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酒精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500克</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绝缘雨鞋</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35*45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双</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D-03餐盒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D-04餐盒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HY-900圆餐盒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HY-1000圆餐盒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HY-1250圆餐盒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YH-1500圆餐盒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HY-999圆餐盒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HY-999盖</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HY-850圆餐盒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HY-700环保碗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HY-450圆餐盒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JX-161000圆餐盒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JX-55020</w:t>
            </w:r>
            <w:proofErr w:type="gramStart"/>
            <w:r w:rsidRPr="00DA4675">
              <w:rPr>
                <w:rFonts w:asciiTheme="minorEastAsia" w:eastAsiaTheme="minorEastAsia" w:hAnsiTheme="minorEastAsia" w:cs="宋体" w:hint="eastAsia"/>
                <w:color w:val="000000"/>
                <w:kern w:val="0"/>
                <w:sz w:val="24"/>
              </w:rPr>
              <w:t>三</w:t>
            </w:r>
            <w:proofErr w:type="gramEnd"/>
            <w:r w:rsidRPr="00DA4675">
              <w:rPr>
                <w:rFonts w:asciiTheme="minorEastAsia" w:eastAsiaTheme="minorEastAsia" w:hAnsiTheme="minorEastAsia" w:cs="宋体" w:hint="eastAsia"/>
                <w:color w:val="000000"/>
                <w:kern w:val="0"/>
                <w:sz w:val="24"/>
              </w:rPr>
              <w:t>格餐盒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JX-828</w:t>
            </w:r>
            <w:proofErr w:type="gramStart"/>
            <w:r w:rsidRPr="00DA4675">
              <w:rPr>
                <w:rFonts w:asciiTheme="minorEastAsia" w:eastAsiaTheme="minorEastAsia" w:hAnsiTheme="minorEastAsia" w:cs="宋体" w:hint="eastAsia"/>
                <w:color w:val="000000"/>
                <w:kern w:val="0"/>
                <w:sz w:val="24"/>
              </w:rPr>
              <w:t>四</w:t>
            </w:r>
            <w:proofErr w:type="gramEnd"/>
            <w:r w:rsidRPr="00DA4675">
              <w:rPr>
                <w:rFonts w:asciiTheme="minorEastAsia" w:eastAsiaTheme="minorEastAsia" w:hAnsiTheme="minorEastAsia" w:cs="宋体" w:hint="eastAsia"/>
                <w:color w:val="000000"/>
                <w:kern w:val="0"/>
                <w:sz w:val="24"/>
              </w:rPr>
              <w:t>格餐盒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JX-188</w:t>
            </w:r>
            <w:proofErr w:type="gramStart"/>
            <w:r w:rsidRPr="00DA4675">
              <w:rPr>
                <w:rFonts w:asciiTheme="minorEastAsia" w:eastAsiaTheme="minorEastAsia" w:hAnsiTheme="minorEastAsia" w:cs="宋体" w:hint="eastAsia"/>
                <w:color w:val="000000"/>
                <w:kern w:val="0"/>
                <w:sz w:val="24"/>
              </w:rPr>
              <w:t>四</w:t>
            </w:r>
            <w:proofErr w:type="gramEnd"/>
            <w:r w:rsidRPr="00DA4675">
              <w:rPr>
                <w:rFonts w:asciiTheme="minorEastAsia" w:eastAsiaTheme="minorEastAsia" w:hAnsiTheme="minorEastAsia" w:cs="宋体" w:hint="eastAsia"/>
                <w:color w:val="000000"/>
                <w:kern w:val="0"/>
                <w:sz w:val="24"/>
              </w:rPr>
              <w:t>格餐盒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JX-99087</w:t>
            </w:r>
            <w:proofErr w:type="gramStart"/>
            <w:r w:rsidRPr="00DA4675">
              <w:rPr>
                <w:rFonts w:asciiTheme="minorEastAsia" w:eastAsiaTheme="minorEastAsia" w:hAnsiTheme="minorEastAsia" w:cs="宋体" w:hint="eastAsia"/>
                <w:color w:val="000000"/>
                <w:kern w:val="0"/>
                <w:sz w:val="24"/>
              </w:rPr>
              <w:t>六</w:t>
            </w:r>
            <w:proofErr w:type="gramEnd"/>
            <w:r w:rsidRPr="00DA4675">
              <w:rPr>
                <w:rFonts w:asciiTheme="minorEastAsia" w:eastAsiaTheme="minorEastAsia" w:hAnsiTheme="minorEastAsia" w:cs="宋体" w:hint="eastAsia"/>
                <w:color w:val="000000"/>
                <w:kern w:val="0"/>
                <w:sz w:val="24"/>
              </w:rPr>
              <w:t>格餐盒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120套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JX-19750长方盒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JX-16180小碗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ETS-1000圆餐盒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ETS-1250圆餐盒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ETS-1500圆餐盒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ETS-450圆餐盒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ETS-500圆餐盒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ETS-300圆餐盒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ETS-100酱料杯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150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ETS-750长方盒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ETS-750双格</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ETS-950双格</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ETS-1000长方盒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ETS-650长方盒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ETS-625圆餐盒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ETS-500长方盒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HJ-509B小碗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HJ-060棒</w:t>
            </w:r>
            <w:proofErr w:type="gramStart"/>
            <w:r w:rsidRPr="00DA4675">
              <w:rPr>
                <w:rFonts w:asciiTheme="minorEastAsia" w:eastAsiaTheme="minorEastAsia" w:hAnsiTheme="minorEastAsia" w:cs="宋体" w:hint="eastAsia"/>
                <w:color w:val="000000"/>
                <w:kern w:val="0"/>
                <w:sz w:val="24"/>
              </w:rPr>
              <w:t>棒</w:t>
            </w:r>
            <w:proofErr w:type="gramEnd"/>
            <w:r w:rsidRPr="00DA4675">
              <w:rPr>
                <w:rFonts w:asciiTheme="minorEastAsia" w:eastAsiaTheme="minorEastAsia" w:hAnsiTheme="minorEastAsia" w:cs="宋体" w:hint="eastAsia"/>
                <w:color w:val="000000"/>
                <w:kern w:val="0"/>
                <w:sz w:val="24"/>
              </w:rPr>
              <w:t>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HJ-1000圆碗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WL-1000圆餐盒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WL-12500圆餐盒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WL-650长方盒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1000圆餐盒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1000方餐盒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1200圆餐盒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450圆餐盒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750方餐盒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1500圆餐盒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1000</w:t>
            </w:r>
            <w:proofErr w:type="gramStart"/>
            <w:r w:rsidRPr="00DA4675">
              <w:rPr>
                <w:rFonts w:asciiTheme="minorEastAsia" w:eastAsiaTheme="minorEastAsia" w:hAnsiTheme="minorEastAsia" w:cs="宋体" w:hint="eastAsia"/>
                <w:color w:val="000000"/>
                <w:kern w:val="0"/>
                <w:sz w:val="24"/>
              </w:rPr>
              <w:t>三格盒</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414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1000</w:t>
            </w:r>
            <w:proofErr w:type="gramStart"/>
            <w:r w:rsidRPr="00DA4675">
              <w:rPr>
                <w:rFonts w:asciiTheme="minorEastAsia" w:eastAsiaTheme="minorEastAsia" w:hAnsiTheme="minorEastAsia" w:cs="宋体" w:hint="eastAsia"/>
                <w:color w:val="000000"/>
                <w:kern w:val="0"/>
                <w:sz w:val="24"/>
              </w:rPr>
              <w:t>四格盒</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华哲经纬</w:t>
            </w:r>
            <w:proofErr w:type="gramEnd"/>
            <w:r w:rsidRPr="00DA4675">
              <w:rPr>
                <w:rFonts w:asciiTheme="minorEastAsia" w:eastAsiaTheme="minorEastAsia" w:hAnsiTheme="minorEastAsia" w:cs="宋体" w:hint="eastAsia"/>
                <w:color w:val="000000"/>
                <w:kern w:val="0"/>
                <w:sz w:val="24"/>
              </w:rPr>
              <w:t>1000</w:t>
            </w:r>
            <w:proofErr w:type="gramStart"/>
            <w:r w:rsidRPr="00DA4675">
              <w:rPr>
                <w:rFonts w:asciiTheme="minorEastAsia" w:eastAsiaTheme="minorEastAsia" w:hAnsiTheme="minorEastAsia" w:cs="宋体" w:hint="eastAsia"/>
                <w:color w:val="000000"/>
                <w:kern w:val="0"/>
                <w:sz w:val="24"/>
              </w:rPr>
              <w:t>五格盒</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3号纸碗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4号纸碗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烤冷面碗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8008餐盒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2650锡纸盒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7650锡纸盒</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8寸纸盘</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1800个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6寸纸盘</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2400个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0.26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餐具包三件套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700包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餐具包四件套</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700包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蛋糕纸杯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提</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DS1小勺</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184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160独立包装小勺</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103小勺</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刀叉勺</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160*4mm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PE保鲜膜</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阳光保鲜膜450</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300米</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阳光保鲜膜400</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300米</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阳光保鲜膜</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300米</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打包盒膜</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豆浆膜</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5斤</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蛋糕纸</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250张</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张</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0.7</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汉堡纸</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30*30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8.5花底纸</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盒</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7.5花底纸</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7.5</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盒</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油纸80*120</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80*120</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张</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网帽</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小厨师帽</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厨师帽</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大厨师帽</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16纸杯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14</w:t>
            </w:r>
            <w:proofErr w:type="gramStart"/>
            <w:r w:rsidRPr="00DA4675">
              <w:rPr>
                <w:rFonts w:asciiTheme="minorEastAsia" w:eastAsiaTheme="minorEastAsia" w:hAnsiTheme="minorEastAsia" w:cs="宋体" w:hint="eastAsia"/>
                <w:color w:val="000000"/>
                <w:kern w:val="0"/>
                <w:sz w:val="24"/>
              </w:rPr>
              <w:t>豆浆杯</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12纸杯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五谷</w:t>
            </w:r>
            <w:proofErr w:type="gramStart"/>
            <w:r w:rsidRPr="00DA4675">
              <w:rPr>
                <w:rFonts w:asciiTheme="minorEastAsia" w:eastAsiaTheme="minorEastAsia" w:hAnsiTheme="minorEastAsia" w:cs="宋体" w:hint="eastAsia"/>
                <w:color w:val="000000"/>
                <w:kern w:val="0"/>
                <w:sz w:val="24"/>
              </w:rPr>
              <w:t>豆浆杯</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500塑料杯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450塑料杯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250水晶杯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800套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16A可乐杯</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塑料</w:t>
            </w:r>
            <w:proofErr w:type="gramStart"/>
            <w:r w:rsidRPr="00DA4675">
              <w:rPr>
                <w:rFonts w:asciiTheme="minorEastAsia" w:eastAsiaTheme="minorEastAsia" w:hAnsiTheme="minorEastAsia" w:cs="宋体" w:hint="eastAsia"/>
                <w:color w:val="000000"/>
                <w:kern w:val="0"/>
                <w:sz w:val="24"/>
              </w:rPr>
              <w:t>奶茶杯</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1000套</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粗吸管</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50支</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豆浆吸管</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100支</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可乐吸管</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200支</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竹签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30lm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牙签</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6.5lm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方抽纸</w:t>
            </w:r>
            <w:proofErr w:type="gramEnd"/>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心相印中抽</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72包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230餐巾纸</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270餐巾纸</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100包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长抽</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60包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包</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擦手纸</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200抽*20包，208mm*226mm （维达）</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维达大盘纸（1）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大卷纸3层805克*12卷整箱</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维达大盘纸（2）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大卷纸3层680克*8卷</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维达大盘纸（3）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大卷纸双层12卷*240米</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箱</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195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225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彩色胶带(1)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彩色胶带(2)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0.8cm宽*66米(</w:t>
            </w:r>
            <w:proofErr w:type="gramStart"/>
            <w:r w:rsidRPr="00DA4675">
              <w:rPr>
                <w:rFonts w:asciiTheme="minorEastAsia" w:eastAsiaTheme="minorEastAsia" w:hAnsiTheme="minorEastAsia" w:cs="宋体" w:hint="eastAsia"/>
                <w:color w:val="000000"/>
                <w:kern w:val="0"/>
                <w:sz w:val="24"/>
              </w:rPr>
              <w:t>铸固</w:t>
            </w:r>
            <w:proofErr w:type="gramEnd"/>
            <w:r w:rsidRPr="00DA4675">
              <w:rPr>
                <w:rFonts w:asciiTheme="minorEastAsia" w:eastAsiaTheme="minorEastAsia" w:hAnsiTheme="minorEastAsia" w:cs="宋体" w:hint="eastAsia"/>
                <w:color w:val="000000"/>
                <w:kern w:val="0"/>
                <w:sz w:val="24"/>
              </w:rPr>
              <w:t>5s桌面定位标识胶带)</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胶布</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雨布（1）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3米*4米(聚乙烯高密度织布）</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米</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92.5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雨布（2）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4米*5米(聚乙烯高密度织布）</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米</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雨布（3）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3米*4米（加厚防水有机硅布）</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米</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工作服</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s*8xL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大衣</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s*8xL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233</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棉大衣</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180cm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洗碗液（1）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20公斤/桶，洗碗机专用</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洗碗液（2）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套装20L，含催干剂20L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固体胶（1）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20g*12只/盒</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盒</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固体胶（2）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20g*12只/盒</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支</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固体胶（3）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20g*1只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支</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固体胶（4）</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37g,单只</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支</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双面胶（1）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双面胶带 9mm*10y(9.1m/卷) 32卷袋装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袋</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21</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241</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双面胶（2）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12mm*10y(9.1m/装)</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卷</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春节用品</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对联、窗花、剪纸、福礼包</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檀香(1)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48盘/盒</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244</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檀香(2)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96盘/盒</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盒</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245</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免钉胶</w:t>
            </w:r>
            <w:proofErr w:type="gramEnd"/>
            <w:r w:rsidRPr="00DA4675">
              <w:rPr>
                <w:rFonts w:asciiTheme="minorEastAsia" w:eastAsiaTheme="minorEastAsia" w:hAnsiTheme="minorEastAsia" w:cs="宋体" w:hint="eastAsia"/>
                <w:color w:val="000000"/>
                <w:kern w:val="0"/>
                <w:sz w:val="24"/>
              </w:rPr>
              <w:t>（1）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称重200斤，1瓶*300ML，</w:t>
            </w:r>
            <w:proofErr w:type="gramStart"/>
            <w:r w:rsidRPr="00DA4675">
              <w:rPr>
                <w:rFonts w:asciiTheme="minorEastAsia" w:eastAsiaTheme="minorEastAsia" w:hAnsiTheme="minorEastAsia" w:cs="宋体" w:hint="eastAsia"/>
                <w:color w:val="000000"/>
                <w:kern w:val="0"/>
                <w:sz w:val="24"/>
              </w:rPr>
              <w:t>送工具</w:t>
            </w:r>
            <w:proofErr w:type="gramEnd"/>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246</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免钉胶</w:t>
            </w:r>
            <w:proofErr w:type="gramEnd"/>
            <w:r w:rsidRPr="00DA4675">
              <w:rPr>
                <w:rFonts w:asciiTheme="minorEastAsia" w:eastAsiaTheme="minorEastAsia" w:hAnsiTheme="minorEastAsia" w:cs="宋体" w:hint="eastAsia"/>
                <w:color w:val="000000"/>
                <w:kern w:val="0"/>
                <w:sz w:val="24"/>
              </w:rPr>
              <w:t>（2）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称重200斤，5瓶*300ML，</w:t>
            </w:r>
            <w:proofErr w:type="gramStart"/>
            <w:r w:rsidRPr="00DA4675">
              <w:rPr>
                <w:rFonts w:asciiTheme="minorEastAsia" w:eastAsiaTheme="minorEastAsia" w:hAnsiTheme="minorEastAsia" w:cs="宋体" w:hint="eastAsia"/>
                <w:color w:val="000000"/>
                <w:kern w:val="0"/>
                <w:sz w:val="24"/>
              </w:rPr>
              <w:t>送工具</w:t>
            </w:r>
            <w:proofErr w:type="gramEnd"/>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免钉胶</w:t>
            </w:r>
            <w:proofErr w:type="gramEnd"/>
            <w:r w:rsidRPr="00DA4675">
              <w:rPr>
                <w:rFonts w:asciiTheme="minorEastAsia" w:eastAsiaTheme="minorEastAsia" w:hAnsiTheme="minorEastAsia" w:cs="宋体" w:hint="eastAsia"/>
                <w:color w:val="000000"/>
                <w:kern w:val="0"/>
                <w:sz w:val="24"/>
              </w:rPr>
              <w:t>（3）</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称重200斤，1瓶*300ML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roofErr w:type="gramStart"/>
            <w:r w:rsidRPr="00DA4675">
              <w:rPr>
                <w:rFonts w:asciiTheme="minorEastAsia" w:eastAsiaTheme="minorEastAsia" w:hAnsiTheme="minorEastAsia" w:cs="宋体" w:hint="eastAsia"/>
                <w:color w:val="000000"/>
                <w:kern w:val="0"/>
                <w:sz w:val="24"/>
              </w:rPr>
              <w:t>免钉胶</w:t>
            </w:r>
            <w:proofErr w:type="gramEnd"/>
            <w:r w:rsidRPr="00DA4675">
              <w:rPr>
                <w:rFonts w:asciiTheme="minorEastAsia" w:eastAsiaTheme="minorEastAsia" w:hAnsiTheme="minorEastAsia" w:cs="宋体" w:hint="eastAsia"/>
                <w:color w:val="000000"/>
                <w:kern w:val="0"/>
                <w:sz w:val="24"/>
              </w:rPr>
              <w:t>（4）</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称重200斤，1瓶*301ML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249</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洗涤灵（1）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10kg/桶</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250</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消毒液（1）</w:t>
            </w:r>
          </w:p>
        </w:tc>
        <w:tc>
          <w:tcPr>
            <w:tcW w:w="1720" w:type="pct"/>
            <w:tcBorders>
              <w:top w:val="nil"/>
              <w:left w:val="nil"/>
              <w:bottom w:val="single" w:sz="4" w:space="0" w:color="auto"/>
              <w:right w:val="single" w:sz="4" w:space="0" w:color="auto"/>
            </w:tcBorders>
            <w:shd w:val="clear" w:color="auto" w:fill="auto"/>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10kg/桶</w:t>
            </w:r>
          </w:p>
        </w:tc>
        <w:tc>
          <w:tcPr>
            <w:tcW w:w="717" w:type="pct"/>
            <w:tcBorders>
              <w:top w:val="nil"/>
              <w:left w:val="nil"/>
              <w:bottom w:val="single" w:sz="4" w:space="0" w:color="auto"/>
              <w:right w:val="single" w:sz="4" w:space="0" w:color="auto"/>
            </w:tcBorders>
            <w:shd w:val="clear" w:color="auto" w:fill="auto"/>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r w:rsidRPr="00DA4675">
              <w:rPr>
                <w:rFonts w:asciiTheme="minorEastAsia" w:eastAsiaTheme="minorEastAsia" w:hAnsiTheme="minorEastAsia" w:cs="宋体" w:hint="eastAsia"/>
                <w:color w:val="000000"/>
                <w:kern w:val="0"/>
                <w:sz w:val="24"/>
              </w:rPr>
              <w:t>桶</w:t>
            </w:r>
          </w:p>
        </w:tc>
        <w:tc>
          <w:tcPr>
            <w:tcW w:w="629" w:type="pct"/>
            <w:tcBorders>
              <w:top w:val="nil"/>
              <w:left w:val="nil"/>
              <w:bottom w:val="single" w:sz="4" w:space="0" w:color="auto"/>
              <w:right w:val="single" w:sz="4" w:space="0" w:color="auto"/>
            </w:tcBorders>
            <w:shd w:val="clear" w:color="auto" w:fill="auto"/>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251</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蝇拍</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252</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电子蝇拍</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汽油桶</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137</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254</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插线板</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八孔</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255</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插座</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10孔</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256</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下水管</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根</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257</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盒尺</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258</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尺子</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259</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封口机（1）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单杯</w:t>
            </w:r>
            <w:proofErr w:type="gramEnd"/>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260</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封口机（2）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400W</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台</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261</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雪铲（1）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262</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雪铲（2）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1.3米，木把</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头花</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黑色</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264</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启瓶器</w:t>
            </w:r>
            <w:proofErr w:type="gramEnd"/>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多用</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265</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开罐器</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多用</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266</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广告牌</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1.6*80</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267</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标牌</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压克力</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268</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对讲机（1）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269</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对讲机（2）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270</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喊话器</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271</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分体式</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272</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雨衣（3）</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牛津面料，0.82千克左右，带帽</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件</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274</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雨衣（4）</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分体式， 双层，加厚</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119</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275</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雨伞（1）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24骨，加大，加固</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276</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雨伞（2）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8骨，自动折叠</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277</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水堵</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278</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壁扇</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400</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279</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馒头被</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280</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馒头被套</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281</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20*40</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282</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70*100/套</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小棉被（3）</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80*100/套</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75.9</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284</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小棉被（4）</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100*110/套</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97.6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285</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钳子</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286</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量杯(1)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500ml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量杯(2)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8克</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288</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25mm，2把钥匙</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289</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32mm，3把钥匙</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290</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铁锁（3）</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38mm，3把钥匙</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12</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291</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铁锁（4）</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50mm，3把钥匙</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17</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292</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铁锁（5）</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25mm， 1把钥匙</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铁锁（6）</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40mm, 1把钥匙</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294</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铁锁（7）</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铜挂，锁45mm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14</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295</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链锁</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540"/>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296</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U型锁</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407*145*30</w:t>
            </w:r>
            <w:r w:rsidRPr="00DA4675">
              <w:rPr>
                <w:rFonts w:asciiTheme="minorEastAsia" w:eastAsiaTheme="minorEastAsia" w:hAnsiTheme="minorEastAsia" w:cs="宋体" w:hint="eastAsia"/>
                <w:kern w:val="0"/>
                <w:sz w:val="24"/>
              </w:rPr>
              <w:br/>
              <w:t>锁定空间：240-360mm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把</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297</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防盗门锁</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33*6.6</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380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298</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水龙头（1)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20mm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299</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水龙头（2)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高压水龙头，通用型</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11</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lastRenderedPageBreak/>
              <w:t>300</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水龙头（3)</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高压水龙头，注水后7.5米</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79</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301</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刻度喷壶(1)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0.5L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302</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刻度喷壶(2)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1*500ml</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7</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喷壶（1）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18</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304</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喷壶（2）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305</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开水壶（1）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5L</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95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306</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开水壶（2）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2.3L/</w:t>
            </w:r>
            <w:proofErr w:type="gramStart"/>
            <w:r w:rsidRPr="00DA4675">
              <w:rPr>
                <w:rFonts w:asciiTheme="minorEastAsia" w:eastAsiaTheme="minorEastAsia" w:hAnsiTheme="minorEastAsia" w:cs="宋体" w:hint="eastAsia"/>
                <w:kern w:val="0"/>
                <w:sz w:val="24"/>
              </w:rPr>
              <w:t>个</w:t>
            </w:r>
            <w:proofErr w:type="gramEnd"/>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proofErr w:type="gramStart"/>
            <w:r w:rsidRPr="00DA4675">
              <w:rPr>
                <w:rFonts w:asciiTheme="minorEastAsia" w:eastAsiaTheme="minorEastAsia" w:hAnsiTheme="minorEastAsia" w:cs="宋体" w:hint="eastAsia"/>
                <w:kern w:val="0"/>
                <w:sz w:val="24"/>
              </w:rPr>
              <w:t>个</w:t>
            </w:r>
            <w:proofErr w:type="gramEnd"/>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105.3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307</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套袖（1）</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付</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308</w:t>
            </w:r>
          </w:p>
        </w:tc>
        <w:tc>
          <w:tcPr>
            <w:tcW w:w="1435"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套袖（2）</w:t>
            </w:r>
          </w:p>
        </w:tc>
        <w:tc>
          <w:tcPr>
            <w:tcW w:w="1720" w:type="pct"/>
            <w:tcBorders>
              <w:top w:val="nil"/>
              <w:left w:val="nil"/>
              <w:bottom w:val="single" w:sz="4" w:space="0" w:color="auto"/>
              <w:right w:val="single" w:sz="4" w:space="0" w:color="auto"/>
            </w:tcBorders>
            <w:shd w:val="clear" w:color="000000" w:fill="FFFFFF"/>
            <w:noWrap/>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40cm</w:t>
            </w:r>
          </w:p>
        </w:tc>
        <w:tc>
          <w:tcPr>
            <w:tcW w:w="717" w:type="pct"/>
            <w:tcBorders>
              <w:top w:val="nil"/>
              <w:left w:val="nil"/>
              <w:bottom w:val="single" w:sz="4" w:space="0" w:color="auto"/>
              <w:right w:val="single" w:sz="4" w:space="0" w:color="auto"/>
            </w:tcBorders>
            <w:shd w:val="clear" w:color="000000" w:fill="FFFFFF"/>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双</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309</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毛巾（1）</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30*70cm，白色</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6</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310</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毛巾（2）</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30*30cm，方的</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311</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毛巾（3）</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30*60，棉毛巾</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312</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毛巾（4）</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家用</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10</w:t>
            </w:r>
          </w:p>
        </w:tc>
      </w:tr>
      <w:tr w:rsidR="00C6681D" w:rsidRPr="00DA4675" w:rsidTr="00FF3CCC">
        <w:trPr>
          <w:trHeight w:val="285"/>
          <w:jc w:val="center"/>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313</w:t>
            </w:r>
          </w:p>
        </w:tc>
        <w:tc>
          <w:tcPr>
            <w:tcW w:w="1435"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方巾</w:t>
            </w:r>
          </w:p>
        </w:tc>
        <w:tc>
          <w:tcPr>
            <w:tcW w:w="1720"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35cm</w:t>
            </w:r>
          </w:p>
        </w:tc>
        <w:tc>
          <w:tcPr>
            <w:tcW w:w="717"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条</w:t>
            </w:r>
          </w:p>
        </w:tc>
        <w:tc>
          <w:tcPr>
            <w:tcW w:w="629" w:type="pct"/>
            <w:tcBorders>
              <w:top w:val="nil"/>
              <w:left w:val="nil"/>
              <w:bottom w:val="single" w:sz="4" w:space="0" w:color="auto"/>
              <w:right w:val="single" w:sz="4" w:space="0" w:color="auto"/>
            </w:tcBorders>
            <w:shd w:val="clear" w:color="auto" w:fill="auto"/>
            <w:vAlign w:val="center"/>
            <w:hideMark/>
          </w:tcPr>
          <w:p w:rsidR="00C6681D" w:rsidRPr="00DA4675" w:rsidRDefault="00C6681D" w:rsidP="00DA4675">
            <w:pPr>
              <w:widowControl/>
              <w:jc w:val="center"/>
              <w:rPr>
                <w:rFonts w:asciiTheme="minorEastAsia" w:eastAsiaTheme="minorEastAsia" w:hAnsiTheme="minorEastAsia" w:cs="宋体"/>
                <w:kern w:val="0"/>
                <w:sz w:val="24"/>
              </w:rPr>
            </w:pPr>
            <w:r w:rsidRPr="00DA4675">
              <w:rPr>
                <w:rFonts w:asciiTheme="minorEastAsia" w:eastAsiaTheme="minorEastAsia" w:hAnsiTheme="minorEastAsia" w:cs="宋体" w:hint="eastAsia"/>
                <w:kern w:val="0"/>
                <w:sz w:val="24"/>
              </w:rPr>
              <w:t>2.8</w:t>
            </w:r>
          </w:p>
        </w:tc>
      </w:tr>
      <w:tr w:rsidR="00C6681D" w:rsidRPr="00DA4675" w:rsidTr="00FF3CCC">
        <w:trPr>
          <w:trHeight w:val="285"/>
          <w:jc w:val="center"/>
        </w:trPr>
        <w:tc>
          <w:tcPr>
            <w:tcW w:w="4371" w:type="pct"/>
            <w:gridSpan w:val="4"/>
            <w:tcBorders>
              <w:top w:val="single" w:sz="4" w:space="0" w:color="auto"/>
              <w:left w:val="nil"/>
              <w:bottom w:val="nil"/>
              <w:right w:val="nil"/>
            </w:tcBorders>
            <w:shd w:val="clear" w:color="auto" w:fill="auto"/>
            <w:vAlign w:val="center"/>
            <w:hideMark/>
          </w:tcPr>
          <w:p w:rsidR="00C6681D" w:rsidRPr="00FF3CCC" w:rsidRDefault="00C6681D" w:rsidP="00DA4675">
            <w:pPr>
              <w:widowControl/>
              <w:jc w:val="center"/>
              <w:rPr>
                <w:rFonts w:asciiTheme="minorEastAsia" w:eastAsiaTheme="minorEastAsia" w:hAnsiTheme="minorEastAsia" w:cs="宋体"/>
                <w:b/>
                <w:color w:val="000000"/>
                <w:kern w:val="0"/>
                <w:sz w:val="24"/>
              </w:rPr>
            </w:pPr>
            <w:r w:rsidRPr="00FF3CCC">
              <w:rPr>
                <w:rFonts w:asciiTheme="minorEastAsia" w:eastAsiaTheme="minorEastAsia" w:hAnsiTheme="minorEastAsia" w:cs="宋体" w:hint="eastAsia"/>
                <w:b/>
                <w:color w:val="000000"/>
                <w:kern w:val="0"/>
                <w:sz w:val="24"/>
              </w:rPr>
              <w:t>注：实际采购不限于此表，具体采购以实际供货为准。</w:t>
            </w:r>
          </w:p>
        </w:tc>
        <w:tc>
          <w:tcPr>
            <w:tcW w:w="629" w:type="pct"/>
            <w:tcBorders>
              <w:top w:val="nil"/>
              <w:left w:val="nil"/>
              <w:bottom w:val="nil"/>
              <w:right w:val="nil"/>
            </w:tcBorders>
            <w:shd w:val="clear" w:color="auto" w:fill="auto"/>
            <w:noWrap/>
            <w:vAlign w:val="center"/>
            <w:hideMark/>
          </w:tcPr>
          <w:p w:rsidR="00C6681D" w:rsidRPr="00DA4675" w:rsidRDefault="00C6681D" w:rsidP="00DA4675">
            <w:pPr>
              <w:widowControl/>
              <w:jc w:val="center"/>
              <w:rPr>
                <w:rFonts w:asciiTheme="minorEastAsia" w:eastAsiaTheme="minorEastAsia" w:hAnsiTheme="minorEastAsia" w:cs="宋体"/>
                <w:color w:val="000000"/>
                <w:kern w:val="0"/>
                <w:sz w:val="24"/>
              </w:rPr>
            </w:pPr>
          </w:p>
        </w:tc>
      </w:tr>
    </w:tbl>
    <w:p w:rsidR="00FF3CCC" w:rsidRDefault="00FF3CCC" w:rsidP="00775A76">
      <w:pPr>
        <w:spacing w:line="360" w:lineRule="auto"/>
        <w:ind w:firstLine="200"/>
        <w:rPr>
          <w:rFonts w:ascii="宋体" w:hAnsi="宋体"/>
          <w:szCs w:val="21"/>
        </w:rPr>
      </w:pPr>
    </w:p>
    <w:p w:rsidR="00775A76" w:rsidRPr="00FF3CCC" w:rsidRDefault="00FF3CCC" w:rsidP="00FF3CCC">
      <w:pPr>
        <w:spacing w:line="360" w:lineRule="auto"/>
        <w:rPr>
          <w:rFonts w:asciiTheme="minorEastAsia" w:eastAsiaTheme="minorEastAsia" w:hAnsiTheme="minorEastAsia"/>
          <w:b/>
          <w:sz w:val="24"/>
        </w:rPr>
      </w:pPr>
      <w:r>
        <w:rPr>
          <w:rFonts w:ascii="宋体" w:hAnsi="宋体"/>
          <w:szCs w:val="21"/>
        </w:rPr>
        <w:br w:type="page"/>
      </w:r>
      <w:r w:rsidR="00775A76" w:rsidRPr="00FF3CCC">
        <w:rPr>
          <w:rFonts w:asciiTheme="minorEastAsia" w:eastAsiaTheme="minorEastAsia" w:hAnsiTheme="minorEastAsia" w:hint="eastAsia"/>
          <w:b/>
          <w:sz w:val="24"/>
        </w:rPr>
        <w:lastRenderedPageBreak/>
        <w:t xml:space="preserve">01包商务要求：   </w:t>
      </w:r>
    </w:p>
    <w:p w:rsidR="00775A76" w:rsidRPr="00FF3CCC" w:rsidRDefault="00775A76" w:rsidP="00FF3CCC">
      <w:pPr>
        <w:spacing w:line="360" w:lineRule="auto"/>
        <w:rPr>
          <w:rFonts w:asciiTheme="minorEastAsia" w:eastAsiaTheme="minorEastAsia" w:hAnsiTheme="minorEastAsia"/>
          <w:b/>
          <w:sz w:val="24"/>
        </w:rPr>
      </w:pPr>
      <w:r w:rsidRPr="00FF3CCC">
        <w:rPr>
          <w:rFonts w:asciiTheme="minorEastAsia" w:eastAsiaTheme="minorEastAsia" w:hAnsiTheme="minorEastAsia" w:hint="eastAsia"/>
          <w:b/>
          <w:sz w:val="24"/>
        </w:rPr>
        <w:t>1.取得采购标的</w:t>
      </w:r>
      <w:proofErr w:type="gramStart"/>
      <w:r w:rsidRPr="00FF3CCC">
        <w:rPr>
          <w:rFonts w:asciiTheme="minorEastAsia" w:eastAsiaTheme="minorEastAsia" w:hAnsiTheme="minorEastAsia" w:hint="eastAsia"/>
          <w:b/>
          <w:sz w:val="24"/>
        </w:rPr>
        <w:t>的</w:t>
      </w:r>
      <w:proofErr w:type="gramEnd"/>
      <w:r w:rsidRPr="00FF3CCC">
        <w:rPr>
          <w:rFonts w:asciiTheme="minorEastAsia" w:eastAsiaTheme="minorEastAsia" w:hAnsiTheme="minorEastAsia" w:hint="eastAsia"/>
          <w:b/>
          <w:sz w:val="24"/>
        </w:rPr>
        <w:t>时间、地点和服务要求，包括交付(实施)的时间(期限)和地点(范围)</w:t>
      </w:r>
    </w:p>
    <w:p w:rsidR="00775A76" w:rsidRPr="002D5C1A" w:rsidRDefault="00FF3CCC" w:rsidP="002D5C1A">
      <w:pPr>
        <w:spacing w:line="360" w:lineRule="auto"/>
        <w:rPr>
          <w:rFonts w:asciiTheme="minorEastAsia" w:eastAsiaTheme="minorEastAsia" w:hAnsiTheme="minorEastAsia"/>
          <w:sz w:val="24"/>
        </w:rPr>
      </w:pPr>
      <w:r w:rsidRPr="002D5C1A">
        <w:rPr>
          <w:rFonts w:asciiTheme="minorEastAsia" w:eastAsiaTheme="minorEastAsia" w:hAnsiTheme="minorEastAsia" w:hint="eastAsia"/>
          <w:sz w:val="24"/>
        </w:rPr>
        <w:t>1）</w:t>
      </w:r>
      <w:r w:rsidR="00775A76" w:rsidRPr="002D5C1A">
        <w:rPr>
          <w:rFonts w:asciiTheme="minorEastAsia" w:eastAsiaTheme="minorEastAsia" w:hAnsiTheme="minorEastAsia" w:hint="eastAsia"/>
          <w:sz w:val="24"/>
        </w:rPr>
        <w:t>按指定商品的品名、规格、数量、时间等要求及时进行供货，不得影响甲方使用。如因质量等问题需要换货的,不得影响当日使用。</w:t>
      </w:r>
      <w:r w:rsidRPr="002D5C1A">
        <w:rPr>
          <w:rFonts w:asciiTheme="minorEastAsia" w:eastAsiaTheme="minorEastAsia" w:hAnsiTheme="minorEastAsia" w:hint="eastAsia"/>
          <w:sz w:val="24"/>
        </w:rPr>
        <w:br/>
        <w:t>2）</w:t>
      </w:r>
      <w:r w:rsidR="00775A76" w:rsidRPr="002D5C1A">
        <w:rPr>
          <w:rFonts w:asciiTheme="minorEastAsia" w:eastAsiaTheme="minorEastAsia" w:hAnsiTheme="minorEastAsia" w:hint="eastAsia"/>
          <w:sz w:val="24"/>
        </w:rPr>
        <w:t>中心采购部根据餐厅计划定期与成交人通过电话、传真</w:t>
      </w:r>
      <w:proofErr w:type="gramStart"/>
      <w:r w:rsidR="00775A76" w:rsidRPr="002D5C1A">
        <w:rPr>
          <w:rFonts w:asciiTheme="minorEastAsia" w:eastAsiaTheme="minorEastAsia" w:hAnsiTheme="minorEastAsia" w:hint="eastAsia"/>
          <w:sz w:val="24"/>
        </w:rPr>
        <w:t>或微信等</w:t>
      </w:r>
      <w:proofErr w:type="gramEnd"/>
      <w:r w:rsidR="00775A76" w:rsidRPr="002D5C1A">
        <w:rPr>
          <w:rFonts w:asciiTheme="minorEastAsia" w:eastAsiaTheme="minorEastAsia" w:hAnsiTheme="minorEastAsia" w:hint="eastAsia"/>
          <w:sz w:val="24"/>
        </w:rPr>
        <w:t>方式于前一日订货，订货，产品从订单之日起必须在24小时之内配送到位。遇到各种大型活动，或突发紧急情况，须保证2-3小时内完成送货。</w:t>
      </w:r>
      <w:r w:rsidR="00775A76" w:rsidRPr="002D5C1A">
        <w:rPr>
          <w:rFonts w:asciiTheme="minorEastAsia" w:eastAsiaTheme="minorEastAsia" w:hAnsiTheme="minorEastAsia"/>
          <w:sz w:val="24"/>
        </w:rPr>
        <w:t xml:space="preserve"> </w:t>
      </w:r>
    </w:p>
    <w:p w:rsidR="00775A76" w:rsidRPr="002D5C1A" w:rsidRDefault="00FF3CCC"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3</w:t>
      </w:r>
      <w:r w:rsidRPr="002D5C1A">
        <w:rPr>
          <w:rFonts w:asciiTheme="minorEastAsia" w:eastAsiaTheme="minorEastAsia" w:hAnsiTheme="minorEastAsia" w:hint="eastAsia"/>
          <w:sz w:val="24"/>
        </w:rPr>
        <w:t>）</w:t>
      </w:r>
      <w:r w:rsidR="00775A76" w:rsidRPr="002D5C1A">
        <w:rPr>
          <w:rFonts w:asciiTheme="minorEastAsia" w:eastAsiaTheme="minorEastAsia" w:hAnsiTheme="minorEastAsia" w:hint="eastAsia"/>
          <w:sz w:val="24"/>
        </w:rPr>
        <w:t>送货须随有送货单，送货单上要标明送货单位(与备案资质名称一致)、产品名称、数量、规格、单价、总价，并有乙方盖章或经手人签字，经甲方验收后签字确认，送货单一式四份，乙方留一份，剩下三份交由甲方留存。</w:t>
      </w:r>
      <w:r w:rsidRPr="002D5C1A">
        <w:rPr>
          <w:rFonts w:asciiTheme="minorEastAsia" w:eastAsiaTheme="minorEastAsia" w:hAnsiTheme="minorEastAsia" w:hint="eastAsia"/>
          <w:sz w:val="24"/>
        </w:rPr>
        <w:br/>
      </w:r>
      <w:r w:rsidRPr="002D5C1A">
        <w:rPr>
          <w:rFonts w:asciiTheme="minorEastAsia" w:eastAsiaTheme="minorEastAsia" w:hAnsiTheme="minorEastAsia"/>
          <w:sz w:val="24"/>
        </w:rPr>
        <w:t>4</w:t>
      </w:r>
      <w:r w:rsidRPr="002D5C1A">
        <w:rPr>
          <w:rFonts w:asciiTheme="minorEastAsia" w:eastAsiaTheme="minorEastAsia" w:hAnsiTheme="minorEastAsia" w:hint="eastAsia"/>
          <w:sz w:val="24"/>
        </w:rPr>
        <w:t>）</w:t>
      </w:r>
      <w:r w:rsidR="00775A76" w:rsidRPr="002D5C1A">
        <w:rPr>
          <w:rFonts w:asciiTheme="minorEastAsia" w:eastAsiaTheme="minorEastAsia" w:hAnsiTheme="minorEastAsia" w:hint="eastAsia"/>
          <w:sz w:val="24"/>
        </w:rPr>
        <w:t>有专用运输车辆，并应保证车辆和容器的卫生，送货车辆及人员遵守我方各项疫情防控要求。</w:t>
      </w:r>
    </w:p>
    <w:p w:rsidR="00775A76" w:rsidRPr="00FF3CCC" w:rsidRDefault="00775A76" w:rsidP="00775A76">
      <w:pPr>
        <w:pStyle w:val="aff0"/>
        <w:spacing w:line="360" w:lineRule="auto"/>
        <w:rPr>
          <w:rFonts w:asciiTheme="minorEastAsia" w:eastAsiaTheme="minorEastAsia" w:hAnsiTheme="minorEastAsia"/>
          <w:b/>
          <w:color w:val="000000"/>
        </w:rPr>
      </w:pPr>
      <w:r w:rsidRPr="00FF3CCC">
        <w:rPr>
          <w:rFonts w:asciiTheme="minorEastAsia" w:eastAsiaTheme="minorEastAsia" w:hAnsiTheme="minorEastAsia"/>
          <w:b/>
          <w:color w:val="000000"/>
        </w:rPr>
        <w:t>2</w:t>
      </w:r>
      <w:r w:rsidRPr="00FF3CCC">
        <w:rPr>
          <w:rFonts w:asciiTheme="minorEastAsia" w:eastAsiaTheme="minorEastAsia" w:hAnsiTheme="minorEastAsia" w:hint="eastAsia"/>
          <w:b/>
          <w:color w:val="000000"/>
        </w:rPr>
        <w:t>. 包装和运输，售后服务，保险及其他要求</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1</w:t>
      </w:r>
      <w:r w:rsidRPr="002D5C1A">
        <w:rPr>
          <w:rFonts w:asciiTheme="minorEastAsia" w:eastAsiaTheme="minorEastAsia" w:hAnsiTheme="minorEastAsia" w:hint="eastAsia"/>
          <w:sz w:val="24"/>
        </w:rPr>
        <w:t>）、配送的产品须做好防护措施，避免运输过程中因挤压、磕碰导致产品的损坏，由此造成的损失由入围人承担并能按采购人要求及时补货，退换货。</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2</w:t>
      </w:r>
      <w:r w:rsidRPr="002D5C1A">
        <w:rPr>
          <w:rFonts w:asciiTheme="minorEastAsia" w:eastAsiaTheme="minorEastAsia" w:hAnsiTheme="minorEastAsia" w:hint="eastAsia"/>
          <w:sz w:val="24"/>
        </w:rPr>
        <w:t>）、供应</w:t>
      </w:r>
      <w:proofErr w:type="gramStart"/>
      <w:r w:rsidRPr="002D5C1A">
        <w:rPr>
          <w:rFonts w:asciiTheme="minorEastAsia" w:eastAsiaTheme="minorEastAsia" w:hAnsiTheme="minorEastAsia" w:hint="eastAsia"/>
          <w:sz w:val="24"/>
        </w:rPr>
        <w:t>商运输</w:t>
      </w:r>
      <w:proofErr w:type="gramEnd"/>
      <w:r w:rsidRPr="002D5C1A">
        <w:rPr>
          <w:rFonts w:asciiTheme="minorEastAsia" w:eastAsiaTheme="minorEastAsia" w:hAnsiTheme="minorEastAsia" w:hint="eastAsia"/>
          <w:sz w:val="24"/>
        </w:rPr>
        <w:t>工具进入采购人指定场所，必须接受采购人统一管理，发生任何人员与设施损伤，均由供应商承担责任。</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3</w:t>
      </w:r>
      <w:r w:rsidRPr="002D5C1A">
        <w:rPr>
          <w:rFonts w:asciiTheme="minorEastAsia" w:eastAsiaTheme="minorEastAsia" w:hAnsiTheme="minorEastAsia" w:hint="eastAsia"/>
          <w:sz w:val="24"/>
        </w:rPr>
        <w:t>）、供应商应保证所提供的产品必须是合格安全的产品，因产品质量问题发生的食物中毒等事故，由供应商承担经济赔偿责任及其他法律责任。</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4</w:t>
      </w:r>
      <w:r w:rsidRPr="002D5C1A">
        <w:rPr>
          <w:rFonts w:asciiTheme="minorEastAsia" w:eastAsiaTheme="minorEastAsia" w:hAnsiTheme="minorEastAsia" w:hint="eastAsia"/>
          <w:sz w:val="24"/>
        </w:rPr>
        <w:t>）、如发生质量问题，采购人可要求无条件更换或补货。</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5</w:t>
      </w:r>
      <w:r w:rsidRPr="002D5C1A">
        <w:rPr>
          <w:rFonts w:asciiTheme="minorEastAsia" w:eastAsiaTheme="minorEastAsia" w:hAnsiTheme="minorEastAsia" w:hint="eastAsia"/>
          <w:sz w:val="24"/>
        </w:rPr>
        <w:t>）</w:t>
      </w:r>
      <w:r w:rsidR="006B74F1">
        <w:rPr>
          <w:rFonts w:asciiTheme="minorEastAsia" w:eastAsiaTheme="minorEastAsia" w:hAnsiTheme="minorEastAsia" w:hint="eastAsia"/>
          <w:sz w:val="24"/>
        </w:rPr>
        <w:t>、</w:t>
      </w:r>
      <w:r w:rsidRPr="002D5C1A">
        <w:rPr>
          <w:rFonts w:asciiTheme="minorEastAsia" w:eastAsiaTheme="minorEastAsia" w:hAnsiTheme="minorEastAsia" w:hint="eastAsia"/>
          <w:sz w:val="24"/>
        </w:rPr>
        <w:t>应有专用货品运输车辆，并保证车辆和容器安全卫生，送货车辆及人员遵守我方各项疫情防控要求。</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6</w:t>
      </w:r>
      <w:r w:rsidRPr="002D5C1A">
        <w:rPr>
          <w:rFonts w:asciiTheme="minorEastAsia" w:eastAsiaTheme="minorEastAsia" w:hAnsiTheme="minorEastAsia" w:hint="eastAsia"/>
          <w:sz w:val="24"/>
        </w:rPr>
        <w:t>）</w:t>
      </w:r>
      <w:r w:rsidR="006B74F1">
        <w:rPr>
          <w:rFonts w:asciiTheme="minorEastAsia" w:eastAsiaTheme="minorEastAsia" w:hAnsiTheme="minorEastAsia" w:hint="eastAsia"/>
          <w:sz w:val="24"/>
        </w:rPr>
        <w:t>、</w:t>
      </w:r>
      <w:r w:rsidRPr="002D5C1A">
        <w:rPr>
          <w:rFonts w:asciiTheme="minorEastAsia" w:eastAsiaTheme="minorEastAsia" w:hAnsiTheme="minorEastAsia" w:hint="eastAsia"/>
          <w:sz w:val="24"/>
        </w:rPr>
        <w:t>供应商需配备一名专员与采购人进行事务联系。供应商应提供有效的服务联系人和服务联系电话，如有变更，供应商应及时、主动通知采购人。</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hint="eastAsia"/>
          <w:sz w:val="24"/>
        </w:rPr>
        <w:t>7）、配送前严格清查配送产品的品类、数量、地点等是否相符，确保不漏项。</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hint="eastAsia"/>
          <w:sz w:val="24"/>
        </w:rPr>
        <w:t>8）、供应商不得因为采购人所需供货量的多少而拒接供货；</w:t>
      </w:r>
      <w:proofErr w:type="gramStart"/>
      <w:r w:rsidRPr="002D5C1A">
        <w:rPr>
          <w:rFonts w:asciiTheme="minorEastAsia" w:eastAsiaTheme="minorEastAsia" w:hAnsiTheme="minorEastAsia" w:hint="eastAsia"/>
          <w:sz w:val="24"/>
        </w:rPr>
        <w:t>不</w:t>
      </w:r>
      <w:proofErr w:type="gramEnd"/>
      <w:r w:rsidRPr="002D5C1A">
        <w:rPr>
          <w:rFonts w:asciiTheme="minorEastAsia" w:eastAsiaTheme="minorEastAsia" w:hAnsiTheme="minorEastAsia" w:hint="eastAsia"/>
          <w:sz w:val="24"/>
        </w:rPr>
        <w:t>的提前或推迟送货，否则采购人有权拒绝验收签单。</w:t>
      </w:r>
    </w:p>
    <w:p w:rsidR="002D5C1A" w:rsidRPr="002D5C1A" w:rsidRDefault="00775A76" w:rsidP="002D5C1A">
      <w:pPr>
        <w:pStyle w:val="aff0"/>
        <w:spacing w:line="360" w:lineRule="auto"/>
        <w:rPr>
          <w:rFonts w:asciiTheme="minorEastAsia" w:eastAsiaTheme="minorEastAsia" w:hAnsiTheme="minorEastAsia"/>
          <w:b/>
          <w:color w:val="000000"/>
        </w:rPr>
      </w:pPr>
      <w:r w:rsidRPr="00FF3CCC">
        <w:rPr>
          <w:rFonts w:asciiTheme="minorEastAsia" w:eastAsiaTheme="minorEastAsia" w:hAnsiTheme="minorEastAsia"/>
          <w:b/>
          <w:color w:val="000000"/>
        </w:rPr>
        <w:lastRenderedPageBreak/>
        <w:t>3</w:t>
      </w:r>
      <w:r w:rsidRPr="00FF3CCC">
        <w:rPr>
          <w:rFonts w:asciiTheme="minorEastAsia" w:eastAsiaTheme="minorEastAsia" w:hAnsiTheme="minorEastAsia" w:hint="eastAsia"/>
          <w:b/>
          <w:color w:val="000000"/>
        </w:rPr>
        <w:t>.验收标准</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1</w:t>
      </w:r>
      <w:r w:rsidRPr="002D5C1A">
        <w:rPr>
          <w:rFonts w:asciiTheme="minorEastAsia" w:eastAsiaTheme="minorEastAsia" w:hAnsiTheme="minorEastAsia" w:hint="eastAsia"/>
          <w:sz w:val="24"/>
        </w:rPr>
        <w:t>）所供所有产品均需提供专业机构的检测报告，须符合国家食品药品监督管理局、餐饮行业、食品安全等相关标准。</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2</w:t>
      </w:r>
      <w:r w:rsidRPr="002D5C1A">
        <w:rPr>
          <w:rFonts w:asciiTheme="minorEastAsia" w:eastAsiaTheme="minorEastAsia" w:hAnsiTheme="minorEastAsia" w:hint="eastAsia"/>
          <w:sz w:val="24"/>
        </w:rPr>
        <w:t>）主要用于环境、物表、果蔬清洁消毒。使用场景包括食品、加工设备等清洁消毒，符合学校、食堂餐用具清洁消毒等。</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3</w:t>
      </w:r>
      <w:r w:rsidRPr="002D5C1A">
        <w:rPr>
          <w:rFonts w:asciiTheme="minorEastAsia" w:eastAsiaTheme="minorEastAsia" w:hAnsiTheme="minorEastAsia" w:hint="eastAsia"/>
          <w:sz w:val="24"/>
        </w:rPr>
        <w:t>）产品属于食品级专用，不含有害物质，洗涤灵产品温和不伤手，可快速去油污。去除污垢，不伤瓷器。用量少，容易冲洗，无磷环保；</w:t>
      </w:r>
      <w:proofErr w:type="gramStart"/>
      <w:r w:rsidRPr="002D5C1A">
        <w:rPr>
          <w:rFonts w:asciiTheme="minorEastAsia" w:eastAsiaTheme="minorEastAsia" w:hAnsiTheme="minorEastAsia" w:hint="eastAsia"/>
          <w:sz w:val="24"/>
        </w:rPr>
        <w:t>可用于果蔬</w:t>
      </w:r>
      <w:proofErr w:type="gramEnd"/>
      <w:r w:rsidRPr="002D5C1A">
        <w:rPr>
          <w:rFonts w:asciiTheme="minorEastAsia" w:eastAsiaTheme="minorEastAsia" w:hAnsiTheme="minorEastAsia" w:hint="eastAsia"/>
          <w:sz w:val="24"/>
        </w:rPr>
        <w:t>清洗消毒。产品应明确标注配比及使用方法。大宗使用产品规格为10kg/桶，还应具有其他小包装规格货品，例如：</w:t>
      </w:r>
      <w:r w:rsidRPr="002D5C1A">
        <w:rPr>
          <w:rFonts w:asciiTheme="minorEastAsia" w:eastAsiaTheme="minorEastAsia" w:hAnsiTheme="minorEastAsia"/>
          <w:sz w:val="24"/>
        </w:rPr>
        <w:t>500毫升/瓶</w:t>
      </w:r>
      <w:r w:rsidRPr="002D5C1A">
        <w:rPr>
          <w:rFonts w:asciiTheme="minorEastAsia" w:eastAsiaTheme="minorEastAsia" w:hAnsiTheme="minorEastAsia" w:hint="eastAsia"/>
          <w:sz w:val="24"/>
        </w:rPr>
        <w:t>、</w:t>
      </w:r>
      <w:r w:rsidRPr="002D5C1A">
        <w:rPr>
          <w:rFonts w:asciiTheme="minorEastAsia" w:eastAsiaTheme="minorEastAsia" w:hAnsiTheme="minorEastAsia"/>
          <w:sz w:val="24"/>
        </w:rPr>
        <w:t>1kg/瓶</w:t>
      </w:r>
      <w:r w:rsidRPr="002D5C1A">
        <w:rPr>
          <w:rFonts w:asciiTheme="minorEastAsia" w:eastAsiaTheme="minorEastAsia" w:hAnsiTheme="minorEastAsia" w:hint="eastAsia"/>
          <w:sz w:val="24"/>
        </w:rPr>
        <w:t>、</w:t>
      </w:r>
      <w:r w:rsidRPr="002D5C1A">
        <w:rPr>
          <w:rFonts w:asciiTheme="minorEastAsia" w:eastAsiaTheme="minorEastAsia" w:hAnsiTheme="minorEastAsia"/>
          <w:sz w:val="24"/>
        </w:rPr>
        <w:t>3.5公斤/桶</w:t>
      </w:r>
      <w:r w:rsidRPr="002D5C1A">
        <w:rPr>
          <w:rFonts w:asciiTheme="minorEastAsia" w:eastAsiaTheme="minorEastAsia" w:hAnsiTheme="minorEastAsia" w:hint="eastAsia"/>
          <w:sz w:val="24"/>
        </w:rPr>
        <w:t>，产品保质期1年至2年。</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4</w:t>
      </w:r>
      <w:r w:rsidRPr="002D5C1A">
        <w:rPr>
          <w:rFonts w:asciiTheme="minorEastAsia" w:eastAsiaTheme="minorEastAsia" w:hAnsiTheme="minorEastAsia" w:hint="eastAsia"/>
          <w:sz w:val="24"/>
        </w:rPr>
        <w:t>）所有配送产品必须与成交人供货前提供的样品始终保持一致。</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5</w:t>
      </w:r>
      <w:r w:rsidRPr="002D5C1A">
        <w:rPr>
          <w:rFonts w:asciiTheme="minorEastAsia" w:eastAsiaTheme="minorEastAsia" w:hAnsiTheme="minorEastAsia" w:hint="eastAsia"/>
          <w:sz w:val="24"/>
        </w:rPr>
        <w:t>）所有产品的来源必须清晰，产品包装标识等必须清楚。产地必须为国内。</w:t>
      </w:r>
    </w:p>
    <w:p w:rsidR="00775A76" w:rsidRPr="00FF3CCC" w:rsidRDefault="002D5C1A" w:rsidP="00775A76">
      <w:pPr>
        <w:pStyle w:val="aff0"/>
        <w:spacing w:line="360" w:lineRule="auto"/>
        <w:rPr>
          <w:rFonts w:asciiTheme="minorEastAsia" w:eastAsiaTheme="minorEastAsia" w:hAnsiTheme="minorEastAsia"/>
          <w:b/>
          <w:color w:val="000000"/>
        </w:rPr>
      </w:pPr>
      <w:r>
        <w:rPr>
          <w:rFonts w:asciiTheme="minorEastAsia" w:eastAsiaTheme="minorEastAsia" w:hAnsiTheme="minorEastAsia" w:hint="eastAsia"/>
          <w:b/>
          <w:color w:val="000000"/>
        </w:rPr>
        <w:t>4</w:t>
      </w:r>
      <w:r w:rsidR="00775A76" w:rsidRPr="00FF3CCC">
        <w:rPr>
          <w:rFonts w:asciiTheme="minorEastAsia" w:eastAsiaTheme="minorEastAsia" w:hAnsiTheme="minorEastAsia" w:hint="eastAsia"/>
          <w:b/>
          <w:color w:val="000000"/>
        </w:rPr>
        <w:t>.质保期要求</w:t>
      </w:r>
    </w:p>
    <w:p w:rsidR="00775A76" w:rsidRPr="00FF3CCC" w:rsidRDefault="00775A76" w:rsidP="00775A76">
      <w:pPr>
        <w:pStyle w:val="aff0"/>
        <w:spacing w:line="360" w:lineRule="auto"/>
        <w:rPr>
          <w:rFonts w:asciiTheme="minorEastAsia" w:eastAsiaTheme="minorEastAsia" w:hAnsiTheme="minorEastAsia"/>
          <w:color w:val="000000"/>
        </w:rPr>
      </w:pPr>
      <w:r w:rsidRPr="00FF3CCC">
        <w:rPr>
          <w:rFonts w:asciiTheme="minorEastAsia" w:eastAsiaTheme="minorEastAsia" w:hAnsiTheme="minorEastAsia" w:hint="eastAsia"/>
          <w:color w:val="000000"/>
        </w:rPr>
        <w:t>产品保质期限的剩余保存期不得少于原有保质期的三分之二。</w:t>
      </w:r>
    </w:p>
    <w:p w:rsidR="00775A76" w:rsidRPr="00FF3CCC" w:rsidRDefault="00FF3CCC" w:rsidP="00FF3CCC">
      <w:pPr>
        <w:spacing w:line="360" w:lineRule="auto"/>
        <w:rPr>
          <w:rFonts w:asciiTheme="minorEastAsia" w:eastAsiaTheme="minorEastAsia" w:hAnsiTheme="minorEastAsia"/>
          <w:b/>
          <w:sz w:val="24"/>
        </w:rPr>
      </w:pPr>
      <w:r>
        <w:rPr>
          <w:rFonts w:asciiTheme="minorEastAsia" w:eastAsiaTheme="minorEastAsia" w:hAnsiTheme="minorEastAsia"/>
          <w:b/>
          <w:sz w:val="24"/>
        </w:rPr>
        <w:br w:type="page"/>
      </w:r>
      <w:r w:rsidR="00775A76" w:rsidRPr="002D5C1A">
        <w:rPr>
          <w:rFonts w:asciiTheme="minorEastAsia" w:eastAsiaTheme="minorEastAsia" w:hAnsiTheme="minorEastAsia" w:hint="eastAsia"/>
          <w:b/>
          <w:sz w:val="28"/>
        </w:rPr>
        <w:lastRenderedPageBreak/>
        <w:t xml:space="preserve">02包商务要求： </w:t>
      </w:r>
    </w:p>
    <w:p w:rsidR="00775A76" w:rsidRPr="00FF3CCC" w:rsidRDefault="00775A76" w:rsidP="00FF3CCC">
      <w:pPr>
        <w:spacing w:line="360" w:lineRule="auto"/>
        <w:rPr>
          <w:rFonts w:asciiTheme="minorEastAsia" w:eastAsiaTheme="minorEastAsia" w:hAnsiTheme="minorEastAsia"/>
          <w:b/>
          <w:sz w:val="24"/>
        </w:rPr>
      </w:pPr>
      <w:r w:rsidRPr="00FF3CCC">
        <w:rPr>
          <w:rFonts w:asciiTheme="minorEastAsia" w:eastAsiaTheme="minorEastAsia" w:hAnsiTheme="minorEastAsia" w:hint="eastAsia"/>
          <w:b/>
          <w:sz w:val="24"/>
        </w:rPr>
        <w:t>1.取得采购标的</w:t>
      </w:r>
      <w:proofErr w:type="gramStart"/>
      <w:r w:rsidRPr="00FF3CCC">
        <w:rPr>
          <w:rFonts w:asciiTheme="minorEastAsia" w:eastAsiaTheme="minorEastAsia" w:hAnsiTheme="minorEastAsia" w:hint="eastAsia"/>
          <w:b/>
          <w:sz w:val="24"/>
        </w:rPr>
        <w:t>的</w:t>
      </w:r>
      <w:proofErr w:type="gramEnd"/>
      <w:r w:rsidRPr="00FF3CCC">
        <w:rPr>
          <w:rFonts w:asciiTheme="minorEastAsia" w:eastAsiaTheme="minorEastAsia" w:hAnsiTheme="minorEastAsia" w:hint="eastAsia"/>
          <w:b/>
          <w:sz w:val="24"/>
        </w:rPr>
        <w:t>时间、地点和服务要求，包括交付(实施)的时间(期限)和地点(范围)</w:t>
      </w:r>
    </w:p>
    <w:p w:rsidR="00775A76" w:rsidRPr="00FF3CCC" w:rsidRDefault="00FF3CCC" w:rsidP="00775A76">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sidR="00775A76" w:rsidRPr="00FF3CCC">
        <w:rPr>
          <w:rFonts w:asciiTheme="minorEastAsia" w:eastAsiaTheme="minorEastAsia" w:hAnsiTheme="minorEastAsia" w:hint="eastAsia"/>
          <w:sz w:val="24"/>
        </w:rPr>
        <w:t>按指定商品的品名、规格、数量、时间等要求及时进行供货，不得影响甲方使用。如因质量等问题需要换货的,不得影响当日使用。</w:t>
      </w:r>
      <w:r>
        <w:rPr>
          <w:rFonts w:asciiTheme="minorEastAsia" w:eastAsiaTheme="minorEastAsia" w:hAnsiTheme="minorEastAsia" w:hint="eastAsia"/>
          <w:sz w:val="24"/>
        </w:rPr>
        <w:br/>
        <w:t>2）</w:t>
      </w:r>
      <w:r w:rsidR="00775A76" w:rsidRPr="00FF3CCC">
        <w:rPr>
          <w:rFonts w:asciiTheme="minorEastAsia" w:eastAsiaTheme="minorEastAsia" w:hAnsiTheme="minorEastAsia" w:hint="eastAsia"/>
          <w:sz w:val="24"/>
        </w:rPr>
        <w:t>中心采购部根据餐厅计划定期与成交人通过电话、传真</w:t>
      </w:r>
      <w:proofErr w:type="gramStart"/>
      <w:r w:rsidR="00775A76" w:rsidRPr="00FF3CCC">
        <w:rPr>
          <w:rFonts w:asciiTheme="minorEastAsia" w:eastAsiaTheme="minorEastAsia" w:hAnsiTheme="minorEastAsia" w:hint="eastAsia"/>
          <w:sz w:val="24"/>
        </w:rPr>
        <w:t>或微信等</w:t>
      </w:r>
      <w:proofErr w:type="gramEnd"/>
      <w:r w:rsidR="00775A76" w:rsidRPr="00FF3CCC">
        <w:rPr>
          <w:rFonts w:asciiTheme="minorEastAsia" w:eastAsiaTheme="minorEastAsia" w:hAnsiTheme="minorEastAsia" w:hint="eastAsia"/>
          <w:sz w:val="24"/>
        </w:rPr>
        <w:t>方式于前一日订货，订货，产品从订单之日起必须在24小时之内配送到位。</w:t>
      </w:r>
    </w:p>
    <w:p w:rsidR="00775A76" w:rsidRPr="00FF3CCC" w:rsidRDefault="002D5C1A" w:rsidP="00775A76">
      <w:pPr>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sidR="00775A76" w:rsidRPr="00FF3CCC">
        <w:rPr>
          <w:rFonts w:asciiTheme="minorEastAsia" w:eastAsiaTheme="minorEastAsia" w:hAnsiTheme="minorEastAsia" w:hint="eastAsia"/>
          <w:sz w:val="24"/>
        </w:rPr>
        <w:t>遇到各种大型活动，或突发紧急情况，须保证2-3小时内完成送货。</w:t>
      </w:r>
      <w:r w:rsidR="00775A76" w:rsidRPr="00FF3CCC">
        <w:rPr>
          <w:rFonts w:asciiTheme="minorEastAsia" w:eastAsiaTheme="minorEastAsia" w:hAnsiTheme="minorEastAsia"/>
          <w:sz w:val="24"/>
        </w:rPr>
        <w:t xml:space="preserve"> </w:t>
      </w:r>
    </w:p>
    <w:p w:rsidR="00775A76" w:rsidRPr="00FF3CCC" w:rsidRDefault="002D5C1A" w:rsidP="00FF3CCC">
      <w:pPr>
        <w:spacing w:line="360" w:lineRule="auto"/>
        <w:rPr>
          <w:rFonts w:asciiTheme="minorEastAsia" w:eastAsiaTheme="minorEastAsia" w:hAnsiTheme="minorEastAsia"/>
          <w:sz w:val="24"/>
        </w:rPr>
      </w:pPr>
      <w:r>
        <w:rPr>
          <w:rFonts w:asciiTheme="minorEastAsia" w:eastAsiaTheme="minorEastAsia" w:hAnsiTheme="minorEastAsia" w:hint="eastAsia"/>
          <w:sz w:val="24"/>
        </w:rPr>
        <w:t>4</w:t>
      </w:r>
      <w:r w:rsidR="00FF3CCC">
        <w:rPr>
          <w:rFonts w:asciiTheme="minorEastAsia" w:eastAsiaTheme="minorEastAsia" w:hAnsiTheme="minorEastAsia" w:hint="eastAsia"/>
          <w:sz w:val="24"/>
        </w:rPr>
        <w:t>）</w:t>
      </w:r>
      <w:r w:rsidR="00775A76" w:rsidRPr="00FF3CCC">
        <w:rPr>
          <w:rFonts w:asciiTheme="minorEastAsia" w:eastAsiaTheme="minorEastAsia" w:hAnsiTheme="minorEastAsia" w:hint="eastAsia"/>
          <w:sz w:val="24"/>
        </w:rPr>
        <w:t>送货须随有送货单，送货单上要标明送货单位(与备案资质名称一致)、产品名称、数量、规格、单价、总价，并有乙方盖章或经手人签字，经甲方验收后签字确认，送货单一式四份，乙方留一份，剩下三份交由甲方留存。</w:t>
      </w:r>
      <w:r w:rsidR="00FF3CCC">
        <w:rPr>
          <w:rFonts w:asciiTheme="minorEastAsia" w:eastAsiaTheme="minorEastAsia" w:hAnsiTheme="minorEastAsia" w:hint="eastAsia"/>
          <w:sz w:val="24"/>
        </w:rPr>
        <w:br/>
      </w:r>
      <w:r>
        <w:rPr>
          <w:rFonts w:asciiTheme="minorEastAsia" w:eastAsiaTheme="minorEastAsia" w:hAnsiTheme="minorEastAsia" w:hint="eastAsia"/>
          <w:sz w:val="24"/>
        </w:rPr>
        <w:t>5</w:t>
      </w:r>
      <w:r w:rsidR="00FF3CCC">
        <w:rPr>
          <w:rFonts w:asciiTheme="minorEastAsia" w:eastAsiaTheme="minorEastAsia" w:hAnsiTheme="minorEastAsia" w:hint="eastAsia"/>
          <w:sz w:val="24"/>
        </w:rPr>
        <w:t>）</w:t>
      </w:r>
      <w:r w:rsidR="00775A76" w:rsidRPr="00FF3CCC">
        <w:rPr>
          <w:rFonts w:asciiTheme="minorEastAsia" w:eastAsiaTheme="minorEastAsia" w:hAnsiTheme="minorEastAsia" w:hint="eastAsia"/>
          <w:sz w:val="24"/>
        </w:rPr>
        <w:t>有专用运输车辆，并应保证车辆和容器的卫生，送货车辆及人员遵守我方各项疫情防控要求。</w:t>
      </w:r>
    </w:p>
    <w:p w:rsidR="00775A76" w:rsidRPr="00FF3CCC" w:rsidRDefault="00775A76" w:rsidP="00775A76">
      <w:pPr>
        <w:pStyle w:val="aff0"/>
        <w:spacing w:line="360" w:lineRule="auto"/>
        <w:rPr>
          <w:rFonts w:asciiTheme="minorEastAsia" w:eastAsiaTheme="minorEastAsia" w:hAnsiTheme="minorEastAsia"/>
          <w:b/>
          <w:color w:val="000000"/>
        </w:rPr>
      </w:pPr>
      <w:r w:rsidRPr="00FF3CCC">
        <w:rPr>
          <w:rFonts w:asciiTheme="minorEastAsia" w:eastAsiaTheme="minorEastAsia" w:hAnsiTheme="minorEastAsia"/>
          <w:b/>
          <w:color w:val="000000"/>
        </w:rPr>
        <w:t>2</w:t>
      </w:r>
      <w:r w:rsidRPr="00FF3CCC">
        <w:rPr>
          <w:rFonts w:asciiTheme="minorEastAsia" w:eastAsiaTheme="minorEastAsia" w:hAnsiTheme="minorEastAsia" w:hint="eastAsia"/>
          <w:b/>
          <w:color w:val="000000"/>
        </w:rPr>
        <w:t>. 包装和运输，售后服务，保险及其他要求。</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1</w:t>
      </w:r>
      <w:r w:rsidRPr="002D5C1A">
        <w:rPr>
          <w:rFonts w:asciiTheme="minorEastAsia" w:eastAsiaTheme="minorEastAsia" w:hAnsiTheme="minorEastAsia" w:hint="eastAsia"/>
          <w:sz w:val="24"/>
        </w:rPr>
        <w:t>）、配送的产品须做好防护措施，避免运输过程中因挤压、磕碰导致产品的损坏，由此造成的损失由入围人承担并能按采购人要求及时补货，退换货。</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2</w:t>
      </w:r>
      <w:r w:rsidRPr="002D5C1A">
        <w:rPr>
          <w:rFonts w:asciiTheme="minorEastAsia" w:eastAsiaTheme="minorEastAsia" w:hAnsiTheme="minorEastAsia" w:hint="eastAsia"/>
          <w:sz w:val="24"/>
        </w:rPr>
        <w:t>）、供应</w:t>
      </w:r>
      <w:proofErr w:type="gramStart"/>
      <w:r w:rsidRPr="002D5C1A">
        <w:rPr>
          <w:rFonts w:asciiTheme="minorEastAsia" w:eastAsiaTheme="minorEastAsia" w:hAnsiTheme="minorEastAsia" w:hint="eastAsia"/>
          <w:sz w:val="24"/>
        </w:rPr>
        <w:t>商运输</w:t>
      </w:r>
      <w:proofErr w:type="gramEnd"/>
      <w:r w:rsidRPr="002D5C1A">
        <w:rPr>
          <w:rFonts w:asciiTheme="minorEastAsia" w:eastAsiaTheme="minorEastAsia" w:hAnsiTheme="minorEastAsia" w:hint="eastAsia"/>
          <w:sz w:val="24"/>
        </w:rPr>
        <w:t>工具进入采购人指定场所，必须接受采购人统一管理，发生任何人员与设施损伤，均由供应商承担责任。</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3</w:t>
      </w:r>
      <w:r w:rsidRPr="002D5C1A">
        <w:rPr>
          <w:rFonts w:asciiTheme="minorEastAsia" w:eastAsiaTheme="minorEastAsia" w:hAnsiTheme="minorEastAsia" w:hint="eastAsia"/>
          <w:sz w:val="24"/>
        </w:rPr>
        <w:t>）、供应商应保证所提供的产品必须是合格安全的产品，因产品质量问题发生的食物中毒等事故，由供应商承担经济赔偿责任及其他法律责任。</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4</w:t>
      </w:r>
      <w:r w:rsidRPr="002D5C1A">
        <w:rPr>
          <w:rFonts w:asciiTheme="minorEastAsia" w:eastAsiaTheme="minorEastAsia" w:hAnsiTheme="minorEastAsia" w:hint="eastAsia"/>
          <w:sz w:val="24"/>
        </w:rPr>
        <w:t>）、如发生质量问题，采购人可要求无条件更换或补货。</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5</w:t>
      </w:r>
      <w:r w:rsidRPr="002D5C1A">
        <w:rPr>
          <w:rFonts w:asciiTheme="minorEastAsia" w:eastAsiaTheme="minorEastAsia" w:hAnsiTheme="minorEastAsia" w:hint="eastAsia"/>
          <w:sz w:val="24"/>
        </w:rPr>
        <w:t>）</w:t>
      </w:r>
      <w:r w:rsidR="006B74F1">
        <w:rPr>
          <w:rFonts w:asciiTheme="minorEastAsia" w:eastAsiaTheme="minorEastAsia" w:hAnsiTheme="minorEastAsia" w:hint="eastAsia"/>
          <w:sz w:val="24"/>
        </w:rPr>
        <w:t>、</w:t>
      </w:r>
      <w:r w:rsidRPr="002D5C1A">
        <w:rPr>
          <w:rFonts w:asciiTheme="minorEastAsia" w:eastAsiaTheme="minorEastAsia" w:hAnsiTheme="minorEastAsia" w:hint="eastAsia"/>
          <w:sz w:val="24"/>
        </w:rPr>
        <w:t>应有专用货品运输车辆，并保证车辆和容器安全卫生，送货车辆及人员遵守我方各项疫情防控要求。</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sz w:val="24"/>
        </w:rPr>
        <w:t>6</w:t>
      </w:r>
      <w:r w:rsidRPr="002D5C1A">
        <w:rPr>
          <w:rFonts w:asciiTheme="minorEastAsia" w:eastAsiaTheme="minorEastAsia" w:hAnsiTheme="minorEastAsia" w:hint="eastAsia"/>
          <w:sz w:val="24"/>
        </w:rPr>
        <w:t>）</w:t>
      </w:r>
      <w:r w:rsidR="006B74F1">
        <w:rPr>
          <w:rFonts w:asciiTheme="minorEastAsia" w:eastAsiaTheme="minorEastAsia" w:hAnsiTheme="minorEastAsia" w:hint="eastAsia"/>
          <w:sz w:val="24"/>
        </w:rPr>
        <w:t>、</w:t>
      </w:r>
      <w:r w:rsidRPr="002D5C1A">
        <w:rPr>
          <w:rFonts w:asciiTheme="minorEastAsia" w:eastAsiaTheme="minorEastAsia" w:hAnsiTheme="minorEastAsia" w:hint="eastAsia"/>
          <w:sz w:val="24"/>
        </w:rPr>
        <w:t>供应商需配备一名专员与采购人进行事务联系。供应商应提供有效的服务联系人和服务联系电话，如有变更，供应商应及时、主动通知采购人。</w:t>
      </w:r>
    </w:p>
    <w:p w:rsidR="00775A76" w:rsidRPr="002D5C1A" w:rsidRDefault="00775A76" w:rsidP="002D5C1A">
      <w:pPr>
        <w:spacing w:line="360" w:lineRule="auto"/>
        <w:rPr>
          <w:rFonts w:asciiTheme="minorEastAsia" w:eastAsiaTheme="minorEastAsia" w:hAnsiTheme="minorEastAsia"/>
          <w:sz w:val="24"/>
        </w:rPr>
      </w:pPr>
      <w:r w:rsidRPr="002D5C1A">
        <w:rPr>
          <w:rFonts w:asciiTheme="minorEastAsia" w:eastAsiaTheme="minorEastAsia" w:hAnsiTheme="minorEastAsia" w:hint="eastAsia"/>
          <w:sz w:val="24"/>
        </w:rPr>
        <w:t>7）、配送前严格清查配送产品的品类、数量、地点等是否相符，确保不漏项。</w:t>
      </w:r>
    </w:p>
    <w:p w:rsidR="00775A76" w:rsidRPr="00FF3CCC" w:rsidRDefault="00775A76" w:rsidP="002D5C1A">
      <w:pPr>
        <w:spacing w:line="360" w:lineRule="auto"/>
        <w:rPr>
          <w:rFonts w:asciiTheme="minorEastAsia" w:eastAsiaTheme="minorEastAsia" w:hAnsiTheme="minorEastAsia"/>
          <w:color w:val="000000"/>
          <w:sz w:val="24"/>
        </w:rPr>
      </w:pPr>
      <w:r w:rsidRPr="002D5C1A">
        <w:rPr>
          <w:rFonts w:asciiTheme="minorEastAsia" w:eastAsiaTheme="minorEastAsia" w:hAnsiTheme="minorEastAsia" w:hint="eastAsia"/>
          <w:sz w:val="24"/>
        </w:rPr>
        <w:t>8）、供应商不得因为采购人所需供货量的多少而拒接供货；</w:t>
      </w:r>
      <w:proofErr w:type="gramStart"/>
      <w:r w:rsidRPr="002D5C1A">
        <w:rPr>
          <w:rFonts w:asciiTheme="minorEastAsia" w:eastAsiaTheme="minorEastAsia" w:hAnsiTheme="minorEastAsia" w:hint="eastAsia"/>
          <w:sz w:val="24"/>
        </w:rPr>
        <w:t>不</w:t>
      </w:r>
      <w:proofErr w:type="gramEnd"/>
      <w:r w:rsidRPr="002D5C1A">
        <w:rPr>
          <w:rFonts w:asciiTheme="minorEastAsia" w:eastAsiaTheme="minorEastAsia" w:hAnsiTheme="minorEastAsia" w:hint="eastAsia"/>
          <w:sz w:val="24"/>
        </w:rPr>
        <w:t>的提前或推迟送货，否则采购人有权拒绝验收签单。</w:t>
      </w:r>
    </w:p>
    <w:p w:rsidR="00775A76" w:rsidRPr="002D5C1A" w:rsidRDefault="00775A76" w:rsidP="00775A76">
      <w:pPr>
        <w:pStyle w:val="aff0"/>
        <w:spacing w:line="360" w:lineRule="auto"/>
        <w:rPr>
          <w:rFonts w:asciiTheme="minorEastAsia" w:eastAsiaTheme="minorEastAsia" w:hAnsiTheme="minorEastAsia"/>
          <w:b/>
          <w:color w:val="000000"/>
        </w:rPr>
      </w:pPr>
      <w:r w:rsidRPr="002D5C1A">
        <w:rPr>
          <w:rFonts w:asciiTheme="minorEastAsia" w:eastAsiaTheme="minorEastAsia" w:hAnsiTheme="minorEastAsia"/>
          <w:b/>
          <w:color w:val="000000"/>
        </w:rPr>
        <w:lastRenderedPageBreak/>
        <w:t>3</w:t>
      </w:r>
      <w:r w:rsidRPr="002D5C1A">
        <w:rPr>
          <w:rFonts w:asciiTheme="minorEastAsia" w:eastAsiaTheme="minorEastAsia" w:hAnsiTheme="minorEastAsia" w:hint="eastAsia"/>
          <w:b/>
          <w:color w:val="000000"/>
        </w:rPr>
        <w:t>.验收标准</w:t>
      </w:r>
    </w:p>
    <w:p w:rsidR="00775A76" w:rsidRPr="00FF3CCC" w:rsidRDefault="00B34446" w:rsidP="00775A76">
      <w:pPr>
        <w:pStyle w:val="aff0"/>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1）</w:t>
      </w:r>
      <w:r w:rsidR="00775A76" w:rsidRPr="00FF3CCC">
        <w:rPr>
          <w:rFonts w:asciiTheme="minorEastAsia" w:eastAsiaTheme="minorEastAsia" w:hAnsiTheme="minorEastAsia" w:hint="eastAsia"/>
          <w:color w:val="000000"/>
        </w:rPr>
        <w:t>不锈钢制品要求为304食品级，厚实坚固。不锈钢</w:t>
      </w:r>
      <w:proofErr w:type="gramStart"/>
      <w:r w:rsidR="00775A76" w:rsidRPr="00FF3CCC">
        <w:rPr>
          <w:rFonts w:asciiTheme="minorEastAsia" w:eastAsiaTheme="minorEastAsia" w:hAnsiTheme="minorEastAsia" w:hint="eastAsia"/>
          <w:color w:val="000000"/>
        </w:rPr>
        <w:t>汤桶要求桶</w:t>
      </w:r>
      <w:proofErr w:type="gramEnd"/>
      <w:r w:rsidR="00775A76" w:rsidRPr="00FF3CCC">
        <w:rPr>
          <w:rFonts w:asciiTheme="minorEastAsia" w:eastAsiaTheme="minorEastAsia" w:hAnsiTheme="minorEastAsia" w:hint="eastAsia"/>
          <w:color w:val="000000"/>
        </w:rPr>
        <w:t>身、桶底加厚，无磁不生锈，烧不穿，不变形，手柄隔热防烫，铆钉加固，不易脱落，称重李强，静脉抛光工艺，清洗方便。</w:t>
      </w:r>
    </w:p>
    <w:p w:rsidR="00775A76" w:rsidRPr="00FF3CCC" w:rsidRDefault="00B34446" w:rsidP="00775A76">
      <w:pPr>
        <w:pStyle w:val="aff0"/>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2）</w:t>
      </w:r>
      <w:r w:rsidR="00775A76" w:rsidRPr="00FF3CCC">
        <w:rPr>
          <w:rFonts w:asciiTheme="minorEastAsia" w:eastAsiaTheme="minorEastAsia" w:hAnsiTheme="minorEastAsia" w:hint="eastAsia"/>
          <w:color w:val="000000"/>
        </w:rPr>
        <w:t>密胺制品必须以100%</w:t>
      </w:r>
      <w:proofErr w:type="gramStart"/>
      <w:r w:rsidR="00775A76" w:rsidRPr="00FF3CCC">
        <w:rPr>
          <w:rFonts w:asciiTheme="minorEastAsia" w:eastAsiaTheme="minorEastAsia" w:hAnsiTheme="minorEastAsia" w:hint="eastAsia"/>
          <w:color w:val="000000"/>
        </w:rPr>
        <w:t>纯密胺</w:t>
      </w:r>
      <w:proofErr w:type="gramEnd"/>
      <w:r w:rsidR="00775A76" w:rsidRPr="00FF3CCC">
        <w:rPr>
          <w:rFonts w:asciiTheme="minorEastAsia" w:eastAsiaTheme="minorEastAsia" w:hAnsiTheme="minorEastAsia" w:hint="eastAsia"/>
          <w:color w:val="000000"/>
        </w:rPr>
        <w:t>为原料，严禁使用非食品器具专用材料，受污染的原材料生产，感官指标成型品应色泽正常，光滑、无异嗅，无异物，硬度好，耐冲击，耐酸碱、不易破碎，其耐用温度区间需要达到-30至120度。</w:t>
      </w:r>
    </w:p>
    <w:p w:rsidR="00775A76" w:rsidRPr="00FF3CCC" w:rsidRDefault="00B34446" w:rsidP="00775A76">
      <w:pPr>
        <w:pStyle w:val="aff0"/>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3）</w:t>
      </w:r>
      <w:r w:rsidR="00775A76" w:rsidRPr="00FF3CCC">
        <w:rPr>
          <w:rFonts w:asciiTheme="minorEastAsia" w:eastAsiaTheme="minorEastAsia" w:hAnsiTheme="minorEastAsia" w:hint="eastAsia"/>
          <w:color w:val="000000"/>
        </w:rPr>
        <w:t>外形尺寸要求，长度、宽度、高度尺寸在两米之内的允许偏差不超过3mm</w:t>
      </w:r>
      <w:r w:rsidR="00775A76" w:rsidRPr="00FF3CCC">
        <w:rPr>
          <w:rFonts w:asciiTheme="minorEastAsia" w:eastAsiaTheme="minorEastAsia" w:hAnsiTheme="minorEastAsia"/>
          <w:color w:val="000000"/>
        </w:rPr>
        <w:t>.</w:t>
      </w:r>
    </w:p>
    <w:p w:rsidR="00775A76" w:rsidRPr="00FF3CCC" w:rsidRDefault="00B34446" w:rsidP="00775A76">
      <w:pPr>
        <w:pStyle w:val="aff0"/>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4）</w:t>
      </w:r>
      <w:r w:rsidR="00775A76" w:rsidRPr="00FF3CCC">
        <w:rPr>
          <w:rFonts w:asciiTheme="minorEastAsia" w:eastAsiaTheme="minorEastAsia" w:hAnsiTheme="minorEastAsia" w:hint="eastAsia"/>
          <w:color w:val="000000"/>
        </w:rPr>
        <w:t>表面质量要求：不允许有明细划伤、碰伤及凹凸不平；内外各处不得有飞边，毛刺；看得见的部分不允许有氩弧焊黄斑，重要表面除了人为有意花纹装饰外，其他纹理应该基本一致，无明细色差；表面平整，折边刀印</w:t>
      </w:r>
      <w:proofErr w:type="gramStart"/>
      <w:r w:rsidR="00775A76" w:rsidRPr="00FF3CCC">
        <w:rPr>
          <w:rFonts w:asciiTheme="minorEastAsia" w:eastAsiaTheme="minorEastAsia" w:hAnsiTheme="minorEastAsia" w:hint="eastAsia"/>
          <w:color w:val="000000"/>
        </w:rPr>
        <w:t>不</w:t>
      </w:r>
      <w:proofErr w:type="gramEnd"/>
      <w:r w:rsidR="00775A76" w:rsidRPr="00FF3CCC">
        <w:rPr>
          <w:rFonts w:asciiTheme="minorEastAsia" w:eastAsiaTheme="minorEastAsia" w:hAnsiTheme="minorEastAsia" w:hint="eastAsia"/>
          <w:color w:val="000000"/>
        </w:rPr>
        <w:t>明细。</w:t>
      </w:r>
    </w:p>
    <w:p w:rsidR="00775A76" w:rsidRPr="002D5C1A" w:rsidRDefault="00775A76" w:rsidP="00775A76">
      <w:pPr>
        <w:pStyle w:val="aff0"/>
        <w:spacing w:line="360" w:lineRule="auto"/>
        <w:rPr>
          <w:rFonts w:asciiTheme="minorEastAsia" w:eastAsiaTheme="minorEastAsia" w:hAnsiTheme="minorEastAsia"/>
          <w:b/>
          <w:color w:val="000000"/>
        </w:rPr>
      </w:pPr>
      <w:r w:rsidRPr="002D5C1A">
        <w:rPr>
          <w:rFonts w:asciiTheme="minorEastAsia" w:eastAsiaTheme="minorEastAsia" w:hAnsiTheme="minorEastAsia" w:hint="eastAsia"/>
          <w:b/>
          <w:color w:val="000000"/>
        </w:rPr>
        <w:t xml:space="preserve"> </w:t>
      </w:r>
      <w:r w:rsidRPr="002D5C1A">
        <w:rPr>
          <w:rFonts w:asciiTheme="minorEastAsia" w:eastAsiaTheme="minorEastAsia" w:hAnsiTheme="minorEastAsia"/>
          <w:b/>
          <w:color w:val="000000"/>
        </w:rPr>
        <w:t>4</w:t>
      </w:r>
      <w:r w:rsidRPr="002D5C1A">
        <w:rPr>
          <w:rFonts w:asciiTheme="minorEastAsia" w:eastAsiaTheme="minorEastAsia" w:hAnsiTheme="minorEastAsia" w:hint="eastAsia"/>
          <w:b/>
          <w:color w:val="000000"/>
        </w:rPr>
        <w:t>.质保期要求</w:t>
      </w:r>
    </w:p>
    <w:p w:rsidR="00775A76" w:rsidRPr="00FF3CCC" w:rsidRDefault="00775A76" w:rsidP="00775A76">
      <w:pPr>
        <w:pStyle w:val="aff0"/>
        <w:spacing w:line="360" w:lineRule="auto"/>
        <w:rPr>
          <w:rFonts w:asciiTheme="minorEastAsia" w:eastAsiaTheme="minorEastAsia" w:hAnsiTheme="minorEastAsia"/>
          <w:color w:val="000000"/>
        </w:rPr>
      </w:pPr>
      <w:r w:rsidRPr="00FF3CCC">
        <w:rPr>
          <w:rFonts w:asciiTheme="minorEastAsia" w:eastAsiaTheme="minorEastAsia" w:hAnsiTheme="minorEastAsia" w:hint="eastAsia"/>
          <w:color w:val="000000"/>
        </w:rPr>
        <w:t>产品保质期限的剩余保存期不得少于原有保质期的三分之二。</w:t>
      </w:r>
    </w:p>
    <w:p w:rsidR="00775A76" w:rsidRPr="00FF3CCC" w:rsidRDefault="002D5C1A" w:rsidP="00775A76">
      <w:pPr>
        <w:spacing w:line="360" w:lineRule="auto"/>
        <w:ind w:firstLine="200"/>
        <w:rPr>
          <w:rFonts w:asciiTheme="minorEastAsia" w:eastAsiaTheme="minorEastAsia" w:hAnsiTheme="minorEastAsia"/>
          <w:b/>
          <w:sz w:val="24"/>
        </w:rPr>
      </w:pPr>
      <w:r>
        <w:rPr>
          <w:rFonts w:asciiTheme="minorEastAsia" w:eastAsiaTheme="minorEastAsia" w:hAnsiTheme="minorEastAsia"/>
          <w:b/>
          <w:sz w:val="24"/>
        </w:rPr>
        <w:br w:type="page"/>
      </w:r>
      <w:r w:rsidR="00775A76" w:rsidRPr="00FF3CCC">
        <w:rPr>
          <w:rFonts w:asciiTheme="minorEastAsia" w:eastAsiaTheme="minorEastAsia" w:hAnsiTheme="minorEastAsia" w:hint="eastAsia"/>
          <w:b/>
          <w:sz w:val="24"/>
        </w:rPr>
        <w:lastRenderedPageBreak/>
        <w:t xml:space="preserve">03包商务要求： </w:t>
      </w:r>
    </w:p>
    <w:p w:rsidR="00775A76" w:rsidRPr="002D5C1A" w:rsidRDefault="00775A76" w:rsidP="002D5C1A">
      <w:pPr>
        <w:spacing w:line="360" w:lineRule="auto"/>
        <w:rPr>
          <w:rFonts w:asciiTheme="minorEastAsia" w:eastAsiaTheme="minorEastAsia" w:hAnsiTheme="minorEastAsia"/>
          <w:b/>
          <w:sz w:val="24"/>
        </w:rPr>
      </w:pPr>
      <w:r w:rsidRPr="002D5C1A">
        <w:rPr>
          <w:rFonts w:asciiTheme="minorEastAsia" w:eastAsiaTheme="minorEastAsia" w:hAnsiTheme="minorEastAsia" w:hint="eastAsia"/>
          <w:b/>
          <w:sz w:val="24"/>
        </w:rPr>
        <w:t>1.取得采购标的</w:t>
      </w:r>
      <w:proofErr w:type="gramStart"/>
      <w:r w:rsidRPr="002D5C1A">
        <w:rPr>
          <w:rFonts w:asciiTheme="minorEastAsia" w:eastAsiaTheme="minorEastAsia" w:hAnsiTheme="minorEastAsia" w:hint="eastAsia"/>
          <w:b/>
          <w:sz w:val="24"/>
        </w:rPr>
        <w:t>的</w:t>
      </w:r>
      <w:proofErr w:type="gramEnd"/>
      <w:r w:rsidRPr="002D5C1A">
        <w:rPr>
          <w:rFonts w:asciiTheme="minorEastAsia" w:eastAsiaTheme="minorEastAsia" w:hAnsiTheme="minorEastAsia" w:hint="eastAsia"/>
          <w:b/>
          <w:sz w:val="24"/>
        </w:rPr>
        <w:t>时间、地点和服务要求，包括交付(实施)的时间(期限)和地点(范围)</w:t>
      </w:r>
    </w:p>
    <w:p w:rsidR="00775A76" w:rsidRPr="00FF3CCC" w:rsidRDefault="002D5C1A" w:rsidP="00775A76">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sidR="00775A76" w:rsidRPr="00FF3CCC">
        <w:rPr>
          <w:rFonts w:asciiTheme="minorEastAsia" w:eastAsiaTheme="minorEastAsia" w:hAnsiTheme="minorEastAsia" w:hint="eastAsia"/>
          <w:sz w:val="24"/>
        </w:rPr>
        <w:t>按指定商品的品名、规格、数量、时间等要求及时进行供货，不得影响甲方使用。如因质量等问题需要换货的,不得影响当日使用。</w:t>
      </w:r>
      <w:r>
        <w:rPr>
          <w:rFonts w:asciiTheme="minorEastAsia" w:eastAsiaTheme="minorEastAsia" w:hAnsiTheme="minorEastAsia" w:hint="eastAsia"/>
          <w:sz w:val="24"/>
        </w:rPr>
        <w:br/>
        <w:t>2）</w:t>
      </w:r>
      <w:r w:rsidR="00775A76" w:rsidRPr="00FF3CCC">
        <w:rPr>
          <w:rFonts w:asciiTheme="minorEastAsia" w:eastAsiaTheme="minorEastAsia" w:hAnsiTheme="minorEastAsia" w:hint="eastAsia"/>
          <w:sz w:val="24"/>
        </w:rPr>
        <w:t>中心采购部根据餐厅计划定期与成交人通过电话、传真</w:t>
      </w:r>
      <w:proofErr w:type="gramStart"/>
      <w:r w:rsidR="00775A76" w:rsidRPr="00FF3CCC">
        <w:rPr>
          <w:rFonts w:asciiTheme="minorEastAsia" w:eastAsiaTheme="minorEastAsia" w:hAnsiTheme="minorEastAsia" w:hint="eastAsia"/>
          <w:sz w:val="24"/>
        </w:rPr>
        <w:t>或微信等</w:t>
      </w:r>
      <w:proofErr w:type="gramEnd"/>
      <w:r w:rsidR="00775A76" w:rsidRPr="00FF3CCC">
        <w:rPr>
          <w:rFonts w:asciiTheme="minorEastAsia" w:eastAsiaTheme="minorEastAsia" w:hAnsiTheme="minorEastAsia" w:hint="eastAsia"/>
          <w:sz w:val="24"/>
        </w:rPr>
        <w:t>方式于前一日订货，订货，产品从订单之日起必须在24小时之内配送到位。</w:t>
      </w:r>
    </w:p>
    <w:p w:rsidR="00775A76" w:rsidRPr="00FF3CCC" w:rsidRDefault="002D5C1A" w:rsidP="00775A76">
      <w:pPr>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sidR="00775A76" w:rsidRPr="00FF3CCC">
        <w:rPr>
          <w:rFonts w:asciiTheme="minorEastAsia" w:eastAsiaTheme="minorEastAsia" w:hAnsiTheme="minorEastAsia" w:hint="eastAsia"/>
          <w:sz w:val="24"/>
        </w:rPr>
        <w:t>遇到各种大型活动，或突发紧急情况，须保证2-3小时内完成送货。</w:t>
      </w:r>
      <w:r w:rsidR="00775A76" w:rsidRPr="00FF3CCC">
        <w:rPr>
          <w:rFonts w:asciiTheme="minorEastAsia" w:eastAsiaTheme="minorEastAsia" w:hAnsiTheme="minorEastAsia"/>
          <w:sz w:val="24"/>
        </w:rPr>
        <w:t xml:space="preserve"> </w:t>
      </w:r>
    </w:p>
    <w:p w:rsidR="00775A76" w:rsidRPr="00FF3CCC" w:rsidRDefault="002D5C1A" w:rsidP="002D5C1A">
      <w:pPr>
        <w:spacing w:line="360" w:lineRule="auto"/>
        <w:rPr>
          <w:rFonts w:asciiTheme="minorEastAsia" w:eastAsiaTheme="minorEastAsia" w:hAnsiTheme="minorEastAsia"/>
          <w:sz w:val="24"/>
        </w:rPr>
      </w:pPr>
      <w:r>
        <w:rPr>
          <w:rFonts w:asciiTheme="minorEastAsia" w:eastAsiaTheme="minorEastAsia" w:hAnsiTheme="minorEastAsia" w:hint="eastAsia"/>
          <w:sz w:val="24"/>
        </w:rPr>
        <w:t>4）</w:t>
      </w:r>
      <w:r w:rsidR="00775A76" w:rsidRPr="00FF3CCC">
        <w:rPr>
          <w:rFonts w:asciiTheme="minorEastAsia" w:eastAsiaTheme="minorEastAsia" w:hAnsiTheme="minorEastAsia" w:hint="eastAsia"/>
          <w:sz w:val="24"/>
        </w:rPr>
        <w:t>送货须随有送货单，送货单上要标明送货单位(与备案资质名称一致)、产品名称、数量、规格、单价、总价，并有乙方盖章或经手人签字，经甲方验收后签字确认，送货单一式四份，乙方留一份，剩下三份交由甲方留存。</w:t>
      </w:r>
      <w:r>
        <w:rPr>
          <w:rFonts w:asciiTheme="minorEastAsia" w:eastAsiaTheme="minorEastAsia" w:hAnsiTheme="minorEastAsia" w:hint="eastAsia"/>
          <w:sz w:val="24"/>
        </w:rPr>
        <w:br/>
        <w:t>5）</w:t>
      </w:r>
      <w:r w:rsidR="00775A76" w:rsidRPr="00FF3CCC">
        <w:rPr>
          <w:rFonts w:asciiTheme="minorEastAsia" w:eastAsiaTheme="minorEastAsia" w:hAnsiTheme="minorEastAsia" w:hint="eastAsia"/>
          <w:sz w:val="24"/>
        </w:rPr>
        <w:t>有专用运输车辆，并应保证车辆和容器的卫生，送货车辆及人员遵守我方各项疫情防控要求。</w:t>
      </w:r>
    </w:p>
    <w:p w:rsidR="00775A76" w:rsidRPr="002D5C1A" w:rsidRDefault="002D5C1A" w:rsidP="002D5C1A">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2</w:t>
      </w:r>
      <w:r w:rsidR="00775A76" w:rsidRPr="002D5C1A">
        <w:rPr>
          <w:rFonts w:asciiTheme="minorEastAsia" w:eastAsiaTheme="minorEastAsia" w:hAnsiTheme="minorEastAsia" w:hint="eastAsia"/>
          <w:b/>
          <w:sz w:val="24"/>
        </w:rPr>
        <w:t>. 包装和运输，售后服务，保险及其他要求</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1</w:t>
      </w:r>
      <w:r w:rsidRPr="00FF3CCC">
        <w:rPr>
          <w:rFonts w:asciiTheme="minorEastAsia" w:eastAsiaTheme="minorEastAsia" w:hAnsiTheme="minorEastAsia" w:hint="eastAsia"/>
          <w:sz w:val="24"/>
        </w:rPr>
        <w:t>）、配送的产品须做好防护措施，避免运输过程中因挤压、磕碰导致产品的损坏，由此造成的损失由入围人承担并能按采购人要求及时补货，退换货。</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2</w:t>
      </w:r>
      <w:r w:rsidRPr="00FF3CCC">
        <w:rPr>
          <w:rFonts w:asciiTheme="minorEastAsia" w:eastAsiaTheme="minorEastAsia" w:hAnsiTheme="minorEastAsia" w:hint="eastAsia"/>
          <w:sz w:val="24"/>
        </w:rPr>
        <w:t>）、供应</w:t>
      </w:r>
      <w:proofErr w:type="gramStart"/>
      <w:r w:rsidRPr="00FF3CCC">
        <w:rPr>
          <w:rFonts w:asciiTheme="minorEastAsia" w:eastAsiaTheme="minorEastAsia" w:hAnsiTheme="minorEastAsia" w:hint="eastAsia"/>
          <w:sz w:val="24"/>
        </w:rPr>
        <w:t>商运输</w:t>
      </w:r>
      <w:proofErr w:type="gramEnd"/>
      <w:r w:rsidRPr="00FF3CCC">
        <w:rPr>
          <w:rFonts w:asciiTheme="minorEastAsia" w:eastAsiaTheme="minorEastAsia" w:hAnsiTheme="minorEastAsia" w:hint="eastAsia"/>
          <w:sz w:val="24"/>
        </w:rPr>
        <w:t>工具进入采购人指定场所，必须接受采购人统一管理，发生任何人员与设施损伤，均由供应商承担责任。</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3</w:t>
      </w:r>
      <w:r w:rsidRPr="00FF3CCC">
        <w:rPr>
          <w:rFonts w:asciiTheme="minorEastAsia" w:eastAsiaTheme="minorEastAsia" w:hAnsiTheme="minorEastAsia" w:hint="eastAsia"/>
          <w:sz w:val="24"/>
        </w:rPr>
        <w:t>）、供应商应保证所提供的产品必须是合格安全的产品，因产品质量问题发生的食物中毒等事故，由供应商承担经济赔偿责任及其他法律责任。</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4</w:t>
      </w:r>
      <w:r w:rsidRPr="00FF3CCC">
        <w:rPr>
          <w:rFonts w:asciiTheme="minorEastAsia" w:eastAsiaTheme="minorEastAsia" w:hAnsiTheme="minorEastAsia" w:hint="eastAsia"/>
          <w:sz w:val="24"/>
        </w:rPr>
        <w:t>）、如发生质量问题，采购人可要求无条件更换或补货。</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5</w:t>
      </w:r>
      <w:r w:rsidRPr="00FF3CCC">
        <w:rPr>
          <w:rFonts w:asciiTheme="minorEastAsia" w:eastAsiaTheme="minorEastAsia" w:hAnsiTheme="minorEastAsia" w:hint="eastAsia"/>
          <w:sz w:val="24"/>
        </w:rPr>
        <w:t>）</w:t>
      </w:r>
      <w:r w:rsidR="006B74F1">
        <w:rPr>
          <w:rFonts w:asciiTheme="minorEastAsia" w:eastAsiaTheme="minorEastAsia" w:hAnsiTheme="minorEastAsia" w:hint="eastAsia"/>
          <w:sz w:val="24"/>
        </w:rPr>
        <w:t>、</w:t>
      </w:r>
      <w:r w:rsidRPr="00FF3CCC">
        <w:rPr>
          <w:rFonts w:asciiTheme="minorEastAsia" w:eastAsiaTheme="minorEastAsia" w:hAnsiTheme="minorEastAsia" w:hint="eastAsia"/>
          <w:sz w:val="24"/>
        </w:rPr>
        <w:t>应有专用货品运输车辆，并保证车辆和容器安全卫生，送货车辆及人员遵守我方各项疫情防控要求。</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6</w:t>
      </w:r>
      <w:r w:rsidRPr="00FF3CCC">
        <w:rPr>
          <w:rFonts w:asciiTheme="minorEastAsia" w:eastAsiaTheme="minorEastAsia" w:hAnsiTheme="minorEastAsia" w:hint="eastAsia"/>
          <w:sz w:val="24"/>
        </w:rPr>
        <w:t>）</w:t>
      </w:r>
      <w:r w:rsidR="006B74F1">
        <w:rPr>
          <w:rFonts w:asciiTheme="minorEastAsia" w:eastAsiaTheme="minorEastAsia" w:hAnsiTheme="minorEastAsia" w:hint="eastAsia"/>
          <w:sz w:val="24"/>
        </w:rPr>
        <w:t>、</w:t>
      </w:r>
      <w:r w:rsidRPr="00FF3CCC">
        <w:rPr>
          <w:rFonts w:asciiTheme="minorEastAsia" w:eastAsiaTheme="minorEastAsia" w:hAnsiTheme="minorEastAsia" w:hint="eastAsia"/>
          <w:sz w:val="24"/>
        </w:rPr>
        <w:t>供应商需配备一名专员与采购人进行事务联系。供应商应提供有效的服务联系人和服务联系电话，如有变更，供应商应及时、主动通知采购人。</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7）、配送前严格清查配送产品的品类、数量、地点等是否相符，确保不漏项。</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8）、供应商不得因为采购人所需供货量的多少而拒接供货；</w:t>
      </w:r>
      <w:proofErr w:type="gramStart"/>
      <w:r w:rsidRPr="00FF3CCC">
        <w:rPr>
          <w:rFonts w:asciiTheme="minorEastAsia" w:eastAsiaTheme="minorEastAsia" w:hAnsiTheme="minorEastAsia" w:hint="eastAsia"/>
          <w:sz w:val="24"/>
        </w:rPr>
        <w:t>不</w:t>
      </w:r>
      <w:proofErr w:type="gramEnd"/>
      <w:r w:rsidRPr="00FF3CCC">
        <w:rPr>
          <w:rFonts w:asciiTheme="minorEastAsia" w:eastAsiaTheme="minorEastAsia" w:hAnsiTheme="minorEastAsia" w:hint="eastAsia"/>
          <w:sz w:val="24"/>
        </w:rPr>
        <w:t>的提前或推迟送货，否则采购人有权拒绝验收签单。</w:t>
      </w:r>
    </w:p>
    <w:p w:rsidR="00775A76" w:rsidRPr="00FF3CCC" w:rsidRDefault="00775A76" w:rsidP="00775A76">
      <w:pPr>
        <w:spacing w:line="360" w:lineRule="auto"/>
        <w:ind w:firstLine="200"/>
        <w:rPr>
          <w:rFonts w:asciiTheme="minorEastAsia" w:eastAsiaTheme="minorEastAsia" w:hAnsiTheme="minorEastAsia"/>
          <w:sz w:val="24"/>
        </w:rPr>
      </w:pPr>
    </w:p>
    <w:p w:rsidR="00775A76" w:rsidRPr="002D5C1A" w:rsidRDefault="002D5C1A" w:rsidP="00775A76">
      <w:pPr>
        <w:spacing w:line="360" w:lineRule="auto"/>
        <w:rPr>
          <w:rFonts w:asciiTheme="minorEastAsia" w:eastAsiaTheme="minorEastAsia" w:hAnsiTheme="minorEastAsia" w:cs="等线"/>
          <w:b/>
          <w:sz w:val="24"/>
        </w:rPr>
      </w:pPr>
      <w:r w:rsidRPr="002D5C1A">
        <w:rPr>
          <w:rFonts w:asciiTheme="minorEastAsia" w:eastAsiaTheme="minorEastAsia" w:hAnsiTheme="minorEastAsia" w:hint="eastAsia"/>
          <w:b/>
          <w:sz w:val="24"/>
        </w:rPr>
        <w:lastRenderedPageBreak/>
        <w:t>3</w:t>
      </w:r>
      <w:r>
        <w:rPr>
          <w:rFonts w:asciiTheme="minorEastAsia" w:eastAsiaTheme="minorEastAsia" w:hAnsiTheme="minorEastAsia" w:hint="eastAsia"/>
          <w:b/>
          <w:sz w:val="24"/>
        </w:rPr>
        <w:t>．</w:t>
      </w:r>
      <w:r w:rsidR="00775A76" w:rsidRPr="002D5C1A">
        <w:rPr>
          <w:rFonts w:asciiTheme="minorEastAsia" w:eastAsiaTheme="minorEastAsia" w:hAnsiTheme="minorEastAsia" w:hint="eastAsia"/>
          <w:b/>
          <w:sz w:val="24"/>
        </w:rPr>
        <w:t>验收标准：</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所有类别的规格、型号等具体要求均以学校餐厅实际订购为准，须满足实际需求。</w:t>
      </w:r>
    </w:p>
    <w:p w:rsidR="00775A76" w:rsidRPr="00FF3CCC" w:rsidRDefault="00775A76" w:rsidP="002D5C1A">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垃圾袋规格1.</w:t>
      </w:r>
      <w:r w:rsidRPr="00FF3CCC">
        <w:rPr>
          <w:rFonts w:asciiTheme="minorEastAsia" w:eastAsiaTheme="minorEastAsia" w:hAnsiTheme="minorEastAsia"/>
          <w:sz w:val="24"/>
        </w:rPr>
        <w:t>1*1.1</w:t>
      </w:r>
      <w:r w:rsidRPr="00FF3CCC">
        <w:rPr>
          <w:rFonts w:asciiTheme="minorEastAsia" w:eastAsiaTheme="minorEastAsia" w:hAnsiTheme="minorEastAsia" w:hint="eastAsia"/>
          <w:sz w:val="24"/>
        </w:rPr>
        <w:t>米，50个/板，</w:t>
      </w:r>
      <w:proofErr w:type="gramStart"/>
      <w:r w:rsidRPr="00FF3CCC">
        <w:rPr>
          <w:rFonts w:asciiTheme="minorEastAsia" w:eastAsiaTheme="minorEastAsia" w:hAnsiTheme="minorEastAsia" w:hint="eastAsia"/>
          <w:sz w:val="24"/>
        </w:rPr>
        <w:t>最大称</w:t>
      </w:r>
      <w:proofErr w:type="gramEnd"/>
      <w:r w:rsidRPr="00FF3CCC">
        <w:rPr>
          <w:rFonts w:asciiTheme="minorEastAsia" w:eastAsiaTheme="minorEastAsia" w:hAnsiTheme="minorEastAsia" w:hint="eastAsia"/>
          <w:sz w:val="24"/>
        </w:rPr>
        <w:t>重量约200斤，能与</w:t>
      </w:r>
      <w:r w:rsidRPr="00FF3CCC">
        <w:rPr>
          <w:rFonts w:asciiTheme="minorEastAsia" w:eastAsiaTheme="minorEastAsia" w:hAnsiTheme="minorEastAsia"/>
          <w:sz w:val="24"/>
        </w:rPr>
        <w:t>120L 垃圾桶的内胆配套使用。</w:t>
      </w:r>
    </w:p>
    <w:p w:rsidR="00775A76" w:rsidRPr="002D5C1A" w:rsidRDefault="00775A76" w:rsidP="00775A76">
      <w:pPr>
        <w:spacing w:line="360" w:lineRule="auto"/>
        <w:rPr>
          <w:rFonts w:asciiTheme="minorEastAsia" w:eastAsiaTheme="minorEastAsia" w:hAnsiTheme="minorEastAsia"/>
          <w:b/>
          <w:sz w:val="24"/>
        </w:rPr>
      </w:pPr>
      <w:r w:rsidRPr="002D5C1A">
        <w:rPr>
          <w:rFonts w:asciiTheme="minorEastAsia" w:eastAsiaTheme="minorEastAsia" w:hAnsiTheme="minorEastAsia" w:hint="eastAsia"/>
          <w:b/>
          <w:sz w:val="24"/>
        </w:rPr>
        <w:t>垃圾袋技术参数要求：</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1）异嗅</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在室内正常条件下进行，塑料垃圾袋不应有明显异嗅</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2)外观</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在自然光线下目测，</w:t>
      </w:r>
      <w:proofErr w:type="gramStart"/>
      <w:r w:rsidRPr="00FF3CCC">
        <w:rPr>
          <w:rFonts w:asciiTheme="minorEastAsia" w:eastAsiaTheme="minorEastAsia" w:hAnsiTheme="minorEastAsia" w:hint="eastAsia"/>
          <w:sz w:val="24"/>
        </w:rPr>
        <w:t>袋膜应</w:t>
      </w:r>
      <w:proofErr w:type="gramEnd"/>
      <w:r w:rsidRPr="00FF3CCC">
        <w:rPr>
          <w:rFonts w:asciiTheme="minorEastAsia" w:eastAsiaTheme="minorEastAsia" w:hAnsiTheme="minorEastAsia" w:hint="eastAsia"/>
          <w:sz w:val="24"/>
        </w:rPr>
        <w:t>均匀、平整，不应存在有碍使用的气泡、穿</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孔。不应存在有碍使用的鱼眼僵块、丝纹、挂料线等瑕疵。</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3）抗渗漏性能</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将塑料垃圾袋内盛装相应自来水后。捏紧垃圾袋口部进行悬挂，</w:t>
      </w:r>
      <w:r w:rsidRPr="00FF3CCC">
        <w:rPr>
          <w:rFonts w:asciiTheme="minorEastAsia" w:eastAsiaTheme="minorEastAsia" w:hAnsiTheme="minorEastAsia"/>
          <w:sz w:val="24"/>
        </w:rPr>
        <w:t>5 分钟后</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观察是否有泄漏。试验</w:t>
      </w:r>
      <w:r w:rsidRPr="00FF3CCC">
        <w:rPr>
          <w:rFonts w:asciiTheme="minorEastAsia" w:eastAsiaTheme="minorEastAsia" w:hAnsiTheme="minorEastAsia"/>
          <w:sz w:val="24"/>
        </w:rPr>
        <w:t xml:space="preserve"> 5 </w:t>
      </w:r>
      <w:proofErr w:type="gramStart"/>
      <w:r w:rsidRPr="00FF3CCC">
        <w:rPr>
          <w:rFonts w:asciiTheme="minorEastAsia" w:eastAsiaTheme="minorEastAsia" w:hAnsiTheme="minorEastAsia"/>
          <w:sz w:val="24"/>
        </w:rPr>
        <w:t>个</w:t>
      </w:r>
      <w:proofErr w:type="gramEnd"/>
      <w:r w:rsidRPr="00FF3CCC">
        <w:rPr>
          <w:rFonts w:asciiTheme="minorEastAsia" w:eastAsiaTheme="minorEastAsia" w:hAnsiTheme="minorEastAsia"/>
          <w:sz w:val="24"/>
        </w:rPr>
        <w:t xml:space="preserve">样品，5 </w:t>
      </w:r>
      <w:proofErr w:type="gramStart"/>
      <w:r w:rsidRPr="00FF3CCC">
        <w:rPr>
          <w:rFonts w:asciiTheme="minorEastAsia" w:eastAsiaTheme="minorEastAsia" w:hAnsiTheme="minorEastAsia"/>
          <w:sz w:val="24"/>
        </w:rPr>
        <w:t>个</w:t>
      </w:r>
      <w:proofErr w:type="gramEnd"/>
      <w:r w:rsidRPr="00FF3CCC">
        <w:rPr>
          <w:rFonts w:asciiTheme="minorEastAsia" w:eastAsiaTheme="minorEastAsia" w:hAnsiTheme="minorEastAsia"/>
          <w:sz w:val="24"/>
        </w:rPr>
        <w:t>样品均不成漏水。</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4）材质</w:t>
      </w:r>
      <w:r w:rsidRPr="00FF3CCC">
        <w:rPr>
          <w:rFonts w:asciiTheme="minorEastAsia" w:eastAsiaTheme="minorEastAsia" w:hAnsiTheme="minorEastAsia" w:hint="eastAsia"/>
          <w:sz w:val="24"/>
        </w:rPr>
        <w:t>采用生物降解的全新料制造。</w:t>
      </w:r>
    </w:p>
    <w:p w:rsidR="00775A76" w:rsidRPr="00FF3CCC" w:rsidRDefault="00775A76" w:rsidP="002D5C1A">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乳胶手套保洁、防水、防污；防滑耐割，坚韧耐用，耐酸碱渗透，扯不烂，韧性强。</w:t>
      </w:r>
    </w:p>
    <w:p w:rsidR="00775A76" w:rsidRPr="002D5C1A" w:rsidRDefault="00775A76" w:rsidP="002D5C1A">
      <w:pPr>
        <w:spacing w:line="360" w:lineRule="auto"/>
        <w:rPr>
          <w:rFonts w:asciiTheme="minorEastAsia" w:eastAsiaTheme="minorEastAsia" w:hAnsiTheme="minorEastAsia"/>
          <w:b/>
          <w:sz w:val="24"/>
        </w:rPr>
      </w:pPr>
      <w:r w:rsidRPr="002D5C1A">
        <w:rPr>
          <w:rFonts w:asciiTheme="minorEastAsia" w:eastAsiaTheme="minorEastAsia" w:hAnsiTheme="minorEastAsia" w:hint="eastAsia"/>
          <w:b/>
          <w:sz w:val="24"/>
        </w:rPr>
        <w:t>一次性餐具的技术要求为</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1）</w:t>
      </w:r>
      <w:r w:rsidRPr="00FF3CCC">
        <w:rPr>
          <w:rFonts w:asciiTheme="minorEastAsia" w:eastAsiaTheme="minorEastAsia" w:hAnsiTheme="minorEastAsia"/>
          <w:sz w:val="24"/>
        </w:rPr>
        <w:t>感官</w:t>
      </w:r>
      <w:r w:rsidRPr="00FF3CCC">
        <w:rPr>
          <w:rFonts w:asciiTheme="minorEastAsia" w:eastAsiaTheme="minorEastAsia" w:hAnsiTheme="minorEastAsia" w:hint="eastAsia"/>
          <w:sz w:val="24"/>
        </w:rPr>
        <w:t>不得有异嗅；</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2</w:t>
      </w: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外观</w:t>
      </w:r>
      <w:r w:rsidRPr="00FF3CCC">
        <w:rPr>
          <w:rFonts w:asciiTheme="minorEastAsia" w:eastAsiaTheme="minorEastAsia" w:hAnsiTheme="minorEastAsia" w:hint="eastAsia"/>
          <w:sz w:val="24"/>
        </w:rPr>
        <w:t>应符合</w:t>
      </w:r>
      <w:r w:rsidRPr="00FF3CCC">
        <w:rPr>
          <w:rFonts w:asciiTheme="minorEastAsia" w:eastAsiaTheme="minorEastAsia" w:hAnsiTheme="minorEastAsia"/>
          <w:sz w:val="24"/>
        </w:rPr>
        <w:t>正常色泽</w:t>
      </w: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不能有裂缝口及填装缺陷</w:t>
      </w: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表面无油污、尘土、霉变及其他异物；表面平整洁净、质地均匀，无划痕，无皱折，无剥离，无破裂，无穿孔</w:t>
      </w: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有颜色的</w:t>
      </w:r>
      <w:r w:rsidR="00CA34D3">
        <w:rPr>
          <w:rFonts w:asciiTheme="minorEastAsia" w:eastAsiaTheme="minorEastAsia" w:hAnsiTheme="minorEastAsia"/>
          <w:sz w:val="24"/>
        </w:rPr>
        <w:t>餐饮</w:t>
      </w:r>
      <w:proofErr w:type="gramStart"/>
      <w:r w:rsidR="00CA34D3">
        <w:rPr>
          <w:rFonts w:asciiTheme="minorEastAsia" w:eastAsiaTheme="minorEastAsia" w:hAnsiTheme="minorEastAsia"/>
          <w:sz w:val="24"/>
        </w:rPr>
        <w:t>具不能</w:t>
      </w:r>
      <w:proofErr w:type="gramEnd"/>
      <w:r w:rsidR="00CA34D3">
        <w:rPr>
          <w:rFonts w:asciiTheme="minorEastAsia" w:eastAsiaTheme="minorEastAsia" w:hAnsiTheme="minorEastAsia"/>
          <w:sz w:val="24"/>
        </w:rPr>
        <w:t>有明显的变色、退色、颜色深浅不匀（有装饰要求除外）</w:t>
      </w:r>
      <w:r w:rsidRPr="00FF3CCC">
        <w:rPr>
          <w:rFonts w:asciiTheme="minorEastAsia" w:eastAsiaTheme="minorEastAsia" w:hAnsiTheme="minorEastAsia"/>
          <w:sz w:val="24"/>
        </w:rPr>
        <w:t>餐饮具表面如有涂装，涂装面应无流挂、起皮、裂开、起泡等：不能有明显的异物、起泡、模型缺陷、毛刺、膨胀及其他缺陷</w:t>
      </w:r>
      <w:r w:rsidRPr="00FF3CCC">
        <w:rPr>
          <w:rFonts w:asciiTheme="minorEastAsia" w:eastAsiaTheme="minorEastAsia" w:hAnsiTheme="minorEastAsia" w:hint="eastAsia"/>
          <w:sz w:val="24"/>
        </w:rPr>
        <w:t>。</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3</w:t>
      </w:r>
      <w:r w:rsidRPr="00FF3CCC">
        <w:rPr>
          <w:rFonts w:asciiTheme="minorEastAsia" w:eastAsiaTheme="minorEastAsia" w:hAnsiTheme="minorEastAsia" w:hint="eastAsia"/>
          <w:sz w:val="24"/>
        </w:rPr>
        <w:t>）</w:t>
      </w:r>
      <w:r w:rsidRPr="00FF3CCC">
        <w:rPr>
          <w:rFonts w:asciiTheme="minorEastAsia" w:eastAsiaTheme="minorEastAsia" w:hAnsiTheme="minorEastAsia"/>
          <w:sz w:val="24"/>
        </w:rPr>
        <w:t xml:space="preserve"> 结构</w:t>
      </w:r>
      <w:r w:rsidRPr="00FF3CCC">
        <w:rPr>
          <w:rFonts w:asciiTheme="minorEastAsia" w:eastAsiaTheme="minorEastAsia" w:hAnsiTheme="minorEastAsia" w:hint="eastAsia"/>
          <w:sz w:val="24"/>
        </w:rPr>
        <w:t>要求为</w:t>
      </w:r>
      <w:r w:rsidRPr="00FF3CCC">
        <w:rPr>
          <w:rFonts w:asciiTheme="minorEastAsia" w:eastAsiaTheme="minorEastAsia" w:hAnsiTheme="minorEastAsia"/>
          <w:sz w:val="24"/>
        </w:rPr>
        <w:t>边缘光滑、规整；对带盖的产品，其盖合应方便平整，且容器与盖应匹配；对</w:t>
      </w:r>
      <w:proofErr w:type="gramStart"/>
      <w:r w:rsidRPr="00FF3CCC">
        <w:rPr>
          <w:rFonts w:asciiTheme="minorEastAsia" w:eastAsiaTheme="minorEastAsia" w:hAnsiTheme="minorEastAsia"/>
          <w:sz w:val="24"/>
        </w:rPr>
        <w:t>反弹性盖的</w:t>
      </w:r>
      <w:proofErr w:type="gramEnd"/>
      <w:r w:rsidRPr="00FF3CCC">
        <w:rPr>
          <w:rFonts w:asciiTheme="minorEastAsia" w:eastAsiaTheme="minorEastAsia" w:hAnsiTheme="minorEastAsia"/>
          <w:sz w:val="24"/>
        </w:rPr>
        <w:t>产品，其盖应可别扣</w:t>
      </w:r>
      <w:r w:rsidRPr="00FF3CCC">
        <w:rPr>
          <w:rFonts w:asciiTheme="minorEastAsia" w:eastAsiaTheme="minorEastAsia" w:hAnsiTheme="minorEastAsia" w:hint="eastAsia"/>
          <w:sz w:val="24"/>
        </w:rPr>
        <w:t>。</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4</w:t>
      </w:r>
      <w:r w:rsidR="00CA34D3">
        <w:rPr>
          <w:rFonts w:asciiTheme="minorEastAsia" w:eastAsiaTheme="minorEastAsia" w:hAnsiTheme="minorEastAsia" w:hint="eastAsia"/>
          <w:sz w:val="24"/>
        </w:rPr>
        <w:t>）</w:t>
      </w:r>
      <w:r w:rsidRPr="00FF3CCC">
        <w:rPr>
          <w:rFonts w:asciiTheme="minorEastAsia" w:eastAsiaTheme="minorEastAsia" w:hAnsiTheme="minorEastAsia" w:hint="eastAsia"/>
          <w:sz w:val="24"/>
        </w:rPr>
        <w:t>对具有容器功能的一次性餐饮具，应能放置稳定。</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5</w:t>
      </w:r>
      <w:r w:rsidR="00CA34D3">
        <w:rPr>
          <w:rFonts w:asciiTheme="minorEastAsia" w:eastAsiaTheme="minorEastAsia" w:hAnsiTheme="minorEastAsia" w:hint="eastAsia"/>
          <w:sz w:val="24"/>
        </w:rPr>
        <w:t>）</w:t>
      </w:r>
      <w:r w:rsidRPr="00FF3CCC">
        <w:rPr>
          <w:rFonts w:asciiTheme="minorEastAsia" w:eastAsiaTheme="minorEastAsia" w:hAnsiTheme="minorEastAsia" w:hint="eastAsia"/>
          <w:sz w:val="24"/>
        </w:rPr>
        <w:t>一次性餐盒、碗、杯、罐、壶等具有容器盛装功能的餐饮具，其容积偏差应不大于</w:t>
      </w:r>
      <w:r w:rsidRPr="00FF3CCC">
        <w:rPr>
          <w:rFonts w:asciiTheme="minorEastAsia" w:eastAsiaTheme="minorEastAsia" w:hAnsiTheme="minorEastAsia"/>
          <w:sz w:val="24"/>
        </w:rPr>
        <w:t>5%。</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6</w:t>
      </w:r>
      <w:r w:rsidRPr="00FF3CCC">
        <w:rPr>
          <w:rFonts w:asciiTheme="minorEastAsia" w:eastAsiaTheme="minorEastAsia" w:hAnsiTheme="minorEastAsia" w:hint="eastAsia"/>
          <w:sz w:val="24"/>
        </w:rPr>
        <w:t>）负重性能要求一次性餐盒、碗、杯等餐饮具，其负重前后高度变化应不大于</w:t>
      </w:r>
      <w:r w:rsidRPr="00FF3CCC">
        <w:rPr>
          <w:rFonts w:asciiTheme="minorEastAsia" w:eastAsiaTheme="minorEastAsia" w:hAnsiTheme="minorEastAsia"/>
          <w:sz w:val="24"/>
        </w:rPr>
        <w:lastRenderedPageBreak/>
        <w:t>5%。</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7</w:t>
      </w:r>
      <w:r w:rsidR="00CA34D3">
        <w:rPr>
          <w:rFonts w:asciiTheme="minorEastAsia" w:eastAsiaTheme="minorEastAsia" w:hAnsiTheme="minorEastAsia" w:hint="eastAsia"/>
          <w:sz w:val="24"/>
        </w:rPr>
        <w:t>）</w:t>
      </w:r>
      <w:r w:rsidRPr="00FF3CCC">
        <w:rPr>
          <w:rFonts w:asciiTheme="minorEastAsia" w:eastAsiaTheme="minorEastAsia" w:hAnsiTheme="minorEastAsia" w:hint="eastAsia"/>
          <w:sz w:val="24"/>
        </w:rPr>
        <w:t>跌落性能要求一次性餐饮具跌落试验，三个试样均不得有任何裂损。</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8</w:t>
      </w:r>
      <w:r w:rsidR="00CA34D3">
        <w:rPr>
          <w:rFonts w:asciiTheme="minorEastAsia" w:eastAsiaTheme="minorEastAsia" w:hAnsiTheme="minorEastAsia" w:hint="eastAsia"/>
          <w:sz w:val="24"/>
        </w:rPr>
        <w:t>）</w:t>
      </w:r>
      <w:r w:rsidRPr="00FF3CCC">
        <w:rPr>
          <w:rFonts w:asciiTheme="minorEastAsia" w:eastAsiaTheme="minorEastAsia" w:hAnsiTheme="minorEastAsia" w:hint="eastAsia"/>
          <w:sz w:val="24"/>
        </w:rPr>
        <w:t>盖体对折性能要求对盖和容器连体的一次性餐饮具，对折试验后不应有裂纹或损坏。三个试验样品均不得有无裂纹和损坏。</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9</w:t>
      </w:r>
      <w:r w:rsidR="00CA34D3">
        <w:rPr>
          <w:rFonts w:asciiTheme="minorEastAsia" w:eastAsiaTheme="minorEastAsia" w:hAnsiTheme="minorEastAsia" w:hint="eastAsia"/>
          <w:sz w:val="24"/>
        </w:rPr>
        <w:t>）</w:t>
      </w:r>
      <w:r w:rsidRPr="00FF3CCC">
        <w:rPr>
          <w:rFonts w:asciiTheme="minorEastAsia" w:eastAsiaTheme="minorEastAsia" w:hAnsiTheme="minorEastAsia" w:hint="eastAsia"/>
          <w:sz w:val="24"/>
        </w:rPr>
        <w:t>耐温性能要求</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耐热水：一次性餐饮具耐热水试验后，</w:t>
      </w:r>
      <w:proofErr w:type="gramStart"/>
      <w:r w:rsidRPr="00FF3CCC">
        <w:rPr>
          <w:rFonts w:asciiTheme="minorEastAsia" w:eastAsiaTheme="minorEastAsia" w:hAnsiTheme="minorEastAsia" w:hint="eastAsia"/>
          <w:sz w:val="24"/>
        </w:rPr>
        <w:t>不</w:t>
      </w:r>
      <w:proofErr w:type="gramEnd"/>
      <w:r w:rsidRPr="00FF3CCC">
        <w:rPr>
          <w:rFonts w:asciiTheme="minorEastAsia" w:eastAsiaTheme="minorEastAsia" w:hAnsiTheme="minorEastAsia" w:hint="eastAsia"/>
          <w:sz w:val="24"/>
        </w:rPr>
        <w:t>应变形、起皮、起皱，对容器功便</w:t>
      </w:r>
      <w:proofErr w:type="gramStart"/>
      <w:r w:rsidRPr="00FF3CCC">
        <w:rPr>
          <w:rFonts w:asciiTheme="minorEastAsia" w:eastAsiaTheme="minorEastAsia" w:hAnsiTheme="minorEastAsia" w:hint="eastAsia"/>
          <w:sz w:val="24"/>
        </w:rPr>
        <w:t>叻</w:t>
      </w:r>
      <w:proofErr w:type="gramEnd"/>
      <w:r w:rsidRPr="00FF3CCC">
        <w:rPr>
          <w:rFonts w:asciiTheme="minorEastAsia" w:eastAsiaTheme="minorEastAsia" w:hAnsiTheme="minorEastAsia" w:hint="eastAsia"/>
          <w:sz w:val="24"/>
        </w:rPr>
        <w:t>餐耐热油：饮具</w:t>
      </w:r>
      <w:proofErr w:type="gramStart"/>
      <w:r w:rsidRPr="00FF3CCC">
        <w:rPr>
          <w:rFonts w:asciiTheme="minorEastAsia" w:eastAsiaTheme="minorEastAsia" w:hAnsiTheme="minorEastAsia" w:hint="eastAsia"/>
          <w:sz w:val="24"/>
        </w:rPr>
        <w:t>不</w:t>
      </w:r>
      <w:proofErr w:type="gramEnd"/>
      <w:r w:rsidRPr="00FF3CCC">
        <w:rPr>
          <w:rFonts w:asciiTheme="minorEastAsia" w:eastAsiaTheme="minorEastAsia" w:hAnsiTheme="minorEastAsia" w:hint="eastAsia"/>
          <w:sz w:val="24"/>
        </w:rPr>
        <w:t>应变形、阴渗及渗漏。两个样品均不得有变形、阴渗及渗漏。</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一次性餐饮具耐热</w:t>
      </w:r>
      <w:proofErr w:type="gramStart"/>
      <w:r w:rsidRPr="00FF3CCC">
        <w:rPr>
          <w:rFonts w:asciiTheme="minorEastAsia" w:eastAsiaTheme="minorEastAsia" w:hAnsiTheme="minorEastAsia" w:hint="eastAsia"/>
          <w:sz w:val="24"/>
        </w:rPr>
        <w:t>油试验</w:t>
      </w:r>
      <w:proofErr w:type="gramEnd"/>
      <w:r w:rsidRPr="00FF3CCC">
        <w:rPr>
          <w:rFonts w:asciiTheme="minorEastAsia" w:eastAsiaTheme="minorEastAsia" w:hAnsiTheme="minorEastAsia" w:hint="eastAsia"/>
          <w:sz w:val="24"/>
        </w:rPr>
        <w:t>后，</w:t>
      </w:r>
      <w:proofErr w:type="gramStart"/>
      <w:r w:rsidRPr="00FF3CCC">
        <w:rPr>
          <w:rFonts w:asciiTheme="minorEastAsia" w:eastAsiaTheme="minorEastAsia" w:hAnsiTheme="minorEastAsia" w:hint="eastAsia"/>
          <w:sz w:val="24"/>
        </w:rPr>
        <w:t>不</w:t>
      </w:r>
      <w:proofErr w:type="gramEnd"/>
      <w:r w:rsidRPr="00FF3CCC">
        <w:rPr>
          <w:rFonts w:asciiTheme="minorEastAsia" w:eastAsiaTheme="minorEastAsia" w:hAnsiTheme="minorEastAsia" w:hint="eastAsia"/>
          <w:sz w:val="24"/>
        </w:rPr>
        <w:t>应变形、起皮、起皱，对容器功能的餐饮具不应阴渗及渗漏。两个样品均不得有变形、阴渗及渗漏。</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hint="eastAsia"/>
          <w:sz w:val="24"/>
        </w:rPr>
        <w:t>10）漏水性要求漏水性对盛装液体功能的盒、碗、杯等一次性餐饮具，试验后不应漏水。</w:t>
      </w:r>
    </w:p>
    <w:p w:rsidR="00775A76" w:rsidRPr="00FF3CCC" w:rsidRDefault="00775A76" w:rsidP="00775A76">
      <w:pPr>
        <w:spacing w:line="360" w:lineRule="auto"/>
        <w:rPr>
          <w:rFonts w:asciiTheme="minorEastAsia" w:eastAsiaTheme="minorEastAsia" w:hAnsiTheme="minorEastAsia"/>
          <w:sz w:val="24"/>
        </w:rPr>
      </w:pPr>
      <w:r w:rsidRPr="00FF3CCC">
        <w:rPr>
          <w:rFonts w:asciiTheme="minorEastAsia" w:eastAsiaTheme="minorEastAsia" w:hAnsiTheme="minorEastAsia"/>
          <w:sz w:val="24"/>
        </w:rPr>
        <w:t>11</w:t>
      </w:r>
      <w:r w:rsidRPr="00FF3CCC">
        <w:rPr>
          <w:rFonts w:asciiTheme="minorEastAsia" w:eastAsiaTheme="minorEastAsia" w:hAnsiTheme="minorEastAsia" w:hint="eastAsia"/>
          <w:sz w:val="24"/>
        </w:rPr>
        <w:t>）微波炉高频加热性能应无电大花出现，无缺陷、异嗅和异常。两个试验样品均不得有缺陷、异嗅和异常。</w:t>
      </w:r>
    </w:p>
    <w:p w:rsidR="00775A76" w:rsidRPr="002D5C1A" w:rsidRDefault="002D5C1A" w:rsidP="00775A76">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775A76" w:rsidRPr="002D5C1A">
        <w:rPr>
          <w:rFonts w:asciiTheme="minorEastAsia" w:eastAsiaTheme="minorEastAsia" w:hAnsiTheme="minorEastAsia" w:hint="eastAsia"/>
          <w:b/>
          <w:sz w:val="24"/>
        </w:rPr>
        <w:t>质保期要求</w:t>
      </w:r>
    </w:p>
    <w:p w:rsidR="00775A76" w:rsidRPr="00775A76" w:rsidRDefault="002D5C1A" w:rsidP="00775A76">
      <w:pPr>
        <w:spacing w:line="360" w:lineRule="auto"/>
        <w:rPr>
          <w:rFonts w:ascii="宋体" w:hAnsi="宋体" w:cs="等线"/>
          <w:szCs w:val="21"/>
        </w:rPr>
      </w:pPr>
      <w:r>
        <w:rPr>
          <w:rFonts w:asciiTheme="minorEastAsia" w:eastAsiaTheme="minorEastAsia" w:hAnsiTheme="minorEastAsia" w:hint="eastAsia"/>
          <w:sz w:val="24"/>
        </w:rPr>
        <w:t xml:space="preserve"> </w:t>
      </w:r>
      <w:r w:rsidR="00775A76" w:rsidRPr="00FF3CCC">
        <w:rPr>
          <w:rFonts w:asciiTheme="minorEastAsia" w:eastAsiaTheme="minorEastAsia" w:hAnsiTheme="minorEastAsia" w:hint="eastAsia"/>
          <w:sz w:val="24"/>
        </w:rPr>
        <w:t>产品保质期限的剩余保存期不得少于原有保质期的三分之二</w:t>
      </w:r>
      <w:r w:rsidR="00775A76" w:rsidRPr="00FF3CCC">
        <w:rPr>
          <w:rFonts w:asciiTheme="minorEastAsia" w:eastAsiaTheme="minorEastAsia" w:hAnsiTheme="minorEastAsia" w:cs="等线" w:hint="eastAsia"/>
          <w:sz w:val="24"/>
        </w:rPr>
        <w:t>。</w:t>
      </w:r>
    </w:p>
    <w:p w:rsidR="002454B1" w:rsidRDefault="002454B1" w:rsidP="00AA398B">
      <w:pPr>
        <w:pStyle w:val="aff0"/>
        <w:rPr>
          <w:color w:val="000000"/>
          <w:szCs w:val="21"/>
        </w:rPr>
      </w:pPr>
    </w:p>
    <w:sectPr w:rsidR="002454B1">
      <w:footerReference w:type="even" r:id="rId17"/>
      <w:footerReference w:type="default" r:id="rId1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796" w:rsidRDefault="00C63796">
      <w:r>
        <w:separator/>
      </w:r>
    </w:p>
  </w:endnote>
  <w:endnote w:type="continuationSeparator" w:id="0">
    <w:p w:rsidR="00C63796" w:rsidRDefault="00C6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Segoe Print"/>
    <w:charset w:val="00"/>
    <w:family w:val="auto"/>
    <w:pitch w:val="default"/>
    <w:sig w:usb0="00000001" w:usb1="5000785B" w:usb2="00000000" w:usb3="00000000" w:csb0="0000019F" w:csb1="00000000"/>
  </w:font>
  <w:font w:name="Helvetica-Black">
    <w:altName w:val="Segoe Print"/>
    <w:charset w:val="00"/>
    <w:family w:val="auto"/>
    <w:pitch w:val="default"/>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体">
    <w:altName w:val="仿宋"/>
    <w:charset w:val="86"/>
    <w:family w:val="roman"/>
    <w:pitch w:val="default"/>
    <w:sig w:usb0="00000000" w:usb1="00000000" w:usb2="00000010" w:usb3="00000000" w:csb0="00040000" w:csb1="00000000"/>
  </w:font>
  <w:font w:name="Lucida Grande">
    <w:altName w:val="Times New Roman"/>
    <w:charset w:val="00"/>
    <w:family w:val="roman"/>
    <w:pitch w:val="default"/>
    <w:sig w:usb0="00000000" w:usb1="00000000" w:usb2="00000000" w:usb3="00000000" w:csb0="00040001" w:csb1="00000000"/>
  </w:font>
  <w:font w:name="ヒラギノ角ゴ Pro W3">
    <w:altName w:val="Meiryo"/>
    <w:charset w:val="80"/>
    <w:family w:val="auto"/>
    <w:pitch w:val="default"/>
    <w:sig w:usb0="00000000" w:usb1="00000000" w:usb2="00000012" w:usb3="00000000" w:csb0="0002000D" w:csb1="00000000"/>
  </w:font>
  <w:font w:name="方正小标宋简体">
    <w:charset w:val="86"/>
    <w:family w:val="script"/>
    <w:pitch w:val="fixed"/>
    <w:sig w:usb0="00000001" w:usb1="080E0000" w:usb2="00000010" w:usb3="00000000" w:csb0="00040000" w:csb1="00000000"/>
  </w:font>
  <w:font w:name="方正楷体简体">
    <w:altName w:val="宋体"/>
    <w:charset w:val="86"/>
    <w:family w:val="auto"/>
    <w:pitch w:val="default"/>
    <w:sig w:usb0="00000000" w:usb1="080E0000" w:usb2="00000000" w:usb3="00000000" w:csb0="00040000" w:csb1="00000000"/>
  </w:font>
  <w:font w:name="方正仿宋简体">
    <w:altName w:val="微软雅黑"/>
    <w:charset w:val="86"/>
    <w:family w:val="script"/>
    <w:pitch w:val="default"/>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F1" w:rsidRDefault="006B74F1">
    <w:pPr>
      <w:pStyle w:val="af0"/>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18</w:t>
    </w:r>
    <w:r>
      <w:fldChar w:fldCharType="end"/>
    </w:r>
  </w:p>
  <w:p w:rsidR="006B74F1" w:rsidRDefault="006B74F1">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F1" w:rsidRDefault="006B74F1">
    <w:pPr>
      <w:pStyle w:val="af0"/>
      <w:framePr w:wrap="around" w:vAnchor="text" w:hAnchor="margin" w:xAlign="center" w:y="1"/>
      <w:rPr>
        <w:rStyle w:val="a7"/>
      </w:rPr>
    </w:pPr>
    <w:r>
      <w:fldChar w:fldCharType="begin"/>
    </w:r>
    <w:r>
      <w:rPr>
        <w:rStyle w:val="a7"/>
      </w:rPr>
      <w:instrText xml:space="preserve">PAGE  </w:instrText>
    </w:r>
    <w:r>
      <w:fldChar w:fldCharType="separate"/>
    </w:r>
    <w:r w:rsidR="00E95D8D">
      <w:rPr>
        <w:rStyle w:val="a7"/>
        <w:noProof/>
      </w:rPr>
      <w:t>35</w:t>
    </w:r>
    <w:r>
      <w:fldChar w:fldCharType="end"/>
    </w:r>
  </w:p>
  <w:p w:rsidR="006B74F1" w:rsidRDefault="006B74F1">
    <w:pPr>
      <w:pStyle w:val="af0"/>
      <w:framePr w:wrap="around" w:vAnchor="text" w:hAnchor="margin" w:y="1"/>
      <w:rPr>
        <w:rStyle w:val="a7"/>
      </w:rPr>
    </w:pPr>
  </w:p>
  <w:p w:rsidR="006B74F1" w:rsidRDefault="006B74F1">
    <w:pPr>
      <w:pStyle w:val="af0"/>
      <w:framePr w:wrap="around" w:vAnchor="text" w:hAnchor="margin" w:y="1"/>
      <w:rPr>
        <w:rStyle w:val="a7"/>
      </w:rPr>
    </w:pPr>
  </w:p>
  <w:p w:rsidR="006B74F1" w:rsidRDefault="006B74F1">
    <w:pPr>
      <w:pStyle w:val="af0"/>
      <w:framePr w:wrap="around" w:vAnchor="text" w:hAnchor="margin" w:y="1"/>
      <w:rPr>
        <w:rStyle w:val="a7"/>
      </w:rPr>
    </w:pPr>
  </w:p>
  <w:p w:rsidR="006B74F1" w:rsidRDefault="006B74F1">
    <w:pPr>
      <w:pStyle w:val="af0"/>
      <w:framePr w:wrap="around" w:vAnchor="text" w:hAnchor="margin" w:y="1"/>
      <w:ind w:right="360"/>
      <w:rPr>
        <w:rStyle w:val="a7"/>
      </w:rPr>
    </w:pPr>
  </w:p>
  <w:p w:rsidR="006B74F1" w:rsidRDefault="006B74F1">
    <w:pPr>
      <w:pStyle w:val="af0"/>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F1" w:rsidRDefault="006B74F1">
    <w:pPr>
      <w:pStyle w:val="af0"/>
      <w:framePr w:wrap="around" w:vAnchor="text" w:hAnchor="margin" w:xAlign="right" w:y="1"/>
      <w:rPr>
        <w:rStyle w:val="a7"/>
      </w:rPr>
    </w:pPr>
  </w:p>
  <w:p w:rsidR="006B74F1" w:rsidRDefault="006B74F1">
    <w:pPr>
      <w:pStyle w:val="af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F1" w:rsidRDefault="006B74F1">
    <w:pPr>
      <w:pStyle w:val="af0"/>
      <w:framePr w:wrap="around" w:vAnchor="text" w:hAnchor="margin" w:xAlign="center" w:y="1"/>
      <w:rPr>
        <w:rStyle w:val="a7"/>
      </w:rPr>
    </w:pPr>
    <w:r>
      <w:fldChar w:fldCharType="begin"/>
    </w:r>
    <w:r>
      <w:rPr>
        <w:rStyle w:val="a7"/>
      </w:rPr>
      <w:instrText xml:space="preserve">PAGE  </w:instrText>
    </w:r>
    <w:r>
      <w:fldChar w:fldCharType="separate"/>
    </w:r>
    <w:r w:rsidR="00E95D8D">
      <w:rPr>
        <w:rStyle w:val="a7"/>
        <w:noProof/>
      </w:rPr>
      <w:t>38</w:t>
    </w:r>
    <w:r>
      <w:fldChar w:fldCharType="end"/>
    </w:r>
  </w:p>
  <w:p w:rsidR="006B74F1" w:rsidRDefault="006B74F1">
    <w:pPr>
      <w:pStyle w:val="af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F1" w:rsidRDefault="006B74F1">
    <w:pPr>
      <w:pStyle w:val="af0"/>
      <w:framePr w:wrap="around" w:vAnchor="text" w:hAnchor="margin" w:xAlign="right" w:y="1"/>
      <w:rPr>
        <w:rStyle w:val="a7"/>
      </w:rPr>
    </w:pPr>
    <w:r>
      <w:fldChar w:fldCharType="begin"/>
    </w:r>
    <w:r>
      <w:rPr>
        <w:rStyle w:val="a7"/>
      </w:rPr>
      <w:instrText xml:space="preserve">PAGE  </w:instrText>
    </w:r>
    <w:r>
      <w:fldChar w:fldCharType="end"/>
    </w:r>
  </w:p>
  <w:p w:rsidR="006B74F1" w:rsidRDefault="006B74F1">
    <w:pPr>
      <w:pStyle w:val="af0"/>
      <w:ind w:right="360"/>
    </w:pPr>
  </w:p>
  <w:p w:rsidR="006B74F1" w:rsidRDefault="006B74F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F1" w:rsidRDefault="006B74F1">
    <w:pPr>
      <w:pStyle w:val="af0"/>
      <w:jc w:val="center"/>
    </w:pPr>
    <w:r>
      <w:fldChar w:fldCharType="begin"/>
    </w:r>
    <w:r>
      <w:instrText>PAGE   \* MERGEFORMAT</w:instrText>
    </w:r>
    <w:r>
      <w:fldChar w:fldCharType="separate"/>
    </w:r>
    <w:r w:rsidR="00E95D8D" w:rsidRPr="00E95D8D">
      <w:rPr>
        <w:noProof/>
        <w:lang w:val="zh-CN"/>
      </w:rPr>
      <w:t>94</w:t>
    </w:r>
    <w:r>
      <w:fldChar w:fldCharType="end"/>
    </w:r>
  </w:p>
  <w:p w:rsidR="006B74F1" w:rsidRDefault="006B74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796" w:rsidRDefault="00C63796">
      <w:r>
        <w:separator/>
      </w:r>
    </w:p>
  </w:footnote>
  <w:footnote w:type="continuationSeparator" w:id="0">
    <w:p w:rsidR="00C63796" w:rsidRDefault="00C63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ED4197"/>
    <w:multiLevelType w:val="singleLevel"/>
    <w:tmpl w:val="CCED4197"/>
    <w:lvl w:ilvl="0">
      <w:start w:val="1"/>
      <w:numFmt w:val="decimal"/>
      <w:lvlText w:val="%1."/>
      <w:lvlJc w:val="left"/>
      <w:pPr>
        <w:tabs>
          <w:tab w:val="num" w:pos="-114"/>
        </w:tabs>
      </w:pPr>
    </w:lvl>
  </w:abstractNum>
  <w:abstractNum w:abstractNumId="1">
    <w:nsid w:val="00000003"/>
    <w:multiLevelType w:val="multilevel"/>
    <w:tmpl w:val="00000003"/>
    <w:lvl w:ilvl="0">
      <w:start w:val="1"/>
      <w:numFmt w:val="decimal"/>
      <w:lvlText w:val="（%1）"/>
      <w:lvlJc w:val="left"/>
      <w:pPr>
        <w:tabs>
          <w:tab w:val="num" w:pos="1572"/>
        </w:tabs>
        <w:ind w:left="1572" w:hanging="720"/>
      </w:pPr>
      <w:rPr>
        <w:rFonts w:ascii="宋体" w:eastAsia="宋体" w:hAnsi="宋体" w:hint="eastAsia"/>
        <w:sz w:val="24"/>
      </w:rPr>
    </w:lvl>
    <w:lvl w:ilvl="1">
      <w:start w:val="1"/>
      <w:numFmt w:val="lowerLetter"/>
      <w:lvlText w:val="%2)"/>
      <w:lvlJc w:val="left"/>
      <w:pPr>
        <w:tabs>
          <w:tab w:val="num" w:pos="1692"/>
        </w:tabs>
        <w:ind w:left="1692" w:hanging="420"/>
      </w:pPr>
    </w:lvl>
    <w:lvl w:ilvl="2">
      <w:start w:val="1"/>
      <w:numFmt w:val="lowerRoman"/>
      <w:lvlText w:val="%3."/>
      <w:lvlJc w:val="right"/>
      <w:pPr>
        <w:tabs>
          <w:tab w:val="num" w:pos="2112"/>
        </w:tabs>
        <w:ind w:left="2112" w:hanging="420"/>
      </w:pPr>
    </w:lvl>
    <w:lvl w:ilvl="3">
      <w:start w:val="1"/>
      <w:numFmt w:val="decimal"/>
      <w:lvlText w:val="%4."/>
      <w:lvlJc w:val="left"/>
      <w:pPr>
        <w:tabs>
          <w:tab w:val="num" w:pos="2532"/>
        </w:tabs>
        <w:ind w:left="2532" w:hanging="420"/>
      </w:pPr>
    </w:lvl>
    <w:lvl w:ilvl="4">
      <w:start w:val="1"/>
      <w:numFmt w:val="lowerLetter"/>
      <w:lvlText w:val="%5)"/>
      <w:lvlJc w:val="left"/>
      <w:pPr>
        <w:tabs>
          <w:tab w:val="num" w:pos="2952"/>
        </w:tabs>
        <w:ind w:left="2952" w:hanging="420"/>
      </w:pPr>
    </w:lvl>
    <w:lvl w:ilvl="5">
      <w:start w:val="1"/>
      <w:numFmt w:val="lowerRoman"/>
      <w:lvlText w:val="%6."/>
      <w:lvlJc w:val="right"/>
      <w:pPr>
        <w:tabs>
          <w:tab w:val="num" w:pos="3372"/>
        </w:tabs>
        <w:ind w:left="3372" w:hanging="420"/>
      </w:pPr>
    </w:lvl>
    <w:lvl w:ilvl="6">
      <w:start w:val="1"/>
      <w:numFmt w:val="decimal"/>
      <w:lvlText w:val="%7."/>
      <w:lvlJc w:val="left"/>
      <w:pPr>
        <w:tabs>
          <w:tab w:val="num" w:pos="3792"/>
        </w:tabs>
        <w:ind w:left="3792" w:hanging="420"/>
      </w:pPr>
    </w:lvl>
    <w:lvl w:ilvl="7">
      <w:start w:val="1"/>
      <w:numFmt w:val="lowerLetter"/>
      <w:lvlText w:val="%8)"/>
      <w:lvlJc w:val="left"/>
      <w:pPr>
        <w:tabs>
          <w:tab w:val="num" w:pos="4212"/>
        </w:tabs>
        <w:ind w:left="4212" w:hanging="420"/>
      </w:pPr>
    </w:lvl>
    <w:lvl w:ilvl="8">
      <w:start w:val="1"/>
      <w:numFmt w:val="lowerRoman"/>
      <w:lvlText w:val="%9."/>
      <w:lvlJc w:val="right"/>
      <w:pPr>
        <w:tabs>
          <w:tab w:val="num" w:pos="4632"/>
        </w:tabs>
        <w:ind w:left="4632" w:hanging="420"/>
      </w:pPr>
    </w:lvl>
  </w:abstractNum>
  <w:abstractNum w:abstractNumId="2">
    <w:nsid w:val="00000005"/>
    <w:multiLevelType w:val="singleLevel"/>
    <w:tmpl w:val="00000005"/>
    <w:lvl w:ilvl="0">
      <w:start w:val="1"/>
      <w:numFmt w:val="decimal"/>
      <w:suff w:val="nothing"/>
      <w:lvlText w:val="%1．"/>
      <w:lvlJc w:val="left"/>
      <w:pPr>
        <w:ind w:left="26" w:firstLine="400"/>
      </w:pPr>
      <w:rPr>
        <w:rFonts w:hint="default"/>
      </w:rPr>
    </w:lvl>
  </w:abstractNum>
  <w:abstractNum w:abstractNumId="3">
    <w:nsid w:val="00000007"/>
    <w:multiLevelType w:val="multilevel"/>
    <w:tmpl w:val="00000007"/>
    <w:lvl w:ilvl="0">
      <w:start w:val="1"/>
      <w:numFmt w:val="japaneseCounting"/>
      <w:lvlText w:val="第%1章"/>
      <w:lvlJc w:val="left"/>
      <w:pPr>
        <w:tabs>
          <w:tab w:val="num" w:pos="1685"/>
        </w:tabs>
        <w:ind w:left="1685" w:hanging="1140"/>
      </w:pPr>
      <w:rPr>
        <w:rFonts w:hint="eastAsia"/>
      </w:rPr>
    </w:lvl>
    <w:lvl w:ilvl="1">
      <w:start w:val="1"/>
      <w:numFmt w:val="lowerLetter"/>
      <w:lvlText w:val="%2)"/>
      <w:lvlJc w:val="left"/>
      <w:pPr>
        <w:tabs>
          <w:tab w:val="num" w:pos="1385"/>
        </w:tabs>
        <w:ind w:left="1385" w:hanging="420"/>
      </w:pPr>
    </w:lvl>
    <w:lvl w:ilvl="2">
      <w:start w:val="1"/>
      <w:numFmt w:val="lowerRoman"/>
      <w:lvlText w:val="%3."/>
      <w:lvlJc w:val="right"/>
      <w:pPr>
        <w:tabs>
          <w:tab w:val="num" w:pos="1805"/>
        </w:tabs>
        <w:ind w:left="1805" w:hanging="420"/>
      </w:pPr>
    </w:lvl>
    <w:lvl w:ilvl="3">
      <w:start w:val="1"/>
      <w:numFmt w:val="decimal"/>
      <w:lvlText w:val="%4."/>
      <w:lvlJc w:val="left"/>
      <w:pPr>
        <w:tabs>
          <w:tab w:val="num" w:pos="2225"/>
        </w:tabs>
        <w:ind w:left="2225" w:hanging="420"/>
      </w:pPr>
    </w:lvl>
    <w:lvl w:ilvl="4">
      <w:start w:val="1"/>
      <w:numFmt w:val="lowerLetter"/>
      <w:lvlText w:val="%5)"/>
      <w:lvlJc w:val="left"/>
      <w:pPr>
        <w:tabs>
          <w:tab w:val="num" w:pos="2645"/>
        </w:tabs>
        <w:ind w:left="2645" w:hanging="420"/>
      </w:pPr>
    </w:lvl>
    <w:lvl w:ilvl="5">
      <w:start w:val="1"/>
      <w:numFmt w:val="lowerRoman"/>
      <w:lvlText w:val="%6."/>
      <w:lvlJc w:val="right"/>
      <w:pPr>
        <w:tabs>
          <w:tab w:val="num" w:pos="3065"/>
        </w:tabs>
        <w:ind w:left="3065" w:hanging="420"/>
      </w:pPr>
    </w:lvl>
    <w:lvl w:ilvl="6">
      <w:start w:val="1"/>
      <w:numFmt w:val="decimal"/>
      <w:lvlText w:val="%7."/>
      <w:lvlJc w:val="left"/>
      <w:pPr>
        <w:tabs>
          <w:tab w:val="num" w:pos="3485"/>
        </w:tabs>
        <w:ind w:left="3485" w:hanging="420"/>
      </w:pPr>
    </w:lvl>
    <w:lvl w:ilvl="7">
      <w:start w:val="1"/>
      <w:numFmt w:val="lowerLetter"/>
      <w:lvlText w:val="%8)"/>
      <w:lvlJc w:val="left"/>
      <w:pPr>
        <w:tabs>
          <w:tab w:val="num" w:pos="3905"/>
        </w:tabs>
        <w:ind w:left="3905" w:hanging="420"/>
      </w:pPr>
    </w:lvl>
    <w:lvl w:ilvl="8">
      <w:start w:val="1"/>
      <w:numFmt w:val="lowerRoman"/>
      <w:lvlText w:val="%9."/>
      <w:lvlJc w:val="right"/>
      <w:pPr>
        <w:tabs>
          <w:tab w:val="num" w:pos="4325"/>
        </w:tabs>
        <w:ind w:left="4325" w:hanging="420"/>
      </w:pPr>
    </w:lvl>
  </w:abstractNum>
  <w:abstractNum w:abstractNumId="4">
    <w:nsid w:val="0000000A"/>
    <w:multiLevelType w:val="multilevel"/>
    <w:tmpl w:val="0000000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E"/>
    <w:multiLevelType w:val="multilevel"/>
    <w:tmpl w:val="0000000E"/>
    <w:lvl w:ilvl="0">
      <w:start w:val="17"/>
      <w:numFmt w:val="decimal"/>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6">
    <w:nsid w:val="00000016"/>
    <w:multiLevelType w:val="multilevel"/>
    <w:tmpl w:val="00000016"/>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786"/>
        </w:tabs>
        <w:ind w:left="786"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nsid w:val="0000001C"/>
    <w:multiLevelType w:val="multilevel"/>
    <w:tmpl w:val="0000001C"/>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8">
    <w:nsid w:val="03DF332B"/>
    <w:multiLevelType w:val="multilevel"/>
    <w:tmpl w:val="03DF332B"/>
    <w:lvl w:ilvl="0">
      <w:start w:val="1"/>
      <w:numFmt w:val="decimal"/>
      <w:lvlText w:val="%1)"/>
      <w:lvlJc w:val="left"/>
      <w:pPr>
        <w:ind w:left="845" w:hanging="420"/>
      </w:pPr>
      <w:rPr>
        <w:rFonts w:ascii="宋体" w:eastAsia="宋体" w:hAnsi="宋体"/>
        <w:b w:val="0"/>
        <w:sz w:val="21"/>
        <w:szCs w:val="21"/>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nsid w:val="056C41B9"/>
    <w:multiLevelType w:val="multilevel"/>
    <w:tmpl w:val="056C41B9"/>
    <w:lvl w:ilvl="0">
      <w:start w:val="1"/>
      <w:numFmt w:val="decimal"/>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FAD17BF"/>
    <w:multiLevelType w:val="singleLevel"/>
    <w:tmpl w:val="0FAD17BF"/>
    <w:lvl w:ilvl="0">
      <w:start w:val="4"/>
      <w:numFmt w:val="decimal"/>
      <w:lvlText w:val="%1)"/>
      <w:lvlJc w:val="left"/>
      <w:pPr>
        <w:tabs>
          <w:tab w:val="num" w:pos="1324"/>
        </w:tabs>
        <w:ind w:left="1304" w:hanging="340"/>
      </w:pPr>
      <w:rPr>
        <w:rFonts w:hint="eastAsia"/>
        <w:b w:val="0"/>
        <w:i w:val="0"/>
        <w:sz w:val="24"/>
      </w:rPr>
    </w:lvl>
  </w:abstractNum>
  <w:abstractNum w:abstractNumId="11">
    <w:nsid w:val="110360F1"/>
    <w:multiLevelType w:val="multilevel"/>
    <w:tmpl w:val="110360F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7A70CCB"/>
    <w:multiLevelType w:val="multilevel"/>
    <w:tmpl w:val="17A70CCB"/>
    <w:lvl w:ilvl="0">
      <w:start w:val="1"/>
      <w:numFmt w:val="bullet"/>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B8506E0"/>
    <w:multiLevelType w:val="multilevel"/>
    <w:tmpl w:val="1B8506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0DC3EFB"/>
    <w:multiLevelType w:val="multilevel"/>
    <w:tmpl w:val="20DC3EF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2635B19"/>
    <w:multiLevelType w:val="singleLevel"/>
    <w:tmpl w:val="22635B19"/>
    <w:lvl w:ilvl="0">
      <w:start w:val="1"/>
      <w:numFmt w:val="decimal"/>
      <w:lvlText w:val="%1."/>
      <w:lvlJc w:val="left"/>
      <w:pPr>
        <w:tabs>
          <w:tab w:val="num" w:pos="907"/>
        </w:tabs>
        <w:ind w:left="907" w:hanging="425"/>
      </w:pPr>
      <w:rPr>
        <w:rFonts w:ascii="仿宋_GB2312" w:eastAsia="仿宋_GB2312" w:hAnsi="Times New Roman" w:hint="eastAsia"/>
      </w:rPr>
    </w:lvl>
  </w:abstractNum>
  <w:abstractNum w:abstractNumId="16">
    <w:nsid w:val="25EC12B3"/>
    <w:multiLevelType w:val="hybridMultilevel"/>
    <w:tmpl w:val="CC520176"/>
    <w:lvl w:ilvl="0" w:tplc="0D62BD82">
      <w:start w:val="1"/>
      <w:numFmt w:val="japaneseCounting"/>
      <w:lvlText w:val="%1、"/>
      <w:lvlJc w:val="left"/>
      <w:pPr>
        <w:ind w:left="1269" w:hanging="72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7">
    <w:nsid w:val="2A0532EC"/>
    <w:multiLevelType w:val="multilevel"/>
    <w:tmpl w:val="2A0532E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AF231D9"/>
    <w:multiLevelType w:val="multilevel"/>
    <w:tmpl w:val="2AF231D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DA7212E"/>
    <w:multiLevelType w:val="hybridMultilevel"/>
    <w:tmpl w:val="6ED0828A"/>
    <w:lvl w:ilvl="0" w:tplc="3CB419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0DA5E96"/>
    <w:multiLevelType w:val="multilevel"/>
    <w:tmpl w:val="30DA5E96"/>
    <w:lvl w:ilvl="0">
      <w:start w:val="1"/>
      <w:numFmt w:val="decimal"/>
      <w:lvlText w:val="%1)"/>
      <w:lvlJc w:val="left"/>
      <w:pPr>
        <w:ind w:left="846" w:hanging="420"/>
      </w:pPr>
      <w:rPr>
        <w:rFonts w:ascii="宋体" w:eastAsia="宋体" w:hAnsi="宋体" w:hint="eastAsia"/>
        <w:b w:val="0"/>
        <w:color w:val="000000"/>
        <w:sz w:val="21"/>
        <w:szCs w:val="21"/>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nsid w:val="36A64894"/>
    <w:multiLevelType w:val="multilevel"/>
    <w:tmpl w:val="36A6489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7DC28A2"/>
    <w:multiLevelType w:val="multilevel"/>
    <w:tmpl w:val="37DC28A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9436D8F"/>
    <w:multiLevelType w:val="hybridMultilevel"/>
    <w:tmpl w:val="7BC843F6"/>
    <w:lvl w:ilvl="0" w:tplc="352662CA">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1144EEE"/>
    <w:multiLevelType w:val="singleLevel"/>
    <w:tmpl w:val="41144EEE"/>
    <w:lvl w:ilvl="0">
      <w:start w:val="1"/>
      <w:numFmt w:val="decimal"/>
      <w:lvlText w:val="%1)"/>
      <w:lvlJc w:val="left"/>
      <w:pPr>
        <w:tabs>
          <w:tab w:val="num" w:pos="1324"/>
        </w:tabs>
        <w:ind w:left="1304" w:hanging="340"/>
      </w:pPr>
      <w:rPr>
        <w:rFonts w:ascii="仿宋_GB2312" w:eastAsia="仿宋_GB2312" w:hAnsi="Times New Roman" w:hint="eastAsia"/>
        <w:b w:val="0"/>
        <w:i w:val="0"/>
        <w:sz w:val="24"/>
      </w:rPr>
    </w:lvl>
  </w:abstractNum>
  <w:abstractNum w:abstractNumId="27">
    <w:nsid w:val="41F6398A"/>
    <w:multiLevelType w:val="multilevel"/>
    <w:tmpl w:val="41F6398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6626B79"/>
    <w:multiLevelType w:val="hybridMultilevel"/>
    <w:tmpl w:val="92DC9866"/>
    <w:lvl w:ilvl="0" w:tplc="176026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30">
    <w:nsid w:val="544D4E3D"/>
    <w:multiLevelType w:val="multilevel"/>
    <w:tmpl w:val="544D4E3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495164A"/>
    <w:multiLevelType w:val="multilevel"/>
    <w:tmpl w:val="5495164A"/>
    <w:lvl w:ilvl="0">
      <w:start w:val="1"/>
      <w:numFmt w:val="bullet"/>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B7A16E5"/>
    <w:multiLevelType w:val="multilevel"/>
    <w:tmpl w:val="5B7A16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21D3DF3"/>
    <w:multiLevelType w:val="multilevel"/>
    <w:tmpl w:val="621D3DF3"/>
    <w:lvl w:ilvl="0">
      <w:start w:val="1"/>
      <w:numFmt w:val="bullet"/>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62913194"/>
    <w:multiLevelType w:val="multilevel"/>
    <w:tmpl w:val="6291319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60B712E"/>
    <w:multiLevelType w:val="multilevel"/>
    <w:tmpl w:val="660B712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6797217"/>
    <w:multiLevelType w:val="multilevel"/>
    <w:tmpl w:val="66797217"/>
    <w:lvl w:ilvl="0">
      <w:start w:val="1"/>
      <w:numFmt w:val="decimal"/>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6BFC7DE9"/>
    <w:multiLevelType w:val="multilevel"/>
    <w:tmpl w:val="5B7A16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0C50BA1"/>
    <w:multiLevelType w:val="singleLevel"/>
    <w:tmpl w:val="CCED4197"/>
    <w:lvl w:ilvl="0">
      <w:start w:val="1"/>
      <w:numFmt w:val="decimal"/>
      <w:lvlText w:val="%1."/>
      <w:lvlJc w:val="left"/>
      <w:pPr>
        <w:tabs>
          <w:tab w:val="num" w:pos="312"/>
        </w:tabs>
      </w:pPr>
    </w:lvl>
  </w:abstractNum>
  <w:abstractNum w:abstractNumId="39">
    <w:nsid w:val="7D5E59E3"/>
    <w:multiLevelType w:val="hybridMultilevel"/>
    <w:tmpl w:val="63285B16"/>
    <w:lvl w:ilvl="0" w:tplc="5A5C0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36"/>
  </w:num>
  <w:num w:numId="3">
    <w:abstractNumId w:val="9"/>
  </w:num>
  <w:num w:numId="4">
    <w:abstractNumId w:val="29"/>
  </w:num>
  <w:num w:numId="5">
    <w:abstractNumId w:val="31"/>
  </w:num>
  <w:num w:numId="6">
    <w:abstractNumId w:val="12"/>
  </w:num>
  <w:num w:numId="7">
    <w:abstractNumId w:val="3"/>
  </w:num>
  <w:num w:numId="8">
    <w:abstractNumId w:val="4"/>
  </w:num>
  <w:num w:numId="9">
    <w:abstractNumId w:val="5"/>
  </w:num>
  <w:num w:numId="10">
    <w:abstractNumId w:val="1"/>
  </w:num>
  <w:num w:numId="11">
    <w:abstractNumId w:val="15"/>
  </w:num>
  <w:num w:numId="12">
    <w:abstractNumId w:val="26"/>
  </w:num>
  <w:num w:numId="13">
    <w:abstractNumId w:val="10"/>
  </w:num>
  <w:num w:numId="14">
    <w:abstractNumId w:val="8"/>
  </w:num>
  <w:num w:numId="15">
    <w:abstractNumId w:val="19"/>
  </w:num>
  <w:num w:numId="16">
    <w:abstractNumId w:val="25"/>
  </w:num>
  <w:num w:numId="17">
    <w:abstractNumId w:val="21"/>
  </w:num>
  <w:num w:numId="18">
    <w:abstractNumId w:val="6"/>
  </w:num>
  <w:num w:numId="19">
    <w:abstractNumId w:val="7"/>
  </w:num>
  <w:num w:numId="20">
    <w:abstractNumId w:val="14"/>
  </w:num>
  <w:num w:numId="21">
    <w:abstractNumId w:val="32"/>
  </w:num>
  <w:num w:numId="22">
    <w:abstractNumId w:val="34"/>
  </w:num>
  <w:num w:numId="23">
    <w:abstractNumId w:val="27"/>
  </w:num>
  <w:num w:numId="24">
    <w:abstractNumId w:val="17"/>
  </w:num>
  <w:num w:numId="25">
    <w:abstractNumId w:val="23"/>
  </w:num>
  <w:num w:numId="26">
    <w:abstractNumId w:val="13"/>
  </w:num>
  <w:num w:numId="27">
    <w:abstractNumId w:val="35"/>
  </w:num>
  <w:num w:numId="28">
    <w:abstractNumId w:val="22"/>
  </w:num>
  <w:num w:numId="29">
    <w:abstractNumId w:val="18"/>
  </w:num>
  <w:num w:numId="30">
    <w:abstractNumId w:val="11"/>
  </w:num>
  <w:num w:numId="31">
    <w:abstractNumId w:val="30"/>
  </w:num>
  <w:num w:numId="32">
    <w:abstractNumId w:val="37"/>
  </w:num>
  <w:num w:numId="33">
    <w:abstractNumId w:val="2"/>
  </w:num>
  <w:num w:numId="34">
    <w:abstractNumId w:val="16"/>
  </w:num>
  <w:num w:numId="35">
    <w:abstractNumId w:val="20"/>
  </w:num>
  <w:num w:numId="36">
    <w:abstractNumId w:val="0"/>
  </w:num>
  <w:num w:numId="37">
    <w:abstractNumId w:val="0"/>
    <w:lvlOverride w:ilvl="0">
      <w:lvl w:ilvl="0">
        <w:start w:val="1"/>
        <w:numFmt w:val="decimal"/>
        <w:lvlText w:val="%1."/>
        <w:lvlJc w:val="left"/>
        <w:pPr>
          <w:tabs>
            <w:tab w:val="num" w:pos="57"/>
          </w:tabs>
          <w:ind w:left="0" w:firstLine="0"/>
        </w:pPr>
        <w:rPr>
          <w:rFonts w:hint="eastAsia"/>
        </w:rPr>
      </w:lvl>
    </w:lvlOverride>
  </w:num>
  <w:num w:numId="38">
    <w:abstractNumId w:val="24"/>
  </w:num>
  <w:num w:numId="39">
    <w:abstractNumId w:val="39"/>
  </w:num>
  <w:num w:numId="40">
    <w:abstractNumId w:val="28"/>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F7DBC339"/>
    <w:rsid w:val="000015CD"/>
    <w:rsid w:val="00001843"/>
    <w:rsid w:val="000054BB"/>
    <w:rsid w:val="0000554D"/>
    <w:rsid w:val="000056FD"/>
    <w:rsid w:val="00005FB2"/>
    <w:rsid w:val="00012635"/>
    <w:rsid w:val="0001299A"/>
    <w:rsid w:val="00012D21"/>
    <w:rsid w:val="00013325"/>
    <w:rsid w:val="0001349E"/>
    <w:rsid w:val="000157D8"/>
    <w:rsid w:val="0001732C"/>
    <w:rsid w:val="00017354"/>
    <w:rsid w:val="000173B7"/>
    <w:rsid w:val="000203E2"/>
    <w:rsid w:val="0002044F"/>
    <w:rsid w:val="00020B5C"/>
    <w:rsid w:val="00020E56"/>
    <w:rsid w:val="00021373"/>
    <w:rsid w:val="00024F10"/>
    <w:rsid w:val="00025005"/>
    <w:rsid w:val="00025078"/>
    <w:rsid w:val="0003005B"/>
    <w:rsid w:val="00030569"/>
    <w:rsid w:val="00031AB3"/>
    <w:rsid w:val="00033CA4"/>
    <w:rsid w:val="000359F0"/>
    <w:rsid w:val="00035C60"/>
    <w:rsid w:val="000406A1"/>
    <w:rsid w:val="000421B4"/>
    <w:rsid w:val="00043875"/>
    <w:rsid w:val="000445AA"/>
    <w:rsid w:val="000446C9"/>
    <w:rsid w:val="0004491E"/>
    <w:rsid w:val="00050EBA"/>
    <w:rsid w:val="00051D02"/>
    <w:rsid w:val="00051EF7"/>
    <w:rsid w:val="00053B63"/>
    <w:rsid w:val="00054214"/>
    <w:rsid w:val="00054EB9"/>
    <w:rsid w:val="000568B3"/>
    <w:rsid w:val="00056FC0"/>
    <w:rsid w:val="000573AD"/>
    <w:rsid w:val="00057592"/>
    <w:rsid w:val="00060E4A"/>
    <w:rsid w:val="00066040"/>
    <w:rsid w:val="000661E9"/>
    <w:rsid w:val="0006645F"/>
    <w:rsid w:val="000664FD"/>
    <w:rsid w:val="00066F90"/>
    <w:rsid w:val="00067185"/>
    <w:rsid w:val="000678C8"/>
    <w:rsid w:val="000678FD"/>
    <w:rsid w:val="00067F30"/>
    <w:rsid w:val="00070BB3"/>
    <w:rsid w:val="0007143C"/>
    <w:rsid w:val="000729DC"/>
    <w:rsid w:val="00072B4B"/>
    <w:rsid w:val="0007318A"/>
    <w:rsid w:val="00073BBA"/>
    <w:rsid w:val="000744A1"/>
    <w:rsid w:val="0007450F"/>
    <w:rsid w:val="00074FEC"/>
    <w:rsid w:val="00075459"/>
    <w:rsid w:val="00076A96"/>
    <w:rsid w:val="00077668"/>
    <w:rsid w:val="00080436"/>
    <w:rsid w:val="0008069B"/>
    <w:rsid w:val="0008076D"/>
    <w:rsid w:val="00080AF5"/>
    <w:rsid w:val="000833A8"/>
    <w:rsid w:val="000835CA"/>
    <w:rsid w:val="00083BEE"/>
    <w:rsid w:val="00084772"/>
    <w:rsid w:val="00085CCE"/>
    <w:rsid w:val="0008729D"/>
    <w:rsid w:val="00087ED2"/>
    <w:rsid w:val="000905B4"/>
    <w:rsid w:val="00090D13"/>
    <w:rsid w:val="0009167D"/>
    <w:rsid w:val="000919C2"/>
    <w:rsid w:val="00091C8D"/>
    <w:rsid w:val="00093218"/>
    <w:rsid w:val="0009703F"/>
    <w:rsid w:val="00097F28"/>
    <w:rsid w:val="000A0793"/>
    <w:rsid w:val="000A21F3"/>
    <w:rsid w:val="000A22E1"/>
    <w:rsid w:val="000A28FB"/>
    <w:rsid w:val="000A338A"/>
    <w:rsid w:val="000A40C1"/>
    <w:rsid w:val="000A4A17"/>
    <w:rsid w:val="000A4F85"/>
    <w:rsid w:val="000A5854"/>
    <w:rsid w:val="000A66E5"/>
    <w:rsid w:val="000A6FB3"/>
    <w:rsid w:val="000A7340"/>
    <w:rsid w:val="000A798D"/>
    <w:rsid w:val="000B0564"/>
    <w:rsid w:val="000B0CD3"/>
    <w:rsid w:val="000B156A"/>
    <w:rsid w:val="000B293E"/>
    <w:rsid w:val="000B2A14"/>
    <w:rsid w:val="000B2D24"/>
    <w:rsid w:val="000B3B05"/>
    <w:rsid w:val="000B58FF"/>
    <w:rsid w:val="000B5CF7"/>
    <w:rsid w:val="000B6E0C"/>
    <w:rsid w:val="000C0911"/>
    <w:rsid w:val="000C141C"/>
    <w:rsid w:val="000C1B07"/>
    <w:rsid w:val="000C2C84"/>
    <w:rsid w:val="000C3822"/>
    <w:rsid w:val="000C4B1A"/>
    <w:rsid w:val="000C582E"/>
    <w:rsid w:val="000C60A9"/>
    <w:rsid w:val="000C6D2C"/>
    <w:rsid w:val="000C796A"/>
    <w:rsid w:val="000D02A1"/>
    <w:rsid w:val="000D24F8"/>
    <w:rsid w:val="000D27A1"/>
    <w:rsid w:val="000D387B"/>
    <w:rsid w:val="000D3BC8"/>
    <w:rsid w:val="000D3F54"/>
    <w:rsid w:val="000D5580"/>
    <w:rsid w:val="000D5B6F"/>
    <w:rsid w:val="000D5C09"/>
    <w:rsid w:val="000D637D"/>
    <w:rsid w:val="000D6C03"/>
    <w:rsid w:val="000D6EEF"/>
    <w:rsid w:val="000E1DF2"/>
    <w:rsid w:val="000E33C3"/>
    <w:rsid w:val="000E39FA"/>
    <w:rsid w:val="000E3D7E"/>
    <w:rsid w:val="000E449D"/>
    <w:rsid w:val="000E4AC4"/>
    <w:rsid w:val="000E6052"/>
    <w:rsid w:val="000E69B3"/>
    <w:rsid w:val="000F23C7"/>
    <w:rsid w:val="000F272A"/>
    <w:rsid w:val="000F2CE8"/>
    <w:rsid w:val="000F3467"/>
    <w:rsid w:val="000F3DAD"/>
    <w:rsid w:val="000F3DCE"/>
    <w:rsid w:val="000F5343"/>
    <w:rsid w:val="000F59BE"/>
    <w:rsid w:val="000F5D1C"/>
    <w:rsid w:val="000F6737"/>
    <w:rsid w:val="000F7994"/>
    <w:rsid w:val="000F79FB"/>
    <w:rsid w:val="0010047E"/>
    <w:rsid w:val="00101D4F"/>
    <w:rsid w:val="0010276B"/>
    <w:rsid w:val="00103281"/>
    <w:rsid w:val="001033F9"/>
    <w:rsid w:val="001047FC"/>
    <w:rsid w:val="00105436"/>
    <w:rsid w:val="001065A3"/>
    <w:rsid w:val="00106F05"/>
    <w:rsid w:val="001108C9"/>
    <w:rsid w:val="00110E62"/>
    <w:rsid w:val="0011370C"/>
    <w:rsid w:val="00115E54"/>
    <w:rsid w:val="0011603D"/>
    <w:rsid w:val="001163E0"/>
    <w:rsid w:val="00117F9D"/>
    <w:rsid w:val="00117FEA"/>
    <w:rsid w:val="001204FC"/>
    <w:rsid w:val="00121A57"/>
    <w:rsid w:val="001238D7"/>
    <w:rsid w:val="00123D3E"/>
    <w:rsid w:val="0012672B"/>
    <w:rsid w:val="00130CCE"/>
    <w:rsid w:val="00131294"/>
    <w:rsid w:val="00132F86"/>
    <w:rsid w:val="001332C1"/>
    <w:rsid w:val="001332F6"/>
    <w:rsid w:val="00133F05"/>
    <w:rsid w:val="001341C6"/>
    <w:rsid w:val="00134297"/>
    <w:rsid w:val="001361BD"/>
    <w:rsid w:val="00136740"/>
    <w:rsid w:val="00137783"/>
    <w:rsid w:val="001378CD"/>
    <w:rsid w:val="00137D9D"/>
    <w:rsid w:val="00141410"/>
    <w:rsid w:val="00142D0B"/>
    <w:rsid w:val="001459B9"/>
    <w:rsid w:val="0014699E"/>
    <w:rsid w:val="00150D81"/>
    <w:rsid w:val="00150DA2"/>
    <w:rsid w:val="00151E29"/>
    <w:rsid w:val="001550AC"/>
    <w:rsid w:val="00155AF8"/>
    <w:rsid w:val="001568AA"/>
    <w:rsid w:val="00156D13"/>
    <w:rsid w:val="001577A6"/>
    <w:rsid w:val="00157A3F"/>
    <w:rsid w:val="00157D02"/>
    <w:rsid w:val="00160BB0"/>
    <w:rsid w:val="001614A8"/>
    <w:rsid w:val="00161709"/>
    <w:rsid w:val="00162500"/>
    <w:rsid w:val="001635CB"/>
    <w:rsid w:val="00164840"/>
    <w:rsid w:val="001657FC"/>
    <w:rsid w:val="00167157"/>
    <w:rsid w:val="00167BC8"/>
    <w:rsid w:val="0017284D"/>
    <w:rsid w:val="00172A27"/>
    <w:rsid w:val="00172EFF"/>
    <w:rsid w:val="00172F79"/>
    <w:rsid w:val="00174DAC"/>
    <w:rsid w:val="00175419"/>
    <w:rsid w:val="001765B4"/>
    <w:rsid w:val="001769F1"/>
    <w:rsid w:val="0018073B"/>
    <w:rsid w:val="0018089A"/>
    <w:rsid w:val="0018121F"/>
    <w:rsid w:val="001817DF"/>
    <w:rsid w:val="00185082"/>
    <w:rsid w:val="0018636A"/>
    <w:rsid w:val="00186862"/>
    <w:rsid w:val="0018692A"/>
    <w:rsid w:val="001871EE"/>
    <w:rsid w:val="00187A78"/>
    <w:rsid w:val="0019281A"/>
    <w:rsid w:val="00193071"/>
    <w:rsid w:val="00195B98"/>
    <w:rsid w:val="00195C07"/>
    <w:rsid w:val="00196409"/>
    <w:rsid w:val="00197B10"/>
    <w:rsid w:val="001A0DB4"/>
    <w:rsid w:val="001A18A0"/>
    <w:rsid w:val="001A2D7C"/>
    <w:rsid w:val="001A3B33"/>
    <w:rsid w:val="001A3C07"/>
    <w:rsid w:val="001A5AD2"/>
    <w:rsid w:val="001A5D6E"/>
    <w:rsid w:val="001A60AC"/>
    <w:rsid w:val="001A7C24"/>
    <w:rsid w:val="001B0A9C"/>
    <w:rsid w:val="001B1111"/>
    <w:rsid w:val="001B1EC5"/>
    <w:rsid w:val="001B1EEF"/>
    <w:rsid w:val="001B222B"/>
    <w:rsid w:val="001B2CDD"/>
    <w:rsid w:val="001B38CB"/>
    <w:rsid w:val="001B3E1E"/>
    <w:rsid w:val="001B4A0F"/>
    <w:rsid w:val="001B6CD2"/>
    <w:rsid w:val="001B7BAB"/>
    <w:rsid w:val="001B7EDF"/>
    <w:rsid w:val="001C085C"/>
    <w:rsid w:val="001C19A8"/>
    <w:rsid w:val="001C28A8"/>
    <w:rsid w:val="001C3289"/>
    <w:rsid w:val="001C3FAF"/>
    <w:rsid w:val="001C4414"/>
    <w:rsid w:val="001C4438"/>
    <w:rsid w:val="001C5282"/>
    <w:rsid w:val="001C5743"/>
    <w:rsid w:val="001C606D"/>
    <w:rsid w:val="001C6518"/>
    <w:rsid w:val="001C65EC"/>
    <w:rsid w:val="001C72D9"/>
    <w:rsid w:val="001D046F"/>
    <w:rsid w:val="001D1BCA"/>
    <w:rsid w:val="001D4008"/>
    <w:rsid w:val="001D6687"/>
    <w:rsid w:val="001D756C"/>
    <w:rsid w:val="001D77FE"/>
    <w:rsid w:val="001E05DF"/>
    <w:rsid w:val="001E1C6F"/>
    <w:rsid w:val="001E1EBD"/>
    <w:rsid w:val="001E24E5"/>
    <w:rsid w:val="001E2DB4"/>
    <w:rsid w:val="001E38F4"/>
    <w:rsid w:val="001E4096"/>
    <w:rsid w:val="001E4283"/>
    <w:rsid w:val="001E5C87"/>
    <w:rsid w:val="001E5F09"/>
    <w:rsid w:val="001F0B9D"/>
    <w:rsid w:val="001F2714"/>
    <w:rsid w:val="001F3F80"/>
    <w:rsid w:val="001F496B"/>
    <w:rsid w:val="001F4F93"/>
    <w:rsid w:val="001F77D5"/>
    <w:rsid w:val="001F79FE"/>
    <w:rsid w:val="001F7C86"/>
    <w:rsid w:val="0020110A"/>
    <w:rsid w:val="00201BEE"/>
    <w:rsid w:val="00201EA0"/>
    <w:rsid w:val="00202CF7"/>
    <w:rsid w:val="002030B3"/>
    <w:rsid w:val="00203344"/>
    <w:rsid w:val="0020344C"/>
    <w:rsid w:val="00203CC1"/>
    <w:rsid w:val="00203CCF"/>
    <w:rsid w:val="00204862"/>
    <w:rsid w:val="00206018"/>
    <w:rsid w:val="00207358"/>
    <w:rsid w:val="00207B28"/>
    <w:rsid w:val="002107FD"/>
    <w:rsid w:val="002126F9"/>
    <w:rsid w:val="00212F1E"/>
    <w:rsid w:val="0021362B"/>
    <w:rsid w:val="0021387B"/>
    <w:rsid w:val="00213D88"/>
    <w:rsid w:val="00216285"/>
    <w:rsid w:val="00216675"/>
    <w:rsid w:val="00217832"/>
    <w:rsid w:val="00220879"/>
    <w:rsid w:val="00220D4F"/>
    <w:rsid w:val="00221861"/>
    <w:rsid w:val="00221A52"/>
    <w:rsid w:val="00221D3E"/>
    <w:rsid w:val="00223F91"/>
    <w:rsid w:val="002242E4"/>
    <w:rsid w:val="00224BE6"/>
    <w:rsid w:val="002262E8"/>
    <w:rsid w:val="0022690A"/>
    <w:rsid w:val="00227765"/>
    <w:rsid w:val="0023049C"/>
    <w:rsid w:val="002315A6"/>
    <w:rsid w:val="00231CA2"/>
    <w:rsid w:val="0023256A"/>
    <w:rsid w:val="00232ADA"/>
    <w:rsid w:val="0023423A"/>
    <w:rsid w:val="00234921"/>
    <w:rsid w:val="00234F53"/>
    <w:rsid w:val="00235C6E"/>
    <w:rsid w:val="00237DFA"/>
    <w:rsid w:val="0024055A"/>
    <w:rsid w:val="00240C46"/>
    <w:rsid w:val="0024162D"/>
    <w:rsid w:val="00241900"/>
    <w:rsid w:val="00241962"/>
    <w:rsid w:val="002419A1"/>
    <w:rsid w:val="00241AB5"/>
    <w:rsid w:val="00245399"/>
    <w:rsid w:val="002454B1"/>
    <w:rsid w:val="0024656E"/>
    <w:rsid w:val="00246972"/>
    <w:rsid w:val="0024745D"/>
    <w:rsid w:val="00251118"/>
    <w:rsid w:val="00252270"/>
    <w:rsid w:val="00252F79"/>
    <w:rsid w:val="0025346E"/>
    <w:rsid w:val="002537A2"/>
    <w:rsid w:val="00253900"/>
    <w:rsid w:val="002560FF"/>
    <w:rsid w:val="002563B4"/>
    <w:rsid w:val="002575E4"/>
    <w:rsid w:val="00257DAD"/>
    <w:rsid w:val="00257F07"/>
    <w:rsid w:val="002625D0"/>
    <w:rsid w:val="0026425F"/>
    <w:rsid w:val="00265271"/>
    <w:rsid w:val="0026653D"/>
    <w:rsid w:val="00267236"/>
    <w:rsid w:val="002705C9"/>
    <w:rsid w:val="00271DF5"/>
    <w:rsid w:val="0027301B"/>
    <w:rsid w:val="002730DB"/>
    <w:rsid w:val="0027326B"/>
    <w:rsid w:val="00274133"/>
    <w:rsid w:val="002756DC"/>
    <w:rsid w:val="00276DE2"/>
    <w:rsid w:val="00277D8B"/>
    <w:rsid w:val="00280D7A"/>
    <w:rsid w:val="002827AA"/>
    <w:rsid w:val="00282AF4"/>
    <w:rsid w:val="002855B1"/>
    <w:rsid w:val="00285746"/>
    <w:rsid w:val="00286C5C"/>
    <w:rsid w:val="0029097E"/>
    <w:rsid w:val="00291240"/>
    <w:rsid w:val="00291E71"/>
    <w:rsid w:val="00291EB0"/>
    <w:rsid w:val="00292AF8"/>
    <w:rsid w:val="00293A78"/>
    <w:rsid w:val="00294116"/>
    <w:rsid w:val="002958E5"/>
    <w:rsid w:val="00295D9B"/>
    <w:rsid w:val="0029630E"/>
    <w:rsid w:val="00296DC2"/>
    <w:rsid w:val="002A0917"/>
    <w:rsid w:val="002A1211"/>
    <w:rsid w:val="002A12B5"/>
    <w:rsid w:val="002A167B"/>
    <w:rsid w:val="002A33FD"/>
    <w:rsid w:val="002A34D3"/>
    <w:rsid w:val="002A4070"/>
    <w:rsid w:val="002A501A"/>
    <w:rsid w:val="002A5CF4"/>
    <w:rsid w:val="002A664A"/>
    <w:rsid w:val="002B16E1"/>
    <w:rsid w:val="002B43FD"/>
    <w:rsid w:val="002B4878"/>
    <w:rsid w:val="002B5719"/>
    <w:rsid w:val="002C03FA"/>
    <w:rsid w:val="002C0535"/>
    <w:rsid w:val="002C1863"/>
    <w:rsid w:val="002C386A"/>
    <w:rsid w:val="002C3D14"/>
    <w:rsid w:val="002C49D1"/>
    <w:rsid w:val="002C5BDB"/>
    <w:rsid w:val="002C6372"/>
    <w:rsid w:val="002C6473"/>
    <w:rsid w:val="002D1D13"/>
    <w:rsid w:val="002D3689"/>
    <w:rsid w:val="002D3817"/>
    <w:rsid w:val="002D4A8A"/>
    <w:rsid w:val="002D4FDA"/>
    <w:rsid w:val="002D5C1A"/>
    <w:rsid w:val="002D5D7D"/>
    <w:rsid w:val="002D64BC"/>
    <w:rsid w:val="002D6526"/>
    <w:rsid w:val="002D67E3"/>
    <w:rsid w:val="002D6ADF"/>
    <w:rsid w:val="002D73E7"/>
    <w:rsid w:val="002D766F"/>
    <w:rsid w:val="002E165C"/>
    <w:rsid w:val="002E21BA"/>
    <w:rsid w:val="002E22BF"/>
    <w:rsid w:val="002E2B2C"/>
    <w:rsid w:val="002E3B3C"/>
    <w:rsid w:val="002E3EFE"/>
    <w:rsid w:val="002E5DDC"/>
    <w:rsid w:val="002E7EB3"/>
    <w:rsid w:val="002F1506"/>
    <w:rsid w:val="002F2031"/>
    <w:rsid w:val="002F44BF"/>
    <w:rsid w:val="002F4528"/>
    <w:rsid w:val="002F5820"/>
    <w:rsid w:val="002F587E"/>
    <w:rsid w:val="002F5F95"/>
    <w:rsid w:val="002F63D1"/>
    <w:rsid w:val="002F695A"/>
    <w:rsid w:val="002F7621"/>
    <w:rsid w:val="003006CF"/>
    <w:rsid w:val="003010D7"/>
    <w:rsid w:val="00301330"/>
    <w:rsid w:val="00301BD9"/>
    <w:rsid w:val="00301C2A"/>
    <w:rsid w:val="003029DA"/>
    <w:rsid w:val="00303365"/>
    <w:rsid w:val="00303A7E"/>
    <w:rsid w:val="003047AF"/>
    <w:rsid w:val="00305272"/>
    <w:rsid w:val="0030594E"/>
    <w:rsid w:val="00305E98"/>
    <w:rsid w:val="00306178"/>
    <w:rsid w:val="00306BAA"/>
    <w:rsid w:val="003072AF"/>
    <w:rsid w:val="00310330"/>
    <w:rsid w:val="003103CA"/>
    <w:rsid w:val="003105D6"/>
    <w:rsid w:val="0031134A"/>
    <w:rsid w:val="003117CE"/>
    <w:rsid w:val="00311E0F"/>
    <w:rsid w:val="00312964"/>
    <w:rsid w:val="0031452D"/>
    <w:rsid w:val="00314692"/>
    <w:rsid w:val="00314744"/>
    <w:rsid w:val="00317326"/>
    <w:rsid w:val="00320E8F"/>
    <w:rsid w:val="003223DB"/>
    <w:rsid w:val="00322BB3"/>
    <w:rsid w:val="003241E5"/>
    <w:rsid w:val="00324C73"/>
    <w:rsid w:val="00324D40"/>
    <w:rsid w:val="00325250"/>
    <w:rsid w:val="00325526"/>
    <w:rsid w:val="003257F7"/>
    <w:rsid w:val="003265AD"/>
    <w:rsid w:val="00330E1A"/>
    <w:rsid w:val="00331219"/>
    <w:rsid w:val="00331311"/>
    <w:rsid w:val="003338EA"/>
    <w:rsid w:val="00335604"/>
    <w:rsid w:val="00336BB4"/>
    <w:rsid w:val="00336DEF"/>
    <w:rsid w:val="003375A0"/>
    <w:rsid w:val="0034124A"/>
    <w:rsid w:val="00343163"/>
    <w:rsid w:val="00344ED6"/>
    <w:rsid w:val="003452F5"/>
    <w:rsid w:val="00346E8B"/>
    <w:rsid w:val="003479CB"/>
    <w:rsid w:val="00347BA4"/>
    <w:rsid w:val="00351BBF"/>
    <w:rsid w:val="00352D43"/>
    <w:rsid w:val="003536ED"/>
    <w:rsid w:val="00353E54"/>
    <w:rsid w:val="00355D5D"/>
    <w:rsid w:val="00357E13"/>
    <w:rsid w:val="0036195E"/>
    <w:rsid w:val="0036203B"/>
    <w:rsid w:val="003628FE"/>
    <w:rsid w:val="00362EF8"/>
    <w:rsid w:val="00362FDD"/>
    <w:rsid w:val="0036376D"/>
    <w:rsid w:val="00363C87"/>
    <w:rsid w:val="00364E15"/>
    <w:rsid w:val="00365636"/>
    <w:rsid w:val="00370DC1"/>
    <w:rsid w:val="00371B57"/>
    <w:rsid w:val="00372631"/>
    <w:rsid w:val="00372D51"/>
    <w:rsid w:val="0037460E"/>
    <w:rsid w:val="00375F57"/>
    <w:rsid w:val="003760DE"/>
    <w:rsid w:val="00376231"/>
    <w:rsid w:val="00376BE9"/>
    <w:rsid w:val="00376EBD"/>
    <w:rsid w:val="0038181A"/>
    <w:rsid w:val="00382C00"/>
    <w:rsid w:val="00382C59"/>
    <w:rsid w:val="00383308"/>
    <w:rsid w:val="00383A7A"/>
    <w:rsid w:val="0038532E"/>
    <w:rsid w:val="00385928"/>
    <w:rsid w:val="003861CD"/>
    <w:rsid w:val="003866FE"/>
    <w:rsid w:val="00386782"/>
    <w:rsid w:val="003903DB"/>
    <w:rsid w:val="00391FFD"/>
    <w:rsid w:val="00392178"/>
    <w:rsid w:val="00392C14"/>
    <w:rsid w:val="003932A6"/>
    <w:rsid w:val="00395167"/>
    <w:rsid w:val="00396A20"/>
    <w:rsid w:val="0039792F"/>
    <w:rsid w:val="003A0266"/>
    <w:rsid w:val="003A043B"/>
    <w:rsid w:val="003A2328"/>
    <w:rsid w:val="003A2ACC"/>
    <w:rsid w:val="003A5744"/>
    <w:rsid w:val="003A767A"/>
    <w:rsid w:val="003A76B9"/>
    <w:rsid w:val="003A7F14"/>
    <w:rsid w:val="003B0335"/>
    <w:rsid w:val="003B16B8"/>
    <w:rsid w:val="003B176B"/>
    <w:rsid w:val="003B2098"/>
    <w:rsid w:val="003B30FC"/>
    <w:rsid w:val="003B3709"/>
    <w:rsid w:val="003B409C"/>
    <w:rsid w:val="003B5B91"/>
    <w:rsid w:val="003B5E8E"/>
    <w:rsid w:val="003B79D1"/>
    <w:rsid w:val="003C0209"/>
    <w:rsid w:val="003C0DA9"/>
    <w:rsid w:val="003C13E3"/>
    <w:rsid w:val="003C1EA4"/>
    <w:rsid w:val="003C2E25"/>
    <w:rsid w:val="003C2F43"/>
    <w:rsid w:val="003C3566"/>
    <w:rsid w:val="003C4C82"/>
    <w:rsid w:val="003C5039"/>
    <w:rsid w:val="003C637E"/>
    <w:rsid w:val="003C6A99"/>
    <w:rsid w:val="003C7351"/>
    <w:rsid w:val="003D044A"/>
    <w:rsid w:val="003D0617"/>
    <w:rsid w:val="003D14AD"/>
    <w:rsid w:val="003D1FFA"/>
    <w:rsid w:val="003D596B"/>
    <w:rsid w:val="003D615E"/>
    <w:rsid w:val="003D67B2"/>
    <w:rsid w:val="003D6A32"/>
    <w:rsid w:val="003D7273"/>
    <w:rsid w:val="003E09E1"/>
    <w:rsid w:val="003E1796"/>
    <w:rsid w:val="003E29E8"/>
    <w:rsid w:val="003E4010"/>
    <w:rsid w:val="003E4225"/>
    <w:rsid w:val="003E5347"/>
    <w:rsid w:val="003E5A06"/>
    <w:rsid w:val="003E728F"/>
    <w:rsid w:val="003F0787"/>
    <w:rsid w:val="003F11B9"/>
    <w:rsid w:val="003F1954"/>
    <w:rsid w:val="003F289B"/>
    <w:rsid w:val="003F2E6B"/>
    <w:rsid w:val="003F38D6"/>
    <w:rsid w:val="003F5323"/>
    <w:rsid w:val="003F5A69"/>
    <w:rsid w:val="003F5F74"/>
    <w:rsid w:val="003F6577"/>
    <w:rsid w:val="003F6B82"/>
    <w:rsid w:val="003F7B3B"/>
    <w:rsid w:val="004026A9"/>
    <w:rsid w:val="00402BB2"/>
    <w:rsid w:val="00403444"/>
    <w:rsid w:val="00404FD1"/>
    <w:rsid w:val="004056FB"/>
    <w:rsid w:val="00405AB4"/>
    <w:rsid w:val="004064D9"/>
    <w:rsid w:val="004070FB"/>
    <w:rsid w:val="004110F8"/>
    <w:rsid w:val="00412724"/>
    <w:rsid w:val="004137ED"/>
    <w:rsid w:val="00414852"/>
    <w:rsid w:val="00414F14"/>
    <w:rsid w:val="00417054"/>
    <w:rsid w:val="0042140F"/>
    <w:rsid w:val="00421EC9"/>
    <w:rsid w:val="00422B4A"/>
    <w:rsid w:val="00422F52"/>
    <w:rsid w:val="004233DA"/>
    <w:rsid w:val="004264F8"/>
    <w:rsid w:val="00426C61"/>
    <w:rsid w:val="00430898"/>
    <w:rsid w:val="00430AB8"/>
    <w:rsid w:val="00431A96"/>
    <w:rsid w:val="0043374C"/>
    <w:rsid w:val="004337D0"/>
    <w:rsid w:val="00433A20"/>
    <w:rsid w:val="004343B6"/>
    <w:rsid w:val="00434F1B"/>
    <w:rsid w:val="0043505A"/>
    <w:rsid w:val="00435E8B"/>
    <w:rsid w:val="00436E29"/>
    <w:rsid w:val="00437AC9"/>
    <w:rsid w:val="00437E2E"/>
    <w:rsid w:val="00440CC2"/>
    <w:rsid w:val="00441877"/>
    <w:rsid w:val="00442B8E"/>
    <w:rsid w:val="0044310F"/>
    <w:rsid w:val="0044376F"/>
    <w:rsid w:val="00444179"/>
    <w:rsid w:val="00444616"/>
    <w:rsid w:val="004451D1"/>
    <w:rsid w:val="00445ED9"/>
    <w:rsid w:val="0044695B"/>
    <w:rsid w:val="00447B4E"/>
    <w:rsid w:val="00450F0A"/>
    <w:rsid w:val="004518B8"/>
    <w:rsid w:val="00451B9C"/>
    <w:rsid w:val="004529F8"/>
    <w:rsid w:val="004530C3"/>
    <w:rsid w:val="00453316"/>
    <w:rsid w:val="00453C6F"/>
    <w:rsid w:val="00453CC9"/>
    <w:rsid w:val="00454396"/>
    <w:rsid w:val="00454B61"/>
    <w:rsid w:val="00455075"/>
    <w:rsid w:val="004550CC"/>
    <w:rsid w:val="00457244"/>
    <w:rsid w:val="00457E4E"/>
    <w:rsid w:val="0046014A"/>
    <w:rsid w:val="004614B7"/>
    <w:rsid w:val="00462E2E"/>
    <w:rsid w:val="00463E30"/>
    <w:rsid w:val="00463E6A"/>
    <w:rsid w:val="0046781E"/>
    <w:rsid w:val="00470873"/>
    <w:rsid w:val="00471073"/>
    <w:rsid w:val="00471C2B"/>
    <w:rsid w:val="00472BA8"/>
    <w:rsid w:val="00475127"/>
    <w:rsid w:val="00476DF9"/>
    <w:rsid w:val="0047740E"/>
    <w:rsid w:val="0048082C"/>
    <w:rsid w:val="0048108D"/>
    <w:rsid w:val="00481833"/>
    <w:rsid w:val="00481852"/>
    <w:rsid w:val="00482547"/>
    <w:rsid w:val="004830E0"/>
    <w:rsid w:val="00483774"/>
    <w:rsid w:val="00483971"/>
    <w:rsid w:val="0048484D"/>
    <w:rsid w:val="00485288"/>
    <w:rsid w:val="00485676"/>
    <w:rsid w:val="00485B69"/>
    <w:rsid w:val="00485C7D"/>
    <w:rsid w:val="00490183"/>
    <w:rsid w:val="00491172"/>
    <w:rsid w:val="00491A9E"/>
    <w:rsid w:val="00492D07"/>
    <w:rsid w:val="00493467"/>
    <w:rsid w:val="00493EBD"/>
    <w:rsid w:val="00494DD1"/>
    <w:rsid w:val="00494F05"/>
    <w:rsid w:val="00495393"/>
    <w:rsid w:val="00496CE5"/>
    <w:rsid w:val="004A0509"/>
    <w:rsid w:val="004A05E6"/>
    <w:rsid w:val="004A0775"/>
    <w:rsid w:val="004A0C1B"/>
    <w:rsid w:val="004A3234"/>
    <w:rsid w:val="004A40E4"/>
    <w:rsid w:val="004A56EE"/>
    <w:rsid w:val="004A633E"/>
    <w:rsid w:val="004A7444"/>
    <w:rsid w:val="004B00AA"/>
    <w:rsid w:val="004B0760"/>
    <w:rsid w:val="004B1408"/>
    <w:rsid w:val="004B1410"/>
    <w:rsid w:val="004B1BF5"/>
    <w:rsid w:val="004B2AAC"/>
    <w:rsid w:val="004B33EB"/>
    <w:rsid w:val="004B39FB"/>
    <w:rsid w:val="004B41DE"/>
    <w:rsid w:val="004B5853"/>
    <w:rsid w:val="004B594D"/>
    <w:rsid w:val="004B666F"/>
    <w:rsid w:val="004B6C30"/>
    <w:rsid w:val="004B7F9B"/>
    <w:rsid w:val="004C05F7"/>
    <w:rsid w:val="004C0987"/>
    <w:rsid w:val="004C1C61"/>
    <w:rsid w:val="004C3AF2"/>
    <w:rsid w:val="004C42AB"/>
    <w:rsid w:val="004C435F"/>
    <w:rsid w:val="004C57BD"/>
    <w:rsid w:val="004C5947"/>
    <w:rsid w:val="004C61EB"/>
    <w:rsid w:val="004C72CC"/>
    <w:rsid w:val="004C7D6C"/>
    <w:rsid w:val="004D05E8"/>
    <w:rsid w:val="004D0CAA"/>
    <w:rsid w:val="004D1A2F"/>
    <w:rsid w:val="004D1B0E"/>
    <w:rsid w:val="004D233D"/>
    <w:rsid w:val="004D4092"/>
    <w:rsid w:val="004D4422"/>
    <w:rsid w:val="004D795D"/>
    <w:rsid w:val="004E0A87"/>
    <w:rsid w:val="004E16CB"/>
    <w:rsid w:val="004E1C76"/>
    <w:rsid w:val="004E1E63"/>
    <w:rsid w:val="004E2747"/>
    <w:rsid w:val="004E2B95"/>
    <w:rsid w:val="004E3211"/>
    <w:rsid w:val="004E3A12"/>
    <w:rsid w:val="004E497E"/>
    <w:rsid w:val="004E5BB7"/>
    <w:rsid w:val="004E5FD7"/>
    <w:rsid w:val="004E63DC"/>
    <w:rsid w:val="004E6A4C"/>
    <w:rsid w:val="004E6F51"/>
    <w:rsid w:val="004E742A"/>
    <w:rsid w:val="004F0C59"/>
    <w:rsid w:val="004F0D3C"/>
    <w:rsid w:val="004F0DA6"/>
    <w:rsid w:val="004F32C6"/>
    <w:rsid w:val="004F3612"/>
    <w:rsid w:val="004F39B9"/>
    <w:rsid w:val="004F39F0"/>
    <w:rsid w:val="004F3CF8"/>
    <w:rsid w:val="004F491A"/>
    <w:rsid w:val="004F70DA"/>
    <w:rsid w:val="005008AD"/>
    <w:rsid w:val="005009B6"/>
    <w:rsid w:val="00500A84"/>
    <w:rsid w:val="00500ED9"/>
    <w:rsid w:val="00503B3C"/>
    <w:rsid w:val="005047F2"/>
    <w:rsid w:val="00505056"/>
    <w:rsid w:val="00505CF8"/>
    <w:rsid w:val="00506A1D"/>
    <w:rsid w:val="00506D43"/>
    <w:rsid w:val="00507A3F"/>
    <w:rsid w:val="00507D19"/>
    <w:rsid w:val="0051075F"/>
    <w:rsid w:val="005141AD"/>
    <w:rsid w:val="00515BAC"/>
    <w:rsid w:val="005168E0"/>
    <w:rsid w:val="00516B8A"/>
    <w:rsid w:val="0052010D"/>
    <w:rsid w:val="005202C3"/>
    <w:rsid w:val="00523EAD"/>
    <w:rsid w:val="00524C00"/>
    <w:rsid w:val="0053054B"/>
    <w:rsid w:val="00530647"/>
    <w:rsid w:val="00530997"/>
    <w:rsid w:val="0053239C"/>
    <w:rsid w:val="0053371F"/>
    <w:rsid w:val="00533AA6"/>
    <w:rsid w:val="00534409"/>
    <w:rsid w:val="00535CF5"/>
    <w:rsid w:val="0053619A"/>
    <w:rsid w:val="00536626"/>
    <w:rsid w:val="00536AD2"/>
    <w:rsid w:val="00536C4D"/>
    <w:rsid w:val="00536F3E"/>
    <w:rsid w:val="005371E3"/>
    <w:rsid w:val="0053759D"/>
    <w:rsid w:val="00540BD8"/>
    <w:rsid w:val="005410C0"/>
    <w:rsid w:val="005410CD"/>
    <w:rsid w:val="00541840"/>
    <w:rsid w:val="005432E5"/>
    <w:rsid w:val="00544771"/>
    <w:rsid w:val="005449B9"/>
    <w:rsid w:val="00551F31"/>
    <w:rsid w:val="00552AAE"/>
    <w:rsid w:val="0055380B"/>
    <w:rsid w:val="00554F28"/>
    <w:rsid w:val="00556B3E"/>
    <w:rsid w:val="00557879"/>
    <w:rsid w:val="0056240D"/>
    <w:rsid w:val="0056538B"/>
    <w:rsid w:val="005653D1"/>
    <w:rsid w:val="00567766"/>
    <w:rsid w:val="0056791F"/>
    <w:rsid w:val="00567E8A"/>
    <w:rsid w:val="00567F8B"/>
    <w:rsid w:val="005700A8"/>
    <w:rsid w:val="00572271"/>
    <w:rsid w:val="00573D44"/>
    <w:rsid w:val="00574B84"/>
    <w:rsid w:val="0057570C"/>
    <w:rsid w:val="00575C76"/>
    <w:rsid w:val="005760D8"/>
    <w:rsid w:val="00576397"/>
    <w:rsid w:val="0057713A"/>
    <w:rsid w:val="00580A15"/>
    <w:rsid w:val="00580C9D"/>
    <w:rsid w:val="00581791"/>
    <w:rsid w:val="005819E3"/>
    <w:rsid w:val="00581E32"/>
    <w:rsid w:val="00583913"/>
    <w:rsid w:val="00583A85"/>
    <w:rsid w:val="005848F1"/>
    <w:rsid w:val="0058534B"/>
    <w:rsid w:val="005857B2"/>
    <w:rsid w:val="005858C5"/>
    <w:rsid w:val="0058699E"/>
    <w:rsid w:val="00587075"/>
    <w:rsid w:val="0059000F"/>
    <w:rsid w:val="00590A7A"/>
    <w:rsid w:val="00590EFD"/>
    <w:rsid w:val="00592C55"/>
    <w:rsid w:val="00593CFE"/>
    <w:rsid w:val="005946EF"/>
    <w:rsid w:val="00596363"/>
    <w:rsid w:val="00597D22"/>
    <w:rsid w:val="005A099E"/>
    <w:rsid w:val="005A0F9F"/>
    <w:rsid w:val="005A23B2"/>
    <w:rsid w:val="005A2516"/>
    <w:rsid w:val="005A2BFE"/>
    <w:rsid w:val="005A2D1C"/>
    <w:rsid w:val="005A33BD"/>
    <w:rsid w:val="005A3D74"/>
    <w:rsid w:val="005A4706"/>
    <w:rsid w:val="005A5736"/>
    <w:rsid w:val="005A5A3C"/>
    <w:rsid w:val="005A5B47"/>
    <w:rsid w:val="005A6A0F"/>
    <w:rsid w:val="005A6D77"/>
    <w:rsid w:val="005A6D9D"/>
    <w:rsid w:val="005B00DD"/>
    <w:rsid w:val="005B0308"/>
    <w:rsid w:val="005B0ADF"/>
    <w:rsid w:val="005B1297"/>
    <w:rsid w:val="005B136F"/>
    <w:rsid w:val="005B1387"/>
    <w:rsid w:val="005B1BF0"/>
    <w:rsid w:val="005B1FB5"/>
    <w:rsid w:val="005B254E"/>
    <w:rsid w:val="005B30F1"/>
    <w:rsid w:val="005B3209"/>
    <w:rsid w:val="005B446C"/>
    <w:rsid w:val="005B50FA"/>
    <w:rsid w:val="005B521A"/>
    <w:rsid w:val="005B556B"/>
    <w:rsid w:val="005B56A5"/>
    <w:rsid w:val="005B5884"/>
    <w:rsid w:val="005B59B1"/>
    <w:rsid w:val="005B6A31"/>
    <w:rsid w:val="005B6BFD"/>
    <w:rsid w:val="005B6CF3"/>
    <w:rsid w:val="005C0017"/>
    <w:rsid w:val="005C2CB6"/>
    <w:rsid w:val="005C3AB3"/>
    <w:rsid w:val="005C3E30"/>
    <w:rsid w:val="005C5D77"/>
    <w:rsid w:val="005C7393"/>
    <w:rsid w:val="005D0854"/>
    <w:rsid w:val="005D0C2C"/>
    <w:rsid w:val="005D0FAC"/>
    <w:rsid w:val="005D5DC1"/>
    <w:rsid w:val="005D6522"/>
    <w:rsid w:val="005D7626"/>
    <w:rsid w:val="005D779D"/>
    <w:rsid w:val="005D7E22"/>
    <w:rsid w:val="005E0E75"/>
    <w:rsid w:val="005E100B"/>
    <w:rsid w:val="005E1294"/>
    <w:rsid w:val="005E3A9A"/>
    <w:rsid w:val="005E5451"/>
    <w:rsid w:val="005E6ADB"/>
    <w:rsid w:val="005E76F0"/>
    <w:rsid w:val="005E7E56"/>
    <w:rsid w:val="005F309C"/>
    <w:rsid w:val="005F5785"/>
    <w:rsid w:val="005F5960"/>
    <w:rsid w:val="005F63AA"/>
    <w:rsid w:val="005F65B1"/>
    <w:rsid w:val="005F6656"/>
    <w:rsid w:val="005F6BB5"/>
    <w:rsid w:val="005F77C1"/>
    <w:rsid w:val="005F79C7"/>
    <w:rsid w:val="0060014E"/>
    <w:rsid w:val="0060025B"/>
    <w:rsid w:val="0060039E"/>
    <w:rsid w:val="0060153A"/>
    <w:rsid w:val="0060254D"/>
    <w:rsid w:val="00603B88"/>
    <w:rsid w:val="00604B8A"/>
    <w:rsid w:val="00604EE3"/>
    <w:rsid w:val="00605D58"/>
    <w:rsid w:val="006066C6"/>
    <w:rsid w:val="00607DA8"/>
    <w:rsid w:val="00610038"/>
    <w:rsid w:val="00610D06"/>
    <w:rsid w:val="00610EA9"/>
    <w:rsid w:val="00612DBA"/>
    <w:rsid w:val="00613B2C"/>
    <w:rsid w:val="006141D2"/>
    <w:rsid w:val="0061628B"/>
    <w:rsid w:val="00616374"/>
    <w:rsid w:val="00616569"/>
    <w:rsid w:val="00617636"/>
    <w:rsid w:val="00617BF6"/>
    <w:rsid w:val="00621E4A"/>
    <w:rsid w:val="0062261F"/>
    <w:rsid w:val="00622D3D"/>
    <w:rsid w:val="006230ED"/>
    <w:rsid w:val="00625997"/>
    <w:rsid w:val="00625BCB"/>
    <w:rsid w:val="006274D3"/>
    <w:rsid w:val="0063051D"/>
    <w:rsid w:val="00631DFC"/>
    <w:rsid w:val="00631E3D"/>
    <w:rsid w:val="00634300"/>
    <w:rsid w:val="00634A18"/>
    <w:rsid w:val="00634EA0"/>
    <w:rsid w:val="00636639"/>
    <w:rsid w:val="0064017D"/>
    <w:rsid w:val="00643D08"/>
    <w:rsid w:val="00644250"/>
    <w:rsid w:val="00644377"/>
    <w:rsid w:val="00644AD6"/>
    <w:rsid w:val="00644B1A"/>
    <w:rsid w:val="00645243"/>
    <w:rsid w:val="006468B8"/>
    <w:rsid w:val="00647FD2"/>
    <w:rsid w:val="006533DD"/>
    <w:rsid w:val="006540D1"/>
    <w:rsid w:val="00654E68"/>
    <w:rsid w:val="0065516B"/>
    <w:rsid w:val="00655832"/>
    <w:rsid w:val="00656701"/>
    <w:rsid w:val="00657287"/>
    <w:rsid w:val="006573A4"/>
    <w:rsid w:val="00657844"/>
    <w:rsid w:val="0066006C"/>
    <w:rsid w:val="006616C0"/>
    <w:rsid w:val="006619AF"/>
    <w:rsid w:val="00661F33"/>
    <w:rsid w:val="0066288F"/>
    <w:rsid w:val="00662D40"/>
    <w:rsid w:val="0066623F"/>
    <w:rsid w:val="006668E6"/>
    <w:rsid w:val="00670443"/>
    <w:rsid w:val="0067542A"/>
    <w:rsid w:val="006761E8"/>
    <w:rsid w:val="006774FF"/>
    <w:rsid w:val="0067779F"/>
    <w:rsid w:val="006824C9"/>
    <w:rsid w:val="0068314F"/>
    <w:rsid w:val="006836A7"/>
    <w:rsid w:val="00683D75"/>
    <w:rsid w:val="00684B95"/>
    <w:rsid w:val="00685F7B"/>
    <w:rsid w:val="006869C3"/>
    <w:rsid w:val="00687BB2"/>
    <w:rsid w:val="0069117A"/>
    <w:rsid w:val="00691EA0"/>
    <w:rsid w:val="006931BA"/>
    <w:rsid w:val="00693748"/>
    <w:rsid w:val="006943D3"/>
    <w:rsid w:val="00694A01"/>
    <w:rsid w:val="00696801"/>
    <w:rsid w:val="00696DB8"/>
    <w:rsid w:val="00697239"/>
    <w:rsid w:val="00697432"/>
    <w:rsid w:val="006A2BA4"/>
    <w:rsid w:val="006A2E29"/>
    <w:rsid w:val="006A55AD"/>
    <w:rsid w:val="006A6F4A"/>
    <w:rsid w:val="006B10D3"/>
    <w:rsid w:val="006B1475"/>
    <w:rsid w:val="006B2D41"/>
    <w:rsid w:val="006B2E89"/>
    <w:rsid w:val="006B36DE"/>
    <w:rsid w:val="006B538D"/>
    <w:rsid w:val="006B6533"/>
    <w:rsid w:val="006B6823"/>
    <w:rsid w:val="006B74F1"/>
    <w:rsid w:val="006B79B8"/>
    <w:rsid w:val="006B7B95"/>
    <w:rsid w:val="006C19CC"/>
    <w:rsid w:val="006C212E"/>
    <w:rsid w:val="006C22DA"/>
    <w:rsid w:val="006C2C51"/>
    <w:rsid w:val="006C2FB1"/>
    <w:rsid w:val="006C38FE"/>
    <w:rsid w:val="006C4E69"/>
    <w:rsid w:val="006C676D"/>
    <w:rsid w:val="006C7936"/>
    <w:rsid w:val="006D0DA6"/>
    <w:rsid w:val="006D3C14"/>
    <w:rsid w:val="006D41CC"/>
    <w:rsid w:val="006D4A54"/>
    <w:rsid w:val="006E066C"/>
    <w:rsid w:val="006E1799"/>
    <w:rsid w:val="006E23E8"/>
    <w:rsid w:val="006E4013"/>
    <w:rsid w:val="006E4DCE"/>
    <w:rsid w:val="006E55FA"/>
    <w:rsid w:val="006E6B7D"/>
    <w:rsid w:val="006F01DA"/>
    <w:rsid w:val="006F0341"/>
    <w:rsid w:val="006F0835"/>
    <w:rsid w:val="006F106B"/>
    <w:rsid w:val="006F14B2"/>
    <w:rsid w:val="006F2FF2"/>
    <w:rsid w:val="006F37B8"/>
    <w:rsid w:val="006F3894"/>
    <w:rsid w:val="006F3E2E"/>
    <w:rsid w:val="006F49F2"/>
    <w:rsid w:val="007000D8"/>
    <w:rsid w:val="007009A2"/>
    <w:rsid w:val="00700D9F"/>
    <w:rsid w:val="0070182C"/>
    <w:rsid w:val="0070207C"/>
    <w:rsid w:val="00702BB4"/>
    <w:rsid w:val="00702F07"/>
    <w:rsid w:val="0070315C"/>
    <w:rsid w:val="00703198"/>
    <w:rsid w:val="0070364D"/>
    <w:rsid w:val="00703934"/>
    <w:rsid w:val="0070583B"/>
    <w:rsid w:val="0070593D"/>
    <w:rsid w:val="007066CB"/>
    <w:rsid w:val="00706D98"/>
    <w:rsid w:val="00707D04"/>
    <w:rsid w:val="00707F7A"/>
    <w:rsid w:val="007104DA"/>
    <w:rsid w:val="00710DC8"/>
    <w:rsid w:val="0071103E"/>
    <w:rsid w:val="00711FC3"/>
    <w:rsid w:val="00712BBD"/>
    <w:rsid w:val="00713822"/>
    <w:rsid w:val="0071429F"/>
    <w:rsid w:val="00715683"/>
    <w:rsid w:val="00715A9F"/>
    <w:rsid w:val="00715E65"/>
    <w:rsid w:val="00715EB2"/>
    <w:rsid w:val="00716526"/>
    <w:rsid w:val="007176A0"/>
    <w:rsid w:val="00717E67"/>
    <w:rsid w:val="00717F31"/>
    <w:rsid w:val="0072202D"/>
    <w:rsid w:val="00722039"/>
    <w:rsid w:val="007221C6"/>
    <w:rsid w:val="007222D2"/>
    <w:rsid w:val="00722D60"/>
    <w:rsid w:val="0072344E"/>
    <w:rsid w:val="00723BAA"/>
    <w:rsid w:val="0072504F"/>
    <w:rsid w:val="00725547"/>
    <w:rsid w:val="00726D82"/>
    <w:rsid w:val="00726ED8"/>
    <w:rsid w:val="0072709D"/>
    <w:rsid w:val="007272C6"/>
    <w:rsid w:val="007313C8"/>
    <w:rsid w:val="007336DB"/>
    <w:rsid w:val="0073463B"/>
    <w:rsid w:val="007349A6"/>
    <w:rsid w:val="00736850"/>
    <w:rsid w:val="007370F1"/>
    <w:rsid w:val="00740CB5"/>
    <w:rsid w:val="0074113F"/>
    <w:rsid w:val="007419E8"/>
    <w:rsid w:val="00741EA2"/>
    <w:rsid w:val="00742628"/>
    <w:rsid w:val="007427E5"/>
    <w:rsid w:val="0074303D"/>
    <w:rsid w:val="00744B60"/>
    <w:rsid w:val="00744C19"/>
    <w:rsid w:val="007465C9"/>
    <w:rsid w:val="007504F1"/>
    <w:rsid w:val="00751A7B"/>
    <w:rsid w:val="00754CAF"/>
    <w:rsid w:val="007552A9"/>
    <w:rsid w:val="00757249"/>
    <w:rsid w:val="007612E8"/>
    <w:rsid w:val="00762264"/>
    <w:rsid w:val="00762450"/>
    <w:rsid w:val="007641DE"/>
    <w:rsid w:val="00766769"/>
    <w:rsid w:val="00767BC0"/>
    <w:rsid w:val="00770281"/>
    <w:rsid w:val="00771209"/>
    <w:rsid w:val="00772024"/>
    <w:rsid w:val="007734D0"/>
    <w:rsid w:val="00774669"/>
    <w:rsid w:val="00774972"/>
    <w:rsid w:val="00774E22"/>
    <w:rsid w:val="00774F52"/>
    <w:rsid w:val="00775A76"/>
    <w:rsid w:val="00780819"/>
    <w:rsid w:val="00780A2C"/>
    <w:rsid w:val="007831AB"/>
    <w:rsid w:val="00787B9B"/>
    <w:rsid w:val="00790304"/>
    <w:rsid w:val="00790B22"/>
    <w:rsid w:val="00790D52"/>
    <w:rsid w:val="00791071"/>
    <w:rsid w:val="007928FD"/>
    <w:rsid w:val="007933EA"/>
    <w:rsid w:val="00793557"/>
    <w:rsid w:val="0079356B"/>
    <w:rsid w:val="00793CCC"/>
    <w:rsid w:val="00794379"/>
    <w:rsid w:val="0079457A"/>
    <w:rsid w:val="00794739"/>
    <w:rsid w:val="00795409"/>
    <w:rsid w:val="00795632"/>
    <w:rsid w:val="00796A39"/>
    <w:rsid w:val="007A04CD"/>
    <w:rsid w:val="007A1841"/>
    <w:rsid w:val="007A2B78"/>
    <w:rsid w:val="007A33E6"/>
    <w:rsid w:val="007A37FA"/>
    <w:rsid w:val="007A596C"/>
    <w:rsid w:val="007B0384"/>
    <w:rsid w:val="007B1074"/>
    <w:rsid w:val="007B1598"/>
    <w:rsid w:val="007B2220"/>
    <w:rsid w:val="007B2D07"/>
    <w:rsid w:val="007B34F3"/>
    <w:rsid w:val="007B4DA7"/>
    <w:rsid w:val="007B59F2"/>
    <w:rsid w:val="007B7DF8"/>
    <w:rsid w:val="007B7FDD"/>
    <w:rsid w:val="007C01CE"/>
    <w:rsid w:val="007C08C0"/>
    <w:rsid w:val="007C1025"/>
    <w:rsid w:val="007C1F2F"/>
    <w:rsid w:val="007C2522"/>
    <w:rsid w:val="007C4330"/>
    <w:rsid w:val="007C4B3F"/>
    <w:rsid w:val="007C4FE3"/>
    <w:rsid w:val="007C5A47"/>
    <w:rsid w:val="007C6926"/>
    <w:rsid w:val="007D28AF"/>
    <w:rsid w:val="007D3644"/>
    <w:rsid w:val="007D4878"/>
    <w:rsid w:val="007D4E73"/>
    <w:rsid w:val="007D7634"/>
    <w:rsid w:val="007E0917"/>
    <w:rsid w:val="007E1292"/>
    <w:rsid w:val="007E268D"/>
    <w:rsid w:val="007E4594"/>
    <w:rsid w:val="007E49C3"/>
    <w:rsid w:val="007E5B67"/>
    <w:rsid w:val="007E6C23"/>
    <w:rsid w:val="007E6E6B"/>
    <w:rsid w:val="007F12B8"/>
    <w:rsid w:val="007F1699"/>
    <w:rsid w:val="007F2FC4"/>
    <w:rsid w:val="007F3793"/>
    <w:rsid w:val="007F3D52"/>
    <w:rsid w:val="007F4625"/>
    <w:rsid w:val="007F5F5F"/>
    <w:rsid w:val="008003D5"/>
    <w:rsid w:val="008008CA"/>
    <w:rsid w:val="00800964"/>
    <w:rsid w:val="00800B42"/>
    <w:rsid w:val="00801514"/>
    <w:rsid w:val="00801E09"/>
    <w:rsid w:val="00801FDA"/>
    <w:rsid w:val="008025ED"/>
    <w:rsid w:val="00803110"/>
    <w:rsid w:val="00803213"/>
    <w:rsid w:val="00803245"/>
    <w:rsid w:val="00803480"/>
    <w:rsid w:val="00804D3F"/>
    <w:rsid w:val="00804E88"/>
    <w:rsid w:val="00806A3E"/>
    <w:rsid w:val="00806A8E"/>
    <w:rsid w:val="00807135"/>
    <w:rsid w:val="008072E3"/>
    <w:rsid w:val="00807910"/>
    <w:rsid w:val="00810F14"/>
    <w:rsid w:val="008124A6"/>
    <w:rsid w:val="00812B1D"/>
    <w:rsid w:val="00814080"/>
    <w:rsid w:val="00814BCE"/>
    <w:rsid w:val="00815A08"/>
    <w:rsid w:val="008166C1"/>
    <w:rsid w:val="0081712A"/>
    <w:rsid w:val="00817501"/>
    <w:rsid w:val="00817C6F"/>
    <w:rsid w:val="00817D0A"/>
    <w:rsid w:val="00817D5F"/>
    <w:rsid w:val="008202B1"/>
    <w:rsid w:val="00820932"/>
    <w:rsid w:val="00820981"/>
    <w:rsid w:val="00820A35"/>
    <w:rsid w:val="00820B56"/>
    <w:rsid w:val="00820D99"/>
    <w:rsid w:val="00821D5C"/>
    <w:rsid w:val="00823869"/>
    <w:rsid w:val="00824822"/>
    <w:rsid w:val="008249E4"/>
    <w:rsid w:val="00826A88"/>
    <w:rsid w:val="008303C1"/>
    <w:rsid w:val="00830B93"/>
    <w:rsid w:val="00832333"/>
    <w:rsid w:val="00832A4E"/>
    <w:rsid w:val="00833CC3"/>
    <w:rsid w:val="00833FC8"/>
    <w:rsid w:val="00835902"/>
    <w:rsid w:val="00836165"/>
    <w:rsid w:val="008361CE"/>
    <w:rsid w:val="008362C0"/>
    <w:rsid w:val="00836714"/>
    <w:rsid w:val="00836728"/>
    <w:rsid w:val="00836F28"/>
    <w:rsid w:val="00836F7A"/>
    <w:rsid w:val="00837D25"/>
    <w:rsid w:val="00841D0B"/>
    <w:rsid w:val="00844245"/>
    <w:rsid w:val="00844765"/>
    <w:rsid w:val="00844F19"/>
    <w:rsid w:val="00846BCA"/>
    <w:rsid w:val="0084773D"/>
    <w:rsid w:val="00850661"/>
    <w:rsid w:val="0085112B"/>
    <w:rsid w:val="0085173C"/>
    <w:rsid w:val="00851CD1"/>
    <w:rsid w:val="008522D3"/>
    <w:rsid w:val="00852752"/>
    <w:rsid w:val="00852943"/>
    <w:rsid w:val="00852BEE"/>
    <w:rsid w:val="008530F5"/>
    <w:rsid w:val="00853711"/>
    <w:rsid w:val="00854656"/>
    <w:rsid w:val="00854EB3"/>
    <w:rsid w:val="00855091"/>
    <w:rsid w:val="00855F29"/>
    <w:rsid w:val="00856220"/>
    <w:rsid w:val="008566E2"/>
    <w:rsid w:val="0085686E"/>
    <w:rsid w:val="008570F2"/>
    <w:rsid w:val="00860188"/>
    <w:rsid w:val="00861253"/>
    <w:rsid w:val="008614A5"/>
    <w:rsid w:val="00861E6D"/>
    <w:rsid w:val="00862CF6"/>
    <w:rsid w:val="00865E32"/>
    <w:rsid w:val="00867492"/>
    <w:rsid w:val="008674E5"/>
    <w:rsid w:val="0087086A"/>
    <w:rsid w:val="00872179"/>
    <w:rsid w:val="00875585"/>
    <w:rsid w:val="00876342"/>
    <w:rsid w:val="00876436"/>
    <w:rsid w:val="0087678B"/>
    <w:rsid w:val="008772A2"/>
    <w:rsid w:val="00877331"/>
    <w:rsid w:val="00877572"/>
    <w:rsid w:val="00880E76"/>
    <w:rsid w:val="00881030"/>
    <w:rsid w:val="00881A40"/>
    <w:rsid w:val="00882C63"/>
    <w:rsid w:val="00884B32"/>
    <w:rsid w:val="00884C0A"/>
    <w:rsid w:val="00885D28"/>
    <w:rsid w:val="00885D2B"/>
    <w:rsid w:val="00886718"/>
    <w:rsid w:val="0088677F"/>
    <w:rsid w:val="008867DB"/>
    <w:rsid w:val="00886FDD"/>
    <w:rsid w:val="00887552"/>
    <w:rsid w:val="008902F2"/>
    <w:rsid w:val="00890B39"/>
    <w:rsid w:val="00893813"/>
    <w:rsid w:val="00893D51"/>
    <w:rsid w:val="008940B2"/>
    <w:rsid w:val="008946A5"/>
    <w:rsid w:val="00897FD8"/>
    <w:rsid w:val="008A0115"/>
    <w:rsid w:val="008A1EED"/>
    <w:rsid w:val="008A2C12"/>
    <w:rsid w:val="008A433D"/>
    <w:rsid w:val="008A59AB"/>
    <w:rsid w:val="008A5F37"/>
    <w:rsid w:val="008A6905"/>
    <w:rsid w:val="008A6EDF"/>
    <w:rsid w:val="008A75A8"/>
    <w:rsid w:val="008B02CF"/>
    <w:rsid w:val="008B0BB7"/>
    <w:rsid w:val="008B1F89"/>
    <w:rsid w:val="008B1FFE"/>
    <w:rsid w:val="008B222F"/>
    <w:rsid w:val="008B34AA"/>
    <w:rsid w:val="008B37AE"/>
    <w:rsid w:val="008B7930"/>
    <w:rsid w:val="008B7E18"/>
    <w:rsid w:val="008C0CBD"/>
    <w:rsid w:val="008C1D33"/>
    <w:rsid w:val="008C3A1A"/>
    <w:rsid w:val="008C4AEF"/>
    <w:rsid w:val="008D0EA5"/>
    <w:rsid w:val="008D1921"/>
    <w:rsid w:val="008D197C"/>
    <w:rsid w:val="008D4305"/>
    <w:rsid w:val="008D516E"/>
    <w:rsid w:val="008D55E9"/>
    <w:rsid w:val="008D5C37"/>
    <w:rsid w:val="008D6E32"/>
    <w:rsid w:val="008D70BD"/>
    <w:rsid w:val="008E050B"/>
    <w:rsid w:val="008E1A37"/>
    <w:rsid w:val="008E1E0F"/>
    <w:rsid w:val="008E385D"/>
    <w:rsid w:val="008E6700"/>
    <w:rsid w:val="008E7C7D"/>
    <w:rsid w:val="008F0048"/>
    <w:rsid w:val="008F079E"/>
    <w:rsid w:val="008F124B"/>
    <w:rsid w:val="008F2B65"/>
    <w:rsid w:val="008F2D72"/>
    <w:rsid w:val="008F4595"/>
    <w:rsid w:val="008F47BF"/>
    <w:rsid w:val="008F5147"/>
    <w:rsid w:val="008F549C"/>
    <w:rsid w:val="008F5B07"/>
    <w:rsid w:val="008F6AE2"/>
    <w:rsid w:val="008F7803"/>
    <w:rsid w:val="0090050A"/>
    <w:rsid w:val="00901CE4"/>
    <w:rsid w:val="00902822"/>
    <w:rsid w:val="00902EB5"/>
    <w:rsid w:val="00903C11"/>
    <w:rsid w:val="00903C58"/>
    <w:rsid w:val="00904948"/>
    <w:rsid w:val="009066AC"/>
    <w:rsid w:val="009100B3"/>
    <w:rsid w:val="009109D1"/>
    <w:rsid w:val="009109F4"/>
    <w:rsid w:val="0091427E"/>
    <w:rsid w:val="009164D7"/>
    <w:rsid w:val="009167CF"/>
    <w:rsid w:val="00916E10"/>
    <w:rsid w:val="00920DAF"/>
    <w:rsid w:val="00921912"/>
    <w:rsid w:val="00922D5B"/>
    <w:rsid w:val="0092373C"/>
    <w:rsid w:val="00924296"/>
    <w:rsid w:val="00924F79"/>
    <w:rsid w:val="009252D3"/>
    <w:rsid w:val="009267EE"/>
    <w:rsid w:val="009273CF"/>
    <w:rsid w:val="009274B6"/>
    <w:rsid w:val="00927734"/>
    <w:rsid w:val="009322EF"/>
    <w:rsid w:val="00932755"/>
    <w:rsid w:val="00932A9D"/>
    <w:rsid w:val="00933671"/>
    <w:rsid w:val="00933A6B"/>
    <w:rsid w:val="00933D4C"/>
    <w:rsid w:val="00933F79"/>
    <w:rsid w:val="00934D95"/>
    <w:rsid w:val="0093692D"/>
    <w:rsid w:val="0093693A"/>
    <w:rsid w:val="00936C0C"/>
    <w:rsid w:val="00936F0E"/>
    <w:rsid w:val="00936FF1"/>
    <w:rsid w:val="00940142"/>
    <w:rsid w:val="009403F5"/>
    <w:rsid w:val="009414D1"/>
    <w:rsid w:val="009429ED"/>
    <w:rsid w:val="00943304"/>
    <w:rsid w:val="00944276"/>
    <w:rsid w:val="00944A5D"/>
    <w:rsid w:val="00946B8A"/>
    <w:rsid w:val="0095095C"/>
    <w:rsid w:val="0095194E"/>
    <w:rsid w:val="00951ECA"/>
    <w:rsid w:val="00952834"/>
    <w:rsid w:val="00953149"/>
    <w:rsid w:val="0095458E"/>
    <w:rsid w:val="00954930"/>
    <w:rsid w:val="00954EB9"/>
    <w:rsid w:val="00955537"/>
    <w:rsid w:val="00955B47"/>
    <w:rsid w:val="00955BE5"/>
    <w:rsid w:val="00956646"/>
    <w:rsid w:val="00961040"/>
    <w:rsid w:val="00961433"/>
    <w:rsid w:val="00965127"/>
    <w:rsid w:val="009669D4"/>
    <w:rsid w:val="009670B7"/>
    <w:rsid w:val="009703F4"/>
    <w:rsid w:val="009715DA"/>
    <w:rsid w:val="009721F0"/>
    <w:rsid w:val="00972AFC"/>
    <w:rsid w:val="00973162"/>
    <w:rsid w:val="00974C80"/>
    <w:rsid w:val="009750C4"/>
    <w:rsid w:val="009756F6"/>
    <w:rsid w:val="00975939"/>
    <w:rsid w:val="0097633D"/>
    <w:rsid w:val="009764DF"/>
    <w:rsid w:val="00980A4F"/>
    <w:rsid w:val="00981E61"/>
    <w:rsid w:val="00983478"/>
    <w:rsid w:val="00983ABC"/>
    <w:rsid w:val="009841A3"/>
    <w:rsid w:val="0098479C"/>
    <w:rsid w:val="009847A9"/>
    <w:rsid w:val="00985238"/>
    <w:rsid w:val="009854E3"/>
    <w:rsid w:val="00985591"/>
    <w:rsid w:val="00985F68"/>
    <w:rsid w:val="009863E3"/>
    <w:rsid w:val="0098667F"/>
    <w:rsid w:val="00986F7C"/>
    <w:rsid w:val="00990365"/>
    <w:rsid w:val="0099161C"/>
    <w:rsid w:val="00991835"/>
    <w:rsid w:val="00991CE8"/>
    <w:rsid w:val="00992097"/>
    <w:rsid w:val="009924D3"/>
    <w:rsid w:val="00992530"/>
    <w:rsid w:val="0099381D"/>
    <w:rsid w:val="00994AED"/>
    <w:rsid w:val="00997085"/>
    <w:rsid w:val="00997197"/>
    <w:rsid w:val="00997EAC"/>
    <w:rsid w:val="00997ED6"/>
    <w:rsid w:val="009A035C"/>
    <w:rsid w:val="009A2E09"/>
    <w:rsid w:val="009A3854"/>
    <w:rsid w:val="009A3A1F"/>
    <w:rsid w:val="009A3AC5"/>
    <w:rsid w:val="009A450B"/>
    <w:rsid w:val="009A5511"/>
    <w:rsid w:val="009A6D07"/>
    <w:rsid w:val="009A7B6E"/>
    <w:rsid w:val="009B046D"/>
    <w:rsid w:val="009B053C"/>
    <w:rsid w:val="009B1689"/>
    <w:rsid w:val="009B1BC8"/>
    <w:rsid w:val="009B685E"/>
    <w:rsid w:val="009B6973"/>
    <w:rsid w:val="009C0671"/>
    <w:rsid w:val="009C2818"/>
    <w:rsid w:val="009C2BB2"/>
    <w:rsid w:val="009C3FCE"/>
    <w:rsid w:val="009C47A1"/>
    <w:rsid w:val="009C57A3"/>
    <w:rsid w:val="009C74DB"/>
    <w:rsid w:val="009C77D0"/>
    <w:rsid w:val="009D090F"/>
    <w:rsid w:val="009D234D"/>
    <w:rsid w:val="009D26C6"/>
    <w:rsid w:val="009D31ED"/>
    <w:rsid w:val="009D3B4D"/>
    <w:rsid w:val="009D5053"/>
    <w:rsid w:val="009D5A9C"/>
    <w:rsid w:val="009E25EB"/>
    <w:rsid w:val="009E459D"/>
    <w:rsid w:val="009E48FA"/>
    <w:rsid w:val="009E525F"/>
    <w:rsid w:val="009E5C3B"/>
    <w:rsid w:val="009E6596"/>
    <w:rsid w:val="009E6BEE"/>
    <w:rsid w:val="009E7744"/>
    <w:rsid w:val="009E7E67"/>
    <w:rsid w:val="009F016A"/>
    <w:rsid w:val="009F04CA"/>
    <w:rsid w:val="009F0C9F"/>
    <w:rsid w:val="009F2D4F"/>
    <w:rsid w:val="009F4ED7"/>
    <w:rsid w:val="009F65FA"/>
    <w:rsid w:val="009F74C0"/>
    <w:rsid w:val="009F7752"/>
    <w:rsid w:val="00A00760"/>
    <w:rsid w:val="00A01260"/>
    <w:rsid w:val="00A012BB"/>
    <w:rsid w:val="00A0200B"/>
    <w:rsid w:val="00A0207C"/>
    <w:rsid w:val="00A0208A"/>
    <w:rsid w:val="00A02797"/>
    <w:rsid w:val="00A029D0"/>
    <w:rsid w:val="00A02EFC"/>
    <w:rsid w:val="00A04633"/>
    <w:rsid w:val="00A0576E"/>
    <w:rsid w:val="00A07463"/>
    <w:rsid w:val="00A1034A"/>
    <w:rsid w:val="00A136DF"/>
    <w:rsid w:val="00A14484"/>
    <w:rsid w:val="00A14C2C"/>
    <w:rsid w:val="00A14EA4"/>
    <w:rsid w:val="00A14F4F"/>
    <w:rsid w:val="00A15030"/>
    <w:rsid w:val="00A159CF"/>
    <w:rsid w:val="00A15E58"/>
    <w:rsid w:val="00A1630F"/>
    <w:rsid w:val="00A16929"/>
    <w:rsid w:val="00A17AA2"/>
    <w:rsid w:val="00A2001E"/>
    <w:rsid w:val="00A2040B"/>
    <w:rsid w:val="00A20B5B"/>
    <w:rsid w:val="00A21070"/>
    <w:rsid w:val="00A2118C"/>
    <w:rsid w:val="00A2320E"/>
    <w:rsid w:val="00A23658"/>
    <w:rsid w:val="00A23FF5"/>
    <w:rsid w:val="00A25121"/>
    <w:rsid w:val="00A259EC"/>
    <w:rsid w:val="00A263C7"/>
    <w:rsid w:val="00A271CA"/>
    <w:rsid w:val="00A302FF"/>
    <w:rsid w:val="00A31545"/>
    <w:rsid w:val="00A32CFB"/>
    <w:rsid w:val="00A33CFD"/>
    <w:rsid w:val="00A356DB"/>
    <w:rsid w:val="00A356F2"/>
    <w:rsid w:val="00A3683C"/>
    <w:rsid w:val="00A36A9E"/>
    <w:rsid w:val="00A36F8E"/>
    <w:rsid w:val="00A3787F"/>
    <w:rsid w:val="00A37ECD"/>
    <w:rsid w:val="00A4047C"/>
    <w:rsid w:val="00A405C1"/>
    <w:rsid w:val="00A407A0"/>
    <w:rsid w:val="00A4123D"/>
    <w:rsid w:val="00A412E9"/>
    <w:rsid w:val="00A425AB"/>
    <w:rsid w:val="00A427E0"/>
    <w:rsid w:val="00A42A2F"/>
    <w:rsid w:val="00A4566D"/>
    <w:rsid w:val="00A46040"/>
    <w:rsid w:val="00A4641B"/>
    <w:rsid w:val="00A46B7A"/>
    <w:rsid w:val="00A4707B"/>
    <w:rsid w:val="00A47BFA"/>
    <w:rsid w:val="00A51285"/>
    <w:rsid w:val="00A5157C"/>
    <w:rsid w:val="00A51CAB"/>
    <w:rsid w:val="00A51CE1"/>
    <w:rsid w:val="00A529F4"/>
    <w:rsid w:val="00A52D87"/>
    <w:rsid w:val="00A535C8"/>
    <w:rsid w:val="00A53F3F"/>
    <w:rsid w:val="00A5578A"/>
    <w:rsid w:val="00A569E8"/>
    <w:rsid w:val="00A57CE7"/>
    <w:rsid w:val="00A603DE"/>
    <w:rsid w:val="00A60A49"/>
    <w:rsid w:val="00A62883"/>
    <w:rsid w:val="00A62AAF"/>
    <w:rsid w:val="00A634EA"/>
    <w:rsid w:val="00A63F3B"/>
    <w:rsid w:val="00A64A3F"/>
    <w:rsid w:val="00A64B51"/>
    <w:rsid w:val="00A70282"/>
    <w:rsid w:val="00A7177C"/>
    <w:rsid w:val="00A719BB"/>
    <w:rsid w:val="00A72F21"/>
    <w:rsid w:val="00A736AC"/>
    <w:rsid w:val="00A739AD"/>
    <w:rsid w:val="00A7506F"/>
    <w:rsid w:val="00A755F0"/>
    <w:rsid w:val="00A768E3"/>
    <w:rsid w:val="00A768F5"/>
    <w:rsid w:val="00A76F17"/>
    <w:rsid w:val="00A814C1"/>
    <w:rsid w:val="00A844C9"/>
    <w:rsid w:val="00A87C81"/>
    <w:rsid w:val="00A90B80"/>
    <w:rsid w:val="00A90E79"/>
    <w:rsid w:val="00A9155D"/>
    <w:rsid w:val="00A957D3"/>
    <w:rsid w:val="00A95A82"/>
    <w:rsid w:val="00A96297"/>
    <w:rsid w:val="00A963A6"/>
    <w:rsid w:val="00A9642E"/>
    <w:rsid w:val="00A969C9"/>
    <w:rsid w:val="00A96D1F"/>
    <w:rsid w:val="00A97161"/>
    <w:rsid w:val="00AA0380"/>
    <w:rsid w:val="00AA0FB0"/>
    <w:rsid w:val="00AA1344"/>
    <w:rsid w:val="00AA1643"/>
    <w:rsid w:val="00AA398B"/>
    <w:rsid w:val="00AA4CD1"/>
    <w:rsid w:val="00AA5390"/>
    <w:rsid w:val="00AA540C"/>
    <w:rsid w:val="00AA7552"/>
    <w:rsid w:val="00AA7FD9"/>
    <w:rsid w:val="00AB0615"/>
    <w:rsid w:val="00AB305D"/>
    <w:rsid w:val="00AB3DD9"/>
    <w:rsid w:val="00AB4F12"/>
    <w:rsid w:val="00AB6619"/>
    <w:rsid w:val="00AB6817"/>
    <w:rsid w:val="00AB76DF"/>
    <w:rsid w:val="00AC11F2"/>
    <w:rsid w:val="00AC1606"/>
    <w:rsid w:val="00AC16A5"/>
    <w:rsid w:val="00AC201A"/>
    <w:rsid w:val="00AC4C30"/>
    <w:rsid w:val="00AC684B"/>
    <w:rsid w:val="00AD107B"/>
    <w:rsid w:val="00AD118A"/>
    <w:rsid w:val="00AD1A26"/>
    <w:rsid w:val="00AD2605"/>
    <w:rsid w:val="00AD2617"/>
    <w:rsid w:val="00AD2FD9"/>
    <w:rsid w:val="00AD3200"/>
    <w:rsid w:val="00AD3F24"/>
    <w:rsid w:val="00AD5088"/>
    <w:rsid w:val="00AD7DF7"/>
    <w:rsid w:val="00AE2215"/>
    <w:rsid w:val="00AE3031"/>
    <w:rsid w:val="00AE7DBD"/>
    <w:rsid w:val="00AE7F82"/>
    <w:rsid w:val="00AF02F3"/>
    <w:rsid w:val="00AF1330"/>
    <w:rsid w:val="00AF2373"/>
    <w:rsid w:val="00AF2BDF"/>
    <w:rsid w:val="00AF49D6"/>
    <w:rsid w:val="00AF64B8"/>
    <w:rsid w:val="00B00374"/>
    <w:rsid w:val="00B012B2"/>
    <w:rsid w:val="00B04977"/>
    <w:rsid w:val="00B05A41"/>
    <w:rsid w:val="00B05C9C"/>
    <w:rsid w:val="00B06172"/>
    <w:rsid w:val="00B07065"/>
    <w:rsid w:val="00B07D28"/>
    <w:rsid w:val="00B07F4A"/>
    <w:rsid w:val="00B116B1"/>
    <w:rsid w:val="00B11A71"/>
    <w:rsid w:val="00B125D3"/>
    <w:rsid w:val="00B12736"/>
    <w:rsid w:val="00B1287F"/>
    <w:rsid w:val="00B12DB7"/>
    <w:rsid w:val="00B12F78"/>
    <w:rsid w:val="00B12F91"/>
    <w:rsid w:val="00B13FE7"/>
    <w:rsid w:val="00B14406"/>
    <w:rsid w:val="00B145F7"/>
    <w:rsid w:val="00B17366"/>
    <w:rsid w:val="00B17743"/>
    <w:rsid w:val="00B17812"/>
    <w:rsid w:val="00B17B1D"/>
    <w:rsid w:val="00B21843"/>
    <w:rsid w:val="00B21E69"/>
    <w:rsid w:val="00B226FB"/>
    <w:rsid w:val="00B22822"/>
    <w:rsid w:val="00B24853"/>
    <w:rsid w:val="00B2714F"/>
    <w:rsid w:val="00B3086D"/>
    <w:rsid w:val="00B30E68"/>
    <w:rsid w:val="00B328FB"/>
    <w:rsid w:val="00B32A65"/>
    <w:rsid w:val="00B34273"/>
    <w:rsid w:val="00B34446"/>
    <w:rsid w:val="00B349DB"/>
    <w:rsid w:val="00B37DAD"/>
    <w:rsid w:val="00B40702"/>
    <w:rsid w:val="00B409CF"/>
    <w:rsid w:val="00B42C5A"/>
    <w:rsid w:val="00B4503F"/>
    <w:rsid w:val="00B45900"/>
    <w:rsid w:val="00B45EAB"/>
    <w:rsid w:val="00B4605D"/>
    <w:rsid w:val="00B4625D"/>
    <w:rsid w:val="00B468B4"/>
    <w:rsid w:val="00B470FC"/>
    <w:rsid w:val="00B4722E"/>
    <w:rsid w:val="00B47C39"/>
    <w:rsid w:val="00B50B70"/>
    <w:rsid w:val="00B50EAB"/>
    <w:rsid w:val="00B50FC0"/>
    <w:rsid w:val="00B51CA2"/>
    <w:rsid w:val="00B51F18"/>
    <w:rsid w:val="00B520CF"/>
    <w:rsid w:val="00B528B4"/>
    <w:rsid w:val="00B53352"/>
    <w:rsid w:val="00B5373B"/>
    <w:rsid w:val="00B54EE5"/>
    <w:rsid w:val="00B555C1"/>
    <w:rsid w:val="00B55953"/>
    <w:rsid w:val="00B55B16"/>
    <w:rsid w:val="00B56AC4"/>
    <w:rsid w:val="00B56C83"/>
    <w:rsid w:val="00B57221"/>
    <w:rsid w:val="00B60EAF"/>
    <w:rsid w:val="00B62124"/>
    <w:rsid w:val="00B62E74"/>
    <w:rsid w:val="00B62F3A"/>
    <w:rsid w:val="00B63DC3"/>
    <w:rsid w:val="00B65190"/>
    <w:rsid w:val="00B667D5"/>
    <w:rsid w:val="00B66D87"/>
    <w:rsid w:val="00B67ADC"/>
    <w:rsid w:val="00B67E2F"/>
    <w:rsid w:val="00B70855"/>
    <w:rsid w:val="00B710C1"/>
    <w:rsid w:val="00B71D82"/>
    <w:rsid w:val="00B7286B"/>
    <w:rsid w:val="00B739BD"/>
    <w:rsid w:val="00B74C7E"/>
    <w:rsid w:val="00B75F95"/>
    <w:rsid w:val="00B76087"/>
    <w:rsid w:val="00B76F75"/>
    <w:rsid w:val="00B801C3"/>
    <w:rsid w:val="00B804B5"/>
    <w:rsid w:val="00B81001"/>
    <w:rsid w:val="00B81D2C"/>
    <w:rsid w:val="00B82960"/>
    <w:rsid w:val="00B831C1"/>
    <w:rsid w:val="00B83675"/>
    <w:rsid w:val="00B83DE1"/>
    <w:rsid w:val="00B85334"/>
    <w:rsid w:val="00B859B0"/>
    <w:rsid w:val="00B87250"/>
    <w:rsid w:val="00B9033D"/>
    <w:rsid w:val="00B90CB2"/>
    <w:rsid w:val="00B91318"/>
    <w:rsid w:val="00B9146C"/>
    <w:rsid w:val="00B93A26"/>
    <w:rsid w:val="00B9406D"/>
    <w:rsid w:val="00B9542A"/>
    <w:rsid w:val="00B955DB"/>
    <w:rsid w:val="00B95C95"/>
    <w:rsid w:val="00B96581"/>
    <w:rsid w:val="00B9783C"/>
    <w:rsid w:val="00BA08BC"/>
    <w:rsid w:val="00BA205F"/>
    <w:rsid w:val="00BA3227"/>
    <w:rsid w:val="00BA42EF"/>
    <w:rsid w:val="00BA5BC2"/>
    <w:rsid w:val="00BA5D55"/>
    <w:rsid w:val="00BA6935"/>
    <w:rsid w:val="00BA6C4B"/>
    <w:rsid w:val="00BA7E21"/>
    <w:rsid w:val="00BB070B"/>
    <w:rsid w:val="00BB4808"/>
    <w:rsid w:val="00BC008C"/>
    <w:rsid w:val="00BC05F6"/>
    <w:rsid w:val="00BC0B3F"/>
    <w:rsid w:val="00BC1533"/>
    <w:rsid w:val="00BC16B6"/>
    <w:rsid w:val="00BC1E0D"/>
    <w:rsid w:val="00BC2485"/>
    <w:rsid w:val="00BC58CB"/>
    <w:rsid w:val="00BC639B"/>
    <w:rsid w:val="00BC7CEA"/>
    <w:rsid w:val="00BD12B7"/>
    <w:rsid w:val="00BD15D9"/>
    <w:rsid w:val="00BD3B13"/>
    <w:rsid w:val="00BD4099"/>
    <w:rsid w:val="00BD44E4"/>
    <w:rsid w:val="00BD48C1"/>
    <w:rsid w:val="00BD5580"/>
    <w:rsid w:val="00BD60DB"/>
    <w:rsid w:val="00BD6448"/>
    <w:rsid w:val="00BD6609"/>
    <w:rsid w:val="00BD6B6F"/>
    <w:rsid w:val="00BD76B4"/>
    <w:rsid w:val="00BD7A30"/>
    <w:rsid w:val="00BE058F"/>
    <w:rsid w:val="00BE1C6A"/>
    <w:rsid w:val="00BE1F0C"/>
    <w:rsid w:val="00BE35E4"/>
    <w:rsid w:val="00BE4749"/>
    <w:rsid w:val="00BE6FAE"/>
    <w:rsid w:val="00BF091C"/>
    <w:rsid w:val="00BF12AA"/>
    <w:rsid w:val="00BF392D"/>
    <w:rsid w:val="00BF39C0"/>
    <w:rsid w:val="00BF4E54"/>
    <w:rsid w:val="00BF621F"/>
    <w:rsid w:val="00BF7416"/>
    <w:rsid w:val="00C0037B"/>
    <w:rsid w:val="00C009A6"/>
    <w:rsid w:val="00C01F47"/>
    <w:rsid w:val="00C02115"/>
    <w:rsid w:val="00C02451"/>
    <w:rsid w:val="00C02539"/>
    <w:rsid w:val="00C04D31"/>
    <w:rsid w:val="00C054AC"/>
    <w:rsid w:val="00C07315"/>
    <w:rsid w:val="00C07961"/>
    <w:rsid w:val="00C07B57"/>
    <w:rsid w:val="00C110DE"/>
    <w:rsid w:val="00C111FF"/>
    <w:rsid w:val="00C11AED"/>
    <w:rsid w:val="00C12A0C"/>
    <w:rsid w:val="00C138E8"/>
    <w:rsid w:val="00C13E3E"/>
    <w:rsid w:val="00C13EF2"/>
    <w:rsid w:val="00C15498"/>
    <w:rsid w:val="00C155A8"/>
    <w:rsid w:val="00C15CE6"/>
    <w:rsid w:val="00C161F1"/>
    <w:rsid w:val="00C16ECA"/>
    <w:rsid w:val="00C2061D"/>
    <w:rsid w:val="00C22D49"/>
    <w:rsid w:val="00C23BE9"/>
    <w:rsid w:val="00C23FEF"/>
    <w:rsid w:val="00C2405B"/>
    <w:rsid w:val="00C2602F"/>
    <w:rsid w:val="00C26E0C"/>
    <w:rsid w:val="00C27456"/>
    <w:rsid w:val="00C276F0"/>
    <w:rsid w:val="00C277C9"/>
    <w:rsid w:val="00C30632"/>
    <w:rsid w:val="00C33C09"/>
    <w:rsid w:val="00C34200"/>
    <w:rsid w:val="00C34824"/>
    <w:rsid w:val="00C34B14"/>
    <w:rsid w:val="00C3753A"/>
    <w:rsid w:val="00C37D37"/>
    <w:rsid w:val="00C41936"/>
    <w:rsid w:val="00C42815"/>
    <w:rsid w:val="00C4418E"/>
    <w:rsid w:val="00C445B2"/>
    <w:rsid w:val="00C45172"/>
    <w:rsid w:val="00C45371"/>
    <w:rsid w:val="00C4602C"/>
    <w:rsid w:val="00C50100"/>
    <w:rsid w:val="00C50488"/>
    <w:rsid w:val="00C50EC8"/>
    <w:rsid w:val="00C51A56"/>
    <w:rsid w:val="00C51D57"/>
    <w:rsid w:val="00C52360"/>
    <w:rsid w:val="00C523C3"/>
    <w:rsid w:val="00C5244B"/>
    <w:rsid w:val="00C53B40"/>
    <w:rsid w:val="00C53DB3"/>
    <w:rsid w:val="00C550DF"/>
    <w:rsid w:val="00C55ECF"/>
    <w:rsid w:val="00C5634B"/>
    <w:rsid w:val="00C56520"/>
    <w:rsid w:val="00C57057"/>
    <w:rsid w:val="00C5732E"/>
    <w:rsid w:val="00C576A8"/>
    <w:rsid w:val="00C604EC"/>
    <w:rsid w:val="00C60664"/>
    <w:rsid w:val="00C60F5E"/>
    <w:rsid w:val="00C60FA8"/>
    <w:rsid w:val="00C61ED4"/>
    <w:rsid w:val="00C6306F"/>
    <w:rsid w:val="00C63796"/>
    <w:rsid w:val="00C646E4"/>
    <w:rsid w:val="00C65258"/>
    <w:rsid w:val="00C65F9D"/>
    <w:rsid w:val="00C66417"/>
    <w:rsid w:val="00C6681D"/>
    <w:rsid w:val="00C66CC6"/>
    <w:rsid w:val="00C67E55"/>
    <w:rsid w:val="00C705D9"/>
    <w:rsid w:val="00C7078F"/>
    <w:rsid w:val="00C72E6A"/>
    <w:rsid w:val="00C72FBD"/>
    <w:rsid w:val="00C73360"/>
    <w:rsid w:val="00C76026"/>
    <w:rsid w:val="00C767F5"/>
    <w:rsid w:val="00C769D2"/>
    <w:rsid w:val="00C80038"/>
    <w:rsid w:val="00C80FA2"/>
    <w:rsid w:val="00C81433"/>
    <w:rsid w:val="00C82696"/>
    <w:rsid w:val="00C847B4"/>
    <w:rsid w:val="00C847FE"/>
    <w:rsid w:val="00C84B81"/>
    <w:rsid w:val="00C84F30"/>
    <w:rsid w:val="00C90837"/>
    <w:rsid w:val="00C94342"/>
    <w:rsid w:val="00C9436D"/>
    <w:rsid w:val="00C948C6"/>
    <w:rsid w:val="00C949B6"/>
    <w:rsid w:val="00C950B7"/>
    <w:rsid w:val="00C950BF"/>
    <w:rsid w:val="00C95F0C"/>
    <w:rsid w:val="00C96612"/>
    <w:rsid w:val="00C966D3"/>
    <w:rsid w:val="00C968DC"/>
    <w:rsid w:val="00C969B5"/>
    <w:rsid w:val="00C96A08"/>
    <w:rsid w:val="00C97827"/>
    <w:rsid w:val="00CA00BB"/>
    <w:rsid w:val="00CA094F"/>
    <w:rsid w:val="00CA0B4B"/>
    <w:rsid w:val="00CA1539"/>
    <w:rsid w:val="00CA1F0F"/>
    <w:rsid w:val="00CA2FD1"/>
    <w:rsid w:val="00CA3443"/>
    <w:rsid w:val="00CA34D3"/>
    <w:rsid w:val="00CA3DC3"/>
    <w:rsid w:val="00CA4986"/>
    <w:rsid w:val="00CA59C0"/>
    <w:rsid w:val="00CA5EC8"/>
    <w:rsid w:val="00CA62B4"/>
    <w:rsid w:val="00CA6451"/>
    <w:rsid w:val="00CA72A7"/>
    <w:rsid w:val="00CB1C96"/>
    <w:rsid w:val="00CB37C7"/>
    <w:rsid w:val="00CB5D87"/>
    <w:rsid w:val="00CB6678"/>
    <w:rsid w:val="00CB770A"/>
    <w:rsid w:val="00CC0DAB"/>
    <w:rsid w:val="00CC287C"/>
    <w:rsid w:val="00CC5507"/>
    <w:rsid w:val="00CC6C55"/>
    <w:rsid w:val="00CC77B6"/>
    <w:rsid w:val="00CD04CB"/>
    <w:rsid w:val="00CD0D66"/>
    <w:rsid w:val="00CD14CA"/>
    <w:rsid w:val="00CD208A"/>
    <w:rsid w:val="00CD38DD"/>
    <w:rsid w:val="00CD3939"/>
    <w:rsid w:val="00CD3A4C"/>
    <w:rsid w:val="00CD501F"/>
    <w:rsid w:val="00CD52E5"/>
    <w:rsid w:val="00CD5D03"/>
    <w:rsid w:val="00CD5F7D"/>
    <w:rsid w:val="00CD6B7D"/>
    <w:rsid w:val="00CD6E16"/>
    <w:rsid w:val="00CE0450"/>
    <w:rsid w:val="00CE093D"/>
    <w:rsid w:val="00CE0A7A"/>
    <w:rsid w:val="00CE16C9"/>
    <w:rsid w:val="00CE320E"/>
    <w:rsid w:val="00CE4466"/>
    <w:rsid w:val="00CE44D4"/>
    <w:rsid w:val="00CE5EA7"/>
    <w:rsid w:val="00CE70B1"/>
    <w:rsid w:val="00CE7DA2"/>
    <w:rsid w:val="00CF3438"/>
    <w:rsid w:val="00CF367B"/>
    <w:rsid w:val="00CF418B"/>
    <w:rsid w:val="00CF49B3"/>
    <w:rsid w:val="00CF4A43"/>
    <w:rsid w:val="00CF62CC"/>
    <w:rsid w:val="00CF651B"/>
    <w:rsid w:val="00CF75F6"/>
    <w:rsid w:val="00D0009E"/>
    <w:rsid w:val="00D00417"/>
    <w:rsid w:val="00D00474"/>
    <w:rsid w:val="00D00F88"/>
    <w:rsid w:val="00D023A2"/>
    <w:rsid w:val="00D0347D"/>
    <w:rsid w:val="00D04294"/>
    <w:rsid w:val="00D044A0"/>
    <w:rsid w:val="00D05E32"/>
    <w:rsid w:val="00D05E94"/>
    <w:rsid w:val="00D060BB"/>
    <w:rsid w:val="00D06B1C"/>
    <w:rsid w:val="00D06FA8"/>
    <w:rsid w:val="00D07765"/>
    <w:rsid w:val="00D104E2"/>
    <w:rsid w:val="00D12D32"/>
    <w:rsid w:val="00D13B71"/>
    <w:rsid w:val="00D158C5"/>
    <w:rsid w:val="00D15F09"/>
    <w:rsid w:val="00D164B2"/>
    <w:rsid w:val="00D165EB"/>
    <w:rsid w:val="00D171E5"/>
    <w:rsid w:val="00D20694"/>
    <w:rsid w:val="00D20EF5"/>
    <w:rsid w:val="00D21A18"/>
    <w:rsid w:val="00D21FC1"/>
    <w:rsid w:val="00D22648"/>
    <w:rsid w:val="00D22778"/>
    <w:rsid w:val="00D23516"/>
    <w:rsid w:val="00D23F14"/>
    <w:rsid w:val="00D255CC"/>
    <w:rsid w:val="00D25B3E"/>
    <w:rsid w:val="00D260D7"/>
    <w:rsid w:val="00D30E1A"/>
    <w:rsid w:val="00D31FB6"/>
    <w:rsid w:val="00D33AB1"/>
    <w:rsid w:val="00D34225"/>
    <w:rsid w:val="00D350F1"/>
    <w:rsid w:val="00D35CA6"/>
    <w:rsid w:val="00D35F9F"/>
    <w:rsid w:val="00D37108"/>
    <w:rsid w:val="00D40A54"/>
    <w:rsid w:val="00D41521"/>
    <w:rsid w:val="00D42F71"/>
    <w:rsid w:val="00D45302"/>
    <w:rsid w:val="00D473ED"/>
    <w:rsid w:val="00D47A31"/>
    <w:rsid w:val="00D516AF"/>
    <w:rsid w:val="00D54E2D"/>
    <w:rsid w:val="00D57957"/>
    <w:rsid w:val="00D5797E"/>
    <w:rsid w:val="00D614F8"/>
    <w:rsid w:val="00D62793"/>
    <w:rsid w:val="00D62F5A"/>
    <w:rsid w:val="00D63310"/>
    <w:rsid w:val="00D639D1"/>
    <w:rsid w:val="00D63D26"/>
    <w:rsid w:val="00D66708"/>
    <w:rsid w:val="00D66834"/>
    <w:rsid w:val="00D672D4"/>
    <w:rsid w:val="00D7075E"/>
    <w:rsid w:val="00D70773"/>
    <w:rsid w:val="00D7179E"/>
    <w:rsid w:val="00D71F26"/>
    <w:rsid w:val="00D75F37"/>
    <w:rsid w:val="00D75F44"/>
    <w:rsid w:val="00D76953"/>
    <w:rsid w:val="00D77826"/>
    <w:rsid w:val="00D77E6E"/>
    <w:rsid w:val="00D80DC4"/>
    <w:rsid w:val="00D81328"/>
    <w:rsid w:val="00D841E9"/>
    <w:rsid w:val="00D84518"/>
    <w:rsid w:val="00D84B31"/>
    <w:rsid w:val="00D86A64"/>
    <w:rsid w:val="00D9159C"/>
    <w:rsid w:val="00D9284C"/>
    <w:rsid w:val="00D93A45"/>
    <w:rsid w:val="00D9416A"/>
    <w:rsid w:val="00D9607F"/>
    <w:rsid w:val="00D965EE"/>
    <w:rsid w:val="00D96798"/>
    <w:rsid w:val="00D9716A"/>
    <w:rsid w:val="00D97D9D"/>
    <w:rsid w:val="00DA187B"/>
    <w:rsid w:val="00DA1C02"/>
    <w:rsid w:val="00DA1E94"/>
    <w:rsid w:val="00DA212C"/>
    <w:rsid w:val="00DA228E"/>
    <w:rsid w:val="00DA2BD3"/>
    <w:rsid w:val="00DA2DD7"/>
    <w:rsid w:val="00DA4675"/>
    <w:rsid w:val="00DA4B0F"/>
    <w:rsid w:val="00DA548E"/>
    <w:rsid w:val="00DA54F5"/>
    <w:rsid w:val="00DA56E7"/>
    <w:rsid w:val="00DA702F"/>
    <w:rsid w:val="00DA70A9"/>
    <w:rsid w:val="00DA78A1"/>
    <w:rsid w:val="00DA79F0"/>
    <w:rsid w:val="00DB05B4"/>
    <w:rsid w:val="00DB0D24"/>
    <w:rsid w:val="00DB14DE"/>
    <w:rsid w:val="00DB1610"/>
    <w:rsid w:val="00DB1977"/>
    <w:rsid w:val="00DB1DB9"/>
    <w:rsid w:val="00DB51C3"/>
    <w:rsid w:val="00DB5771"/>
    <w:rsid w:val="00DB63E5"/>
    <w:rsid w:val="00DC109F"/>
    <w:rsid w:val="00DC1258"/>
    <w:rsid w:val="00DC358D"/>
    <w:rsid w:val="00DC35A8"/>
    <w:rsid w:val="00DC3BAE"/>
    <w:rsid w:val="00DC4514"/>
    <w:rsid w:val="00DC6719"/>
    <w:rsid w:val="00DC7C04"/>
    <w:rsid w:val="00DD1017"/>
    <w:rsid w:val="00DD1CCA"/>
    <w:rsid w:val="00DD1DB9"/>
    <w:rsid w:val="00DD254C"/>
    <w:rsid w:val="00DD27BD"/>
    <w:rsid w:val="00DD2978"/>
    <w:rsid w:val="00DD29A5"/>
    <w:rsid w:val="00DD3286"/>
    <w:rsid w:val="00DE2A6E"/>
    <w:rsid w:val="00DE43E9"/>
    <w:rsid w:val="00DE6B69"/>
    <w:rsid w:val="00DE7537"/>
    <w:rsid w:val="00DE773A"/>
    <w:rsid w:val="00DF2510"/>
    <w:rsid w:val="00DF25F2"/>
    <w:rsid w:val="00DF2BC9"/>
    <w:rsid w:val="00DF5AC2"/>
    <w:rsid w:val="00DF5E96"/>
    <w:rsid w:val="00DF66BA"/>
    <w:rsid w:val="00DF77D8"/>
    <w:rsid w:val="00DF78B1"/>
    <w:rsid w:val="00E00BBC"/>
    <w:rsid w:val="00E016AA"/>
    <w:rsid w:val="00E01F5E"/>
    <w:rsid w:val="00E020AA"/>
    <w:rsid w:val="00E02124"/>
    <w:rsid w:val="00E02FDA"/>
    <w:rsid w:val="00E04217"/>
    <w:rsid w:val="00E04306"/>
    <w:rsid w:val="00E0545E"/>
    <w:rsid w:val="00E13231"/>
    <w:rsid w:val="00E1522E"/>
    <w:rsid w:val="00E16B76"/>
    <w:rsid w:val="00E16F4D"/>
    <w:rsid w:val="00E16F51"/>
    <w:rsid w:val="00E17419"/>
    <w:rsid w:val="00E201F1"/>
    <w:rsid w:val="00E203B1"/>
    <w:rsid w:val="00E20BE6"/>
    <w:rsid w:val="00E20E98"/>
    <w:rsid w:val="00E21311"/>
    <w:rsid w:val="00E21834"/>
    <w:rsid w:val="00E21E89"/>
    <w:rsid w:val="00E22549"/>
    <w:rsid w:val="00E22878"/>
    <w:rsid w:val="00E22E68"/>
    <w:rsid w:val="00E23DA3"/>
    <w:rsid w:val="00E24238"/>
    <w:rsid w:val="00E243EA"/>
    <w:rsid w:val="00E24B41"/>
    <w:rsid w:val="00E25026"/>
    <w:rsid w:val="00E250EA"/>
    <w:rsid w:val="00E252A7"/>
    <w:rsid w:val="00E258AD"/>
    <w:rsid w:val="00E300E6"/>
    <w:rsid w:val="00E30306"/>
    <w:rsid w:val="00E304BF"/>
    <w:rsid w:val="00E309D2"/>
    <w:rsid w:val="00E30B27"/>
    <w:rsid w:val="00E32804"/>
    <w:rsid w:val="00E334D1"/>
    <w:rsid w:val="00E36009"/>
    <w:rsid w:val="00E3636D"/>
    <w:rsid w:val="00E364C7"/>
    <w:rsid w:val="00E3787A"/>
    <w:rsid w:val="00E4055D"/>
    <w:rsid w:val="00E412BF"/>
    <w:rsid w:val="00E414C4"/>
    <w:rsid w:val="00E451B5"/>
    <w:rsid w:val="00E45492"/>
    <w:rsid w:val="00E50E1C"/>
    <w:rsid w:val="00E51FE5"/>
    <w:rsid w:val="00E526CB"/>
    <w:rsid w:val="00E5275A"/>
    <w:rsid w:val="00E52EE3"/>
    <w:rsid w:val="00E535C1"/>
    <w:rsid w:val="00E537C4"/>
    <w:rsid w:val="00E54EF4"/>
    <w:rsid w:val="00E554F9"/>
    <w:rsid w:val="00E5557C"/>
    <w:rsid w:val="00E60372"/>
    <w:rsid w:val="00E6156E"/>
    <w:rsid w:val="00E632D2"/>
    <w:rsid w:val="00E63A03"/>
    <w:rsid w:val="00E64189"/>
    <w:rsid w:val="00E66BC3"/>
    <w:rsid w:val="00E70D64"/>
    <w:rsid w:val="00E714F5"/>
    <w:rsid w:val="00E747AE"/>
    <w:rsid w:val="00E75DB0"/>
    <w:rsid w:val="00E7760A"/>
    <w:rsid w:val="00E8006A"/>
    <w:rsid w:val="00E80540"/>
    <w:rsid w:val="00E8169C"/>
    <w:rsid w:val="00E81A5D"/>
    <w:rsid w:val="00E823A9"/>
    <w:rsid w:val="00E823ED"/>
    <w:rsid w:val="00E824A0"/>
    <w:rsid w:val="00E834C6"/>
    <w:rsid w:val="00E84149"/>
    <w:rsid w:val="00E85BF6"/>
    <w:rsid w:val="00E87064"/>
    <w:rsid w:val="00E90942"/>
    <w:rsid w:val="00E9136B"/>
    <w:rsid w:val="00E94155"/>
    <w:rsid w:val="00E941DA"/>
    <w:rsid w:val="00E948A7"/>
    <w:rsid w:val="00E94CEC"/>
    <w:rsid w:val="00E95A5F"/>
    <w:rsid w:val="00E95D8D"/>
    <w:rsid w:val="00E96620"/>
    <w:rsid w:val="00E970A5"/>
    <w:rsid w:val="00E97AD2"/>
    <w:rsid w:val="00EA1913"/>
    <w:rsid w:val="00EA201C"/>
    <w:rsid w:val="00EA3305"/>
    <w:rsid w:val="00EA4EBC"/>
    <w:rsid w:val="00EA61C3"/>
    <w:rsid w:val="00EA6211"/>
    <w:rsid w:val="00EA6DB6"/>
    <w:rsid w:val="00EA7141"/>
    <w:rsid w:val="00EA79AA"/>
    <w:rsid w:val="00EA7A52"/>
    <w:rsid w:val="00EA7B9C"/>
    <w:rsid w:val="00EB23EB"/>
    <w:rsid w:val="00EB371D"/>
    <w:rsid w:val="00EB373F"/>
    <w:rsid w:val="00EB5200"/>
    <w:rsid w:val="00EB729A"/>
    <w:rsid w:val="00EB7F2F"/>
    <w:rsid w:val="00EC13B2"/>
    <w:rsid w:val="00EC1523"/>
    <w:rsid w:val="00EC1651"/>
    <w:rsid w:val="00EC18C9"/>
    <w:rsid w:val="00EC3123"/>
    <w:rsid w:val="00EC3990"/>
    <w:rsid w:val="00EC40FA"/>
    <w:rsid w:val="00EC509E"/>
    <w:rsid w:val="00EC5947"/>
    <w:rsid w:val="00EC5AEE"/>
    <w:rsid w:val="00EC7B58"/>
    <w:rsid w:val="00EC7BA7"/>
    <w:rsid w:val="00ED284A"/>
    <w:rsid w:val="00ED28C2"/>
    <w:rsid w:val="00ED39C5"/>
    <w:rsid w:val="00ED4692"/>
    <w:rsid w:val="00ED541F"/>
    <w:rsid w:val="00ED6423"/>
    <w:rsid w:val="00ED6A71"/>
    <w:rsid w:val="00EE0392"/>
    <w:rsid w:val="00EE0E70"/>
    <w:rsid w:val="00EE16AF"/>
    <w:rsid w:val="00EE19B4"/>
    <w:rsid w:val="00EE215D"/>
    <w:rsid w:val="00EE267D"/>
    <w:rsid w:val="00EE30AE"/>
    <w:rsid w:val="00EE3C6F"/>
    <w:rsid w:val="00EE3CAB"/>
    <w:rsid w:val="00EE57CC"/>
    <w:rsid w:val="00EE5FA9"/>
    <w:rsid w:val="00EF1302"/>
    <w:rsid w:val="00EF256D"/>
    <w:rsid w:val="00EF2B43"/>
    <w:rsid w:val="00EF3E5E"/>
    <w:rsid w:val="00EF40F2"/>
    <w:rsid w:val="00EF441F"/>
    <w:rsid w:val="00EF5CB8"/>
    <w:rsid w:val="00EF6913"/>
    <w:rsid w:val="00EF7B81"/>
    <w:rsid w:val="00F00176"/>
    <w:rsid w:val="00F01715"/>
    <w:rsid w:val="00F02EE9"/>
    <w:rsid w:val="00F03146"/>
    <w:rsid w:val="00F032CA"/>
    <w:rsid w:val="00F03461"/>
    <w:rsid w:val="00F0393B"/>
    <w:rsid w:val="00F06C38"/>
    <w:rsid w:val="00F10052"/>
    <w:rsid w:val="00F10D5B"/>
    <w:rsid w:val="00F11C95"/>
    <w:rsid w:val="00F1332B"/>
    <w:rsid w:val="00F14183"/>
    <w:rsid w:val="00F169F4"/>
    <w:rsid w:val="00F20D99"/>
    <w:rsid w:val="00F215E4"/>
    <w:rsid w:val="00F2210B"/>
    <w:rsid w:val="00F23593"/>
    <w:rsid w:val="00F236B0"/>
    <w:rsid w:val="00F238EC"/>
    <w:rsid w:val="00F24123"/>
    <w:rsid w:val="00F24351"/>
    <w:rsid w:val="00F24A8D"/>
    <w:rsid w:val="00F251AC"/>
    <w:rsid w:val="00F25D2C"/>
    <w:rsid w:val="00F26648"/>
    <w:rsid w:val="00F26E53"/>
    <w:rsid w:val="00F2722C"/>
    <w:rsid w:val="00F27BC8"/>
    <w:rsid w:val="00F27ED3"/>
    <w:rsid w:val="00F320AF"/>
    <w:rsid w:val="00F32BDF"/>
    <w:rsid w:val="00F33A39"/>
    <w:rsid w:val="00F34640"/>
    <w:rsid w:val="00F357F5"/>
    <w:rsid w:val="00F362E7"/>
    <w:rsid w:val="00F367F9"/>
    <w:rsid w:val="00F369F9"/>
    <w:rsid w:val="00F36E5A"/>
    <w:rsid w:val="00F36F1C"/>
    <w:rsid w:val="00F40439"/>
    <w:rsid w:val="00F41423"/>
    <w:rsid w:val="00F41A43"/>
    <w:rsid w:val="00F43C22"/>
    <w:rsid w:val="00F447F6"/>
    <w:rsid w:val="00F44C2E"/>
    <w:rsid w:val="00F44C63"/>
    <w:rsid w:val="00F520F0"/>
    <w:rsid w:val="00F5246A"/>
    <w:rsid w:val="00F53FFC"/>
    <w:rsid w:val="00F5487B"/>
    <w:rsid w:val="00F54B98"/>
    <w:rsid w:val="00F551AB"/>
    <w:rsid w:val="00F5564A"/>
    <w:rsid w:val="00F55BAB"/>
    <w:rsid w:val="00F56812"/>
    <w:rsid w:val="00F601B7"/>
    <w:rsid w:val="00F63D9D"/>
    <w:rsid w:val="00F65584"/>
    <w:rsid w:val="00F65F82"/>
    <w:rsid w:val="00F6637A"/>
    <w:rsid w:val="00F66ABB"/>
    <w:rsid w:val="00F67711"/>
    <w:rsid w:val="00F70411"/>
    <w:rsid w:val="00F704C3"/>
    <w:rsid w:val="00F707AF"/>
    <w:rsid w:val="00F71783"/>
    <w:rsid w:val="00F71957"/>
    <w:rsid w:val="00F71A02"/>
    <w:rsid w:val="00F738E6"/>
    <w:rsid w:val="00F739CA"/>
    <w:rsid w:val="00F73A41"/>
    <w:rsid w:val="00F75460"/>
    <w:rsid w:val="00F755ED"/>
    <w:rsid w:val="00F77D3B"/>
    <w:rsid w:val="00F806EB"/>
    <w:rsid w:val="00F80C49"/>
    <w:rsid w:val="00F819DE"/>
    <w:rsid w:val="00F81BDA"/>
    <w:rsid w:val="00F8291D"/>
    <w:rsid w:val="00F83195"/>
    <w:rsid w:val="00F837B8"/>
    <w:rsid w:val="00F84C3A"/>
    <w:rsid w:val="00F856E6"/>
    <w:rsid w:val="00F85EE4"/>
    <w:rsid w:val="00F877D5"/>
    <w:rsid w:val="00F90368"/>
    <w:rsid w:val="00F90F7E"/>
    <w:rsid w:val="00F92F98"/>
    <w:rsid w:val="00F94328"/>
    <w:rsid w:val="00F95102"/>
    <w:rsid w:val="00F953CC"/>
    <w:rsid w:val="00F9596D"/>
    <w:rsid w:val="00F96641"/>
    <w:rsid w:val="00F968C6"/>
    <w:rsid w:val="00F972DC"/>
    <w:rsid w:val="00F97D1A"/>
    <w:rsid w:val="00FA00B8"/>
    <w:rsid w:val="00FA0325"/>
    <w:rsid w:val="00FA07C4"/>
    <w:rsid w:val="00FA0E3C"/>
    <w:rsid w:val="00FA21DA"/>
    <w:rsid w:val="00FA288A"/>
    <w:rsid w:val="00FA2EFD"/>
    <w:rsid w:val="00FA4F92"/>
    <w:rsid w:val="00FA5E46"/>
    <w:rsid w:val="00FA6B44"/>
    <w:rsid w:val="00FA7220"/>
    <w:rsid w:val="00FA7E0E"/>
    <w:rsid w:val="00FB0547"/>
    <w:rsid w:val="00FB0611"/>
    <w:rsid w:val="00FB1FB1"/>
    <w:rsid w:val="00FB3445"/>
    <w:rsid w:val="00FB36F5"/>
    <w:rsid w:val="00FB37EF"/>
    <w:rsid w:val="00FB4CE3"/>
    <w:rsid w:val="00FB60E6"/>
    <w:rsid w:val="00FB6D64"/>
    <w:rsid w:val="00FB7820"/>
    <w:rsid w:val="00FC116C"/>
    <w:rsid w:val="00FC19B5"/>
    <w:rsid w:val="00FC349E"/>
    <w:rsid w:val="00FC5285"/>
    <w:rsid w:val="00FC5B30"/>
    <w:rsid w:val="00FC62BA"/>
    <w:rsid w:val="00FC632A"/>
    <w:rsid w:val="00FC6345"/>
    <w:rsid w:val="00FC6388"/>
    <w:rsid w:val="00FC6874"/>
    <w:rsid w:val="00FC76A2"/>
    <w:rsid w:val="00FD03C5"/>
    <w:rsid w:val="00FD0836"/>
    <w:rsid w:val="00FD0D76"/>
    <w:rsid w:val="00FD10E6"/>
    <w:rsid w:val="00FD118F"/>
    <w:rsid w:val="00FD423B"/>
    <w:rsid w:val="00FD4BA0"/>
    <w:rsid w:val="00FD589D"/>
    <w:rsid w:val="00FD6458"/>
    <w:rsid w:val="00FD695B"/>
    <w:rsid w:val="00FD69B7"/>
    <w:rsid w:val="00FD6ED0"/>
    <w:rsid w:val="00FD74F5"/>
    <w:rsid w:val="00FE0D2E"/>
    <w:rsid w:val="00FE218E"/>
    <w:rsid w:val="00FE28DA"/>
    <w:rsid w:val="00FE2FB5"/>
    <w:rsid w:val="00FE36D0"/>
    <w:rsid w:val="00FE4AD6"/>
    <w:rsid w:val="00FE4F00"/>
    <w:rsid w:val="00FE5726"/>
    <w:rsid w:val="00FE5AB5"/>
    <w:rsid w:val="00FE5CB5"/>
    <w:rsid w:val="00FE6811"/>
    <w:rsid w:val="00FE68C0"/>
    <w:rsid w:val="00FF029A"/>
    <w:rsid w:val="00FF1FC9"/>
    <w:rsid w:val="00FF38E1"/>
    <w:rsid w:val="00FF3B4B"/>
    <w:rsid w:val="00FF3CCC"/>
    <w:rsid w:val="00FF470F"/>
    <w:rsid w:val="00FF5853"/>
    <w:rsid w:val="1D455B26"/>
    <w:rsid w:val="29135B2F"/>
    <w:rsid w:val="2F160CCD"/>
    <w:rsid w:val="350154D6"/>
    <w:rsid w:val="38404114"/>
    <w:rsid w:val="3A59377B"/>
    <w:rsid w:val="3AE7446F"/>
    <w:rsid w:val="431F5670"/>
    <w:rsid w:val="489F57EE"/>
    <w:rsid w:val="4EA82E30"/>
    <w:rsid w:val="57AB456E"/>
    <w:rsid w:val="6FFE509F"/>
    <w:rsid w:val="747478A8"/>
    <w:rsid w:val="7AED1512"/>
    <w:rsid w:val="7C8A5745"/>
    <w:rsid w:val="7E067BDD"/>
    <w:rsid w:val="7F10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semiHidden="1" w:uiPriority="9" w:qFormat="1"/>
    <w:lsdException w:name="heading 8" w:semiHidden="1" w:uiPriority="9" w:qFormat="1"/>
    <w:lsdException w:name="heading 9" w:uiPriority="0" w:unhideWhenUsed="0" w:qFormat="1"/>
    <w:lsdException w:name="index 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lsdException w:name="toc 2" w:uiPriority="39" w:unhideWhenUsed="0"/>
    <w:lsdException w:name="toc 3" w:uiPriority="39" w:unhideWhenUsed="0"/>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uiPriority="0" w:unhideWhenUsed="0"/>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uiPriority="0"/>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0" w:unhideWhenUsed="0"/>
    <w:lsdException w:name="Body Text" w:uiPriority="0" w:unhideWhenUsed="0" w:qFormat="1"/>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iPriority="0" w:unhideWhenUsed="0"/>
    <w:lsdException w:name="Date" w:uiPriority="0" w:unhideWhenUsed="0"/>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unhideWhenUsed="0"/>
    <w:lsdException w:name="Body Text Indent 3" w:uiPriority="0" w:unhideWhenUsed="0"/>
    <w:lsdException w:name="Block Text" w:semiHidden="1"/>
    <w:lsdException w:name="Hyperlink" w:unhideWhenUsed="0"/>
    <w:lsdException w:name="FollowedHyperlink" w:unhideWhenUsed="0"/>
    <w:lsdException w:name="Strong" w:uiPriority="22" w:unhideWhenUsed="0" w:qFormat="1"/>
    <w:lsdException w:name="Emphasis" w:uiPriority="20" w:unhideWhenUsed="0" w:qFormat="1"/>
    <w:lsdException w:name="Document Map" w:uiPriority="0" w:unhideWhenUsed="0"/>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nhideWhenUsed="0"/>
    <w:lsdException w:name="HTML Sample" w:semiHidden="1"/>
    <w:lsdException w:name="HTML Typewriter" w:semiHidden="1"/>
    <w:lsdException w:name="HTML Variable" w:semiHidden="1"/>
    <w:lsdException w:name="annotation subject" w:uiPriority="0"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39" w:unhideWhenUsed="0" w:qFormat="1"/>
    <w:lsdException w:name="Table Theme" w:uiPriority="0" w:unhideWhenUsed="0"/>
    <w:lsdException w:name="Placeholder Text" w:semiHidden="1"/>
    <w:lsdException w:name="No Spacing" w:unhideWhenUsed="0" w:qFormat="1"/>
    <w:lsdException w:name="Light Shading" w:semiHidden="1"/>
    <w:lsdException w:name="Light List" w:semiHidden="1"/>
    <w:lsdException w:name="Light Grid" w:semiHidden="1"/>
    <w:lsdException w:name="Medium Shading 1" w:semiHidden="1"/>
    <w:lsdException w:name="Medium Shading 2" w:semiHidden="1"/>
    <w:lsdException w:name="Medium List 1" w:semiHidden="1"/>
    <w:lsdException w:name="Medium List 2" w:semiHidden="1"/>
    <w:lsdException w:name="Medium Grid 1" w:semiHidden="1"/>
    <w:lsdException w:name="Medium Grid 2" w:unhideWhenUsed="0" w:qFormat="1"/>
    <w:lsdException w:name="Medium Grid 3" w:semiHidden="1"/>
    <w:lsdException w:name="Dark List" w:semiHidden="1"/>
    <w:lsdException w:name="Colorful Shading" w:semiHidden="1"/>
    <w:lsdException w:name="Colorful List" w:semiHidden="1"/>
    <w:lsdException w:name="Colorful Grid" w:semiHidden="1"/>
    <w:lsdException w:name="Light Shading Accent 1" w:semiHidden="1"/>
    <w:lsdException w:name="Light List Accent 1" w:semiHidden="1"/>
    <w:lsdException w:name="Light Grid Accent 1" w:semiHidden="1"/>
    <w:lsdException w:name="Medium Shading 1 Accent 1" w:uiPriority="1" w:unhideWhenUsed="0" w:qFormat="1"/>
    <w:lsdException w:name="Medium Shading 2 Accent 1" w:uiPriority="60" w:unhideWhenUsed="0"/>
    <w:lsdException w:name="Medium List 1 Accent 1" w:uiPriority="6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qFormat="1"/>
    <w:lsdException w:name="Colorful Grid Accent 1" w:uiPriority="73" w:unhideWhenUsed="0" w:qFormat="1"/>
    <w:lsdException w:name="Light Shading Accent 2" w:uiPriority="60" w:unhideWhenUsed="0" w:qFormat="1"/>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Grid 1 Accent 2" w:uiPriority="34" w:unhideWhenUsed="0" w:qFormat="1"/>
    <w:lsdException w:name="Medium Grid 2 Accent 2" w:unhideWhenUsed="0" w:qFormat="1"/>
    <w:lsdException w:name="Medium Grid 3 Accent 2" w:unhideWhenUsed="0" w:qFormat="1"/>
    <w:lsdException w:name="Dark List Accent 2" w:uiPriority="66" w:unhideWhenUsed="0"/>
    <w:lsdException w:name="Colorful Shading Accent 2" w:uiPriority="67" w:unhideWhenUsed="0"/>
    <w:lsdException w:name="Colorful List Accent 2" w:uiPriority="68" w:unhideWhenUsed="0"/>
    <w:lsdException w:name="Colorful Grid Accent 2" w:uiPriority="69" w:unhideWhenUsed="0"/>
    <w:lsdException w:name="Light Shading Accent 3" w:uiPriority="70" w:unhideWhenUsed="0"/>
    <w:lsdException w:name="Light List Accent 3" w:uiPriority="71" w:unhideWhenUsed="0"/>
    <w:lsdException w:name="Light Grid Accent 3" w:uiPriority="0" w:unhideWhenUsed="0" w:qFormat="1"/>
    <w:lsdException w:name="Medium Shading 1 Accent 3" w:uiPriority="73" w:unhideWhenUsed="0"/>
    <w:lsdException w:name="Medium Shading 2 Accent 3" w:uiPriority="60" w:unhideWhenUsed="0"/>
    <w:lsdException w:name="Medium List 1 Accent 3" w:uiPriority="61" w:unhideWhenUsed="0"/>
    <w:lsdException w:name="Medium List 2 Accent 3" w:uiPriority="62" w:unhideWhenUsed="0"/>
    <w:lsdException w:name="Medium Grid 1 Accent 3" w:uiPriority="63" w:unhideWhenUsed="0"/>
    <w:lsdException w:name="Medium Grid 2 Accent 3" w:uiPriority="64" w:unhideWhenUsed="0"/>
    <w:lsdException w:name="Medium Grid 3 Accent 3" w:uiPriority="65" w:unhideWhenUsed="0"/>
    <w:lsdException w:name="Dark List Accent 3" w:uiPriority="66" w:unhideWhenUsed="0"/>
    <w:lsdException w:name="Colorful Shading Accent 3" w:uiPriority="67" w:unhideWhenUsed="0"/>
    <w:lsdException w:name="Colorful List Accent 3" w:uiPriority="68" w:unhideWhenUsed="0"/>
    <w:lsdException w:name="Colorful Grid Accent 3" w:uiPriority="69" w:unhideWhenUsed="0"/>
    <w:lsdException w:name="Light Shading Accent 4" w:uiPriority="70" w:unhideWhenUsed="0"/>
    <w:lsdException w:name="Light List Accent 4" w:uiPriority="71" w:unhideWhenUsed="0"/>
    <w:lsdException w:name="Light Grid Accent 4" w:uiPriority="72" w:unhideWhenUsed="0"/>
    <w:lsdException w:name="Medium Shading 1 Accent 4" w:uiPriority="73" w:unhideWhenUsed="0"/>
    <w:lsdException w:name="Medium Shading 2 Accent 4" w:uiPriority="60" w:unhideWhenUsed="0"/>
    <w:lsdException w:name="Medium List 1 Accent 4" w:uiPriority="61" w:unhideWhenUsed="0"/>
    <w:lsdException w:name="Medium List 2 Accent 4" w:uiPriority="62" w:unhideWhenUsed="0"/>
    <w:lsdException w:name="Medium Grid 1 Accent 4" w:uiPriority="63" w:unhideWhenUsed="0"/>
    <w:lsdException w:name="Medium Grid 2 Accent 4" w:uiPriority="64" w:unhideWhenUsed="0"/>
    <w:lsdException w:name="Medium Grid 3 Accent 4" w:uiPriority="65" w:unhideWhenUsed="0"/>
    <w:lsdException w:name="Dark List Accent 4" w:uiPriority="66" w:unhideWhenUsed="0"/>
    <w:lsdException w:name="Colorful Shading Accent 4" w:uiPriority="67" w:unhideWhenUsed="0"/>
    <w:lsdException w:name="Colorful List Accent 4" w:uiPriority="68" w:unhideWhenUsed="0"/>
    <w:lsdException w:name="Colorful Grid Accent 4" w:uiPriority="69" w:unhideWhenUsed="0"/>
    <w:lsdException w:name="Light Shading Accent 5" w:uiPriority="70" w:unhideWhenUsed="0"/>
    <w:lsdException w:name="Light List Accent 5" w:uiPriority="71" w:unhideWhenUsed="0"/>
    <w:lsdException w:name="Light Grid Accent 5" w:uiPriority="72" w:unhideWhenUsed="0"/>
    <w:lsdException w:name="Medium Shading 1 Accent 5" w:uiPriority="73" w:unhideWhenUsed="0"/>
    <w:lsdException w:name="Medium Shading 2 Accent 5" w:uiPriority="60" w:unhideWhenUsed="0"/>
    <w:lsdException w:name="Medium List 1 Accent 5" w:uiPriority="61" w:unhideWhenUsed="0"/>
    <w:lsdException w:name="Medium List 2 Accent 5" w:uiPriority="62" w:unhideWhenUsed="0"/>
    <w:lsdException w:name="Medium Grid 1 Accent 5" w:uiPriority="63" w:unhideWhenUsed="0"/>
    <w:lsdException w:name="Medium Grid 2 Accent 5" w:uiPriority="64" w:unhideWhenUsed="0"/>
    <w:lsdException w:name="Medium Grid 3 Accent 5" w:uiPriority="65" w:unhideWhenUsed="0"/>
    <w:lsdException w:name="Dark List Accent 5" w:uiPriority="66" w:unhideWhenUsed="0"/>
    <w:lsdException w:name="Colorful Shading Accent 5" w:uiPriority="67" w:unhideWhenUsed="0"/>
    <w:lsdException w:name="Colorful List Accent 5" w:uiPriority="68" w:unhideWhenUsed="0"/>
    <w:lsdException w:name="Colorful Grid Accent 5" w:uiPriority="69" w:unhideWhenUsed="0"/>
    <w:lsdException w:name="Light Shading Accent 6" w:uiPriority="70" w:unhideWhenUsed="0"/>
    <w:lsdException w:name="Light List Accent 6" w:uiPriority="71" w:unhideWhenUsed="0"/>
    <w:lsdException w:name="Light Grid Accent 6" w:uiPriority="72" w:unhideWhenUsed="0"/>
    <w:lsdException w:name="Medium Shading 1 Accent 6" w:uiPriority="73" w:unhideWhenUsed="0"/>
    <w:lsdException w:name="Medium Shading 2 Accent 6" w:uiPriority="60" w:unhideWhenUsed="0"/>
    <w:lsdException w:name="Medium List 1 Accent 6" w:uiPriority="61" w:unhideWhenUsed="0"/>
    <w:lsdException w:name="Medium List 2 Accent 6" w:uiPriority="62" w:unhideWhenUsed="0"/>
    <w:lsdException w:name="Medium Grid 1 Accent 6" w:uiPriority="63" w:unhideWhenUsed="0"/>
    <w:lsdException w:name="Medium Grid 2 Accent 6" w:uiPriority="64" w:unhideWhenUsed="0"/>
    <w:lsdException w:name="Medium Grid 3 Accent 6" w:uiPriority="65" w:unhideWhenUsed="0"/>
    <w:lsdException w:name="Dark List Accent 6" w:uiPriority="66" w:unhideWhenUsed="0"/>
    <w:lsdException w:name="Colorful Shading Accent 6" w:uiPriority="67" w:unhideWhenUsed="0"/>
    <w:lsdException w:name="Colorful List Accent 6" w:uiPriority="68" w:unhideWhenUsed="0"/>
    <w:lsdException w:name="Colorful Grid Accent 6" w:uiPriority="69"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p0"/>
    <w:qFormat/>
    <w:pPr>
      <w:widowControl w:val="0"/>
      <w:jc w:val="both"/>
    </w:pPr>
    <w:rPr>
      <w:kern w:val="2"/>
      <w:sz w:val="21"/>
      <w:szCs w:val="24"/>
    </w:rPr>
  </w:style>
  <w:style w:type="paragraph" w:styleId="1">
    <w:name w:val="heading 1"/>
    <w:basedOn w:val="a"/>
    <w:next w:val="a"/>
    <w:link w:val="1Char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1"/>
    <w:link w:val="4Char"/>
    <w:qFormat/>
    <w:pPr>
      <w:spacing w:before="120" w:after="120" w:line="360" w:lineRule="auto"/>
      <w:outlineLvl w:val="3"/>
    </w:pPr>
    <w:rPr>
      <w:rFonts w:ascii="Arial" w:hAnsi="Arial"/>
      <w:sz w:val="24"/>
      <w:szCs w:val="28"/>
    </w:rPr>
  </w:style>
  <w:style w:type="paragraph" w:styleId="5">
    <w:name w:val="heading 5"/>
    <w:basedOn w:val="a"/>
    <w:next w:val="a1"/>
    <w:link w:val="5Char"/>
    <w:qFormat/>
    <w:pPr>
      <w:spacing w:before="60" w:after="60" w:line="360" w:lineRule="auto"/>
      <w:outlineLvl w:val="4"/>
    </w:pPr>
    <w:rPr>
      <w:sz w:val="24"/>
      <w:szCs w:val="28"/>
    </w:rPr>
  </w:style>
  <w:style w:type="paragraph" w:styleId="6">
    <w:name w:val="heading 6"/>
    <w:basedOn w:val="a"/>
    <w:next w:val="a1"/>
    <w:link w:val="6Char"/>
    <w:qFormat/>
    <w:pPr>
      <w:spacing w:before="60" w:after="60" w:line="360" w:lineRule="auto"/>
      <w:outlineLvl w:val="5"/>
    </w:pPr>
    <w:rPr>
      <w:sz w:val="24"/>
    </w:rPr>
  </w:style>
  <w:style w:type="paragraph" w:styleId="9">
    <w:name w:val="heading 9"/>
    <w:basedOn w:val="a"/>
    <w:next w:val="a"/>
    <w:link w:val="9Char"/>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line number"/>
  </w:style>
  <w:style w:type="character" w:styleId="a6">
    <w:name w:val="Strong"/>
    <w:uiPriority w:val="22"/>
    <w:qFormat/>
    <w:rPr>
      <w:b/>
      <w:bCs/>
    </w:rPr>
  </w:style>
  <w:style w:type="character" w:styleId="a7">
    <w:name w:val="page number"/>
  </w:style>
  <w:style w:type="character" w:styleId="a8">
    <w:name w:val="Emphasis"/>
    <w:uiPriority w:val="20"/>
    <w:qFormat/>
    <w:rPr>
      <w:i/>
    </w:rPr>
  </w:style>
  <w:style w:type="character" w:styleId="a9">
    <w:name w:val="FollowedHyperlink"/>
    <w:uiPriority w:val="99"/>
    <w:rPr>
      <w:color w:val="800080"/>
      <w:u w:val="single"/>
    </w:rPr>
  </w:style>
  <w:style w:type="character" w:styleId="aa">
    <w:name w:val="Hyperlink"/>
    <w:uiPriority w:val="99"/>
    <w:rPr>
      <w:color w:val="0000FF"/>
      <w:u w:val="single"/>
    </w:rPr>
  </w:style>
  <w:style w:type="character" w:styleId="ab">
    <w:name w:val="annotation reference"/>
    <w:qFormat/>
    <w:rPr>
      <w:sz w:val="21"/>
      <w:szCs w:val="21"/>
    </w:rPr>
  </w:style>
  <w:style w:type="character" w:customStyle="1" w:styleId="HTMLChar">
    <w:name w:val="HTML 预设格式 Char"/>
    <w:link w:val="HTML"/>
    <w:uiPriority w:val="99"/>
    <w:rPr>
      <w:rFonts w:ascii="宋体" w:hAnsi="宋体"/>
      <w:sz w:val="24"/>
      <w:szCs w:val="24"/>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2Char">
    <w:name w:val="样式2 Char"/>
    <w:link w:val="20"/>
    <w:locked/>
    <w:rPr>
      <w:kern w:val="2"/>
      <w:sz w:val="24"/>
      <w:szCs w:val="28"/>
    </w:rPr>
  </w:style>
  <w:style w:type="character" w:customStyle="1" w:styleId="10">
    <w:name w:val="标题 1 字符"/>
    <w:uiPriority w:val="9"/>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strike w:val="0"/>
      <w:dstrike w:val="0"/>
      <w:color w:val="000000"/>
      <w:sz w:val="20"/>
      <w:szCs w:val="20"/>
      <w:u w:val="none"/>
    </w:rPr>
  </w:style>
  <w:style w:type="character" w:customStyle="1" w:styleId="Char">
    <w:name w:val="列出段落 Char"/>
    <w:link w:val="Style141"/>
    <w:qFormat/>
    <w:locked/>
    <w:rPr>
      <w:rFonts w:ascii="Times New Roman" w:hAnsi="Times New Roman" w:cs="Times New Roman"/>
      <w:kern w:val="2"/>
      <w:sz w:val="21"/>
      <w:szCs w:val="24"/>
    </w:rPr>
  </w:style>
  <w:style w:type="character" w:customStyle="1" w:styleId="additiveb">
    <w:name w:val="additive /b"/>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Char1">
    <w:name w:val="批注主题 Char1"/>
    <w:link w:val="ac"/>
    <w:rPr>
      <w:b/>
      <w:bCs/>
      <w:kern w:val="2"/>
      <w:sz w:val="21"/>
      <w:szCs w:val="24"/>
    </w:rPr>
  </w:style>
  <w:style w:type="character" w:customStyle="1" w:styleId="21">
    <w:name w:val="标题 2 字符"/>
    <w:uiPriority w:val="9"/>
    <w:semiHidden/>
    <w:rPr>
      <w:rFonts w:ascii="等线 Light" w:eastAsia="等线 Light" w:hAnsi="等线 Light" w:cs="Times New Roman"/>
      <w:b/>
      <w:bCs/>
      <w:sz w:val="32"/>
      <w:szCs w:val="32"/>
    </w:rPr>
  </w:style>
  <w:style w:type="character" w:customStyle="1" w:styleId="2Char0">
    <w:name w:val="正文文本 2 Char"/>
    <w:link w:val="22"/>
    <w:rPr>
      <w:kern w:val="2"/>
      <w:sz w:val="21"/>
      <w:szCs w:val="24"/>
    </w:rPr>
  </w:style>
  <w:style w:type="character" w:customStyle="1" w:styleId="2Char1">
    <w:name w:val="正文文本缩进 2 Char"/>
    <w:link w:val="23"/>
    <w:rPr>
      <w:rFonts w:ascii="仿宋_GB2312" w:eastAsia="仿宋_GB2312"/>
      <w:kern w:val="2"/>
      <w:sz w:val="24"/>
      <w:szCs w:val="24"/>
    </w:rPr>
  </w:style>
  <w:style w:type="character" w:customStyle="1" w:styleId="ad">
    <w:name w:val="页脚 字符"/>
    <w:basedOn w:val="a2"/>
    <w:uiPriority w:val="99"/>
  </w:style>
  <w:style w:type="character" w:customStyle="1" w:styleId="5Char0">
    <w:name w:val="标题5 Char"/>
    <w:link w:val="50"/>
    <w:locked/>
  </w:style>
  <w:style w:type="character" w:customStyle="1" w:styleId="Char10">
    <w:name w:val="页眉 Char1"/>
    <w:link w:val="ae"/>
    <w:rPr>
      <w:kern w:val="2"/>
      <w:sz w:val="18"/>
      <w:szCs w:val="18"/>
    </w:rPr>
  </w:style>
  <w:style w:type="character" w:customStyle="1" w:styleId="24">
    <w:name w:val="中等深浅网格 2字符"/>
    <w:link w:val="210"/>
    <w:uiPriority w:val="1"/>
    <w:locked/>
    <w:rPr>
      <w:sz w:val="22"/>
      <w:lang w:val="en-US" w:eastAsia="zh-CN" w:bidi="ar-SA"/>
    </w:rPr>
  </w:style>
  <w:style w:type="character" w:customStyle="1" w:styleId="Char0">
    <w:name w:val="正文缩进 Char"/>
    <w:link w:val="a0"/>
    <w:rPr>
      <w:rFonts w:ascii="宋体" w:eastAsia="宋体"/>
      <w:sz w:val="24"/>
      <w:lang w:val="en-US" w:eastAsia="zh-CN" w:bidi="ar-SA"/>
    </w:rPr>
  </w:style>
  <w:style w:type="character" w:customStyle="1" w:styleId="30">
    <w:name w:val="标题 3 字符"/>
    <w:uiPriority w:val="9"/>
    <w:semiHidden/>
    <w:rPr>
      <w:rFonts w:ascii="Times New Roman" w:eastAsia="宋体" w:hAnsi="Times New Roman" w:cs="Times New Roman"/>
      <w:b/>
      <w:bCs/>
      <w:sz w:val="32"/>
      <w:szCs w:val="32"/>
    </w:rPr>
  </w:style>
  <w:style w:type="character" w:customStyle="1" w:styleId="1Char">
    <w:name w:val="样式1 Char"/>
    <w:link w:val="11"/>
    <w:locked/>
    <w:rPr>
      <w:kern w:val="2"/>
      <w:sz w:val="24"/>
    </w:rPr>
  </w:style>
  <w:style w:type="character" w:customStyle="1" w:styleId="af">
    <w:name w:val="列出段落字符"/>
    <w:link w:val="12"/>
    <w:uiPriority w:val="99"/>
    <w:qFormat/>
    <w:rPr>
      <w:rFonts w:ascii="Cambria" w:hAnsi="Cambria"/>
      <w:sz w:val="24"/>
      <w:szCs w:val="24"/>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2">
    <w:name w:val="标题 3 Char2"/>
    <w:link w:val="3"/>
    <w:rPr>
      <w:rFonts w:ascii="宋体"/>
      <w:b/>
      <w:sz w:val="24"/>
      <w:u w:val="single"/>
    </w:rPr>
  </w:style>
  <w:style w:type="character" w:customStyle="1" w:styleId="blacksm">
    <w:name w:val="blacksm"/>
  </w:style>
  <w:style w:type="character" w:customStyle="1" w:styleId="Char2">
    <w:name w:val="页脚 Char"/>
    <w:qFormat/>
    <w:rPr>
      <w:sz w:val="18"/>
      <w:szCs w:val="18"/>
    </w:rPr>
  </w:style>
  <w:style w:type="character" w:customStyle="1" w:styleId="Char11">
    <w:name w:val="页脚 Char1"/>
    <w:link w:val="af0"/>
    <w:uiPriority w:val="99"/>
    <w:rPr>
      <w:rFonts w:ascii="宋体"/>
      <w:sz w:val="18"/>
    </w:rPr>
  </w:style>
  <w:style w:type="character" w:customStyle="1" w:styleId="text91">
    <w:name w:val="text91"/>
    <w:rPr>
      <w:strike w:val="0"/>
      <w:dstrike w:val="0"/>
      <w:sz w:val="18"/>
      <w:szCs w:val="18"/>
      <w:u w:val="none"/>
    </w:rPr>
  </w:style>
  <w:style w:type="character" w:customStyle="1" w:styleId="6Char">
    <w:name w:val="标题 6 Char"/>
    <w:link w:val="6"/>
    <w:semiHidden/>
    <w:rPr>
      <w:kern w:val="2"/>
      <w:sz w:val="24"/>
      <w:szCs w:val="24"/>
    </w:rPr>
  </w:style>
  <w:style w:type="character" w:customStyle="1" w:styleId="apple-converted-space">
    <w:name w:val="apple-converted-space"/>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1">
    <w:name w:val="批注文字 字符"/>
    <w:rPr>
      <w:kern w:val="2"/>
      <w:sz w:val="21"/>
      <w:szCs w:val="24"/>
    </w:rPr>
  </w:style>
  <w:style w:type="character" w:customStyle="1" w:styleId="Char12">
    <w:name w:val="批注框文本 Char1"/>
    <w:link w:val="af2"/>
    <w:uiPriority w:val="99"/>
    <w:rPr>
      <w:rFonts w:ascii="楷体_GB2312" w:eastAsia="楷体_GB2312" w:hAnsi="楷体_GB2312"/>
      <w:kern w:val="2"/>
      <w:sz w:val="18"/>
      <w:szCs w:val="18"/>
    </w:rPr>
  </w:style>
  <w:style w:type="character" w:customStyle="1" w:styleId="blacksmm">
    <w:name w:val="blacksmm"/>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Char3">
    <w:name w:val="页眉 Char"/>
    <w:qFormat/>
    <w:rPr>
      <w:sz w:val="18"/>
      <w:szCs w:val="18"/>
    </w:rPr>
  </w:style>
  <w:style w:type="character" w:customStyle="1" w:styleId="1Char2">
    <w:name w:val="标题 1 Char2"/>
    <w:link w:val="1"/>
    <w:rPr>
      <w:rFonts w:ascii="宋体"/>
      <w:b/>
      <w:kern w:val="44"/>
      <w:sz w:val="32"/>
    </w:rPr>
  </w:style>
  <w:style w:type="character" w:customStyle="1" w:styleId="h31">
    <w:name w:val="h31"/>
    <w:rPr>
      <w:sz w:val="21"/>
      <w:szCs w:val="21"/>
    </w:rPr>
  </w:style>
  <w:style w:type="character" w:customStyle="1" w:styleId="31">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character" w:customStyle="1" w:styleId="Char4">
    <w:name w:val="正文文本 Char"/>
    <w:link w:val="a1"/>
    <w:rPr>
      <w:rFonts w:ascii="宋体" w:hAnsi="宋体"/>
      <w:kern w:val="2"/>
      <w:sz w:val="24"/>
      <w:szCs w:val="24"/>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5">
    <w:name w:val="标准文本 Char"/>
    <w:link w:val="af3"/>
    <w:uiPriority w:val="99"/>
    <w:rPr>
      <w:rFonts w:ascii="Calibri" w:hAnsi="Calibri" w:cs="宋体"/>
      <w:sz w:val="24"/>
      <w:lang w:eastAsia="en-US" w:bidi="en-US"/>
    </w:rPr>
  </w:style>
  <w:style w:type="character" w:customStyle="1" w:styleId="Char6">
    <w:name w:val="批注主题 Char"/>
    <w:semiHidden/>
    <w:rPr>
      <w:rFonts w:ascii="Calibri" w:eastAsia="宋体" w:hAnsi="Calibri" w:cs="Times New Roman"/>
      <w:b/>
      <w:bCs/>
      <w:kern w:val="2"/>
      <w:sz w:val="21"/>
      <w:szCs w:val="22"/>
    </w:rPr>
  </w:style>
  <w:style w:type="character" w:customStyle="1" w:styleId="-1">
    <w:name w:val="彩色列表 - 强调文字颜色 1字符"/>
    <w:link w:val="-12"/>
    <w:uiPriority w:val="34"/>
    <w:qFormat/>
    <w:rPr>
      <w:kern w:val="2"/>
      <w:sz w:val="21"/>
      <w:szCs w:val="24"/>
    </w:rPr>
  </w:style>
  <w:style w:type="character" w:customStyle="1" w:styleId="2Char2">
    <w:name w:val="标题 2 Char2"/>
    <w:link w:val="2"/>
    <w:rPr>
      <w:rFonts w:ascii="Arial" w:eastAsia="黑体" w:hAnsi="Arial"/>
      <w:b/>
      <w:sz w:val="30"/>
    </w:rPr>
  </w:style>
  <w:style w:type="character" w:customStyle="1" w:styleId="Char7">
    <w:name w:val="正文文本缩进 Char"/>
    <w:link w:val="af4"/>
    <w:rPr>
      <w:kern w:val="2"/>
      <w:sz w:val="24"/>
      <w:szCs w:val="24"/>
    </w:rPr>
  </w:style>
  <w:style w:type="character" w:customStyle="1" w:styleId="Char13">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af5">
    <w:name w:val="未处理的提及"/>
    <w:uiPriority w:val="99"/>
    <w:unhideWhenUsed/>
    <w:rPr>
      <w:color w:val="605E5C"/>
      <w:shd w:val="clear" w:color="auto" w:fill="E1DFDD"/>
    </w:rPr>
  </w:style>
  <w:style w:type="character" w:customStyle="1" w:styleId="9Char">
    <w:name w:val="标题 9 Char"/>
    <w:link w:val="9"/>
    <w:rPr>
      <w:rFonts w:ascii="Cambria" w:eastAsia="宋体" w:hAnsi="Cambria" w:cs="Times New Roman"/>
      <w:kern w:val="2"/>
      <w:sz w:val="21"/>
      <w:szCs w:val="21"/>
    </w:rPr>
  </w:style>
  <w:style w:type="character" w:customStyle="1" w:styleId="2Char10">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Char14">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4Char">
    <w:name w:val="标题 4 Char"/>
    <w:link w:val="4"/>
    <w:semiHidden/>
    <w:rPr>
      <w:rFonts w:ascii="Arial" w:hAnsi="Arial" w:cs="Arial"/>
      <w:kern w:val="2"/>
      <w:sz w:val="24"/>
      <w:szCs w:val="28"/>
    </w:rPr>
  </w:style>
  <w:style w:type="character" w:customStyle="1" w:styleId="Char8">
    <w:name w:val="纯文本 Char"/>
    <w:aliases w:val="Plain Text Char Char Char,Plain Text Char Char1,普通文字 + Times New Roman Char,行距: 固定值 20 磅 Char,首行缩进:  0.74 字符 Char Char,普通文字 Char Char Char Char Char Char Char Char,普通文字 Char Char Char Char Char Char  Char,普通文字 Char Char,普通文字 Char Char Char Char"/>
    <w:rPr>
      <w:rFonts w:ascii="宋体" w:hAnsi="Courier New" w:cs="Courier New"/>
      <w:szCs w:val="21"/>
    </w:rPr>
  </w:style>
  <w:style w:type="character" w:customStyle="1" w:styleId="5Char">
    <w:name w:val="标题 5 Char"/>
    <w:link w:val="5"/>
    <w:semiHidden/>
    <w:rPr>
      <w:kern w:val="2"/>
      <w:sz w:val="24"/>
      <w:szCs w:val="28"/>
    </w:rPr>
  </w:style>
  <w:style w:type="character" w:customStyle="1" w:styleId="Char9">
    <w:name w:val="文档结构图 Char"/>
    <w:link w:val="af6"/>
    <w:rPr>
      <w:kern w:val="2"/>
      <w:sz w:val="21"/>
      <w:szCs w:val="24"/>
      <w:shd w:val="clear" w:color="auto" w:fill="000080"/>
    </w:rPr>
  </w:style>
  <w:style w:type="character" w:customStyle="1" w:styleId="Char15">
    <w:name w:val="批注文字 Char1"/>
    <w:link w:val="af7"/>
    <w:rPr>
      <w:kern w:val="2"/>
      <w:sz w:val="21"/>
      <w:szCs w:val="24"/>
    </w:rPr>
  </w:style>
  <w:style w:type="character" w:customStyle="1" w:styleId="Char30">
    <w:name w:val="+正文 Char3"/>
    <w:link w:val="af8"/>
    <w:rPr>
      <w:sz w:val="24"/>
    </w:rPr>
  </w:style>
  <w:style w:type="character" w:customStyle="1" w:styleId="Char16">
    <w:name w:val="纯文本 Char1"/>
    <w:aliases w:val="普通文字 Char Char1,普通文字1 Char,普通文字2 Char,普通文字3 Char,普通文字4 Char,普通文字5 Char,普通文字6 Char,普通文字11 Char,普通文字21 Char,普通文字31 Char,普通文字41 Char,普通文字7 Char,正 文 1 Char,纯文本 Char Char Char1,纯文本 Char1 Char Char Char,纯文本 Char Char Char Char Char,Texte Char,小 Char"/>
    <w:link w:val="af9"/>
    <w:qFormat/>
    <w:rPr>
      <w:rFonts w:ascii="宋体" w:hAnsi="Courier New"/>
      <w:kern w:val="2"/>
      <w:sz w:val="21"/>
    </w:rPr>
  </w:style>
  <w:style w:type="character" w:customStyle="1" w:styleId="Chara">
    <w:name w:val="标题 Char"/>
    <w:link w:val="afa"/>
    <w:uiPriority w:val="10"/>
    <w:rPr>
      <w:rFonts w:ascii="Arial" w:hAnsi="Arial" w:cs="Arial"/>
      <w:b/>
      <w:bCs/>
      <w:kern w:val="2"/>
      <w:sz w:val="36"/>
      <w:szCs w:val="32"/>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Charb">
    <w:name w:val="批注文字 Char"/>
    <w:qFormat/>
    <w:rPr>
      <w:rFonts w:ascii="Calibri" w:eastAsia="宋体" w:hAnsi="Calibri" w:cs="Times New Roman"/>
      <w:kern w:val="2"/>
      <w:sz w:val="21"/>
      <w:szCs w:val="22"/>
    </w:rPr>
  </w:style>
  <w:style w:type="character" w:customStyle="1" w:styleId="Charc">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b">
    <w:name w:val="纯文本 字符"/>
    <w:uiPriority w:val="99"/>
    <w:qFormat/>
    <w:rPr>
      <w:rFonts w:ascii="宋体" w:hAnsi="Courier New"/>
      <w:kern w:val="2"/>
      <w:sz w:val="21"/>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
    <w:qFormat/>
    <w:pPr>
      <w:ind w:firstLineChars="200" w:firstLine="420"/>
    </w:pPr>
    <w:rPr>
      <w:rFonts w:ascii="Calibri" w:hAnsi="Calibri"/>
      <w:szCs w:val="22"/>
    </w:rPr>
  </w:style>
  <w:style w:type="paragraph" w:customStyle="1" w:styleId="13">
    <w:name w:val="无间隔1"/>
    <w:uiPriority w:val="1"/>
    <w:qFormat/>
    <w:pPr>
      <w:widowControl w:val="0"/>
      <w:jc w:val="both"/>
    </w:pPr>
    <w:rPr>
      <w:kern w:val="2"/>
      <w:sz w:val="21"/>
      <w:szCs w:val="24"/>
    </w:rPr>
  </w:style>
  <w:style w:type="paragraph" w:customStyle="1" w:styleId="210">
    <w:name w:val="中等深浅网格 21"/>
    <w:link w:val="24"/>
    <w:uiPriority w:val="1"/>
    <w:qFormat/>
    <w:rPr>
      <w:sz w:val="22"/>
    </w:rPr>
  </w:style>
  <w:style w:type="paragraph" w:customStyle="1" w:styleId="Titel2">
    <w:name w:val="Titel 2"/>
    <w:basedOn w:val="a"/>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styleId="afa">
    <w:name w:val="Title"/>
    <w:basedOn w:val="a"/>
    <w:link w:val="Chara"/>
    <w:uiPriority w:val="10"/>
    <w:qFormat/>
    <w:pPr>
      <w:spacing w:before="400" w:after="200" w:line="360" w:lineRule="auto"/>
      <w:ind w:firstLineChars="200" w:firstLine="200"/>
      <w:jc w:val="center"/>
      <w:outlineLvl w:val="0"/>
    </w:pPr>
    <w:rPr>
      <w:rFonts w:ascii="Arial" w:hAnsi="Arial"/>
      <w:b/>
      <w:bCs/>
      <w:sz w:val="36"/>
      <w:szCs w:val="32"/>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d">
    <w:name w:val="Char"/>
    <w:basedOn w:val="a"/>
    <w:pPr>
      <w:tabs>
        <w:tab w:val="left" w:pos="360"/>
      </w:tabs>
    </w:pPr>
    <w:rPr>
      <w:sz w:val="24"/>
    </w:rPr>
  </w:style>
  <w:style w:type="paragraph" w:styleId="ae">
    <w:name w:val="header"/>
    <w:basedOn w:val="a"/>
    <w:link w:val="Char10"/>
    <w:qFormat/>
    <w:pPr>
      <w:pBdr>
        <w:bottom w:val="single" w:sz="6" w:space="1" w:color="auto"/>
      </w:pBdr>
      <w:tabs>
        <w:tab w:val="center" w:pos="4153"/>
        <w:tab w:val="right" w:pos="8306"/>
      </w:tabs>
      <w:snapToGrid w:val="0"/>
      <w:jc w:val="center"/>
    </w:pPr>
    <w:rPr>
      <w:sz w:val="18"/>
      <w:szCs w:val="18"/>
    </w:rPr>
  </w:style>
  <w:style w:type="paragraph" w:styleId="af4">
    <w:name w:val="Body Text Indent"/>
    <w:basedOn w:val="a"/>
    <w:link w:val="Char7"/>
    <w:pPr>
      <w:spacing w:line="360" w:lineRule="auto"/>
      <w:ind w:firstLine="570"/>
    </w:pPr>
    <w:rPr>
      <w:sz w:val="24"/>
    </w:rPr>
  </w:style>
  <w:style w:type="paragraph" w:styleId="af7">
    <w:name w:val="annotation text"/>
    <w:basedOn w:val="a"/>
    <w:link w:val="Char15"/>
    <w:qFormat/>
    <w:pPr>
      <w:jc w:val="left"/>
    </w:pPr>
  </w:style>
  <w:style w:type="paragraph" w:customStyle="1" w:styleId="font9">
    <w:name w:val="font9"/>
    <w:basedOn w:val="a"/>
    <w:pPr>
      <w:widowControl/>
      <w:spacing w:before="100" w:beforeAutospacing="1" w:after="100" w:afterAutospacing="1"/>
      <w:jc w:val="left"/>
    </w:pPr>
    <w:rPr>
      <w:rFonts w:ascii="宋体" w:hAnsi="宋体" w:cs="宋体"/>
      <w:b/>
      <w:bCs/>
      <w:color w:val="000000"/>
      <w:kern w:val="0"/>
      <w:sz w:val="18"/>
      <w:szCs w:val="18"/>
    </w:rPr>
  </w:style>
  <w:style w:type="paragraph" w:customStyle="1" w:styleId="afc">
    <w:name w:val="样式 宋体 五号 行距: 单倍行距"/>
    <w:basedOn w:val="a"/>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14">
    <w:name w:val="index 1"/>
    <w:basedOn w:val="a"/>
    <w:next w:val="a"/>
    <w:rPr>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f6"/>
    <w:rPr>
      <w:rFonts w:ascii="Tahoma" w:hAnsi="Tahoma"/>
      <w:sz w:val="24"/>
    </w:rPr>
  </w:style>
  <w:style w:type="paragraph" w:styleId="a0">
    <w:name w:val="Normal Indent"/>
    <w:basedOn w:val="a"/>
    <w:link w:val="Char0"/>
    <w:qFormat/>
    <w:pPr>
      <w:autoSpaceDE w:val="0"/>
      <w:autoSpaceDN w:val="0"/>
      <w:adjustRightInd w:val="0"/>
      <w:ind w:firstLine="420"/>
      <w:jc w:val="left"/>
    </w:pPr>
    <w:rPr>
      <w:rFonts w:ascii="宋体"/>
      <w:kern w:val="0"/>
      <w:sz w:val="24"/>
      <w:szCs w:val="20"/>
    </w:rPr>
  </w:style>
  <w:style w:type="paragraph" w:styleId="afd">
    <w:name w:val="List Paragraph"/>
    <w:aliases w:val="列表段落"/>
    <w:basedOn w:val="a"/>
    <w:uiPriority w:val="34"/>
    <w:qFormat/>
    <w:pPr>
      <w:ind w:firstLineChars="200" w:firstLine="420"/>
    </w:pPr>
  </w:style>
  <w:style w:type="paragraph" w:styleId="af0">
    <w:name w:val="footer"/>
    <w:basedOn w:val="a"/>
    <w:next w:val="a"/>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af8">
    <w:name w:val="+正文"/>
    <w:basedOn w:val="a"/>
    <w:link w:val="Char30"/>
    <w:pPr>
      <w:spacing w:line="360" w:lineRule="auto"/>
      <w:ind w:firstLineChars="200" w:firstLine="200"/>
    </w:pPr>
    <w:rPr>
      <w:kern w:val="0"/>
      <w:sz w:val="24"/>
      <w:szCs w:val="20"/>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afe">
    <w:name w:val="Salutation"/>
    <w:basedOn w:val="a"/>
    <w:next w:val="a"/>
    <w:rPr>
      <w:sz w:val="24"/>
      <w:szCs w:val="20"/>
    </w:rPr>
  </w:style>
  <w:style w:type="paragraph" w:styleId="25">
    <w:name w:val="toc 2"/>
    <w:aliases w:val="TOC 2"/>
    <w:basedOn w:val="a"/>
    <w:next w:val="a"/>
    <w:uiPriority w:val="39"/>
    <w:pPr>
      <w:ind w:leftChars="200" w:left="420"/>
    </w:p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styleId="af9">
    <w:name w:val="Plain Text"/>
    <w:aliases w:val="普通文字 Char,普通文字1,普通文字2,普通文字3,普通文字4,普通文字5,普通文字6,普通文字11,普通文字21,普通文字31,普通文字41,普通文字7,正 文 1,纯文本 Char Char,纯文本 Char1 Char Char,纯文本 Char Char Char Char,纯文本 Char Char1,纯文本 Char1 Char,纯文本 Char Char Char,Texte,普通文字,小,普通文字 Char + 居中,一般文字1,一般文字,孙普"/>
    <w:basedOn w:val="a"/>
    <w:link w:val="Char16"/>
    <w:uiPriority w:val="99"/>
    <w:qFormat/>
    <w:rPr>
      <w:rFonts w:ascii="宋体" w:hAnsi="Courier New"/>
      <w:szCs w:val="20"/>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aff">
    <w:name w:val="注意事项"/>
    <w:basedOn w:val="a"/>
    <w:pPr>
      <w:spacing w:before="60" w:after="60" w:line="360" w:lineRule="auto"/>
      <w:ind w:firstLineChars="200" w:firstLine="200"/>
    </w:pPr>
    <w:rPr>
      <w:b/>
      <w:bCs/>
      <w:sz w:val="24"/>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0">
    <w:name w:val="Normal (Web)"/>
    <w:basedOn w:val="a"/>
    <w:uiPriority w:val="99"/>
    <w:qFormat/>
    <w:pPr>
      <w:widowControl/>
      <w:spacing w:before="100" w:beforeAutospacing="1" w:after="100" w:afterAutospacing="1"/>
      <w:jc w:val="left"/>
    </w:pPr>
    <w:rPr>
      <w:rFonts w:ascii="宋体" w:hAnsi="宋体" w:cs="宋体"/>
      <w:kern w:val="0"/>
      <w:sz w:val="24"/>
    </w:rPr>
  </w:style>
  <w:style w:type="paragraph" w:customStyle="1" w:styleId="51">
    <w:name w:val="样式5"/>
    <w:basedOn w:val="4"/>
    <w:qFormat/>
    <w:pPr>
      <w:numPr>
        <w:ilvl w:val="3"/>
      </w:numPr>
    </w:pPr>
    <w:rPr>
      <w:rFonts w:ascii="宋体" w:hAnsi="宋体"/>
      <w:b/>
      <w:bCs/>
    </w:rPr>
  </w:style>
  <w:style w:type="paragraph" w:customStyle="1" w:styleId="32">
    <w:name w:val="正文3"/>
    <w:basedOn w:val="a"/>
    <w:qFormat/>
    <w:pPr>
      <w:spacing w:before="60" w:after="60" w:line="360" w:lineRule="auto"/>
      <w:ind w:leftChars="300" w:left="300"/>
      <w:outlineLvl w:val="8"/>
    </w:pPr>
    <w:rPr>
      <w:sz w:val="24"/>
      <w:szCs w:val="21"/>
    </w:rPr>
  </w:style>
  <w:style w:type="paragraph" w:customStyle="1" w:styleId="60">
    <w:name w:val="样式6"/>
    <w:basedOn w:val="50"/>
    <w:qFormat/>
    <w:rPr>
      <w:rFonts w:ascii="宋体" w:hAnsi="宋体"/>
    </w:rPr>
  </w:style>
  <w:style w:type="paragraph" w:styleId="ac">
    <w:name w:val="annotation subject"/>
    <w:basedOn w:val="af7"/>
    <w:next w:val="af7"/>
    <w:link w:val="Char1"/>
    <w:rPr>
      <w:b/>
      <w:bCs/>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Body Text Indent 3"/>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xl73">
    <w:name w:val="xl73"/>
    <w:basedOn w:val="a"/>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f6"/>
    <w:rPr>
      <w:rFonts w:ascii="Tahoma" w:hAnsi="Tahoma"/>
      <w:sz w:val="24"/>
    </w:rPr>
  </w:style>
  <w:style w:type="paragraph" w:styleId="23">
    <w:name w:val="Body Text Indent 2"/>
    <w:basedOn w:val="a"/>
    <w:link w:val="2Char1"/>
    <w:pPr>
      <w:ind w:firstLineChars="200" w:firstLine="480"/>
    </w:pPr>
    <w:rPr>
      <w:rFonts w:ascii="仿宋_GB2312" w:eastAsia="仿宋_GB2312"/>
      <w:sz w:val="24"/>
    </w:rPr>
  </w:style>
  <w:style w:type="paragraph" w:styleId="26">
    <w:name w:val="List 2"/>
    <w:basedOn w:val="a"/>
    <w:unhideWhenUsed/>
    <w:pPr>
      <w:ind w:leftChars="200" w:left="100" w:hangingChars="200" w:hanging="200"/>
    </w:p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1">
    <w:name w:val="Date"/>
    <w:basedOn w:val="a"/>
    <w:next w:val="a"/>
    <w:pPr>
      <w:ind w:leftChars="2500" w:left="100"/>
    </w:pPr>
    <w:rPr>
      <w:rFonts w:ascii="仿宋_GB2312" w:eastAsia="仿宋_GB2312" w:hAnsi="宋体"/>
      <w:color w:val="000000"/>
      <w:sz w:val="24"/>
    </w:rPr>
  </w:style>
  <w:style w:type="paragraph" w:styleId="af2">
    <w:name w:val="Balloon Text"/>
    <w:basedOn w:val="a"/>
    <w:next w:val="af0"/>
    <w:link w:val="Char12"/>
    <w:pPr>
      <w:spacing w:before="120" w:after="120" w:line="400" w:lineRule="exact"/>
    </w:pPr>
    <w:rPr>
      <w:rFonts w:ascii="楷体_GB2312" w:eastAsia="楷体_GB2312" w:hAnsi="楷体_GB2312"/>
      <w:sz w:val="18"/>
      <w:szCs w:val="18"/>
    </w:rPr>
  </w:style>
  <w:style w:type="paragraph" w:customStyle="1" w:styleId="p0">
    <w:name w:val="p0"/>
    <w:basedOn w:val="a"/>
    <w:next w:val="af2"/>
    <w:pPr>
      <w:widowControl/>
    </w:pPr>
    <w:rPr>
      <w:kern w:val="0"/>
      <w:szCs w:val="21"/>
    </w:rPr>
  </w:style>
  <w:style w:type="paragraph" w:customStyle="1" w:styleId="xl42">
    <w:name w:val="xl42"/>
    <w:basedOn w:val="a"/>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22">
    <w:name w:val="Body Text 2"/>
    <w:basedOn w:val="a"/>
    <w:link w:val="2Char0"/>
    <w:unhideWhenUsed/>
    <w:pPr>
      <w:spacing w:after="120" w:line="480" w:lineRule="auto"/>
    </w:p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e">
    <w:name w:val="Char"/>
    <w:basedOn w:val="a"/>
    <w:pPr>
      <w:tabs>
        <w:tab w:val="left" w:pos="432"/>
      </w:tabs>
      <w:ind w:left="432" w:hanging="432"/>
    </w:pPr>
    <w:rPr>
      <w:sz w:val="24"/>
    </w:rPr>
  </w:style>
  <w:style w:type="paragraph" w:styleId="a1">
    <w:name w:val="Body Text"/>
    <w:basedOn w:val="a"/>
    <w:link w:val="Char4"/>
    <w:qFormat/>
    <w:pPr>
      <w:tabs>
        <w:tab w:val="left" w:pos="567"/>
      </w:tabs>
      <w:spacing w:before="120" w:line="22" w:lineRule="atLeast"/>
    </w:pPr>
    <w:rPr>
      <w:rFonts w:ascii="宋体" w:hAnsi="宋体"/>
      <w:sz w:val="24"/>
    </w:rPr>
  </w:style>
  <w:style w:type="paragraph" w:customStyle="1" w:styleId="Char1CharCharCharCharCharCharCharCharChar">
    <w:name w:val="Char1 Char Char Char Char Char Char Char Char Char"/>
    <w:basedOn w:val="a"/>
    <w:pPr>
      <w:adjustRightInd w:val="0"/>
      <w:spacing w:line="360" w:lineRule="auto"/>
    </w:pPr>
    <w:rPr>
      <w:kern w:val="0"/>
      <w:sz w:val="24"/>
      <w:szCs w:val="20"/>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17">
    <w:name w:val="Char1"/>
    <w:basedOn w:val="a"/>
    <w:pPr>
      <w:adjustRightInd w:val="0"/>
      <w:spacing w:line="360" w:lineRule="auto"/>
    </w:pPr>
    <w:rPr>
      <w:kern w:val="0"/>
      <w:sz w:val="24"/>
      <w:szCs w:val="20"/>
    </w:rPr>
  </w:style>
  <w:style w:type="paragraph" w:styleId="15">
    <w:name w:val="toc 1"/>
    <w:aliases w:val="TOC 1"/>
    <w:basedOn w:val="a"/>
    <w:next w:val="a"/>
    <w:uiPriority w:val="39"/>
    <w:pPr>
      <w:tabs>
        <w:tab w:val="right" w:leader="dot" w:pos="8937"/>
      </w:tabs>
    </w:pPr>
    <w:rPr>
      <w:rFonts w:hAnsi="宋体"/>
      <w:b/>
    </w:rPr>
  </w:style>
  <w:style w:type="paragraph" w:customStyle="1" w:styleId="16">
    <w:name w:val="列表段落1"/>
    <w:basedOn w:val="a"/>
    <w:uiPriority w:val="34"/>
    <w:qFormat/>
    <w:pPr>
      <w:ind w:firstLineChars="200" w:firstLine="420"/>
    </w:pPr>
    <w:rPr>
      <w:rFonts w:ascii="Calibri" w:hAnsi="Calibri"/>
      <w:szCs w:val="22"/>
    </w:rPr>
  </w:style>
  <w:style w:type="paragraph" w:styleId="34">
    <w:name w:val="toc 3"/>
    <w:aliases w:val="TOC 3"/>
    <w:basedOn w:val="a"/>
    <w:next w:val="a"/>
    <w:uiPriority w:val="39"/>
    <w:pPr>
      <w:tabs>
        <w:tab w:val="left" w:pos="1440"/>
        <w:tab w:val="right" w:leader="dot" w:pos="8937"/>
      </w:tabs>
      <w:spacing w:line="360" w:lineRule="auto"/>
      <w:ind w:leftChars="400" w:left="840"/>
    </w:pPr>
  </w:style>
  <w:style w:type="paragraph" w:styleId="af6">
    <w:name w:val="Document Map"/>
    <w:basedOn w:val="a"/>
    <w:link w:val="Char9"/>
    <w:pPr>
      <w:shd w:val="clear" w:color="auto" w:fill="000080"/>
    </w:pPr>
  </w:style>
  <w:style w:type="paragraph" w:customStyle="1" w:styleId="Style141">
    <w:name w:val="_Style 141"/>
    <w:basedOn w:val="a"/>
    <w:next w:val="-12"/>
    <w:link w:val="Char"/>
    <w:qFormat/>
    <w:pPr>
      <w:ind w:firstLineChars="200" w:firstLine="420"/>
    </w:pPr>
  </w:style>
  <w:style w:type="paragraph" w:customStyle="1" w:styleId="-12">
    <w:name w:val="彩色列表 - 强调文字颜色 12"/>
    <w:basedOn w:val="a"/>
    <w:link w:val="-1"/>
    <w:uiPriority w:val="34"/>
    <w:qFormat/>
    <w:pPr>
      <w:ind w:firstLineChars="200" w:firstLine="420"/>
    </w:pPr>
  </w:style>
  <w:style w:type="paragraph" w:customStyle="1" w:styleId="50">
    <w:name w:val="标题5"/>
    <w:basedOn w:val="20"/>
    <w:link w:val="5Char0"/>
    <w:qFormat/>
    <w:rPr>
      <w:kern w:val="0"/>
      <w:sz w:val="20"/>
      <w:szCs w:val="20"/>
    </w:rPr>
  </w:style>
  <w:style w:type="paragraph" w:customStyle="1" w:styleId="12">
    <w:name w:val="列出段落1"/>
    <w:basedOn w:val="a"/>
    <w:link w:val="af"/>
    <w:uiPriority w:val="99"/>
    <w:qFormat/>
    <w:pPr>
      <w:widowControl/>
      <w:ind w:left="720"/>
      <w:jc w:val="left"/>
    </w:pPr>
    <w:rPr>
      <w:rFonts w:ascii="Cambria" w:hAnsi="Cambria"/>
      <w:kern w:val="0"/>
      <w:sz w:val="24"/>
    </w:rPr>
  </w:style>
  <w:style w:type="paragraph" w:customStyle="1" w:styleId="20">
    <w:name w:val="样式2"/>
    <w:basedOn w:val="5"/>
    <w:link w:val="2Char"/>
    <w:qFormat/>
    <w:pPr>
      <w:numPr>
        <w:ilvl w:val="4"/>
      </w:numPr>
      <w:jc w:val="left"/>
    </w:pPr>
  </w:style>
  <w:style w:type="paragraph" w:customStyle="1" w:styleId="11">
    <w:name w:val="样式1"/>
    <w:basedOn w:val="a"/>
    <w:link w:val="1Char"/>
    <w:qFormat/>
    <w:rPr>
      <w:sz w:val="24"/>
      <w:szCs w:val="20"/>
    </w:rPr>
  </w:style>
  <w:style w:type="paragraph" w:customStyle="1" w:styleId="af3">
    <w:name w:val="标准文本"/>
    <w:basedOn w:val="a"/>
    <w:link w:val="Char5"/>
    <w:uiPriority w:val="99"/>
    <w:qFormat/>
    <w:pPr>
      <w:widowControl/>
      <w:spacing w:line="360" w:lineRule="auto"/>
      <w:ind w:firstLineChars="200" w:firstLine="480"/>
      <w:jc w:val="left"/>
    </w:pPr>
    <w:rPr>
      <w:rFonts w:cs="宋体"/>
      <w:kern w:val="0"/>
      <w:sz w:val="24"/>
      <w:szCs w:val="20"/>
      <w:lang w:eastAsia="en-US" w:bidi="en-US"/>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font7">
    <w:name w:val="font7"/>
    <w:basedOn w:val="a"/>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61">
    <w:name w:val="正文6"/>
    <w:basedOn w:val="a"/>
    <w:pPr>
      <w:tabs>
        <w:tab w:val="left" w:pos="720"/>
      </w:tabs>
      <w:spacing w:before="60" w:after="60" w:line="360" w:lineRule="auto"/>
      <w:ind w:leftChars="600" w:left="1020" w:hanging="420"/>
    </w:pPr>
    <w:rPr>
      <w:sz w:val="24"/>
    </w:rPr>
  </w:style>
  <w:style w:type="paragraph" w:customStyle="1" w:styleId="-110">
    <w:name w:val="彩色列表 - 强调文字颜色 11"/>
    <w:basedOn w:val="a"/>
    <w:qFormat/>
    <w:pPr>
      <w:spacing w:after="120" w:line="276" w:lineRule="auto"/>
      <w:ind w:firstLineChars="200" w:firstLine="420"/>
    </w:pPr>
    <w:rPr>
      <w:rFonts w:ascii="Calibri" w:eastAsia="仿宋" w:hAnsi="Calibri"/>
      <w:szCs w:val="22"/>
    </w:rPr>
  </w:style>
  <w:style w:type="paragraph" w:customStyle="1" w:styleId="17">
    <w:name w:val="正文1"/>
    <w:basedOn w:val="a"/>
    <w:qFormat/>
    <w:pPr>
      <w:spacing w:before="60" w:after="60" w:line="360" w:lineRule="auto"/>
      <w:ind w:leftChars="100" w:left="100"/>
      <w:outlineLvl w:val="6"/>
    </w:pPr>
    <w:rPr>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2">
    <w:name w:val="说明"/>
    <w:basedOn w:val="a"/>
    <w:pPr>
      <w:spacing w:before="60" w:after="60" w:line="360" w:lineRule="auto"/>
      <w:ind w:firstLineChars="200" w:firstLine="200"/>
    </w:pPr>
    <w:rPr>
      <w:sz w:val="24"/>
    </w:rPr>
  </w:style>
  <w:style w:type="paragraph" w:customStyle="1" w:styleId="-31">
    <w:name w:val="浅色网格 - 强调文字颜色 31"/>
    <w:basedOn w:val="a"/>
    <w:uiPriority w:val="34"/>
    <w:qFormat/>
    <w:pPr>
      <w:spacing w:line="360" w:lineRule="auto"/>
      <w:ind w:firstLineChars="200" w:firstLine="420"/>
    </w:pPr>
    <w:rPr>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
    <w:uiPriority w:val="1"/>
    <w:qFormat/>
    <w:pPr>
      <w:spacing w:before="120" w:line="288" w:lineRule="auto"/>
      <w:ind w:left="1701" w:hanging="453"/>
    </w:pPr>
    <w:rPr>
      <w:rFonts w:ascii="Arial" w:hAnsi="Arial"/>
      <w:kern w:val="44"/>
      <w:szCs w:val="4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
    <w:qFormat/>
    <w:pPr>
      <w:spacing w:before="60" w:after="60" w:line="360" w:lineRule="auto"/>
      <w:ind w:leftChars="200" w:left="200"/>
      <w:outlineLvl w:val="7"/>
    </w:pPr>
    <w:rPr>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
    <w:uiPriority w:val="34"/>
    <w:qFormat/>
    <w:pPr>
      <w:ind w:firstLineChars="200" w:firstLine="420"/>
    </w:pPr>
    <w:rPr>
      <w:rFonts w:ascii="Cambria" w:hAnsi="Cambria" w:cs="黑体"/>
      <w:szCs w:val="22"/>
    </w:rPr>
  </w:style>
  <w:style w:type="paragraph" w:customStyle="1" w:styleId="aff3">
    <w:name w:val="表格标注"/>
    <w:pPr>
      <w:tabs>
        <w:tab w:val="left" w:pos="648"/>
      </w:tabs>
      <w:spacing w:beforeLines="50" w:line="360" w:lineRule="auto"/>
      <w:ind w:firstLine="288"/>
      <w:jc w:val="center"/>
    </w:pPr>
    <w:rPr>
      <w:rFonts w:ascii="楷体_GB2312"/>
      <w:sz w:val="21"/>
    </w:rPr>
  </w:style>
  <w:style w:type="paragraph" w:customStyle="1" w:styleId="TableParagraph">
    <w:name w:val="Table Paragraph"/>
    <w:basedOn w:val="a"/>
    <w:uiPriority w:val="1"/>
    <w:qFormat/>
    <w:pPr>
      <w:jc w:val="left"/>
    </w:pPr>
    <w:rPr>
      <w:rFonts w:ascii="Calibri" w:eastAsia="Calibri" w:hAnsi="Calibri" w:cs="Arial"/>
      <w:kern w:val="0"/>
      <w:sz w:val="22"/>
      <w:szCs w:val="22"/>
      <w:lang w:eastAsia="en-US"/>
    </w:rPr>
  </w:style>
  <w:style w:type="paragraph" w:customStyle="1" w:styleId="xl76">
    <w:name w:val="xl76"/>
    <w:basedOn w:val="a"/>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aff4">
    <w:name w:val="标注"/>
    <w:pPr>
      <w:spacing w:beforeLines="50" w:line="360" w:lineRule="auto"/>
      <w:jc w:val="center"/>
    </w:pPr>
    <w:rPr>
      <w:rFonts w:ascii="楷体_GB2312"/>
      <w:sz w:val="24"/>
    </w:rPr>
  </w:style>
  <w:style w:type="paragraph" w:customStyle="1" w:styleId="xl66">
    <w:name w:val="xl66"/>
    <w:basedOn w:val="a"/>
    <w:pPr>
      <w:widowControl/>
      <w:spacing w:before="100" w:beforeAutospacing="1" w:after="100" w:afterAutospacing="1"/>
      <w:jc w:val="left"/>
    </w:pPr>
    <w:rPr>
      <w:rFonts w:ascii="宋体" w:hAnsi="宋体" w:cs="宋体"/>
      <w:kern w:val="0"/>
      <w:sz w:val="24"/>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ff5">
    <w:name w:val="图标注"/>
    <w:pPr>
      <w:tabs>
        <w:tab w:val="left" w:pos="648"/>
      </w:tabs>
      <w:spacing w:beforeLines="50" w:line="360" w:lineRule="auto"/>
      <w:ind w:left="340" w:firstLine="118"/>
      <w:jc w:val="center"/>
    </w:pPr>
    <w:rPr>
      <w:rFonts w:ascii="楷体_GB2312"/>
      <w:sz w:val="21"/>
    </w:rPr>
  </w:style>
  <w:style w:type="paragraph" w:customStyle="1" w:styleId="aff6">
    <w:name w:val="正文（标题三）"/>
    <w:basedOn w:val="a"/>
    <w:pPr>
      <w:spacing w:line="360" w:lineRule="auto"/>
      <w:ind w:left="170" w:firstLine="425"/>
    </w:pPr>
    <w:rPr>
      <w:sz w:val="24"/>
    </w:rPr>
  </w:style>
  <w:style w:type="paragraph" w:customStyle="1" w:styleId="40">
    <w:name w:val="正文4"/>
    <w:basedOn w:val="a"/>
    <w:pPr>
      <w:tabs>
        <w:tab w:val="left" w:pos="520"/>
      </w:tabs>
      <w:spacing w:before="60" w:after="60" w:line="360" w:lineRule="auto"/>
      <w:ind w:leftChars="400" w:left="820" w:hanging="420"/>
    </w:pPr>
    <w:rPr>
      <w:sz w:val="24"/>
    </w:rPr>
  </w:style>
  <w:style w:type="paragraph" w:customStyle="1" w:styleId="msonormal0">
    <w:name w:val="msonormal"/>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
    <w:pPr>
      <w:snapToGrid w:val="0"/>
      <w:spacing w:line="360" w:lineRule="auto"/>
      <w:ind w:firstLineChars="200" w:firstLine="200"/>
    </w:pPr>
    <w:rPr>
      <w:rFonts w:eastAsia="仿宋_GB2312"/>
      <w:sz w:val="24"/>
    </w:rPr>
  </w:style>
  <w:style w:type="paragraph" w:customStyle="1" w:styleId="2b">
    <w:name w:val="正文字缩2字"/>
    <w:basedOn w:val="18"/>
    <w:pPr>
      <w:ind w:leftChars="200" w:left="200"/>
    </w:pPr>
  </w:style>
  <w:style w:type="paragraph" w:customStyle="1" w:styleId="18">
    <w:name w:val="正文字缩1字"/>
    <w:basedOn w:val="a"/>
    <w:pPr>
      <w:spacing w:before="60" w:after="60" w:line="360" w:lineRule="auto"/>
      <w:ind w:leftChars="100" w:left="100" w:firstLineChars="200" w:firstLine="200"/>
    </w:pPr>
    <w:rPr>
      <w:sz w:val="24"/>
    </w:rPr>
  </w:style>
  <w:style w:type="paragraph" w:customStyle="1" w:styleId="table">
    <w:name w:val="table"/>
    <w:basedOn w:val="a"/>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
    <w:rPr>
      <w:rFonts w:ascii="宋体" w:hAnsi="Courier New"/>
      <w:szCs w:val="20"/>
    </w:rPr>
  </w:style>
  <w:style w:type="paragraph" w:customStyle="1" w:styleId="7">
    <w:name w:val="正文7"/>
    <w:basedOn w:val="61"/>
    <w:pPr>
      <w:tabs>
        <w:tab w:val="left" w:pos="360"/>
        <w:tab w:val="left" w:pos="820"/>
      </w:tabs>
      <w:ind w:leftChars="700" w:left="1120"/>
    </w:pPr>
  </w:style>
  <w:style w:type="paragraph" w:customStyle="1" w:styleId="41">
    <w:name w:val="样式4"/>
    <w:basedOn w:val="2"/>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正文5"/>
    <w:basedOn w:val="a"/>
    <w:pPr>
      <w:tabs>
        <w:tab w:val="left" w:pos="620"/>
      </w:tabs>
      <w:spacing w:before="60" w:after="60" w:line="360" w:lineRule="auto"/>
      <w:ind w:leftChars="500" w:left="920" w:hanging="420"/>
    </w:pPr>
    <w:rPr>
      <w:sz w:val="24"/>
    </w:rPr>
  </w:style>
  <w:style w:type="paragraph" w:customStyle="1" w:styleId="xl75">
    <w:name w:val="xl75"/>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
    <w:next w:val="a1"/>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7">
    <w:name w:val="Revision"/>
    <w:uiPriority w:val="99"/>
    <w:unhideWhenUsed/>
    <w:rPr>
      <w:kern w:val="2"/>
      <w:sz w:val="21"/>
      <w:szCs w:val="24"/>
    </w:rPr>
  </w:style>
  <w:style w:type="table" w:styleId="aff8">
    <w:name w:val="Table Theme"/>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Grid"/>
    <w:basedOn w:val="a3"/>
    <w:uiPriority w:val="39"/>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正文文本缩进1"/>
    <w:rsid w:val="002454B1"/>
    <w:pPr>
      <w:widowControl w:val="0"/>
      <w:spacing w:after="200" w:line="360" w:lineRule="auto"/>
      <w:ind w:left="718"/>
      <w:jc w:val="both"/>
    </w:pPr>
    <w:rPr>
      <w:rFonts w:ascii="Lucida Grande" w:eastAsia="ヒラギノ角ゴ Pro W3" w:hAnsi="Lucida Grande"/>
      <w:color w:val="000000"/>
      <w:kern w:val="2"/>
      <w:sz w:val="21"/>
      <w:szCs w:val="22"/>
    </w:rPr>
  </w:style>
  <w:style w:type="paragraph" w:customStyle="1" w:styleId="Flietext">
    <w:name w:val="Fließtext"/>
    <w:basedOn w:val="a"/>
    <w:uiPriority w:val="99"/>
    <w:qFormat/>
    <w:rsid w:val="002454B1"/>
    <w:pPr>
      <w:overflowPunct w:val="0"/>
      <w:autoSpaceDE w:val="0"/>
      <w:autoSpaceDN w:val="0"/>
      <w:adjustRightInd w:val="0"/>
      <w:textAlignment w:val="baseline"/>
    </w:pPr>
    <w:rPr>
      <w:kern w:val="28"/>
      <w:szCs w:val="20"/>
    </w:rPr>
  </w:style>
  <w:style w:type="paragraph" w:customStyle="1" w:styleId="font11">
    <w:name w:val="font11"/>
    <w:basedOn w:val="a"/>
    <w:rsid w:val="005A2BFE"/>
    <w:pPr>
      <w:widowControl/>
      <w:spacing w:before="100" w:beforeAutospacing="1" w:after="100" w:afterAutospacing="1"/>
      <w:jc w:val="left"/>
    </w:pPr>
    <w:rPr>
      <w:rFonts w:ascii="宋体" w:hAnsi="宋体" w:cs="宋体"/>
      <w:color w:val="000000"/>
      <w:kern w:val="0"/>
      <w:sz w:val="22"/>
      <w:szCs w:val="22"/>
    </w:rPr>
  </w:style>
  <w:style w:type="paragraph" w:customStyle="1" w:styleId="xl63">
    <w:name w:val="xl63"/>
    <w:basedOn w:val="a"/>
    <w:rsid w:val="00C668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
    <w:rsid w:val="00C6681D"/>
    <w:pPr>
      <w:widowControl/>
      <w:pBdr>
        <w:bottom w:val="single" w:sz="4" w:space="0" w:color="auto"/>
      </w:pBdr>
      <w:spacing w:before="100" w:beforeAutospacing="1" w:after="100" w:afterAutospacing="1"/>
      <w:jc w:val="center"/>
      <w:textAlignment w:val="center"/>
    </w:pPr>
    <w:rPr>
      <w:rFonts w:ascii="宋体" w:hAnsi="宋体" w:cs="宋体"/>
      <w:b/>
      <w:bCs/>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semiHidden="1" w:uiPriority="9" w:qFormat="1"/>
    <w:lsdException w:name="heading 8" w:semiHidden="1" w:uiPriority="9" w:qFormat="1"/>
    <w:lsdException w:name="heading 9" w:uiPriority="0" w:unhideWhenUsed="0" w:qFormat="1"/>
    <w:lsdException w:name="index 1" w:uiPriority="0" w:unhideWhenUsed="0"/>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lsdException w:name="toc 2" w:uiPriority="39" w:unhideWhenUsed="0"/>
    <w:lsdException w:name="toc 3" w:uiPriority="39" w:unhideWhenUsed="0"/>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uiPriority="0" w:unhideWhenUsed="0"/>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uiPriority="0"/>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0" w:unhideWhenUsed="0"/>
    <w:lsdException w:name="Body Text" w:uiPriority="0" w:unhideWhenUsed="0" w:qFormat="1"/>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uiPriority="0" w:unhideWhenUsed="0"/>
    <w:lsdException w:name="Date" w:uiPriority="0" w:unhideWhenUsed="0"/>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unhideWhenUsed="0"/>
    <w:lsdException w:name="Body Text Indent 3" w:uiPriority="0" w:unhideWhenUsed="0"/>
    <w:lsdException w:name="Block Text" w:semiHidden="1"/>
    <w:lsdException w:name="Hyperlink" w:unhideWhenUsed="0"/>
    <w:lsdException w:name="FollowedHyperlink" w:unhideWhenUsed="0"/>
    <w:lsdException w:name="Strong" w:uiPriority="22" w:unhideWhenUsed="0" w:qFormat="1"/>
    <w:lsdException w:name="Emphasis" w:uiPriority="20" w:unhideWhenUsed="0" w:qFormat="1"/>
    <w:lsdException w:name="Document Map" w:uiPriority="0" w:unhideWhenUsed="0"/>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nhideWhenUsed="0"/>
    <w:lsdException w:name="HTML Sample" w:semiHidden="1"/>
    <w:lsdException w:name="HTML Typewriter" w:semiHidden="1"/>
    <w:lsdException w:name="HTML Variable" w:semiHidden="1"/>
    <w:lsdException w:name="annotation subject" w:uiPriority="0"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39" w:unhideWhenUsed="0" w:qFormat="1"/>
    <w:lsdException w:name="Table Theme" w:uiPriority="0" w:unhideWhenUsed="0"/>
    <w:lsdException w:name="Placeholder Text" w:semiHidden="1"/>
    <w:lsdException w:name="No Spacing" w:unhideWhenUsed="0" w:qFormat="1"/>
    <w:lsdException w:name="Light Shading" w:semiHidden="1"/>
    <w:lsdException w:name="Light List" w:semiHidden="1"/>
    <w:lsdException w:name="Light Grid" w:semiHidden="1"/>
    <w:lsdException w:name="Medium Shading 1" w:semiHidden="1"/>
    <w:lsdException w:name="Medium Shading 2" w:semiHidden="1"/>
    <w:lsdException w:name="Medium List 1" w:semiHidden="1"/>
    <w:lsdException w:name="Medium List 2" w:semiHidden="1"/>
    <w:lsdException w:name="Medium Grid 1" w:semiHidden="1"/>
    <w:lsdException w:name="Medium Grid 2" w:unhideWhenUsed="0" w:qFormat="1"/>
    <w:lsdException w:name="Medium Grid 3" w:semiHidden="1"/>
    <w:lsdException w:name="Dark List" w:semiHidden="1"/>
    <w:lsdException w:name="Colorful Shading" w:semiHidden="1"/>
    <w:lsdException w:name="Colorful List" w:semiHidden="1"/>
    <w:lsdException w:name="Colorful Grid" w:semiHidden="1"/>
    <w:lsdException w:name="Light Shading Accent 1" w:semiHidden="1"/>
    <w:lsdException w:name="Light List Accent 1" w:semiHidden="1"/>
    <w:lsdException w:name="Light Grid Accent 1" w:semiHidden="1"/>
    <w:lsdException w:name="Medium Shading 1 Accent 1" w:uiPriority="1" w:unhideWhenUsed="0" w:qFormat="1"/>
    <w:lsdException w:name="Medium Shading 2 Accent 1" w:uiPriority="60" w:unhideWhenUsed="0"/>
    <w:lsdException w:name="Medium List 1 Accent 1" w:uiPriority="6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qFormat="1"/>
    <w:lsdException w:name="Colorful Grid Accent 1" w:uiPriority="73" w:unhideWhenUsed="0" w:qFormat="1"/>
    <w:lsdException w:name="Light Shading Accent 2" w:uiPriority="60" w:unhideWhenUsed="0" w:qFormat="1"/>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Grid 1 Accent 2" w:uiPriority="34" w:unhideWhenUsed="0" w:qFormat="1"/>
    <w:lsdException w:name="Medium Grid 2 Accent 2" w:unhideWhenUsed="0" w:qFormat="1"/>
    <w:lsdException w:name="Medium Grid 3 Accent 2" w:unhideWhenUsed="0" w:qFormat="1"/>
    <w:lsdException w:name="Dark List Accent 2" w:uiPriority="66" w:unhideWhenUsed="0"/>
    <w:lsdException w:name="Colorful Shading Accent 2" w:uiPriority="67" w:unhideWhenUsed="0"/>
    <w:lsdException w:name="Colorful List Accent 2" w:uiPriority="68" w:unhideWhenUsed="0"/>
    <w:lsdException w:name="Colorful Grid Accent 2" w:uiPriority="69" w:unhideWhenUsed="0"/>
    <w:lsdException w:name="Light Shading Accent 3" w:uiPriority="70" w:unhideWhenUsed="0"/>
    <w:lsdException w:name="Light List Accent 3" w:uiPriority="71" w:unhideWhenUsed="0"/>
    <w:lsdException w:name="Light Grid Accent 3" w:uiPriority="0" w:unhideWhenUsed="0" w:qFormat="1"/>
    <w:lsdException w:name="Medium Shading 1 Accent 3" w:uiPriority="73" w:unhideWhenUsed="0"/>
    <w:lsdException w:name="Medium Shading 2 Accent 3" w:uiPriority="60" w:unhideWhenUsed="0"/>
    <w:lsdException w:name="Medium List 1 Accent 3" w:uiPriority="61" w:unhideWhenUsed="0"/>
    <w:lsdException w:name="Medium List 2 Accent 3" w:uiPriority="62" w:unhideWhenUsed="0"/>
    <w:lsdException w:name="Medium Grid 1 Accent 3" w:uiPriority="63" w:unhideWhenUsed="0"/>
    <w:lsdException w:name="Medium Grid 2 Accent 3" w:uiPriority="64" w:unhideWhenUsed="0"/>
    <w:lsdException w:name="Medium Grid 3 Accent 3" w:uiPriority="65" w:unhideWhenUsed="0"/>
    <w:lsdException w:name="Dark List Accent 3" w:uiPriority="66" w:unhideWhenUsed="0"/>
    <w:lsdException w:name="Colorful Shading Accent 3" w:uiPriority="67" w:unhideWhenUsed="0"/>
    <w:lsdException w:name="Colorful List Accent 3" w:uiPriority="68" w:unhideWhenUsed="0"/>
    <w:lsdException w:name="Colorful Grid Accent 3" w:uiPriority="69" w:unhideWhenUsed="0"/>
    <w:lsdException w:name="Light Shading Accent 4" w:uiPriority="70" w:unhideWhenUsed="0"/>
    <w:lsdException w:name="Light List Accent 4" w:uiPriority="71" w:unhideWhenUsed="0"/>
    <w:lsdException w:name="Light Grid Accent 4" w:uiPriority="72" w:unhideWhenUsed="0"/>
    <w:lsdException w:name="Medium Shading 1 Accent 4" w:uiPriority="73" w:unhideWhenUsed="0"/>
    <w:lsdException w:name="Medium Shading 2 Accent 4" w:uiPriority="60" w:unhideWhenUsed="0"/>
    <w:lsdException w:name="Medium List 1 Accent 4" w:uiPriority="61" w:unhideWhenUsed="0"/>
    <w:lsdException w:name="Medium List 2 Accent 4" w:uiPriority="62" w:unhideWhenUsed="0"/>
    <w:lsdException w:name="Medium Grid 1 Accent 4" w:uiPriority="63" w:unhideWhenUsed="0"/>
    <w:lsdException w:name="Medium Grid 2 Accent 4" w:uiPriority="64" w:unhideWhenUsed="0"/>
    <w:lsdException w:name="Medium Grid 3 Accent 4" w:uiPriority="65" w:unhideWhenUsed="0"/>
    <w:lsdException w:name="Dark List Accent 4" w:uiPriority="66" w:unhideWhenUsed="0"/>
    <w:lsdException w:name="Colorful Shading Accent 4" w:uiPriority="67" w:unhideWhenUsed="0"/>
    <w:lsdException w:name="Colorful List Accent 4" w:uiPriority="68" w:unhideWhenUsed="0"/>
    <w:lsdException w:name="Colorful Grid Accent 4" w:uiPriority="69" w:unhideWhenUsed="0"/>
    <w:lsdException w:name="Light Shading Accent 5" w:uiPriority="70" w:unhideWhenUsed="0"/>
    <w:lsdException w:name="Light List Accent 5" w:uiPriority="71" w:unhideWhenUsed="0"/>
    <w:lsdException w:name="Light Grid Accent 5" w:uiPriority="72" w:unhideWhenUsed="0"/>
    <w:lsdException w:name="Medium Shading 1 Accent 5" w:uiPriority="73" w:unhideWhenUsed="0"/>
    <w:lsdException w:name="Medium Shading 2 Accent 5" w:uiPriority="60" w:unhideWhenUsed="0"/>
    <w:lsdException w:name="Medium List 1 Accent 5" w:uiPriority="61" w:unhideWhenUsed="0"/>
    <w:lsdException w:name="Medium List 2 Accent 5" w:uiPriority="62" w:unhideWhenUsed="0"/>
    <w:lsdException w:name="Medium Grid 1 Accent 5" w:uiPriority="63" w:unhideWhenUsed="0"/>
    <w:lsdException w:name="Medium Grid 2 Accent 5" w:uiPriority="64" w:unhideWhenUsed="0"/>
    <w:lsdException w:name="Medium Grid 3 Accent 5" w:uiPriority="65" w:unhideWhenUsed="0"/>
    <w:lsdException w:name="Dark List Accent 5" w:uiPriority="66" w:unhideWhenUsed="0"/>
    <w:lsdException w:name="Colorful Shading Accent 5" w:uiPriority="67" w:unhideWhenUsed="0"/>
    <w:lsdException w:name="Colorful List Accent 5" w:uiPriority="68" w:unhideWhenUsed="0"/>
    <w:lsdException w:name="Colorful Grid Accent 5" w:uiPriority="69" w:unhideWhenUsed="0"/>
    <w:lsdException w:name="Light Shading Accent 6" w:uiPriority="70" w:unhideWhenUsed="0"/>
    <w:lsdException w:name="Light List Accent 6" w:uiPriority="71" w:unhideWhenUsed="0"/>
    <w:lsdException w:name="Light Grid Accent 6" w:uiPriority="72" w:unhideWhenUsed="0"/>
    <w:lsdException w:name="Medium Shading 1 Accent 6" w:uiPriority="73" w:unhideWhenUsed="0"/>
    <w:lsdException w:name="Medium Shading 2 Accent 6" w:uiPriority="60" w:unhideWhenUsed="0"/>
    <w:lsdException w:name="Medium List 1 Accent 6" w:uiPriority="61" w:unhideWhenUsed="0"/>
    <w:lsdException w:name="Medium List 2 Accent 6" w:uiPriority="62" w:unhideWhenUsed="0"/>
    <w:lsdException w:name="Medium Grid 1 Accent 6" w:uiPriority="63" w:unhideWhenUsed="0"/>
    <w:lsdException w:name="Medium Grid 2 Accent 6" w:uiPriority="64" w:unhideWhenUsed="0"/>
    <w:lsdException w:name="Medium Grid 3 Accent 6" w:uiPriority="65" w:unhideWhenUsed="0"/>
    <w:lsdException w:name="Dark List Accent 6" w:uiPriority="66" w:unhideWhenUsed="0"/>
    <w:lsdException w:name="Colorful Shading Accent 6" w:uiPriority="67" w:unhideWhenUsed="0"/>
    <w:lsdException w:name="Colorful List Accent 6" w:uiPriority="68" w:unhideWhenUsed="0"/>
    <w:lsdException w:name="Colorful Grid Accent 6" w:uiPriority="69"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p0"/>
    <w:qFormat/>
    <w:pPr>
      <w:widowControl w:val="0"/>
      <w:jc w:val="both"/>
    </w:pPr>
    <w:rPr>
      <w:kern w:val="2"/>
      <w:sz w:val="21"/>
      <w:szCs w:val="24"/>
    </w:rPr>
  </w:style>
  <w:style w:type="paragraph" w:styleId="1">
    <w:name w:val="heading 1"/>
    <w:basedOn w:val="a"/>
    <w:next w:val="a"/>
    <w:link w:val="1Char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1"/>
    <w:link w:val="4Char"/>
    <w:qFormat/>
    <w:pPr>
      <w:spacing w:before="120" w:after="120" w:line="360" w:lineRule="auto"/>
      <w:outlineLvl w:val="3"/>
    </w:pPr>
    <w:rPr>
      <w:rFonts w:ascii="Arial" w:hAnsi="Arial"/>
      <w:sz w:val="24"/>
      <w:szCs w:val="28"/>
    </w:rPr>
  </w:style>
  <w:style w:type="paragraph" w:styleId="5">
    <w:name w:val="heading 5"/>
    <w:basedOn w:val="a"/>
    <w:next w:val="a1"/>
    <w:link w:val="5Char"/>
    <w:qFormat/>
    <w:pPr>
      <w:spacing w:before="60" w:after="60" w:line="360" w:lineRule="auto"/>
      <w:outlineLvl w:val="4"/>
    </w:pPr>
    <w:rPr>
      <w:sz w:val="24"/>
      <w:szCs w:val="28"/>
    </w:rPr>
  </w:style>
  <w:style w:type="paragraph" w:styleId="6">
    <w:name w:val="heading 6"/>
    <w:basedOn w:val="a"/>
    <w:next w:val="a1"/>
    <w:link w:val="6Char"/>
    <w:qFormat/>
    <w:pPr>
      <w:spacing w:before="60" w:after="60" w:line="360" w:lineRule="auto"/>
      <w:outlineLvl w:val="5"/>
    </w:pPr>
    <w:rPr>
      <w:sz w:val="24"/>
    </w:rPr>
  </w:style>
  <w:style w:type="paragraph" w:styleId="9">
    <w:name w:val="heading 9"/>
    <w:basedOn w:val="a"/>
    <w:next w:val="a"/>
    <w:link w:val="9Char"/>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line number"/>
  </w:style>
  <w:style w:type="character" w:styleId="a6">
    <w:name w:val="Strong"/>
    <w:uiPriority w:val="22"/>
    <w:qFormat/>
    <w:rPr>
      <w:b/>
      <w:bCs/>
    </w:rPr>
  </w:style>
  <w:style w:type="character" w:styleId="a7">
    <w:name w:val="page number"/>
  </w:style>
  <w:style w:type="character" w:styleId="a8">
    <w:name w:val="Emphasis"/>
    <w:uiPriority w:val="20"/>
    <w:qFormat/>
    <w:rPr>
      <w:i/>
    </w:rPr>
  </w:style>
  <w:style w:type="character" w:styleId="a9">
    <w:name w:val="FollowedHyperlink"/>
    <w:uiPriority w:val="99"/>
    <w:rPr>
      <w:color w:val="800080"/>
      <w:u w:val="single"/>
    </w:rPr>
  </w:style>
  <w:style w:type="character" w:styleId="aa">
    <w:name w:val="Hyperlink"/>
    <w:uiPriority w:val="99"/>
    <w:rPr>
      <w:color w:val="0000FF"/>
      <w:u w:val="single"/>
    </w:rPr>
  </w:style>
  <w:style w:type="character" w:styleId="ab">
    <w:name w:val="annotation reference"/>
    <w:qFormat/>
    <w:rPr>
      <w:sz w:val="21"/>
      <w:szCs w:val="21"/>
    </w:rPr>
  </w:style>
  <w:style w:type="character" w:customStyle="1" w:styleId="HTMLChar">
    <w:name w:val="HTML 预设格式 Char"/>
    <w:link w:val="HTML"/>
    <w:uiPriority w:val="99"/>
    <w:rPr>
      <w:rFonts w:ascii="宋体" w:hAnsi="宋体"/>
      <w:sz w:val="24"/>
      <w:szCs w:val="24"/>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2Char">
    <w:name w:val="样式2 Char"/>
    <w:link w:val="20"/>
    <w:locked/>
    <w:rPr>
      <w:kern w:val="2"/>
      <w:sz w:val="24"/>
      <w:szCs w:val="28"/>
    </w:rPr>
  </w:style>
  <w:style w:type="character" w:customStyle="1" w:styleId="10">
    <w:name w:val="标题 1 字符"/>
    <w:uiPriority w:val="9"/>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strike w:val="0"/>
      <w:dstrike w:val="0"/>
      <w:color w:val="000000"/>
      <w:sz w:val="20"/>
      <w:szCs w:val="20"/>
      <w:u w:val="none"/>
    </w:rPr>
  </w:style>
  <w:style w:type="character" w:customStyle="1" w:styleId="Char">
    <w:name w:val="列出段落 Char"/>
    <w:link w:val="Style141"/>
    <w:qFormat/>
    <w:locked/>
    <w:rPr>
      <w:rFonts w:ascii="Times New Roman" w:hAnsi="Times New Roman" w:cs="Times New Roman"/>
      <w:kern w:val="2"/>
      <w:sz w:val="21"/>
      <w:szCs w:val="24"/>
    </w:rPr>
  </w:style>
  <w:style w:type="character" w:customStyle="1" w:styleId="additiveb">
    <w:name w:val="additive /b"/>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Char1">
    <w:name w:val="批注主题 Char1"/>
    <w:link w:val="ac"/>
    <w:rPr>
      <w:b/>
      <w:bCs/>
      <w:kern w:val="2"/>
      <w:sz w:val="21"/>
      <w:szCs w:val="24"/>
    </w:rPr>
  </w:style>
  <w:style w:type="character" w:customStyle="1" w:styleId="21">
    <w:name w:val="标题 2 字符"/>
    <w:uiPriority w:val="9"/>
    <w:semiHidden/>
    <w:rPr>
      <w:rFonts w:ascii="等线 Light" w:eastAsia="等线 Light" w:hAnsi="等线 Light" w:cs="Times New Roman"/>
      <w:b/>
      <w:bCs/>
      <w:sz w:val="32"/>
      <w:szCs w:val="32"/>
    </w:rPr>
  </w:style>
  <w:style w:type="character" w:customStyle="1" w:styleId="2Char0">
    <w:name w:val="正文文本 2 Char"/>
    <w:link w:val="22"/>
    <w:rPr>
      <w:kern w:val="2"/>
      <w:sz w:val="21"/>
      <w:szCs w:val="24"/>
    </w:rPr>
  </w:style>
  <w:style w:type="character" w:customStyle="1" w:styleId="2Char1">
    <w:name w:val="正文文本缩进 2 Char"/>
    <w:link w:val="23"/>
    <w:rPr>
      <w:rFonts w:ascii="仿宋_GB2312" w:eastAsia="仿宋_GB2312"/>
      <w:kern w:val="2"/>
      <w:sz w:val="24"/>
      <w:szCs w:val="24"/>
    </w:rPr>
  </w:style>
  <w:style w:type="character" w:customStyle="1" w:styleId="ad">
    <w:name w:val="页脚 字符"/>
    <w:basedOn w:val="a2"/>
    <w:uiPriority w:val="99"/>
  </w:style>
  <w:style w:type="character" w:customStyle="1" w:styleId="5Char0">
    <w:name w:val="标题5 Char"/>
    <w:link w:val="50"/>
    <w:locked/>
  </w:style>
  <w:style w:type="character" w:customStyle="1" w:styleId="Char10">
    <w:name w:val="页眉 Char1"/>
    <w:link w:val="ae"/>
    <w:rPr>
      <w:kern w:val="2"/>
      <w:sz w:val="18"/>
      <w:szCs w:val="18"/>
    </w:rPr>
  </w:style>
  <w:style w:type="character" w:customStyle="1" w:styleId="24">
    <w:name w:val="中等深浅网格 2字符"/>
    <w:link w:val="210"/>
    <w:uiPriority w:val="1"/>
    <w:locked/>
    <w:rPr>
      <w:sz w:val="22"/>
      <w:lang w:val="en-US" w:eastAsia="zh-CN" w:bidi="ar-SA"/>
    </w:rPr>
  </w:style>
  <w:style w:type="character" w:customStyle="1" w:styleId="Char0">
    <w:name w:val="正文缩进 Char"/>
    <w:link w:val="a0"/>
    <w:rPr>
      <w:rFonts w:ascii="宋体" w:eastAsia="宋体"/>
      <w:sz w:val="24"/>
      <w:lang w:val="en-US" w:eastAsia="zh-CN" w:bidi="ar-SA"/>
    </w:rPr>
  </w:style>
  <w:style w:type="character" w:customStyle="1" w:styleId="30">
    <w:name w:val="标题 3 字符"/>
    <w:uiPriority w:val="9"/>
    <w:semiHidden/>
    <w:rPr>
      <w:rFonts w:ascii="Times New Roman" w:eastAsia="宋体" w:hAnsi="Times New Roman" w:cs="Times New Roman"/>
      <w:b/>
      <w:bCs/>
      <w:sz w:val="32"/>
      <w:szCs w:val="32"/>
    </w:rPr>
  </w:style>
  <w:style w:type="character" w:customStyle="1" w:styleId="1Char">
    <w:name w:val="样式1 Char"/>
    <w:link w:val="11"/>
    <w:locked/>
    <w:rPr>
      <w:kern w:val="2"/>
      <w:sz w:val="24"/>
    </w:rPr>
  </w:style>
  <w:style w:type="character" w:customStyle="1" w:styleId="af">
    <w:name w:val="列出段落字符"/>
    <w:link w:val="12"/>
    <w:uiPriority w:val="99"/>
    <w:qFormat/>
    <w:rPr>
      <w:rFonts w:ascii="Cambria" w:hAnsi="Cambria"/>
      <w:sz w:val="24"/>
      <w:szCs w:val="24"/>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2">
    <w:name w:val="标题 3 Char2"/>
    <w:link w:val="3"/>
    <w:rPr>
      <w:rFonts w:ascii="宋体"/>
      <w:b/>
      <w:sz w:val="24"/>
      <w:u w:val="single"/>
    </w:rPr>
  </w:style>
  <w:style w:type="character" w:customStyle="1" w:styleId="blacksm">
    <w:name w:val="blacksm"/>
  </w:style>
  <w:style w:type="character" w:customStyle="1" w:styleId="Char2">
    <w:name w:val="页脚 Char"/>
    <w:qFormat/>
    <w:rPr>
      <w:sz w:val="18"/>
      <w:szCs w:val="18"/>
    </w:rPr>
  </w:style>
  <w:style w:type="character" w:customStyle="1" w:styleId="Char11">
    <w:name w:val="页脚 Char1"/>
    <w:link w:val="af0"/>
    <w:uiPriority w:val="99"/>
    <w:rPr>
      <w:rFonts w:ascii="宋体"/>
      <w:sz w:val="18"/>
    </w:rPr>
  </w:style>
  <w:style w:type="character" w:customStyle="1" w:styleId="text91">
    <w:name w:val="text91"/>
    <w:rPr>
      <w:strike w:val="0"/>
      <w:dstrike w:val="0"/>
      <w:sz w:val="18"/>
      <w:szCs w:val="18"/>
      <w:u w:val="none"/>
    </w:rPr>
  </w:style>
  <w:style w:type="character" w:customStyle="1" w:styleId="6Char">
    <w:name w:val="标题 6 Char"/>
    <w:link w:val="6"/>
    <w:semiHidden/>
    <w:rPr>
      <w:kern w:val="2"/>
      <w:sz w:val="24"/>
      <w:szCs w:val="24"/>
    </w:rPr>
  </w:style>
  <w:style w:type="character" w:customStyle="1" w:styleId="apple-converted-space">
    <w:name w:val="apple-converted-space"/>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1">
    <w:name w:val="批注文字 字符"/>
    <w:rPr>
      <w:kern w:val="2"/>
      <w:sz w:val="21"/>
      <w:szCs w:val="24"/>
    </w:rPr>
  </w:style>
  <w:style w:type="character" w:customStyle="1" w:styleId="Char12">
    <w:name w:val="批注框文本 Char1"/>
    <w:link w:val="af2"/>
    <w:uiPriority w:val="99"/>
    <w:rPr>
      <w:rFonts w:ascii="楷体_GB2312" w:eastAsia="楷体_GB2312" w:hAnsi="楷体_GB2312"/>
      <w:kern w:val="2"/>
      <w:sz w:val="18"/>
      <w:szCs w:val="18"/>
    </w:rPr>
  </w:style>
  <w:style w:type="character" w:customStyle="1" w:styleId="blacksmm">
    <w:name w:val="blacksmm"/>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Char3">
    <w:name w:val="页眉 Char"/>
    <w:qFormat/>
    <w:rPr>
      <w:sz w:val="18"/>
      <w:szCs w:val="18"/>
    </w:rPr>
  </w:style>
  <w:style w:type="character" w:customStyle="1" w:styleId="1Char2">
    <w:name w:val="标题 1 Char2"/>
    <w:link w:val="1"/>
    <w:rPr>
      <w:rFonts w:ascii="宋体"/>
      <w:b/>
      <w:kern w:val="44"/>
      <w:sz w:val="32"/>
    </w:rPr>
  </w:style>
  <w:style w:type="character" w:customStyle="1" w:styleId="h31">
    <w:name w:val="h31"/>
    <w:rPr>
      <w:sz w:val="21"/>
      <w:szCs w:val="21"/>
    </w:rPr>
  </w:style>
  <w:style w:type="character" w:customStyle="1" w:styleId="31">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character" w:customStyle="1" w:styleId="Char4">
    <w:name w:val="正文文本 Char"/>
    <w:link w:val="a1"/>
    <w:rPr>
      <w:rFonts w:ascii="宋体" w:hAnsi="宋体"/>
      <w:kern w:val="2"/>
      <w:sz w:val="24"/>
      <w:szCs w:val="24"/>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5">
    <w:name w:val="标准文本 Char"/>
    <w:link w:val="af3"/>
    <w:uiPriority w:val="99"/>
    <w:rPr>
      <w:rFonts w:ascii="Calibri" w:hAnsi="Calibri" w:cs="宋体"/>
      <w:sz w:val="24"/>
      <w:lang w:eastAsia="en-US" w:bidi="en-US"/>
    </w:rPr>
  </w:style>
  <w:style w:type="character" w:customStyle="1" w:styleId="Char6">
    <w:name w:val="批注主题 Char"/>
    <w:semiHidden/>
    <w:rPr>
      <w:rFonts w:ascii="Calibri" w:eastAsia="宋体" w:hAnsi="Calibri" w:cs="Times New Roman"/>
      <w:b/>
      <w:bCs/>
      <w:kern w:val="2"/>
      <w:sz w:val="21"/>
      <w:szCs w:val="22"/>
    </w:rPr>
  </w:style>
  <w:style w:type="character" w:customStyle="1" w:styleId="-1">
    <w:name w:val="彩色列表 - 强调文字颜色 1字符"/>
    <w:link w:val="-12"/>
    <w:uiPriority w:val="34"/>
    <w:qFormat/>
    <w:rPr>
      <w:kern w:val="2"/>
      <w:sz w:val="21"/>
      <w:szCs w:val="24"/>
    </w:rPr>
  </w:style>
  <w:style w:type="character" w:customStyle="1" w:styleId="2Char2">
    <w:name w:val="标题 2 Char2"/>
    <w:link w:val="2"/>
    <w:rPr>
      <w:rFonts w:ascii="Arial" w:eastAsia="黑体" w:hAnsi="Arial"/>
      <w:b/>
      <w:sz w:val="30"/>
    </w:rPr>
  </w:style>
  <w:style w:type="character" w:customStyle="1" w:styleId="Char7">
    <w:name w:val="正文文本缩进 Char"/>
    <w:link w:val="af4"/>
    <w:rPr>
      <w:kern w:val="2"/>
      <w:sz w:val="24"/>
      <w:szCs w:val="24"/>
    </w:rPr>
  </w:style>
  <w:style w:type="character" w:customStyle="1" w:styleId="Char13">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af5">
    <w:name w:val="未处理的提及"/>
    <w:uiPriority w:val="99"/>
    <w:unhideWhenUsed/>
    <w:rPr>
      <w:color w:val="605E5C"/>
      <w:shd w:val="clear" w:color="auto" w:fill="E1DFDD"/>
    </w:rPr>
  </w:style>
  <w:style w:type="character" w:customStyle="1" w:styleId="9Char">
    <w:name w:val="标题 9 Char"/>
    <w:link w:val="9"/>
    <w:rPr>
      <w:rFonts w:ascii="Cambria" w:eastAsia="宋体" w:hAnsi="Cambria" w:cs="Times New Roman"/>
      <w:kern w:val="2"/>
      <w:sz w:val="21"/>
      <w:szCs w:val="21"/>
    </w:rPr>
  </w:style>
  <w:style w:type="character" w:customStyle="1" w:styleId="2Char10">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Char14">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4Char">
    <w:name w:val="标题 4 Char"/>
    <w:link w:val="4"/>
    <w:semiHidden/>
    <w:rPr>
      <w:rFonts w:ascii="Arial" w:hAnsi="Arial" w:cs="Arial"/>
      <w:kern w:val="2"/>
      <w:sz w:val="24"/>
      <w:szCs w:val="28"/>
    </w:rPr>
  </w:style>
  <w:style w:type="character" w:customStyle="1" w:styleId="Char8">
    <w:name w:val="纯文本 Char"/>
    <w:aliases w:val="Plain Text Char Char Char,Plain Text Char Char1,普通文字 + Times New Roman Char,行距: 固定值 20 磅 Char,首行缩进:  0.74 字符 Char Char,普通文字 Char Char Char Char Char Char Char Char,普通文字 Char Char Char Char Char Char  Char,普通文字 Char Char,普通文字 Char Char Char Char"/>
    <w:rPr>
      <w:rFonts w:ascii="宋体" w:hAnsi="Courier New" w:cs="Courier New"/>
      <w:szCs w:val="21"/>
    </w:rPr>
  </w:style>
  <w:style w:type="character" w:customStyle="1" w:styleId="5Char">
    <w:name w:val="标题 5 Char"/>
    <w:link w:val="5"/>
    <w:semiHidden/>
    <w:rPr>
      <w:kern w:val="2"/>
      <w:sz w:val="24"/>
      <w:szCs w:val="28"/>
    </w:rPr>
  </w:style>
  <w:style w:type="character" w:customStyle="1" w:styleId="Char9">
    <w:name w:val="文档结构图 Char"/>
    <w:link w:val="af6"/>
    <w:rPr>
      <w:kern w:val="2"/>
      <w:sz w:val="21"/>
      <w:szCs w:val="24"/>
      <w:shd w:val="clear" w:color="auto" w:fill="000080"/>
    </w:rPr>
  </w:style>
  <w:style w:type="character" w:customStyle="1" w:styleId="Char15">
    <w:name w:val="批注文字 Char1"/>
    <w:link w:val="af7"/>
    <w:rPr>
      <w:kern w:val="2"/>
      <w:sz w:val="21"/>
      <w:szCs w:val="24"/>
    </w:rPr>
  </w:style>
  <w:style w:type="character" w:customStyle="1" w:styleId="Char30">
    <w:name w:val="+正文 Char3"/>
    <w:link w:val="af8"/>
    <w:rPr>
      <w:sz w:val="24"/>
    </w:rPr>
  </w:style>
  <w:style w:type="character" w:customStyle="1" w:styleId="Char16">
    <w:name w:val="纯文本 Char1"/>
    <w:aliases w:val="普通文字 Char Char1,普通文字1 Char,普通文字2 Char,普通文字3 Char,普通文字4 Char,普通文字5 Char,普通文字6 Char,普通文字11 Char,普通文字21 Char,普通文字31 Char,普通文字41 Char,普通文字7 Char,正 文 1 Char,纯文本 Char Char Char1,纯文本 Char1 Char Char Char,纯文本 Char Char Char Char Char,Texte Char,小 Char"/>
    <w:link w:val="af9"/>
    <w:qFormat/>
    <w:rPr>
      <w:rFonts w:ascii="宋体" w:hAnsi="Courier New"/>
      <w:kern w:val="2"/>
      <w:sz w:val="21"/>
    </w:rPr>
  </w:style>
  <w:style w:type="character" w:customStyle="1" w:styleId="Chara">
    <w:name w:val="标题 Char"/>
    <w:link w:val="afa"/>
    <w:uiPriority w:val="10"/>
    <w:rPr>
      <w:rFonts w:ascii="Arial" w:hAnsi="Arial" w:cs="Arial"/>
      <w:b/>
      <w:bCs/>
      <w:kern w:val="2"/>
      <w:sz w:val="36"/>
      <w:szCs w:val="32"/>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Charb">
    <w:name w:val="批注文字 Char"/>
    <w:qFormat/>
    <w:rPr>
      <w:rFonts w:ascii="Calibri" w:eastAsia="宋体" w:hAnsi="Calibri" w:cs="Times New Roman"/>
      <w:kern w:val="2"/>
      <w:sz w:val="21"/>
      <w:szCs w:val="22"/>
    </w:rPr>
  </w:style>
  <w:style w:type="character" w:customStyle="1" w:styleId="Charc">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b">
    <w:name w:val="纯文本 字符"/>
    <w:uiPriority w:val="99"/>
    <w:qFormat/>
    <w:rPr>
      <w:rFonts w:ascii="宋体" w:hAnsi="Courier New"/>
      <w:kern w:val="2"/>
      <w:sz w:val="21"/>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
    <w:qFormat/>
    <w:pPr>
      <w:ind w:firstLineChars="200" w:firstLine="420"/>
    </w:pPr>
    <w:rPr>
      <w:rFonts w:ascii="Calibri" w:hAnsi="Calibri"/>
      <w:szCs w:val="22"/>
    </w:rPr>
  </w:style>
  <w:style w:type="paragraph" w:customStyle="1" w:styleId="13">
    <w:name w:val="无间隔1"/>
    <w:uiPriority w:val="1"/>
    <w:qFormat/>
    <w:pPr>
      <w:widowControl w:val="0"/>
      <w:jc w:val="both"/>
    </w:pPr>
    <w:rPr>
      <w:kern w:val="2"/>
      <w:sz w:val="21"/>
      <w:szCs w:val="24"/>
    </w:rPr>
  </w:style>
  <w:style w:type="paragraph" w:customStyle="1" w:styleId="210">
    <w:name w:val="中等深浅网格 21"/>
    <w:link w:val="24"/>
    <w:uiPriority w:val="1"/>
    <w:qFormat/>
    <w:rPr>
      <w:sz w:val="22"/>
    </w:rPr>
  </w:style>
  <w:style w:type="paragraph" w:customStyle="1" w:styleId="Titel2">
    <w:name w:val="Titel 2"/>
    <w:basedOn w:val="a"/>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styleId="afa">
    <w:name w:val="Title"/>
    <w:basedOn w:val="a"/>
    <w:link w:val="Chara"/>
    <w:uiPriority w:val="10"/>
    <w:qFormat/>
    <w:pPr>
      <w:spacing w:before="400" w:after="200" w:line="360" w:lineRule="auto"/>
      <w:ind w:firstLineChars="200" w:firstLine="200"/>
      <w:jc w:val="center"/>
      <w:outlineLvl w:val="0"/>
    </w:pPr>
    <w:rPr>
      <w:rFonts w:ascii="Arial" w:hAnsi="Arial"/>
      <w:b/>
      <w:bCs/>
      <w:sz w:val="36"/>
      <w:szCs w:val="32"/>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d">
    <w:name w:val="Char"/>
    <w:basedOn w:val="a"/>
    <w:pPr>
      <w:tabs>
        <w:tab w:val="left" w:pos="360"/>
      </w:tabs>
    </w:pPr>
    <w:rPr>
      <w:sz w:val="24"/>
    </w:rPr>
  </w:style>
  <w:style w:type="paragraph" w:styleId="ae">
    <w:name w:val="header"/>
    <w:basedOn w:val="a"/>
    <w:link w:val="Char10"/>
    <w:qFormat/>
    <w:pPr>
      <w:pBdr>
        <w:bottom w:val="single" w:sz="6" w:space="1" w:color="auto"/>
      </w:pBdr>
      <w:tabs>
        <w:tab w:val="center" w:pos="4153"/>
        <w:tab w:val="right" w:pos="8306"/>
      </w:tabs>
      <w:snapToGrid w:val="0"/>
      <w:jc w:val="center"/>
    </w:pPr>
    <w:rPr>
      <w:sz w:val="18"/>
      <w:szCs w:val="18"/>
    </w:rPr>
  </w:style>
  <w:style w:type="paragraph" w:styleId="af4">
    <w:name w:val="Body Text Indent"/>
    <w:basedOn w:val="a"/>
    <w:link w:val="Char7"/>
    <w:pPr>
      <w:spacing w:line="360" w:lineRule="auto"/>
      <w:ind w:firstLine="570"/>
    </w:pPr>
    <w:rPr>
      <w:sz w:val="24"/>
    </w:rPr>
  </w:style>
  <w:style w:type="paragraph" w:styleId="af7">
    <w:name w:val="annotation text"/>
    <w:basedOn w:val="a"/>
    <w:link w:val="Char15"/>
    <w:qFormat/>
    <w:pPr>
      <w:jc w:val="left"/>
    </w:pPr>
  </w:style>
  <w:style w:type="paragraph" w:customStyle="1" w:styleId="font9">
    <w:name w:val="font9"/>
    <w:basedOn w:val="a"/>
    <w:pPr>
      <w:widowControl/>
      <w:spacing w:before="100" w:beforeAutospacing="1" w:after="100" w:afterAutospacing="1"/>
      <w:jc w:val="left"/>
    </w:pPr>
    <w:rPr>
      <w:rFonts w:ascii="宋体" w:hAnsi="宋体" w:cs="宋体"/>
      <w:b/>
      <w:bCs/>
      <w:color w:val="000000"/>
      <w:kern w:val="0"/>
      <w:sz w:val="18"/>
      <w:szCs w:val="18"/>
    </w:rPr>
  </w:style>
  <w:style w:type="paragraph" w:customStyle="1" w:styleId="afc">
    <w:name w:val="样式 宋体 五号 行距: 单倍行距"/>
    <w:basedOn w:val="a"/>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styleId="14">
    <w:name w:val="index 1"/>
    <w:basedOn w:val="a"/>
    <w:next w:val="a"/>
    <w:rPr>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f6"/>
    <w:rPr>
      <w:rFonts w:ascii="Tahoma" w:hAnsi="Tahoma"/>
      <w:sz w:val="24"/>
    </w:rPr>
  </w:style>
  <w:style w:type="paragraph" w:styleId="a0">
    <w:name w:val="Normal Indent"/>
    <w:basedOn w:val="a"/>
    <w:link w:val="Char0"/>
    <w:qFormat/>
    <w:pPr>
      <w:autoSpaceDE w:val="0"/>
      <w:autoSpaceDN w:val="0"/>
      <w:adjustRightInd w:val="0"/>
      <w:ind w:firstLine="420"/>
      <w:jc w:val="left"/>
    </w:pPr>
    <w:rPr>
      <w:rFonts w:ascii="宋体"/>
      <w:kern w:val="0"/>
      <w:sz w:val="24"/>
      <w:szCs w:val="20"/>
    </w:rPr>
  </w:style>
  <w:style w:type="paragraph" w:styleId="afd">
    <w:name w:val="List Paragraph"/>
    <w:aliases w:val="列表段落"/>
    <w:basedOn w:val="a"/>
    <w:uiPriority w:val="34"/>
    <w:qFormat/>
    <w:pPr>
      <w:ind w:firstLineChars="200" w:firstLine="420"/>
    </w:pPr>
  </w:style>
  <w:style w:type="paragraph" w:styleId="af0">
    <w:name w:val="footer"/>
    <w:basedOn w:val="a"/>
    <w:next w:val="a"/>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af8">
    <w:name w:val="+正文"/>
    <w:basedOn w:val="a"/>
    <w:link w:val="Char30"/>
    <w:pPr>
      <w:spacing w:line="360" w:lineRule="auto"/>
      <w:ind w:firstLineChars="200" w:firstLine="200"/>
    </w:pPr>
    <w:rPr>
      <w:kern w:val="0"/>
      <w:sz w:val="24"/>
      <w:szCs w:val="20"/>
    </w:rPr>
  </w:style>
  <w:style w:type="paragraph" w:customStyle="1" w:styleId="xl81">
    <w:name w:val="xl8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afe">
    <w:name w:val="Salutation"/>
    <w:basedOn w:val="a"/>
    <w:next w:val="a"/>
    <w:rPr>
      <w:sz w:val="24"/>
      <w:szCs w:val="20"/>
    </w:rPr>
  </w:style>
  <w:style w:type="paragraph" w:styleId="25">
    <w:name w:val="toc 2"/>
    <w:aliases w:val="TOC 2"/>
    <w:basedOn w:val="a"/>
    <w:next w:val="a"/>
    <w:uiPriority w:val="39"/>
    <w:pPr>
      <w:ind w:leftChars="200" w:left="420"/>
    </w:p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styleId="af9">
    <w:name w:val="Plain Text"/>
    <w:aliases w:val="普通文字 Char,普通文字1,普通文字2,普通文字3,普通文字4,普通文字5,普通文字6,普通文字11,普通文字21,普通文字31,普通文字41,普通文字7,正 文 1,纯文本 Char Char,纯文本 Char1 Char Char,纯文本 Char Char Char Char,纯文本 Char Char1,纯文本 Char1 Char,纯文本 Char Char Char,Texte,普通文字,小,普通文字 Char + 居中,一般文字1,一般文字,孙普"/>
    <w:basedOn w:val="a"/>
    <w:link w:val="Char16"/>
    <w:uiPriority w:val="99"/>
    <w:qFormat/>
    <w:rPr>
      <w:rFonts w:ascii="宋体" w:hAnsi="Courier New"/>
      <w:szCs w:val="20"/>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aff">
    <w:name w:val="注意事项"/>
    <w:basedOn w:val="a"/>
    <w:pPr>
      <w:spacing w:before="60" w:after="60" w:line="360" w:lineRule="auto"/>
      <w:ind w:firstLineChars="200" w:firstLine="200"/>
    </w:pPr>
    <w:rPr>
      <w:b/>
      <w:bCs/>
      <w:sz w:val="24"/>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0">
    <w:name w:val="Normal (Web)"/>
    <w:basedOn w:val="a"/>
    <w:uiPriority w:val="99"/>
    <w:qFormat/>
    <w:pPr>
      <w:widowControl/>
      <w:spacing w:before="100" w:beforeAutospacing="1" w:after="100" w:afterAutospacing="1"/>
      <w:jc w:val="left"/>
    </w:pPr>
    <w:rPr>
      <w:rFonts w:ascii="宋体" w:hAnsi="宋体" w:cs="宋体"/>
      <w:kern w:val="0"/>
      <w:sz w:val="24"/>
    </w:rPr>
  </w:style>
  <w:style w:type="paragraph" w:customStyle="1" w:styleId="51">
    <w:name w:val="样式5"/>
    <w:basedOn w:val="4"/>
    <w:qFormat/>
    <w:pPr>
      <w:numPr>
        <w:ilvl w:val="3"/>
      </w:numPr>
    </w:pPr>
    <w:rPr>
      <w:rFonts w:ascii="宋体" w:hAnsi="宋体"/>
      <w:b/>
      <w:bCs/>
    </w:rPr>
  </w:style>
  <w:style w:type="paragraph" w:customStyle="1" w:styleId="32">
    <w:name w:val="正文3"/>
    <w:basedOn w:val="a"/>
    <w:qFormat/>
    <w:pPr>
      <w:spacing w:before="60" w:after="60" w:line="360" w:lineRule="auto"/>
      <w:ind w:leftChars="300" w:left="300"/>
      <w:outlineLvl w:val="8"/>
    </w:pPr>
    <w:rPr>
      <w:sz w:val="24"/>
      <w:szCs w:val="21"/>
    </w:rPr>
  </w:style>
  <w:style w:type="paragraph" w:customStyle="1" w:styleId="60">
    <w:name w:val="样式6"/>
    <w:basedOn w:val="50"/>
    <w:qFormat/>
    <w:rPr>
      <w:rFonts w:ascii="宋体" w:hAnsi="宋体"/>
    </w:rPr>
  </w:style>
  <w:style w:type="paragraph" w:styleId="ac">
    <w:name w:val="annotation subject"/>
    <w:basedOn w:val="af7"/>
    <w:next w:val="af7"/>
    <w:link w:val="Char1"/>
    <w:rPr>
      <w:b/>
      <w:bCs/>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Body Text Indent 3"/>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xl73">
    <w:name w:val="xl73"/>
    <w:basedOn w:val="a"/>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f6"/>
    <w:rPr>
      <w:rFonts w:ascii="Tahoma" w:hAnsi="Tahoma"/>
      <w:sz w:val="24"/>
    </w:rPr>
  </w:style>
  <w:style w:type="paragraph" w:styleId="23">
    <w:name w:val="Body Text Indent 2"/>
    <w:basedOn w:val="a"/>
    <w:link w:val="2Char1"/>
    <w:pPr>
      <w:ind w:firstLineChars="200" w:firstLine="480"/>
    </w:pPr>
    <w:rPr>
      <w:rFonts w:ascii="仿宋_GB2312" w:eastAsia="仿宋_GB2312"/>
      <w:sz w:val="24"/>
    </w:rPr>
  </w:style>
  <w:style w:type="paragraph" w:styleId="26">
    <w:name w:val="List 2"/>
    <w:basedOn w:val="a"/>
    <w:unhideWhenUsed/>
    <w:pPr>
      <w:ind w:leftChars="200" w:left="100" w:hangingChars="200" w:hanging="200"/>
    </w:p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1">
    <w:name w:val="Date"/>
    <w:basedOn w:val="a"/>
    <w:next w:val="a"/>
    <w:pPr>
      <w:ind w:leftChars="2500" w:left="100"/>
    </w:pPr>
    <w:rPr>
      <w:rFonts w:ascii="仿宋_GB2312" w:eastAsia="仿宋_GB2312" w:hAnsi="宋体"/>
      <w:color w:val="000000"/>
      <w:sz w:val="24"/>
    </w:rPr>
  </w:style>
  <w:style w:type="paragraph" w:styleId="af2">
    <w:name w:val="Balloon Text"/>
    <w:basedOn w:val="a"/>
    <w:next w:val="af0"/>
    <w:link w:val="Char12"/>
    <w:pPr>
      <w:spacing w:before="120" w:after="120" w:line="400" w:lineRule="exact"/>
    </w:pPr>
    <w:rPr>
      <w:rFonts w:ascii="楷体_GB2312" w:eastAsia="楷体_GB2312" w:hAnsi="楷体_GB2312"/>
      <w:sz w:val="18"/>
      <w:szCs w:val="18"/>
    </w:rPr>
  </w:style>
  <w:style w:type="paragraph" w:customStyle="1" w:styleId="p0">
    <w:name w:val="p0"/>
    <w:basedOn w:val="a"/>
    <w:next w:val="af2"/>
    <w:pPr>
      <w:widowControl/>
    </w:pPr>
    <w:rPr>
      <w:kern w:val="0"/>
      <w:szCs w:val="21"/>
    </w:rPr>
  </w:style>
  <w:style w:type="paragraph" w:customStyle="1" w:styleId="xl42">
    <w:name w:val="xl42"/>
    <w:basedOn w:val="a"/>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styleId="22">
    <w:name w:val="Body Text 2"/>
    <w:basedOn w:val="a"/>
    <w:link w:val="2Char0"/>
    <w:unhideWhenUsed/>
    <w:pPr>
      <w:spacing w:after="120" w:line="480" w:lineRule="auto"/>
    </w:p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e">
    <w:name w:val="Char"/>
    <w:basedOn w:val="a"/>
    <w:pPr>
      <w:tabs>
        <w:tab w:val="left" w:pos="432"/>
      </w:tabs>
      <w:ind w:left="432" w:hanging="432"/>
    </w:pPr>
    <w:rPr>
      <w:sz w:val="24"/>
    </w:rPr>
  </w:style>
  <w:style w:type="paragraph" w:styleId="a1">
    <w:name w:val="Body Text"/>
    <w:basedOn w:val="a"/>
    <w:link w:val="Char4"/>
    <w:qFormat/>
    <w:pPr>
      <w:tabs>
        <w:tab w:val="left" w:pos="567"/>
      </w:tabs>
      <w:spacing w:before="120" w:line="22" w:lineRule="atLeast"/>
    </w:pPr>
    <w:rPr>
      <w:rFonts w:ascii="宋体" w:hAnsi="宋体"/>
      <w:sz w:val="24"/>
    </w:rPr>
  </w:style>
  <w:style w:type="paragraph" w:customStyle="1" w:styleId="Char1CharCharCharCharCharCharCharCharChar">
    <w:name w:val="Char1 Char Char Char Char Char Char Char Char Char"/>
    <w:basedOn w:val="a"/>
    <w:pPr>
      <w:adjustRightInd w:val="0"/>
      <w:spacing w:line="360" w:lineRule="auto"/>
    </w:pPr>
    <w:rPr>
      <w:kern w:val="0"/>
      <w:sz w:val="24"/>
      <w:szCs w:val="20"/>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17">
    <w:name w:val="Char1"/>
    <w:basedOn w:val="a"/>
    <w:pPr>
      <w:adjustRightInd w:val="0"/>
      <w:spacing w:line="360" w:lineRule="auto"/>
    </w:pPr>
    <w:rPr>
      <w:kern w:val="0"/>
      <w:sz w:val="24"/>
      <w:szCs w:val="20"/>
    </w:rPr>
  </w:style>
  <w:style w:type="paragraph" w:styleId="15">
    <w:name w:val="toc 1"/>
    <w:aliases w:val="TOC 1"/>
    <w:basedOn w:val="a"/>
    <w:next w:val="a"/>
    <w:uiPriority w:val="39"/>
    <w:pPr>
      <w:tabs>
        <w:tab w:val="right" w:leader="dot" w:pos="8937"/>
      </w:tabs>
    </w:pPr>
    <w:rPr>
      <w:rFonts w:hAnsi="宋体"/>
      <w:b/>
    </w:rPr>
  </w:style>
  <w:style w:type="paragraph" w:customStyle="1" w:styleId="16">
    <w:name w:val="列表段落1"/>
    <w:basedOn w:val="a"/>
    <w:uiPriority w:val="34"/>
    <w:qFormat/>
    <w:pPr>
      <w:ind w:firstLineChars="200" w:firstLine="420"/>
    </w:pPr>
    <w:rPr>
      <w:rFonts w:ascii="Calibri" w:hAnsi="Calibri"/>
      <w:szCs w:val="22"/>
    </w:rPr>
  </w:style>
  <w:style w:type="paragraph" w:styleId="34">
    <w:name w:val="toc 3"/>
    <w:aliases w:val="TOC 3"/>
    <w:basedOn w:val="a"/>
    <w:next w:val="a"/>
    <w:uiPriority w:val="39"/>
    <w:pPr>
      <w:tabs>
        <w:tab w:val="left" w:pos="1440"/>
        <w:tab w:val="right" w:leader="dot" w:pos="8937"/>
      </w:tabs>
      <w:spacing w:line="360" w:lineRule="auto"/>
      <w:ind w:leftChars="400" w:left="840"/>
    </w:pPr>
  </w:style>
  <w:style w:type="paragraph" w:styleId="af6">
    <w:name w:val="Document Map"/>
    <w:basedOn w:val="a"/>
    <w:link w:val="Char9"/>
    <w:pPr>
      <w:shd w:val="clear" w:color="auto" w:fill="000080"/>
    </w:pPr>
  </w:style>
  <w:style w:type="paragraph" w:customStyle="1" w:styleId="Style141">
    <w:name w:val="_Style 141"/>
    <w:basedOn w:val="a"/>
    <w:next w:val="-12"/>
    <w:link w:val="Char"/>
    <w:qFormat/>
    <w:pPr>
      <w:ind w:firstLineChars="200" w:firstLine="420"/>
    </w:pPr>
  </w:style>
  <w:style w:type="paragraph" w:customStyle="1" w:styleId="-12">
    <w:name w:val="彩色列表 - 强调文字颜色 12"/>
    <w:basedOn w:val="a"/>
    <w:link w:val="-1"/>
    <w:uiPriority w:val="34"/>
    <w:qFormat/>
    <w:pPr>
      <w:ind w:firstLineChars="200" w:firstLine="420"/>
    </w:pPr>
  </w:style>
  <w:style w:type="paragraph" w:customStyle="1" w:styleId="50">
    <w:name w:val="标题5"/>
    <w:basedOn w:val="20"/>
    <w:link w:val="5Char0"/>
    <w:qFormat/>
    <w:rPr>
      <w:kern w:val="0"/>
      <w:sz w:val="20"/>
      <w:szCs w:val="20"/>
    </w:rPr>
  </w:style>
  <w:style w:type="paragraph" w:customStyle="1" w:styleId="12">
    <w:name w:val="列出段落1"/>
    <w:basedOn w:val="a"/>
    <w:link w:val="af"/>
    <w:uiPriority w:val="99"/>
    <w:qFormat/>
    <w:pPr>
      <w:widowControl/>
      <w:ind w:left="720"/>
      <w:jc w:val="left"/>
    </w:pPr>
    <w:rPr>
      <w:rFonts w:ascii="Cambria" w:hAnsi="Cambria"/>
      <w:kern w:val="0"/>
      <w:sz w:val="24"/>
    </w:rPr>
  </w:style>
  <w:style w:type="paragraph" w:customStyle="1" w:styleId="20">
    <w:name w:val="样式2"/>
    <w:basedOn w:val="5"/>
    <w:link w:val="2Char"/>
    <w:qFormat/>
    <w:pPr>
      <w:numPr>
        <w:ilvl w:val="4"/>
      </w:numPr>
      <w:jc w:val="left"/>
    </w:pPr>
  </w:style>
  <w:style w:type="paragraph" w:customStyle="1" w:styleId="11">
    <w:name w:val="样式1"/>
    <w:basedOn w:val="a"/>
    <w:link w:val="1Char"/>
    <w:qFormat/>
    <w:rPr>
      <w:sz w:val="24"/>
      <w:szCs w:val="20"/>
    </w:rPr>
  </w:style>
  <w:style w:type="paragraph" w:customStyle="1" w:styleId="af3">
    <w:name w:val="标准文本"/>
    <w:basedOn w:val="a"/>
    <w:link w:val="Char5"/>
    <w:uiPriority w:val="99"/>
    <w:qFormat/>
    <w:pPr>
      <w:widowControl/>
      <w:spacing w:line="360" w:lineRule="auto"/>
      <w:ind w:firstLineChars="200" w:firstLine="480"/>
      <w:jc w:val="left"/>
    </w:pPr>
    <w:rPr>
      <w:rFonts w:cs="宋体"/>
      <w:kern w:val="0"/>
      <w:sz w:val="24"/>
      <w:szCs w:val="20"/>
      <w:lang w:eastAsia="en-US" w:bidi="en-US"/>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font7">
    <w:name w:val="font7"/>
    <w:basedOn w:val="a"/>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61">
    <w:name w:val="正文6"/>
    <w:basedOn w:val="a"/>
    <w:pPr>
      <w:tabs>
        <w:tab w:val="left" w:pos="720"/>
      </w:tabs>
      <w:spacing w:before="60" w:after="60" w:line="360" w:lineRule="auto"/>
      <w:ind w:leftChars="600" w:left="1020" w:hanging="420"/>
    </w:pPr>
    <w:rPr>
      <w:sz w:val="24"/>
    </w:rPr>
  </w:style>
  <w:style w:type="paragraph" w:customStyle="1" w:styleId="-110">
    <w:name w:val="彩色列表 - 强调文字颜色 11"/>
    <w:basedOn w:val="a"/>
    <w:qFormat/>
    <w:pPr>
      <w:spacing w:after="120" w:line="276" w:lineRule="auto"/>
      <w:ind w:firstLineChars="200" w:firstLine="420"/>
    </w:pPr>
    <w:rPr>
      <w:rFonts w:ascii="Calibri" w:eastAsia="仿宋" w:hAnsi="Calibri"/>
      <w:szCs w:val="22"/>
    </w:rPr>
  </w:style>
  <w:style w:type="paragraph" w:customStyle="1" w:styleId="17">
    <w:name w:val="正文1"/>
    <w:basedOn w:val="a"/>
    <w:qFormat/>
    <w:pPr>
      <w:spacing w:before="60" w:after="60" w:line="360" w:lineRule="auto"/>
      <w:ind w:leftChars="100" w:left="100"/>
      <w:outlineLvl w:val="6"/>
    </w:pPr>
    <w:rPr>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2">
    <w:name w:val="说明"/>
    <w:basedOn w:val="a"/>
    <w:pPr>
      <w:spacing w:before="60" w:after="60" w:line="360" w:lineRule="auto"/>
      <w:ind w:firstLineChars="200" w:firstLine="200"/>
    </w:pPr>
    <w:rPr>
      <w:sz w:val="24"/>
    </w:rPr>
  </w:style>
  <w:style w:type="paragraph" w:customStyle="1" w:styleId="-31">
    <w:name w:val="浅色网格 - 强调文字颜色 31"/>
    <w:basedOn w:val="a"/>
    <w:uiPriority w:val="34"/>
    <w:qFormat/>
    <w:pPr>
      <w:spacing w:line="360" w:lineRule="auto"/>
      <w:ind w:firstLineChars="200" w:firstLine="420"/>
    </w:pPr>
    <w:rPr>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
    <w:uiPriority w:val="1"/>
    <w:qFormat/>
    <w:pPr>
      <w:spacing w:before="120" w:line="288" w:lineRule="auto"/>
      <w:ind w:left="1701" w:hanging="453"/>
    </w:pPr>
    <w:rPr>
      <w:rFonts w:ascii="Arial" w:hAnsi="Arial"/>
      <w:kern w:val="44"/>
      <w:szCs w:val="4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
    <w:qFormat/>
    <w:pPr>
      <w:spacing w:before="60" w:after="60" w:line="360" w:lineRule="auto"/>
      <w:ind w:leftChars="200" w:left="200"/>
      <w:outlineLvl w:val="7"/>
    </w:pPr>
    <w:rPr>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
    <w:uiPriority w:val="34"/>
    <w:qFormat/>
    <w:pPr>
      <w:ind w:firstLineChars="200" w:firstLine="420"/>
    </w:pPr>
    <w:rPr>
      <w:rFonts w:ascii="Cambria" w:hAnsi="Cambria" w:cs="黑体"/>
      <w:szCs w:val="22"/>
    </w:rPr>
  </w:style>
  <w:style w:type="paragraph" w:customStyle="1" w:styleId="aff3">
    <w:name w:val="表格标注"/>
    <w:pPr>
      <w:tabs>
        <w:tab w:val="left" w:pos="648"/>
      </w:tabs>
      <w:spacing w:beforeLines="50" w:line="360" w:lineRule="auto"/>
      <w:ind w:firstLine="288"/>
      <w:jc w:val="center"/>
    </w:pPr>
    <w:rPr>
      <w:rFonts w:ascii="楷体_GB2312"/>
      <w:sz w:val="21"/>
    </w:rPr>
  </w:style>
  <w:style w:type="paragraph" w:customStyle="1" w:styleId="TableParagraph">
    <w:name w:val="Table Paragraph"/>
    <w:basedOn w:val="a"/>
    <w:uiPriority w:val="1"/>
    <w:qFormat/>
    <w:pPr>
      <w:jc w:val="left"/>
    </w:pPr>
    <w:rPr>
      <w:rFonts w:ascii="Calibri" w:eastAsia="Calibri" w:hAnsi="Calibri" w:cs="Arial"/>
      <w:kern w:val="0"/>
      <w:sz w:val="22"/>
      <w:szCs w:val="22"/>
      <w:lang w:eastAsia="en-US"/>
    </w:rPr>
  </w:style>
  <w:style w:type="paragraph" w:customStyle="1" w:styleId="xl76">
    <w:name w:val="xl76"/>
    <w:basedOn w:val="a"/>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aff4">
    <w:name w:val="标注"/>
    <w:pPr>
      <w:spacing w:beforeLines="50" w:line="360" w:lineRule="auto"/>
      <w:jc w:val="center"/>
    </w:pPr>
    <w:rPr>
      <w:rFonts w:ascii="楷体_GB2312"/>
      <w:sz w:val="24"/>
    </w:rPr>
  </w:style>
  <w:style w:type="paragraph" w:customStyle="1" w:styleId="xl66">
    <w:name w:val="xl66"/>
    <w:basedOn w:val="a"/>
    <w:pPr>
      <w:widowControl/>
      <w:spacing w:before="100" w:beforeAutospacing="1" w:after="100" w:afterAutospacing="1"/>
      <w:jc w:val="left"/>
    </w:pPr>
    <w:rPr>
      <w:rFonts w:ascii="宋体" w:hAnsi="宋体" w:cs="宋体"/>
      <w:kern w:val="0"/>
      <w:sz w:val="24"/>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ff5">
    <w:name w:val="图标注"/>
    <w:pPr>
      <w:tabs>
        <w:tab w:val="left" w:pos="648"/>
      </w:tabs>
      <w:spacing w:beforeLines="50" w:line="360" w:lineRule="auto"/>
      <w:ind w:left="340" w:firstLine="118"/>
      <w:jc w:val="center"/>
    </w:pPr>
    <w:rPr>
      <w:rFonts w:ascii="楷体_GB2312"/>
      <w:sz w:val="21"/>
    </w:rPr>
  </w:style>
  <w:style w:type="paragraph" w:customStyle="1" w:styleId="aff6">
    <w:name w:val="正文（标题三）"/>
    <w:basedOn w:val="a"/>
    <w:pPr>
      <w:spacing w:line="360" w:lineRule="auto"/>
      <w:ind w:left="170" w:firstLine="425"/>
    </w:pPr>
    <w:rPr>
      <w:sz w:val="24"/>
    </w:rPr>
  </w:style>
  <w:style w:type="paragraph" w:customStyle="1" w:styleId="40">
    <w:name w:val="正文4"/>
    <w:basedOn w:val="a"/>
    <w:pPr>
      <w:tabs>
        <w:tab w:val="left" w:pos="520"/>
      </w:tabs>
      <w:spacing w:before="60" w:after="60" w:line="360" w:lineRule="auto"/>
      <w:ind w:leftChars="400" w:left="820" w:hanging="420"/>
    </w:pPr>
    <w:rPr>
      <w:sz w:val="24"/>
    </w:rPr>
  </w:style>
  <w:style w:type="paragraph" w:customStyle="1" w:styleId="msonormal0">
    <w:name w:val="msonormal"/>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
    <w:pPr>
      <w:snapToGrid w:val="0"/>
      <w:spacing w:line="360" w:lineRule="auto"/>
      <w:ind w:firstLineChars="200" w:firstLine="200"/>
    </w:pPr>
    <w:rPr>
      <w:rFonts w:eastAsia="仿宋_GB2312"/>
      <w:sz w:val="24"/>
    </w:rPr>
  </w:style>
  <w:style w:type="paragraph" w:customStyle="1" w:styleId="2b">
    <w:name w:val="正文字缩2字"/>
    <w:basedOn w:val="18"/>
    <w:pPr>
      <w:ind w:leftChars="200" w:left="200"/>
    </w:pPr>
  </w:style>
  <w:style w:type="paragraph" w:customStyle="1" w:styleId="18">
    <w:name w:val="正文字缩1字"/>
    <w:basedOn w:val="a"/>
    <w:pPr>
      <w:spacing w:before="60" w:after="60" w:line="360" w:lineRule="auto"/>
      <w:ind w:leftChars="100" w:left="100" w:firstLineChars="200" w:firstLine="200"/>
    </w:pPr>
    <w:rPr>
      <w:sz w:val="24"/>
    </w:rPr>
  </w:style>
  <w:style w:type="paragraph" w:customStyle="1" w:styleId="table">
    <w:name w:val="table"/>
    <w:basedOn w:val="a"/>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
    <w:rPr>
      <w:rFonts w:ascii="宋体" w:hAnsi="Courier New"/>
      <w:szCs w:val="20"/>
    </w:rPr>
  </w:style>
  <w:style w:type="paragraph" w:customStyle="1" w:styleId="7">
    <w:name w:val="正文7"/>
    <w:basedOn w:val="61"/>
    <w:pPr>
      <w:tabs>
        <w:tab w:val="left" w:pos="360"/>
        <w:tab w:val="left" w:pos="820"/>
      </w:tabs>
      <w:ind w:leftChars="700" w:left="1120"/>
    </w:pPr>
  </w:style>
  <w:style w:type="paragraph" w:customStyle="1" w:styleId="41">
    <w:name w:val="样式4"/>
    <w:basedOn w:val="2"/>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正文5"/>
    <w:basedOn w:val="a"/>
    <w:pPr>
      <w:tabs>
        <w:tab w:val="left" w:pos="620"/>
      </w:tabs>
      <w:spacing w:before="60" w:after="60" w:line="360" w:lineRule="auto"/>
      <w:ind w:leftChars="500" w:left="920" w:hanging="420"/>
    </w:pPr>
    <w:rPr>
      <w:sz w:val="24"/>
    </w:rPr>
  </w:style>
  <w:style w:type="paragraph" w:customStyle="1" w:styleId="xl75">
    <w:name w:val="xl75"/>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
    <w:next w:val="a1"/>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f7">
    <w:name w:val="Revision"/>
    <w:uiPriority w:val="99"/>
    <w:unhideWhenUsed/>
    <w:rPr>
      <w:kern w:val="2"/>
      <w:sz w:val="21"/>
      <w:szCs w:val="24"/>
    </w:rPr>
  </w:style>
  <w:style w:type="table" w:styleId="aff8">
    <w:name w:val="Table Theme"/>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Grid"/>
    <w:basedOn w:val="a3"/>
    <w:uiPriority w:val="39"/>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正文文本缩进1"/>
    <w:rsid w:val="002454B1"/>
    <w:pPr>
      <w:widowControl w:val="0"/>
      <w:spacing w:after="200" w:line="360" w:lineRule="auto"/>
      <w:ind w:left="718"/>
      <w:jc w:val="both"/>
    </w:pPr>
    <w:rPr>
      <w:rFonts w:ascii="Lucida Grande" w:eastAsia="ヒラギノ角ゴ Pro W3" w:hAnsi="Lucida Grande"/>
      <w:color w:val="000000"/>
      <w:kern w:val="2"/>
      <w:sz w:val="21"/>
      <w:szCs w:val="22"/>
    </w:rPr>
  </w:style>
  <w:style w:type="paragraph" w:customStyle="1" w:styleId="Flietext">
    <w:name w:val="Fließtext"/>
    <w:basedOn w:val="a"/>
    <w:uiPriority w:val="99"/>
    <w:qFormat/>
    <w:rsid w:val="002454B1"/>
    <w:pPr>
      <w:overflowPunct w:val="0"/>
      <w:autoSpaceDE w:val="0"/>
      <w:autoSpaceDN w:val="0"/>
      <w:adjustRightInd w:val="0"/>
      <w:textAlignment w:val="baseline"/>
    </w:pPr>
    <w:rPr>
      <w:kern w:val="28"/>
      <w:szCs w:val="20"/>
    </w:rPr>
  </w:style>
  <w:style w:type="paragraph" w:customStyle="1" w:styleId="font11">
    <w:name w:val="font11"/>
    <w:basedOn w:val="a"/>
    <w:rsid w:val="005A2BFE"/>
    <w:pPr>
      <w:widowControl/>
      <w:spacing w:before="100" w:beforeAutospacing="1" w:after="100" w:afterAutospacing="1"/>
      <w:jc w:val="left"/>
    </w:pPr>
    <w:rPr>
      <w:rFonts w:ascii="宋体" w:hAnsi="宋体" w:cs="宋体"/>
      <w:color w:val="000000"/>
      <w:kern w:val="0"/>
      <w:sz w:val="22"/>
      <w:szCs w:val="22"/>
    </w:rPr>
  </w:style>
  <w:style w:type="paragraph" w:customStyle="1" w:styleId="xl63">
    <w:name w:val="xl63"/>
    <w:basedOn w:val="a"/>
    <w:rsid w:val="00C668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
    <w:rsid w:val="00C6681D"/>
    <w:pPr>
      <w:widowControl/>
      <w:pBdr>
        <w:bottom w:val="single" w:sz="4" w:space="0" w:color="auto"/>
      </w:pBdr>
      <w:spacing w:before="100" w:beforeAutospacing="1" w:after="100" w:afterAutospacing="1"/>
      <w:jc w:val="center"/>
      <w:textAlignment w:val="center"/>
    </w:pPr>
    <w:rPr>
      <w:rFonts w:ascii="宋体" w:hAnsi="宋体" w:cs="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98991">
      <w:bodyDiv w:val="1"/>
      <w:marLeft w:val="0"/>
      <w:marRight w:val="0"/>
      <w:marTop w:val="0"/>
      <w:marBottom w:val="0"/>
      <w:divBdr>
        <w:top w:val="none" w:sz="0" w:space="0" w:color="auto"/>
        <w:left w:val="none" w:sz="0" w:space="0" w:color="auto"/>
        <w:bottom w:val="none" w:sz="0" w:space="0" w:color="auto"/>
        <w:right w:val="none" w:sz="0" w:space="0" w:color="auto"/>
      </w:divBdr>
    </w:div>
    <w:div w:id="1167138185">
      <w:bodyDiv w:val="1"/>
      <w:marLeft w:val="0"/>
      <w:marRight w:val="0"/>
      <w:marTop w:val="0"/>
      <w:marBottom w:val="0"/>
      <w:divBdr>
        <w:top w:val="none" w:sz="0" w:space="0" w:color="auto"/>
        <w:left w:val="none" w:sz="0" w:space="0" w:color="auto"/>
        <w:bottom w:val="none" w:sz="0" w:space="0" w:color="auto"/>
        <w:right w:val="none" w:sz="0" w:space="0" w:color="auto"/>
      </w:divBdr>
    </w:div>
    <w:div w:id="1526138084">
      <w:bodyDiv w:val="1"/>
      <w:marLeft w:val="0"/>
      <w:marRight w:val="0"/>
      <w:marTop w:val="0"/>
      <w:marBottom w:val="0"/>
      <w:divBdr>
        <w:top w:val="none" w:sz="0" w:space="0" w:color="auto"/>
        <w:left w:val="none" w:sz="0" w:space="0" w:color="auto"/>
        <w:bottom w:val="none" w:sz="0" w:space="0" w:color="auto"/>
        <w:right w:val="none" w:sz="0" w:space="0" w:color="auto"/>
      </w:divBdr>
    </w:div>
    <w:div w:id="1624144332">
      <w:bodyDiv w:val="1"/>
      <w:marLeft w:val="0"/>
      <w:marRight w:val="0"/>
      <w:marTop w:val="0"/>
      <w:marBottom w:val="0"/>
      <w:divBdr>
        <w:top w:val="none" w:sz="0" w:space="0" w:color="auto"/>
        <w:left w:val="none" w:sz="0" w:space="0" w:color="auto"/>
        <w:bottom w:val="none" w:sz="0" w:space="0" w:color="auto"/>
        <w:right w:val="none" w:sz="0" w:space="0" w:color="auto"/>
      </w:divBdr>
    </w:div>
    <w:div w:id="1778989197">
      <w:bodyDiv w:val="1"/>
      <w:marLeft w:val="0"/>
      <w:marRight w:val="0"/>
      <w:marTop w:val="0"/>
      <w:marBottom w:val="0"/>
      <w:divBdr>
        <w:top w:val="none" w:sz="0" w:space="0" w:color="auto"/>
        <w:left w:val="none" w:sz="0" w:space="0" w:color="auto"/>
        <w:bottom w:val="none" w:sz="0" w:space="0" w:color="auto"/>
        <w:right w:val="none" w:sz="0" w:space="0" w:color="auto"/>
      </w:divBdr>
    </w:div>
    <w:div w:id="2085489195">
      <w:bodyDiv w:val="1"/>
      <w:marLeft w:val="0"/>
      <w:marRight w:val="0"/>
      <w:marTop w:val="0"/>
      <w:marBottom w:val="0"/>
      <w:divBdr>
        <w:top w:val="none" w:sz="0" w:space="0" w:color="auto"/>
        <w:left w:val="none" w:sz="0" w:space="0" w:color="auto"/>
        <w:bottom w:val="none" w:sz="0" w:space="0" w:color="auto"/>
        <w:right w:val="none" w:sz="0" w:space="0" w:color="auto"/>
      </w:divBdr>
    </w:div>
    <w:div w:id="21193253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bjmdzx@vip.163.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credit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82BC-666F-4A02-AF3A-31FBB910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110</Pages>
  <Words>9634</Words>
  <Characters>54916</Characters>
  <Application>Microsoft Office Word</Application>
  <DocSecurity>0</DocSecurity>
  <Lines>457</Lines>
  <Paragraphs>128</Paragraphs>
  <ScaleCrop>false</ScaleCrop>
  <Company>Hewlett-Packard Company</Company>
  <LinksUpToDate>false</LinksUpToDate>
  <CharactersWithSpaces>64422</CharactersWithSpaces>
  <SharedDoc>false</SharedDoc>
  <HLinks>
    <vt:vector size="336" baseType="variant">
      <vt:variant>
        <vt:i4>6750299</vt:i4>
      </vt:variant>
      <vt:variant>
        <vt:i4>327</vt:i4>
      </vt:variant>
      <vt:variant>
        <vt:i4>0</vt:i4>
      </vt:variant>
      <vt:variant>
        <vt:i4>5</vt:i4>
      </vt:variant>
      <vt:variant>
        <vt:lpwstr>mailto:bjmdzx@vip.163.com</vt:lpwstr>
      </vt:variant>
      <vt:variant>
        <vt:lpwstr/>
      </vt:variant>
      <vt:variant>
        <vt:i4>3080244</vt:i4>
      </vt:variant>
      <vt:variant>
        <vt:i4>324</vt:i4>
      </vt:variant>
      <vt:variant>
        <vt:i4>0</vt:i4>
      </vt:variant>
      <vt:variant>
        <vt:i4>5</vt:i4>
      </vt:variant>
      <vt:variant>
        <vt:lpwstr>http://www.creditchina/</vt:lpwstr>
      </vt:variant>
      <vt:variant>
        <vt:lpwstr/>
      </vt:variant>
      <vt:variant>
        <vt:i4>2555954</vt:i4>
      </vt:variant>
      <vt:variant>
        <vt:i4>321</vt:i4>
      </vt:variant>
      <vt:variant>
        <vt:i4>0</vt:i4>
      </vt:variant>
      <vt:variant>
        <vt:i4>5</vt:i4>
      </vt:variant>
      <vt:variant>
        <vt:lpwstr>http://www.creditc/</vt:lpwstr>
      </vt:variant>
      <vt:variant>
        <vt:lpwstr/>
      </vt:variant>
      <vt:variant>
        <vt:i4>1245237</vt:i4>
      </vt:variant>
      <vt:variant>
        <vt:i4>314</vt:i4>
      </vt:variant>
      <vt:variant>
        <vt:i4>0</vt:i4>
      </vt:variant>
      <vt:variant>
        <vt:i4>5</vt:i4>
      </vt:variant>
      <vt:variant>
        <vt:lpwstr/>
      </vt:variant>
      <vt:variant>
        <vt:lpwstr>_Toc113467165</vt:lpwstr>
      </vt:variant>
      <vt:variant>
        <vt:i4>1245237</vt:i4>
      </vt:variant>
      <vt:variant>
        <vt:i4>308</vt:i4>
      </vt:variant>
      <vt:variant>
        <vt:i4>0</vt:i4>
      </vt:variant>
      <vt:variant>
        <vt:i4>5</vt:i4>
      </vt:variant>
      <vt:variant>
        <vt:lpwstr/>
      </vt:variant>
      <vt:variant>
        <vt:lpwstr>_Toc113467164</vt:lpwstr>
      </vt:variant>
      <vt:variant>
        <vt:i4>1245237</vt:i4>
      </vt:variant>
      <vt:variant>
        <vt:i4>302</vt:i4>
      </vt:variant>
      <vt:variant>
        <vt:i4>0</vt:i4>
      </vt:variant>
      <vt:variant>
        <vt:i4>5</vt:i4>
      </vt:variant>
      <vt:variant>
        <vt:lpwstr/>
      </vt:variant>
      <vt:variant>
        <vt:lpwstr>_Toc113467163</vt:lpwstr>
      </vt:variant>
      <vt:variant>
        <vt:i4>1245237</vt:i4>
      </vt:variant>
      <vt:variant>
        <vt:i4>296</vt:i4>
      </vt:variant>
      <vt:variant>
        <vt:i4>0</vt:i4>
      </vt:variant>
      <vt:variant>
        <vt:i4>5</vt:i4>
      </vt:variant>
      <vt:variant>
        <vt:lpwstr/>
      </vt:variant>
      <vt:variant>
        <vt:lpwstr>_Toc113467162</vt:lpwstr>
      </vt:variant>
      <vt:variant>
        <vt:i4>1245237</vt:i4>
      </vt:variant>
      <vt:variant>
        <vt:i4>290</vt:i4>
      </vt:variant>
      <vt:variant>
        <vt:i4>0</vt:i4>
      </vt:variant>
      <vt:variant>
        <vt:i4>5</vt:i4>
      </vt:variant>
      <vt:variant>
        <vt:lpwstr/>
      </vt:variant>
      <vt:variant>
        <vt:lpwstr>_Toc113467161</vt:lpwstr>
      </vt:variant>
      <vt:variant>
        <vt:i4>1245237</vt:i4>
      </vt:variant>
      <vt:variant>
        <vt:i4>284</vt:i4>
      </vt:variant>
      <vt:variant>
        <vt:i4>0</vt:i4>
      </vt:variant>
      <vt:variant>
        <vt:i4>5</vt:i4>
      </vt:variant>
      <vt:variant>
        <vt:lpwstr/>
      </vt:variant>
      <vt:variant>
        <vt:lpwstr>_Toc113467160</vt:lpwstr>
      </vt:variant>
      <vt:variant>
        <vt:i4>1048629</vt:i4>
      </vt:variant>
      <vt:variant>
        <vt:i4>278</vt:i4>
      </vt:variant>
      <vt:variant>
        <vt:i4>0</vt:i4>
      </vt:variant>
      <vt:variant>
        <vt:i4>5</vt:i4>
      </vt:variant>
      <vt:variant>
        <vt:lpwstr/>
      </vt:variant>
      <vt:variant>
        <vt:lpwstr>_Toc113467159</vt:lpwstr>
      </vt:variant>
      <vt:variant>
        <vt:i4>1048629</vt:i4>
      </vt:variant>
      <vt:variant>
        <vt:i4>272</vt:i4>
      </vt:variant>
      <vt:variant>
        <vt:i4>0</vt:i4>
      </vt:variant>
      <vt:variant>
        <vt:i4>5</vt:i4>
      </vt:variant>
      <vt:variant>
        <vt:lpwstr/>
      </vt:variant>
      <vt:variant>
        <vt:lpwstr>_Toc113467158</vt:lpwstr>
      </vt:variant>
      <vt:variant>
        <vt:i4>1048629</vt:i4>
      </vt:variant>
      <vt:variant>
        <vt:i4>266</vt:i4>
      </vt:variant>
      <vt:variant>
        <vt:i4>0</vt:i4>
      </vt:variant>
      <vt:variant>
        <vt:i4>5</vt:i4>
      </vt:variant>
      <vt:variant>
        <vt:lpwstr/>
      </vt:variant>
      <vt:variant>
        <vt:lpwstr>_Toc113467157</vt:lpwstr>
      </vt:variant>
      <vt:variant>
        <vt:i4>1048629</vt:i4>
      </vt:variant>
      <vt:variant>
        <vt:i4>260</vt:i4>
      </vt:variant>
      <vt:variant>
        <vt:i4>0</vt:i4>
      </vt:variant>
      <vt:variant>
        <vt:i4>5</vt:i4>
      </vt:variant>
      <vt:variant>
        <vt:lpwstr/>
      </vt:variant>
      <vt:variant>
        <vt:lpwstr>_Toc113467156</vt:lpwstr>
      </vt:variant>
      <vt:variant>
        <vt:i4>1048629</vt:i4>
      </vt:variant>
      <vt:variant>
        <vt:i4>254</vt:i4>
      </vt:variant>
      <vt:variant>
        <vt:i4>0</vt:i4>
      </vt:variant>
      <vt:variant>
        <vt:i4>5</vt:i4>
      </vt:variant>
      <vt:variant>
        <vt:lpwstr/>
      </vt:variant>
      <vt:variant>
        <vt:lpwstr>_Toc113467155</vt:lpwstr>
      </vt:variant>
      <vt:variant>
        <vt:i4>1048629</vt:i4>
      </vt:variant>
      <vt:variant>
        <vt:i4>248</vt:i4>
      </vt:variant>
      <vt:variant>
        <vt:i4>0</vt:i4>
      </vt:variant>
      <vt:variant>
        <vt:i4>5</vt:i4>
      </vt:variant>
      <vt:variant>
        <vt:lpwstr/>
      </vt:variant>
      <vt:variant>
        <vt:lpwstr>_Toc113467154</vt:lpwstr>
      </vt:variant>
      <vt:variant>
        <vt:i4>1048629</vt:i4>
      </vt:variant>
      <vt:variant>
        <vt:i4>242</vt:i4>
      </vt:variant>
      <vt:variant>
        <vt:i4>0</vt:i4>
      </vt:variant>
      <vt:variant>
        <vt:i4>5</vt:i4>
      </vt:variant>
      <vt:variant>
        <vt:lpwstr/>
      </vt:variant>
      <vt:variant>
        <vt:lpwstr>_Toc113467153</vt:lpwstr>
      </vt:variant>
      <vt:variant>
        <vt:i4>1048629</vt:i4>
      </vt:variant>
      <vt:variant>
        <vt:i4>236</vt:i4>
      </vt:variant>
      <vt:variant>
        <vt:i4>0</vt:i4>
      </vt:variant>
      <vt:variant>
        <vt:i4>5</vt:i4>
      </vt:variant>
      <vt:variant>
        <vt:lpwstr/>
      </vt:variant>
      <vt:variant>
        <vt:lpwstr>_Toc113467152</vt:lpwstr>
      </vt:variant>
      <vt:variant>
        <vt:i4>1048629</vt:i4>
      </vt:variant>
      <vt:variant>
        <vt:i4>230</vt:i4>
      </vt:variant>
      <vt:variant>
        <vt:i4>0</vt:i4>
      </vt:variant>
      <vt:variant>
        <vt:i4>5</vt:i4>
      </vt:variant>
      <vt:variant>
        <vt:lpwstr/>
      </vt:variant>
      <vt:variant>
        <vt:lpwstr>_Toc113467151</vt:lpwstr>
      </vt:variant>
      <vt:variant>
        <vt:i4>1048629</vt:i4>
      </vt:variant>
      <vt:variant>
        <vt:i4>224</vt:i4>
      </vt:variant>
      <vt:variant>
        <vt:i4>0</vt:i4>
      </vt:variant>
      <vt:variant>
        <vt:i4>5</vt:i4>
      </vt:variant>
      <vt:variant>
        <vt:lpwstr/>
      </vt:variant>
      <vt:variant>
        <vt:lpwstr>_Toc113467150</vt:lpwstr>
      </vt:variant>
      <vt:variant>
        <vt:i4>1114165</vt:i4>
      </vt:variant>
      <vt:variant>
        <vt:i4>218</vt:i4>
      </vt:variant>
      <vt:variant>
        <vt:i4>0</vt:i4>
      </vt:variant>
      <vt:variant>
        <vt:i4>5</vt:i4>
      </vt:variant>
      <vt:variant>
        <vt:lpwstr/>
      </vt:variant>
      <vt:variant>
        <vt:lpwstr>_Toc113467149</vt:lpwstr>
      </vt:variant>
      <vt:variant>
        <vt:i4>1114165</vt:i4>
      </vt:variant>
      <vt:variant>
        <vt:i4>212</vt:i4>
      </vt:variant>
      <vt:variant>
        <vt:i4>0</vt:i4>
      </vt:variant>
      <vt:variant>
        <vt:i4>5</vt:i4>
      </vt:variant>
      <vt:variant>
        <vt:lpwstr/>
      </vt:variant>
      <vt:variant>
        <vt:lpwstr>_Toc113467148</vt:lpwstr>
      </vt:variant>
      <vt:variant>
        <vt:i4>1114165</vt:i4>
      </vt:variant>
      <vt:variant>
        <vt:i4>206</vt:i4>
      </vt:variant>
      <vt:variant>
        <vt:i4>0</vt:i4>
      </vt:variant>
      <vt:variant>
        <vt:i4>5</vt:i4>
      </vt:variant>
      <vt:variant>
        <vt:lpwstr/>
      </vt:variant>
      <vt:variant>
        <vt:lpwstr>_Toc113467147</vt:lpwstr>
      </vt:variant>
      <vt:variant>
        <vt:i4>1114165</vt:i4>
      </vt:variant>
      <vt:variant>
        <vt:i4>200</vt:i4>
      </vt:variant>
      <vt:variant>
        <vt:i4>0</vt:i4>
      </vt:variant>
      <vt:variant>
        <vt:i4>5</vt:i4>
      </vt:variant>
      <vt:variant>
        <vt:lpwstr/>
      </vt:variant>
      <vt:variant>
        <vt:lpwstr>_Toc113467146</vt:lpwstr>
      </vt:variant>
      <vt:variant>
        <vt:i4>1114165</vt:i4>
      </vt:variant>
      <vt:variant>
        <vt:i4>194</vt:i4>
      </vt:variant>
      <vt:variant>
        <vt:i4>0</vt:i4>
      </vt:variant>
      <vt:variant>
        <vt:i4>5</vt:i4>
      </vt:variant>
      <vt:variant>
        <vt:lpwstr/>
      </vt:variant>
      <vt:variant>
        <vt:lpwstr>_Toc113467145</vt:lpwstr>
      </vt:variant>
      <vt:variant>
        <vt:i4>1114165</vt:i4>
      </vt:variant>
      <vt:variant>
        <vt:i4>188</vt:i4>
      </vt:variant>
      <vt:variant>
        <vt:i4>0</vt:i4>
      </vt:variant>
      <vt:variant>
        <vt:i4>5</vt:i4>
      </vt:variant>
      <vt:variant>
        <vt:lpwstr/>
      </vt:variant>
      <vt:variant>
        <vt:lpwstr>_Toc113467144</vt:lpwstr>
      </vt:variant>
      <vt:variant>
        <vt:i4>1114165</vt:i4>
      </vt:variant>
      <vt:variant>
        <vt:i4>182</vt:i4>
      </vt:variant>
      <vt:variant>
        <vt:i4>0</vt:i4>
      </vt:variant>
      <vt:variant>
        <vt:i4>5</vt:i4>
      </vt:variant>
      <vt:variant>
        <vt:lpwstr/>
      </vt:variant>
      <vt:variant>
        <vt:lpwstr>_Toc113467143</vt:lpwstr>
      </vt:variant>
      <vt:variant>
        <vt:i4>1114165</vt:i4>
      </vt:variant>
      <vt:variant>
        <vt:i4>176</vt:i4>
      </vt:variant>
      <vt:variant>
        <vt:i4>0</vt:i4>
      </vt:variant>
      <vt:variant>
        <vt:i4>5</vt:i4>
      </vt:variant>
      <vt:variant>
        <vt:lpwstr/>
      </vt:variant>
      <vt:variant>
        <vt:lpwstr>_Toc113467142</vt:lpwstr>
      </vt:variant>
      <vt:variant>
        <vt:i4>1114165</vt:i4>
      </vt:variant>
      <vt:variant>
        <vt:i4>170</vt:i4>
      </vt:variant>
      <vt:variant>
        <vt:i4>0</vt:i4>
      </vt:variant>
      <vt:variant>
        <vt:i4>5</vt:i4>
      </vt:variant>
      <vt:variant>
        <vt:lpwstr/>
      </vt:variant>
      <vt:variant>
        <vt:lpwstr>_Toc113467141</vt:lpwstr>
      </vt:variant>
      <vt:variant>
        <vt:i4>1114165</vt:i4>
      </vt:variant>
      <vt:variant>
        <vt:i4>164</vt:i4>
      </vt:variant>
      <vt:variant>
        <vt:i4>0</vt:i4>
      </vt:variant>
      <vt:variant>
        <vt:i4>5</vt:i4>
      </vt:variant>
      <vt:variant>
        <vt:lpwstr/>
      </vt:variant>
      <vt:variant>
        <vt:lpwstr>_Toc113467140</vt:lpwstr>
      </vt:variant>
      <vt:variant>
        <vt:i4>1441845</vt:i4>
      </vt:variant>
      <vt:variant>
        <vt:i4>158</vt:i4>
      </vt:variant>
      <vt:variant>
        <vt:i4>0</vt:i4>
      </vt:variant>
      <vt:variant>
        <vt:i4>5</vt:i4>
      </vt:variant>
      <vt:variant>
        <vt:lpwstr/>
      </vt:variant>
      <vt:variant>
        <vt:lpwstr>_Toc113467139</vt:lpwstr>
      </vt:variant>
      <vt:variant>
        <vt:i4>1441845</vt:i4>
      </vt:variant>
      <vt:variant>
        <vt:i4>152</vt:i4>
      </vt:variant>
      <vt:variant>
        <vt:i4>0</vt:i4>
      </vt:variant>
      <vt:variant>
        <vt:i4>5</vt:i4>
      </vt:variant>
      <vt:variant>
        <vt:lpwstr/>
      </vt:variant>
      <vt:variant>
        <vt:lpwstr>_Toc113467138</vt:lpwstr>
      </vt:variant>
      <vt:variant>
        <vt:i4>1441845</vt:i4>
      </vt:variant>
      <vt:variant>
        <vt:i4>146</vt:i4>
      </vt:variant>
      <vt:variant>
        <vt:i4>0</vt:i4>
      </vt:variant>
      <vt:variant>
        <vt:i4>5</vt:i4>
      </vt:variant>
      <vt:variant>
        <vt:lpwstr/>
      </vt:variant>
      <vt:variant>
        <vt:lpwstr>_Toc113467137</vt:lpwstr>
      </vt:variant>
      <vt:variant>
        <vt:i4>1441845</vt:i4>
      </vt:variant>
      <vt:variant>
        <vt:i4>140</vt:i4>
      </vt:variant>
      <vt:variant>
        <vt:i4>0</vt:i4>
      </vt:variant>
      <vt:variant>
        <vt:i4>5</vt:i4>
      </vt:variant>
      <vt:variant>
        <vt:lpwstr/>
      </vt:variant>
      <vt:variant>
        <vt:lpwstr>_Toc113467136</vt:lpwstr>
      </vt:variant>
      <vt:variant>
        <vt:i4>1441845</vt:i4>
      </vt:variant>
      <vt:variant>
        <vt:i4>134</vt:i4>
      </vt:variant>
      <vt:variant>
        <vt:i4>0</vt:i4>
      </vt:variant>
      <vt:variant>
        <vt:i4>5</vt:i4>
      </vt:variant>
      <vt:variant>
        <vt:lpwstr/>
      </vt:variant>
      <vt:variant>
        <vt:lpwstr>_Toc113467135</vt:lpwstr>
      </vt:variant>
      <vt:variant>
        <vt:i4>1441845</vt:i4>
      </vt:variant>
      <vt:variant>
        <vt:i4>128</vt:i4>
      </vt:variant>
      <vt:variant>
        <vt:i4>0</vt:i4>
      </vt:variant>
      <vt:variant>
        <vt:i4>5</vt:i4>
      </vt:variant>
      <vt:variant>
        <vt:lpwstr/>
      </vt:variant>
      <vt:variant>
        <vt:lpwstr>_Toc113467134</vt:lpwstr>
      </vt:variant>
      <vt:variant>
        <vt:i4>1441845</vt:i4>
      </vt:variant>
      <vt:variant>
        <vt:i4>122</vt:i4>
      </vt:variant>
      <vt:variant>
        <vt:i4>0</vt:i4>
      </vt:variant>
      <vt:variant>
        <vt:i4>5</vt:i4>
      </vt:variant>
      <vt:variant>
        <vt:lpwstr/>
      </vt:variant>
      <vt:variant>
        <vt:lpwstr>_Toc113467133</vt:lpwstr>
      </vt:variant>
      <vt:variant>
        <vt:i4>1441845</vt:i4>
      </vt:variant>
      <vt:variant>
        <vt:i4>116</vt:i4>
      </vt:variant>
      <vt:variant>
        <vt:i4>0</vt:i4>
      </vt:variant>
      <vt:variant>
        <vt:i4>5</vt:i4>
      </vt:variant>
      <vt:variant>
        <vt:lpwstr/>
      </vt:variant>
      <vt:variant>
        <vt:lpwstr>_Toc113467132</vt:lpwstr>
      </vt:variant>
      <vt:variant>
        <vt:i4>1441845</vt:i4>
      </vt:variant>
      <vt:variant>
        <vt:i4>110</vt:i4>
      </vt:variant>
      <vt:variant>
        <vt:i4>0</vt:i4>
      </vt:variant>
      <vt:variant>
        <vt:i4>5</vt:i4>
      </vt:variant>
      <vt:variant>
        <vt:lpwstr/>
      </vt:variant>
      <vt:variant>
        <vt:lpwstr>_Toc113467131</vt:lpwstr>
      </vt:variant>
      <vt:variant>
        <vt:i4>1441845</vt:i4>
      </vt:variant>
      <vt:variant>
        <vt:i4>104</vt:i4>
      </vt:variant>
      <vt:variant>
        <vt:i4>0</vt:i4>
      </vt:variant>
      <vt:variant>
        <vt:i4>5</vt:i4>
      </vt:variant>
      <vt:variant>
        <vt:lpwstr/>
      </vt:variant>
      <vt:variant>
        <vt:lpwstr>_Toc113467130</vt:lpwstr>
      </vt:variant>
      <vt:variant>
        <vt:i4>1507381</vt:i4>
      </vt:variant>
      <vt:variant>
        <vt:i4>98</vt:i4>
      </vt:variant>
      <vt:variant>
        <vt:i4>0</vt:i4>
      </vt:variant>
      <vt:variant>
        <vt:i4>5</vt:i4>
      </vt:variant>
      <vt:variant>
        <vt:lpwstr/>
      </vt:variant>
      <vt:variant>
        <vt:lpwstr>_Toc113467129</vt:lpwstr>
      </vt:variant>
      <vt:variant>
        <vt:i4>1507381</vt:i4>
      </vt:variant>
      <vt:variant>
        <vt:i4>92</vt:i4>
      </vt:variant>
      <vt:variant>
        <vt:i4>0</vt:i4>
      </vt:variant>
      <vt:variant>
        <vt:i4>5</vt:i4>
      </vt:variant>
      <vt:variant>
        <vt:lpwstr/>
      </vt:variant>
      <vt:variant>
        <vt:lpwstr>_Toc113467128</vt:lpwstr>
      </vt:variant>
      <vt:variant>
        <vt:i4>1507381</vt:i4>
      </vt:variant>
      <vt:variant>
        <vt:i4>86</vt:i4>
      </vt:variant>
      <vt:variant>
        <vt:i4>0</vt:i4>
      </vt:variant>
      <vt:variant>
        <vt:i4>5</vt:i4>
      </vt:variant>
      <vt:variant>
        <vt:lpwstr/>
      </vt:variant>
      <vt:variant>
        <vt:lpwstr>_Toc113467127</vt:lpwstr>
      </vt:variant>
      <vt:variant>
        <vt:i4>1507381</vt:i4>
      </vt:variant>
      <vt:variant>
        <vt:i4>80</vt:i4>
      </vt:variant>
      <vt:variant>
        <vt:i4>0</vt:i4>
      </vt:variant>
      <vt:variant>
        <vt:i4>5</vt:i4>
      </vt:variant>
      <vt:variant>
        <vt:lpwstr/>
      </vt:variant>
      <vt:variant>
        <vt:lpwstr>_Toc113467126</vt:lpwstr>
      </vt:variant>
      <vt:variant>
        <vt:i4>1507381</vt:i4>
      </vt:variant>
      <vt:variant>
        <vt:i4>74</vt:i4>
      </vt:variant>
      <vt:variant>
        <vt:i4>0</vt:i4>
      </vt:variant>
      <vt:variant>
        <vt:i4>5</vt:i4>
      </vt:variant>
      <vt:variant>
        <vt:lpwstr/>
      </vt:variant>
      <vt:variant>
        <vt:lpwstr>_Toc113467125</vt:lpwstr>
      </vt:variant>
      <vt:variant>
        <vt:i4>1507381</vt:i4>
      </vt:variant>
      <vt:variant>
        <vt:i4>68</vt:i4>
      </vt:variant>
      <vt:variant>
        <vt:i4>0</vt:i4>
      </vt:variant>
      <vt:variant>
        <vt:i4>5</vt:i4>
      </vt:variant>
      <vt:variant>
        <vt:lpwstr/>
      </vt:variant>
      <vt:variant>
        <vt:lpwstr>_Toc113467124</vt:lpwstr>
      </vt:variant>
      <vt:variant>
        <vt:i4>1507381</vt:i4>
      </vt:variant>
      <vt:variant>
        <vt:i4>62</vt:i4>
      </vt:variant>
      <vt:variant>
        <vt:i4>0</vt:i4>
      </vt:variant>
      <vt:variant>
        <vt:i4>5</vt:i4>
      </vt:variant>
      <vt:variant>
        <vt:lpwstr/>
      </vt:variant>
      <vt:variant>
        <vt:lpwstr>_Toc113467123</vt:lpwstr>
      </vt:variant>
      <vt:variant>
        <vt:i4>1507381</vt:i4>
      </vt:variant>
      <vt:variant>
        <vt:i4>56</vt:i4>
      </vt:variant>
      <vt:variant>
        <vt:i4>0</vt:i4>
      </vt:variant>
      <vt:variant>
        <vt:i4>5</vt:i4>
      </vt:variant>
      <vt:variant>
        <vt:lpwstr/>
      </vt:variant>
      <vt:variant>
        <vt:lpwstr>_Toc113467122</vt:lpwstr>
      </vt:variant>
      <vt:variant>
        <vt:i4>1507381</vt:i4>
      </vt:variant>
      <vt:variant>
        <vt:i4>50</vt:i4>
      </vt:variant>
      <vt:variant>
        <vt:i4>0</vt:i4>
      </vt:variant>
      <vt:variant>
        <vt:i4>5</vt:i4>
      </vt:variant>
      <vt:variant>
        <vt:lpwstr/>
      </vt:variant>
      <vt:variant>
        <vt:lpwstr>_Toc113467121</vt:lpwstr>
      </vt:variant>
      <vt:variant>
        <vt:i4>1507381</vt:i4>
      </vt:variant>
      <vt:variant>
        <vt:i4>44</vt:i4>
      </vt:variant>
      <vt:variant>
        <vt:i4>0</vt:i4>
      </vt:variant>
      <vt:variant>
        <vt:i4>5</vt:i4>
      </vt:variant>
      <vt:variant>
        <vt:lpwstr/>
      </vt:variant>
      <vt:variant>
        <vt:lpwstr>_Toc113467120</vt:lpwstr>
      </vt:variant>
      <vt:variant>
        <vt:i4>1310773</vt:i4>
      </vt:variant>
      <vt:variant>
        <vt:i4>38</vt:i4>
      </vt:variant>
      <vt:variant>
        <vt:i4>0</vt:i4>
      </vt:variant>
      <vt:variant>
        <vt:i4>5</vt:i4>
      </vt:variant>
      <vt:variant>
        <vt:lpwstr/>
      </vt:variant>
      <vt:variant>
        <vt:lpwstr>_Toc113467119</vt:lpwstr>
      </vt:variant>
      <vt:variant>
        <vt:i4>1310773</vt:i4>
      </vt:variant>
      <vt:variant>
        <vt:i4>32</vt:i4>
      </vt:variant>
      <vt:variant>
        <vt:i4>0</vt:i4>
      </vt:variant>
      <vt:variant>
        <vt:i4>5</vt:i4>
      </vt:variant>
      <vt:variant>
        <vt:lpwstr/>
      </vt:variant>
      <vt:variant>
        <vt:lpwstr>_Toc113467118</vt:lpwstr>
      </vt:variant>
      <vt:variant>
        <vt:i4>1310773</vt:i4>
      </vt:variant>
      <vt:variant>
        <vt:i4>26</vt:i4>
      </vt:variant>
      <vt:variant>
        <vt:i4>0</vt:i4>
      </vt:variant>
      <vt:variant>
        <vt:i4>5</vt:i4>
      </vt:variant>
      <vt:variant>
        <vt:lpwstr/>
      </vt:variant>
      <vt:variant>
        <vt:lpwstr>_Toc113467117</vt:lpwstr>
      </vt:variant>
      <vt:variant>
        <vt:i4>1310773</vt:i4>
      </vt:variant>
      <vt:variant>
        <vt:i4>20</vt:i4>
      </vt:variant>
      <vt:variant>
        <vt:i4>0</vt:i4>
      </vt:variant>
      <vt:variant>
        <vt:i4>5</vt:i4>
      </vt:variant>
      <vt:variant>
        <vt:lpwstr/>
      </vt:variant>
      <vt:variant>
        <vt:lpwstr>_Toc113467116</vt:lpwstr>
      </vt:variant>
      <vt:variant>
        <vt:i4>1310773</vt:i4>
      </vt:variant>
      <vt:variant>
        <vt:i4>14</vt:i4>
      </vt:variant>
      <vt:variant>
        <vt:i4>0</vt:i4>
      </vt:variant>
      <vt:variant>
        <vt:i4>5</vt:i4>
      </vt:variant>
      <vt:variant>
        <vt:lpwstr/>
      </vt:variant>
      <vt:variant>
        <vt:lpwstr>_Toc113467115</vt:lpwstr>
      </vt:variant>
      <vt:variant>
        <vt:i4>1310773</vt:i4>
      </vt:variant>
      <vt:variant>
        <vt:i4>8</vt:i4>
      </vt:variant>
      <vt:variant>
        <vt:i4>0</vt:i4>
      </vt:variant>
      <vt:variant>
        <vt:i4>5</vt:i4>
      </vt:variant>
      <vt:variant>
        <vt:lpwstr/>
      </vt:variant>
      <vt:variant>
        <vt:lpwstr>_Toc113467114</vt:lpwstr>
      </vt:variant>
      <vt:variant>
        <vt:i4>1310773</vt:i4>
      </vt:variant>
      <vt:variant>
        <vt:i4>2</vt:i4>
      </vt:variant>
      <vt:variant>
        <vt:i4>0</vt:i4>
      </vt:variant>
      <vt:variant>
        <vt:i4>5</vt:i4>
      </vt:variant>
      <vt:variant>
        <vt:lpwstr/>
      </vt:variant>
      <vt:variant>
        <vt:lpwstr>_Toc113467113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小红</cp:lastModifiedBy>
  <cp:revision>18</cp:revision>
  <cp:lastPrinted>2022-02-22T05:29:00Z</cp:lastPrinted>
  <dcterms:created xsi:type="dcterms:W3CDTF">2022-08-13T02:14:00Z</dcterms:created>
  <dcterms:modified xsi:type="dcterms:W3CDTF">2022-09-07T14:08:00Z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8E4BA51218CD49FA853B4985955C7BDA</vt:lpwstr>
  </property>
</Properties>
</file>