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6B2AD" w14:textId="77777777" w:rsidR="00275278" w:rsidRDefault="00275278">
      <w:pPr>
        <w:spacing w:line="360" w:lineRule="auto"/>
        <w:jc w:val="center"/>
        <w:rPr>
          <w:rFonts w:ascii="宋体" w:hAnsi="宋体"/>
          <w:b/>
          <w:color w:val="000000"/>
          <w:sz w:val="52"/>
          <w:szCs w:val="52"/>
        </w:rPr>
      </w:pPr>
    </w:p>
    <w:p w14:paraId="17515411" w14:textId="77777777" w:rsidR="00275278" w:rsidRDefault="0042399E">
      <w:pPr>
        <w:jc w:val="center"/>
        <w:rPr>
          <w:rFonts w:ascii="宋体" w:hAnsi="宋体"/>
          <w:b/>
          <w:sz w:val="48"/>
          <w:szCs w:val="52"/>
        </w:rPr>
      </w:pPr>
      <w:r>
        <w:rPr>
          <w:rFonts w:ascii="宋体" w:hAnsi="宋体" w:hint="eastAsia"/>
          <w:b/>
          <w:color w:val="000000"/>
          <w:sz w:val="48"/>
          <w:szCs w:val="52"/>
        </w:rPr>
        <w:t>北京林业大学</w:t>
      </w:r>
      <w:r>
        <w:rPr>
          <w:rFonts w:ascii="宋体" w:hAnsi="宋体" w:hint="eastAsia"/>
          <w:b/>
          <w:sz w:val="48"/>
          <w:szCs w:val="52"/>
        </w:rPr>
        <w:t>雄安校区</w:t>
      </w:r>
    </w:p>
    <w:p w14:paraId="2612D304" w14:textId="77777777" w:rsidR="00275278" w:rsidRDefault="0042399E">
      <w:pPr>
        <w:jc w:val="center"/>
        <w:rPr>
          <w:rFonts w:ascii="宋体" w:hAnsi="宋体"/>
          <w:b/>
          <w:sz w:val="48"/>
          <w:szCs w:val="52"/>
        </w:rPr>
      </w:pPr>
      <w:r>
        <w:rPr>
          <w:rFonts w:ascii="宋体" w:hAnsi="宋体" w:hint="eastAsia"/>
          <w:b/>
          <w:sz w:val="48"/>
          <w:szCs w:val="52"/>
        </w:rPr>
        <w:t>能源综合利用专项规划编制咨询服务项目</w:t>
      </w:r>
    </w:p>
    <w:p w14:paraId="3B35F4D4" w14:textId="77777777" w:rsidR="00275278" w:rsidRDefault="00275278">
      <w:pPr>
        <w:jc w:val="center"/>
        <w:rPr>
          <w:rFonts w:ascii="宋体" w:hAnsi="宋体"/>
          <w:b/>
          <w:color w:val="000000"/>
          <w:sz w:val="52"/>
          <w:szCs w:val="52"/>
        </w:rPr>
      </w:pPr>
    </w:p>
    <w:p w14:paraId="1FFE4195" w14:textId="77777777" w:rsidR="00275278" w:rsidRDefault="0042399E">
      <w:pPr>
        <w:jc w:val="center"/>
        <w:rPr>
          <w:rFonts w:ascii="宋体" w:hAnsi="宋体"/>
          <w:b/>
          <w:color w:val="000000"/>
          <w:sz w:val="84"/>
          <w:szCs w:val="84"/>
        </w:rPr>
      </w:pPr>
      <w:r>
        <w:rPr>
          <w:rFonts w:ascii="宋体" w:hAnsi="宋体" w:hint="eastAsia"/>
          <w:b/>
          <w:color w:val="000000"/>
          <w:sz w:val="84"/>
          <w:szCs w:val="84"/>
        </w:rPr>
        <w:t>校内比选文件</w:t>
      </w:r>
    </w:p>
    <w:p w14:paraId="7826BF6D" w14:textId="77777777" w:rsidR="00275278" w:rsidRDefault="00275278">
      <w:pPr>
        <w:ind w:firstLineChars="1000" w:firstLine="3213"/>
        <w:rPr>
          <w:rFonts w:ascii="宋体" w:hAnsi="宋体"/>
          <w:b/>
          <w:color w:val="000000"/>
          <w:sz w:val="32"/>
        </w:rPr>
      </w:pPr>
    </w:p>
    <w:p w14:paraId="018AB1B0" w14:textId="77777777" w:rsidR="00275278" w:rsidRDefault="0042399E">
      <w:pPr>
        <w:jc w:val="center"/>
        <w:rPr>
          <w:rFonts w:ascii="宋体" w:hAnsi="宋体"/>
          <w:b/>
          <w:color w:val="000000"/>
          <w:sz w:val="32"/>
        </w:rPr>
      </w:pPr>
      <w:r>
        <w:rPr>
          <w:rFonts w:ascii="宋体" w:hAnsi="宋体" w:hint="eastAsia"/>
          <w:b/>
          <w:color w:val="000000"/>
          <w:sz w:val="32"/>
        </w:rPr>
        <w:t>项目编号：</w:t>
      </w:r>
      <w:r>
        <w:rPr>
          <w:rFonts w:ascii="宋体" w:hAnsi="宋体"/>
          <w:b/>
          <w:color w:val="000000"/>
          <w:sz w:val="32"/>
        </w:rPr>
        <w:t>BMCC-ZC22-0507</w:t>
      </w:r>
      <w:r>
        <w:rPr>
          <w:rFonts w:ascii="宋体" w:hAnsi="宋体" w:hint="eastAsia"/>
          <w:b/>
          <w:color w:val="000000"/>
          <w:sz w:val="32"/>
        </w:rPr>
        <w:t>[北林招（服）[BX2022]002号]</w:t>
      </w:r>
    </w:p>
    <w:p w14:paraId="40CF4E6E" w14:textId="77777777" w:rsidR="00275278" w:rsidRDefault="00275278">
      <w:pPr>
        <w:jc w:val="center"/>
        <w:rPr>
          <w:rFonts w:ascii="宋体" w:hAnsi="宋体"/>
          <w:b/>
          <w:color w:val="000000"/>
          <w:sz w:val="52"/>
        </w:rPr>
      </w:pPr>
    </w:p>
    <w:p w14:paraId="6C00B337" w14:textId="77777777" w:rsidR="00275278" w:rsidRDefault="00275278">
      <w:pPr>
        <w:jc w:val="center"/>
        <w:rPr>
          <w:rFonts w:ascii="宋体" w:hAnsi="宋体"/>
          <w:b/>
          <w:color w:val="000000"/>
          <w:sz w:val="48"/>
          <w:szCs w:val="48"/>
        </w:rPr>
      </w:pPr>
    </w:p>
    <w:p w14:paraId="71E847CD" w14:textId="77777777" w:rsidR="00275278" w:rsidRDefault="00275278">
      <w:pPr>
        <w:jc w:val="center"/>
        <w:rPr>
          <w:rFonts w:ascii="宋体" w:hAnsi="宋体"/>
          <w:b/>
          <w:color w:val="000000"/>
          <w:sz w:val="48"/>
          <w:szCs w:val="48"/>
        </w:rPr>
      </w:pPr>
    </w:p>
    <w:p w14:paraId="7717895E" w14:textId="77777777" w:rsidR="00275278" w:rsidRDefault="0042399E">
      <w:pPr>
        <w:jc w:val="center"/>
        <w:rPr>
          <w:rFonts w:ascii="宋体" w:hAnsi="宋体"/>
          <w:b/>
          <w:color w:val="000000"/>
          <w:sz w:val="48"/>
          <w:szCs w:val="48"/>
        </w:rPr>
      </w:pPr>
      <w:r>
        <w:rPr>
          <w:rFonts w:ascii="宋体" w:hAnsi="宋体"/>
          <w:b/>
          <w:noProof/>
          <w:color w:val="000000"/>
          <w:sz w:val="52"/>
        </w:rPr>
        <w:drawing>
          <wp:inline distT="0" distB="0" distL="114300" distR="114300" wp14:anchorId="6C9EDF2F" wp14:editId="25E50CB4">
            <wp:extent cx="3434080" cy="2421255"/>
            <wp:effectExtent l="0" t="0" r="4445" b="762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8"/>
                    <a:stretch>
                      <a:fillRect/>
                    </a:stretch>
                  </pic:blipFill>
                  <pic:spPr>
                    <a:xfrm>
                      <a:off x="0" y="0"/>
                      <a:ext cx="3434080" cy="2421255"/>
                    </a:xfrm>
                    <a:prstGeom prst="rect">
                      <a:avLst/>
                    </a:prstGeom>
                    <a:noFill/>
                    <a:ln>
                      <a:noFill/>
                    </a:ln>
                  </pic:spPr>
                </pic:pic>
              </a:graphicData>
            </a:graphic>
          </wp:inline>
        </w:drawing>
      </w:r>
    </w:p>
    <w:p w14:paraId="5CFDCBC4" w14:textId="77777777" w:rsidR="00275278" w:rsidRDefault="0042399E">
      <w:pPr>
        <w:jc w:val="center"/>
        <w:rPr>
          <w:rFonts w:ascii="宋体" w:hAnsi="宋体"/>
          <w:b/>
          <w:color w:val="000000"/>
          <w:sz w:val="36"/>
          <w:szCs w:val="36"/>
        </w:rPr>
      </w:pPr>
      <w:r>
        <w:rPr>
          <w:rFonts w:ascii="宋体" w:hAnsi="宋体" w:hint="eastAsia"/>
          <w:b/>
          <w:color w:val="000000"/>
          <w:sz w:val="36"/>
          <w:szCs w:val="36"/>
        </w:rPr>
        <w:t>北京明德致信咨询有限公司</w:t>
      </w:r>
    </w:p>
    <w:p w14:paraId="0F7EF858" w14:textId="77777777" w:rsidR="00275278" w:rsidRDefault="00275278">
      <w:pPr>
        <w:jc w:val="center"/>
        <w:rPr>
          <w:rFonts w:ascii="宋体" w:hAnsi="宋体"/>
          <w:b/>
          <w:color w:val="000000"/>
          <w:sz w:val="36"/>
          <w:szCs w:val="36"/>
        </w:rPr>
      </w:pPr>
    </w:p>
    <w:p w14:paraId="150A0F27" w14:textId="77777777" w:rsidR="00275278" w:rsidRDefault="0042399E">
      <w:pPr>
        <w:jc w:val="center"/>
        <w:rPr>
          <w:rFonts w:ascii="宋体" w:hAnsi="宋体"/>
          <w:b/>
          <w:sz w:val="36"/>
          <w:szCs w:val="36"/>
        </w:rPr>
      </w:pPr>
      <w:r>
        <w:rPr>
          <w:rFonts w:ascii="宋体" w:hAnsi="宋体" w:hint="eastAsia"/>
          <w:b/>
          <w:sz w:val="36"/>
          <w:szCs w:val="36"/>
        </w:rPr>
        <w:t>二○二二年十月</w:t>
      </w:r>
    </w:p>
    <w:p w14:paraId="3DF41413" w14:textId="77777777" w:rsidR="00275278" w:rsidRDefault="0042399E">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w:t>
      </w:r>
      <w:r>
        <w:rPr>
          <w:rFonts w:hAnsi="宋体"/>
          <w:b/>
          <w:color w:val="000000"/>
          <w:sz w:val="28"/>
        </w:rPr>
        <w:t xml:space="preserve">      </w:t>
      </w:r>
      <w:r>
        <w:rPr>
          <w:rFonts w:hAnsi="宋体" w:hint="eastAsia"/>
          <w:b/>
          <w:color w:val="000000"/>
          <w:sz w:val="28"/>
        </w:rPr>
        <w:t>录</w:t>
      </w:r>
    </w:p>
    <w:bookmarkStart w:id="0" w:name="_Hlk109066420"/>
    <w:p w14:paraId="57B2ECA0" w14:textId="23FE5E99" w:rsidR="00275278" w:rsidRDefault="0042399E">
      <w:pPr>
        <w:pStyle w:val="TOC1"/>
        <w:spacing w:line="360" w:lineRule="auto"/>
        <w:rPr>
          <w:rFonts w:ascii="宋体" w:cstheme="minorBidi"/>
          <w:b w:val="0"/>
          <w:noProof/>
          <w:sz w:val="24"/>
        </w:rPr>
      </w:pPr>
      <w:r>
        <w:rPr>
          <w:rFonts w:ascii="宋体"/>
          <w:color w:val="000000"/>
          <w:sz w:val="24"/>
        </w:rPr>
        <w:fldChar w:fldCharType="begin"/>
      </w:r>
      <w:r>
        <w:rPr>
          <w:rFonts w:ascii="宋体"/>
          <w:color w:val="000000"/>
          <w:sz w:val="24"/>
        </w:rPr>
        <w:instrText xml:space="preserve"> </w:instrText>
      </w:r>
      <w:r>
        <w:rPr>
          <w:rFonts w:ascii="宋体" w:hint="eastAsia"/>
          <w:color w:val="000000"/>
          <w:sz w:val="24"/>
        </w:rPr>
        <w:instrText>TOC \o "1-3" \h \z \u</w:instrText>
      </w:r>
      <w:r>
        <w:rPr>
          <w:rFonts w:ascii="宋体"/>
          <w:color w:val="000000"/>
          <w:sz w:val="24"/>
        </w:rPr>
        <w:instrText xml:space="preserve"> </w:instrText>
      </w:r>
      <w:r>
        <w:rPr>
          <w:rFonts w:ascii="宋体"/>
          <w:color w:val="000000"/>
          <w:sz w:val="24"/>
        </w:rPr>
        <w:fldChar w:fldCharType="separate"/>
      </w:r>
      <w:hyperlink w:anchor="_Toc109067148" w:history="1">
        <w:r>
          <w:rPr>
            <w:rStyle w:val="aff5"/>
            <w:rFonts w:ascii="宋体"/>
            <w:bCs/>
            <w:noProof/>
            <w:sz w:val="24"/>
          </w:rPr>
          <w:t xml:space="preserve">第一章  </w:t>
        </w:r>
        <w:bookmarkStart w:id="1" w:name="_Hlk109914727"/>
        <w:r>
          <w:rPr>
            <w:rStyle w:val="aff5"/>
            <w:rFonts w:ascii="宋体"/>
            <w:bCs/>
            <w:noProof/>
            <w:sz w:val="24"/>
          </w:rPr>
          <w:t>比选公告（报价邀请）</w:t>
        </w:r>
        <w:bookmarkEnd w:id="1"/>
        <w:r>
          <w:rPr>
            <w:rFonts w:ascii="宋体"/>
            <w:noProof/>
            <w:sz w:val="24"/>
          </w:rPr>
          <w:tab/>
        </w:r>
        <w:r>
          <w:rPr>
            <w:rFonts w:ascii="宋体"/>
            <w:noProof/>
            <w:sz w:val="24"/>
          </w:rPr>
          <w:fldChar w:fldCharType="begin"/>
        </w:r>
        <w:r>
          <w:rPr>
            <w:rFonts w:ascii="宋体"/>
            <w:noProof/>
            <w:sz w:val="24"/>
          </w:rPr>
          <w:instrText xml:space="preserve"> PAGEREF _Toc109067148 \h </w:instrText>
        </w:r>
        <w:r>
          <w:rPr>
            <w:rFonts w:ascii="宋体"/>
            <w:noProof/>
            <w:sz w:val="24"/>
          </w:rPr>
        </w:r>
        <w:r>
          <w:rPr>
            <w:rFonts w:ascii="宋体"/>
            <w:noProof/>
            <w:sz w:val="24"/>
          </w:rPr>
          <w:fldChar w:fldCharType="separate"/>
        </w:r>
        <w:r w:rsidR="00F86610">
          <w:rPr>
            <w:rFonts w:ascii="宋体"/>
            <w:noProof/>
            <w:sz w:val="24"/>
          </w:rPr>
          <w:t>3</w:t>
        </w:r>
        <w:r>
          <w:rPr>
            <w:rFonts w:ascii="宋体"/>
            <w:noProof/>
            <w:sz w:val="24"/>
          </w:rPr>
          <w:fldChar w:fldCharType="end"/>
        </w:r>
      </w:hyperlink>
    </w:p>
    <w:p w14:paraId="062C9A28" w14:textId="767C3D23" w:rsidR="00275278" w:rsidRDefault="00947F78">
      <w:pPr>
        <w:pStyle w:val="TOC1"/>
        <w:spacing w:line="360" w:lineRule="auto"/>
        <w:rPr>
          <w:rFonts w:ascii="宋体" w:cstheme="minorBidi"/>
          <w:b w:val="0"/>
          <w:noProof/>
          <w:sz w:val="24"/>
        </w:rPr>
      </w:pPr>
      <w:hyperlink w:anchor="_Toc109067149" w:history="1">
        <w:r w:rsidR="0042399E">
          <w:rPr>
            <w:rStyle w:val="aff5"/>
            <w:rFonts w:ascii="宋体"/>
            <w:bCs/>
            <w:noProof/>
            <w:sz w:val="24"/>
          </w:rPr>
          <w:t>第二章  报价人须知</w:t>
        </w:r>
        <w:r w:rsidR="0042399E">
          <w:rPr>
            <w:rFonts w:ascii="宋体"/>
            <w:noProof/>
            <w:sz w:val="24"/>
          </w:rPr>
          <w:tab/>
        </w:r>
        <w:r w:rsidR="0042399E">
          <w:rPr>
            <w:rFonts w:ascii="宋体"/>
            <w:noProof/>
            <w:sz w:val="24"/>
          </w:rPr>
          <w:fldChar w:fldCharType="begin"/>
        </w:r>
        <w:r w:rsidR="0042399E">
          <w:rPr>
            <w:rFonts w:ascii="宋体"/>
            <w:noProof/>
            <w:sz w:val="24"/>
          </w:rPr>
          <w:instrText xml:space="preserve"> PAGEREF _Toc109067149 \h </w:instrText>
        </w:r>
        <w:r w:rsidR="0042399E">
          <w:rPr>
            <w:rFonts w:ascii="宋体"/>
            <w:noProof/>
            <w:sz w:val="24"/>
          </w:rPr>
        </w:r>
        <w:r w:rsidR="0042399E">
          <w:rPr>
            <w:rFonts w:ascii="宋体"/>
            <w:noProof/>
            <w:sz w:val="24"/>
          </w:rPr>
          <w:fldChar w:fldCharType="separate"/>
        </w:r>
        <w:r w:rsidR="00F86610">
          <w:rPr>
            <w:rFonts w:ascii="宋体"/>
            <w:noProof/>
            <w:sz w:val="24"/>
          </w:rPr>
          <w:t>6</w:t>
        </w:r>
        <w:r w:rsidR="0042399E">
          <w:rPr>
            <w:rFonts w:ascii="宋体"/>
            <w:noProof/>
            <w:sz w:val="24"/>
          </w:rPr>
          <w:fldChar w:fldCharType="end"/>
        </w:r>
      </w:hyperlink>
    </w:p>
    <w:p w14:paraId="7822B6D0" w14:textId="67BC4995" w:rsidR="00275278" w:rsidRDefault="00947F78">
      <w:pPr>
        <w:pStyle w:val="TOC2"/>
        <w:tabs>
          <w:tab w:val="right" w:leader="dot" w:pos="8937"/>
        </w:tabs>
        <w:spacing w:line="360" w:lineRule="auto"/>
        <w:ind w:leftChars="0" w:left="0"/>
        <w:rPr>
          <w:rFonts w:ascii="宋体" w:hAnsi="宋体" w:cstheme="minorBidi"/>
          <w:noProof/>
          <w:sz w:val="24"/>
        </w:rPr>
      </w:pPr>
      <w:hyperlink w:anchor="_Toc109067150" w:history="1">
        <w:r w:rsidR="0042399E">
          <w:rPr>
            <w:rStyle w:val="aff5"/>
            <w:rFonts w:ascii="宋体" w:hAnsi="宋体"/>
            <w:noProof/>
            <w:sz w:val="24"/>
          </w:rPr>
          <w:t>一   说  明</w:t>
        </w:r>
        <w:r w:rsidR="0042399E">
          <w:rPr>
            <w:rFonts w:ascii="宋体" w:hAnsi="宋体"/>
            <w:noProof/>
            <w:sz w:val="24"/>
          </w:rPr>
          <w:tab/>
        </w:r>
        <w:r w:rsidR="0042399E">
          <w:rPr>
            <w:rFonts w:ascii="宋体" w:hAnsi="宋体"/>
            <w:noProof/>
            <w:sz w:val="24"/>
          </w:rPr>
          <w:fldChar w:fldCharType="begin"/>
        </w:r>
        <w:r w:rsidR="0042399E">
          <w:rPr>
            <w:rFonts w:ascii="宋体" w:hAnsi="宋体"/>
            <w:noProof/>
            <w:sz w:val="24"/>
          </w:rPr>
          <w:instrText xml:space="preserve"> PAGEREF _Toc109067150 \h </w:instrText>
        </w:r>
        <w:r w:rsidR="0042399E">
          <w:rPr>
            <w:rFonts w:ascii="宋体" w:hAnsi="宋体"/>
            <w:noProof/>
            <w:sz w:val="24"/>
          </w:rPr>
        </w:r>
        <w:r w:rsidR="0042399E">
          <w:rPr>
            <w:rFonts w:ascii="宋体" w:hAnsi="宋体"/>
            <w:noProof/>
            <w:sz w:val="24"/>
          </w:rPr>
          <w:fldChar w:fldCharType="separate"/>
        </w:r>
        <w:r w:rsidR="00F86610">
          <w:rPr>
            <w:rFonts w:ascii="宋体" w:hAnsi="宋体"/>
            <w:noProof/>
            <w:sz w:val="24"/>
          </w:rPr>
          <w:t>6</w:t>
        </w:r>
        <w:r w:rsidR="0042399E">
          <w:rPr>
            <w:rFonts w:ascii="宋体" w:hAnsi="宋体"/>
            <w:noProof/>
            <w:sz w:val="24"/>
          </w:rPr>
          <w:fldChar w:fldCharType="end"/>
        </w:r>
      </w:hyperlink>
    </w:p>
    <w:p w14:paraId="66CC31F0" w14:textId="2124436C" w:rsidR="00275278" w:rsidRDefault="00947F78">
      <w:pPr>
        <w:pStyle w:val="TOC2"/>
        <w:tabs>
          <w:tab w:val="right" w:leader="dot" w:pos="8937"/>
        </w:tabs>
        <w:spacing w:line="360" w:lineRule="auto"/>
        <w:ind w:leftChars="0" w:left="0"/>
        <w:rPr>
          <w:rFonts w:ascii="宋体" w:hAnsi="宋体" w:cstheme="minorBidi"/>
          <w:noProof/>
          <w:sz w:val="24"/>
        </w:rPr>
      </w:pPr>
      <w:hyperlink w:anchor="_Toc109067154" w:history="1">
        <w:r w:rsidR="0042399E">
          <w:rPr>
            <w:rStyle w:val="aff5"/>
            <w:rFonts w:ascii="宋体" w:hAnsi="宋体"/>
            <w:noProof/>
            <w:sz w:val="24"/>
          </w:rPr>
          <w:t>二   比选文件</w:t>
        </w:r>
        <w:r w:rsidR="0042399E">
          <w:rPr>
            <w:rFonts w:ascii="宋体" w:hAnsi="宋体"/>
            <w:noProof/>
            <w:sz w:val="24"/>
          </w:rPr>
          <w:tab/>
        </w:r>
        <w:r w:rsidR="0042399E">
          <w:rPr>
            <w:rFonts w:ascii="宋体" w:hAnsi="宋体"/>
            <w:noProof/>
            <w:sz w:val="24"/>
          </w:rPr>
          <w:fldChar w:fldCharType="begin"/>
        </w:r>
        <w:r w:rsidR="0042399E">
          <w:rPr>
            <w:rFonts w:ascii="宋体" w:hAnsi="宋体"/>
            <w:noProof/>
            <w:sz w:val="24"/>
          </w:rPr>
          <w:instrText xml:space="preserve"> PAGEREF _Toc109067154 \h </w:instrText>
        </w:r>
        <w:r w:rsidR="0042399E">
          <w:rPr>
            <w:rFonts w:ascii="宋体" w:hAnsi="宋体"/>
            <w:noProof/>
            <w:sz w:val="24"/>
          </w:rPr>
        </w:r>
        <w:r w:rsidR="0042399E">
          <w:rPr>
            <w:rFonts w:ascii="宋体" w:hAnsi="宋体"/>
            <w:noProof/>
            <w:sz w:val="24"/>
          </w:rPr>
          <w:fldChar w:fldCharType="separate"/>
        </w:r>
        <w:r w:rsidR="00F86610">
          <w:rPr>
            <w:rFonts w:ascii="宋体" w:hAnsi="宋体"/>
            <w:noProof/>
            <w:sz w:val="24"/>
          </w:rPr>
          <w:t>7</w:t>
        </w:r>
        <w:r w:rsidR="0042399E">
          <w:rPr>
            <w:rFonts w:ascii="宋体" w:hAnsi="宋体"/>
            <w:noProof/>
            <w:sz w:val="24"/>
          </w:rPr>
          <w:fldChar w:fldCharType="end"/>
        </w:r>
      </w:hyperlink>
    </w:p>
    <w:p w14:paraId="42A49F13" w14:textId="0B323277" w:rsidR="00275278" w:rsidRDefault="00947F78">
      <w:pPr>
        <w:pStyle w:val="TOC2"/>
        <w:tabs>
          <w:tab w:val="right" w:leader="dot" w:pos="8937"/>
        </w:tabs>
        <w:spacing w:line="360" w:lineRule="auto"/>
        <w:ind w:leftChars="0" w:left="0"/>
        <w:rPr>
          <w:rFonts w:ascii="宋体" w:hAnsi="宋体" w:cstheme="minorBidi"/>
          <w:noProof/>
          <w:sz w:val="24"/>
        </w:rPr>
      </w:pPr>
      <w:hyperlink w:anchor="_Toc109067158" w:history="1">
        <w:r w:rsidR="0042399E">
          <w:rPr>
            <w:rStyle w:val="aff5"/>
            <w:rFonts w:ascii="宋体" w:hAnsi="宋体"/>
            <w:noProof/>
            <w:sz w:val="24"/>
          </w:rPr>
          <w:t>三   报价文件的编制</w:t>
        </w:r>
        <w:r w:rsidR="0042399E">
          <w:rPr>
            <w:rFonts w:ascii="宋体" w:hAnsi="宋体"/>
            <w:noProof/>
            <w:sz w:val="24"/>
          </w:rPr>
          <w:tab/>
        </w:r>
        <w:r w:rsidR="0042399E">
          <w:rPr>
            <w:rFonts w:ascii="宋体" w:hAnsi="宋体"/>
            <w:noProof/>
            <w:sz w:val="24"/>
          </w:rPr>
          <w:fldChar w:fldCharType="begin"/>
        </w:r>
        <w:r w:rsidR="0042399E">
          <w:rPr>
            <w:rFonts w:ascii="宋体" w:hAnsi="宋体"/>
            <w:noProof/>
            <w:sz w:val="24"/>
          </w:rPr>
          <w:instrText xml:space="preserve"> PAGEREF _Toc109067158 \h </w:instrText>
        </w:r>
        <w:r w:rsidR="0042399E">
          <w:rPr>
            <w:rFonts w:ascii="宋体" w:hAnsi="宋体"/>
            <w:noProof/>
            <w:sz w:val="24"/>
          </w:rPr>
        </w:r>
        <w:r w:rsidR="0042399E">
          <w:rPr>
            <w:rFonts w:ascii="宋体" w:hAnsi="宋体"/>
            <w:noProof/>
            <w:sz w:val="24"/>
          </w:rPr>
          <w:fldChar w:fldCharType="separate"/>
        </w:r>
        <w:r w:rsidR="00F86610">
          <w:rPr>
            <w:rFonts w:ascii="宋体" w:hAnsi="宋体"/>
            <w:noProof/>
            <w:sz w:val="24"/>
          </w:rPr>
          <w:t>9</w:t>
        </w:r>
        <w:r w:rsidR="0042399E">
          <w:rPr>
            <w:rFonts w:ascii="宋体" w:hAnsi="宋体"/>
            <w:noProof/>
            <w:sz w:val="24"/>
          </w:rPr>
          <w:fldChar w:fldCharType="end"/>
        </w:r>
      </w:hyperlink>
    </w:p>
    <w:p w14:paraId="40778268" w14:textId="27DED79B" w:rsidR="00275278" w:rsidRDefault="00947F78">
      <w:pPr>
        <w:pStyle w:val="TOC2"/>
        <w:tabs>
          <w:tab w:val="right" w:leader="dot" w:pos="8937"/>
        </w:tabs>
        <w:spacing w:line="360" w:lineRule="auto"/>
        <w:ind w:leftChars="0" w:left="0"/>
        <w:rPr>
          <w:rFonts w:ascii="宋体" w:hAnsi="宋体" w:cstheme="minorBidi"/>
          <w:noProof/>
          <w:sz w:val="24"/>
        </w:rPr>
      </w:pPr>
      <w:hyperlink w:anchor="_Toc109067166" w:history="1">
        <w:r w:rsidR="0042399E">
          <w:rPr>
            <w:rStyle w:val="aff5"/>
            <w:rFonts w:ascii="宋体" w:hAnsi="宋体"/>
            <w:noProof/>
            <w:sz w:val="24"/>
          </w:rPr>
          <w:t>四   报价文件的递交</w:t>
        </w:r>
        <w:r w:rsidR="0042399E">
          <w:rPr>
            <w:rFonts w:ascii="宋体" w:hAnsi="宋体"/>
            <w:noProof/>
            <w:sz w:val="24"/>
          </w:rPr>
          <w:tab/>
        </w:r>
        <w:r w:rsidR="0042399E">
          <w:rPr>
            <w:rFonts w:ascii="宋体" w:hAnsi="宋体"/>
            <w:noProof/>
            <w:sz w:val="24"/>
          </w:rPr>
          <w:fldChar w:fldCharType="begin"/>
        </w:r>
        <w:r w:rsidR="0042399E">
          <w:rPr>
            <w:rFonts w:ascii="宋体" w:hAnsi="宋体"/>
            <w:noProof/>
            <w:sz w:val="24"/>
          </w:rPr>
          <w:instrText xml:space="preserve"> PAGEREF _Toc109067166 \h </w:instrText>
        </w:r>
        <w:r w:rsidR="0042399E">
          <w:rPr>
            <w:rFonts w:ascii="宋体" w:hAnsi="宋体"/>
            <w:noProof/>
            <w:sz w:val="24"/>
          </w:rPr>
        </w:r>
        <w:r w:rsidR="0042399E">
          <w:rPr>
            <w:rFonts w:ascii="宋体" w:hAnsi="宋体"/>
            <w:noProof/>
            <w:sz w:val="24"/>
          </w:rPr>
          <w:fldChar w:fldCharType="separate"/>
        </w:r>
        <w:r w:rsidR="00F86610">
          <w:rPr>
            <w:rFonts w:ascii="宋体" w:hAnsi="宋体"/>
            <w:noProof/>
            <w:sz w:val="24"/>
          </w:rPr>
          <w:t>13</w:t>
        </w:r>
        <w:r w:rsidR="0042399E">
          <w:rPr>
            <w:rFonts w:ascii="宋体" w:hAnsi="宋体"/>
            <w:noProof/>
            <w:sz w:val="24"/>
          </w:rPr>
          <w:fldChar w:fldCharType="end"/>
        </w:r>
      </w:hyperlink>
    </w:p>
    <w:p w14:paraId="43D295D7" w14:textId="096DE94E" w:rsidR="00275278" w:rsidRDefault="00947F78">
      <w:pPr>
        <w:pStyle w:val="TOC2"/>
        <w:tabs>
          <w:tab w:val="right" w:leader="dot" w:pos="8937"/>
        </w:tabs>
        <w:spacing w:line="360" w:lineRule="auto"/>
        <w:ind w:leftChars="0" w:left="0"/>
        <w:rPr>
          <w:rFonts w:ascii="宋体" w:hAnsi="宋体" w:cstheme="minorBidi"/>
          <w:noProof/>
          <w:sz w:val="24"/>
        </w:rPr>
      </w:pPr>
      <w:hyperlink w:anchor="_Toc109067170" w:history="1">
        <w:r w:rsidR="0042399E">
          <w:rPr>
            <w:rStyle w:val="aff5"/>
            <w:rFonts w:ascii="宋体" w:hAnsi="宋体"/>
            <w:noProof/>
            <w:sz w:val="24"/>
          </w:rPr>
          <w:t>五   唱标及评审</w:t>
        </w:r>
        <w:r w:rsidR="0042399E">
          <w:rPr>
            <w:rFonts w:ascii="宋体" w:hAnsi="宋体"/>
            <w:noProof/>
            <w:sz w:val="24"/>
          </w:rPr>
          <w:tab/>
        </w:r>
        <w:r w:rsidR="0042399E">
          <w:rPr>
            <w:rFonts w:ascii="宋体" w:hAnsi="宋体"/>
            <w:noProof/>
            <w:sz w:val="24"/>
          </w:rPr>
          <w:fldChar w:fldCharType="begin"/>
        </w:r>
        <w:r w:rsidR="0042399E">
          <w:rPr>
            <w:rFonts w:ascii="宋体" w:hAnsi="宋体"/>
            <w:noProof/>
            <w:sz w:val="24"/>
          </w:rPr>
          <w:instrText xml:space="preserve"> PAGEREF _Toc109067170 \h </w:instrText>
        </w:r>
        <w:r w:rsidR="0042399E">
          <w:rPr>
            <w:rFonts w:ascii="宋体" w:hAnsi="宋体"/>
            <w:noProof/>
            <w:sz w:val="24"/>
          </w:rPr>
        </w:r>
        <w:r w:rsidR="0042399E">
          <w:rPr>
            <w:rFonts w:ascii="宋体" w:hAnsi="宋体"/>
            <w:noProof/>
            <w:sz w:val="24"/>
          </w:rPr>
          <w:fldChar w:fldCharType="separate"/>
        </w:r>
        <w:r w:rsidR="00F86610">
          <w:rPr>
            <w:rFonts w:ascii="宋体" w:hAnsi="宋体"/>
            <w:noProof/>
            <w:sz w:val="24"/>
          </w:rPr>
          <w:t>14</w:t>
        </w:r>
        <w:r w:rsidR="0042399E">
          <w:rPr>
            <w:rFonts w:ascii="宋体" w:hAnsi="宋体"/>
            <w:noProof/>
            <w:sz w:val="24"/>
          </w:rPr>
          <w:fldChar w:fldCharType="end"/>
        </w:r>
      </w:hyperlink>
    </w:p>
    <w:p w14:paraId="00CB2C94" w14:textId="7638B7A7" w:rsidR="00275278" w:rsidRDefault="00947F78">
      <w:pPr>
        <w:pStyle w:val="TOC2"/>
        <w:tabs>
          <w:tab w:val="right" w:leader="dot" w:pos="8937"/>
        </w:tabs>
        <w:spacing w:line="360" w:lineRule="auto"/>
        <w:ind w:leftChars="0" w:left="0"/>
        <w:rPr>
          <w:rFonts w:ascii="宋体" w:hAnsi="宋体" w:cstheme="minorBidi"/>
          <w:noProof/>
          <w:sz w:val="24"/>
        </w:rPr>
      </w:pPr>
      <w:hyperlink w:anchor="_Toc109067178" w:history="1">
        <w:r w:rsidR="0042399E">
          <w:rPr>
            <w:rStyle w:val="aff5"/>
            <w:rFonts w:ascii="宋体" w:hAnsi="宋体"/>
            <w:noProof/>
            <w:sz w:val="24"/>
          </w:rPr>
          <w:t>六   确定成交</w:t>
        </w:r>
        <w:r w:rsidR="0042399E">
          <w:rPr>
            <w:rFonts w:ascii="宋体" w:hAnsi="宋体"/>
            <w:noProof/>
            <w:sz w:val="24"/>
          </w:rPr>
          <w:tab/>
        </w:r>
        <w:r w:rsidR="0042399E">
          <w:rPr>
            <w:rFonts w:ascii="宋体" w:hAnsi="宋体"/>
            <w:noProof/>
            <w:sz w:val="24"/>
          </w:rPr>
          <w:fldChar w:fldCharType="begin"/>
        </w:r>
        <w:r w:rsidR="0042399E">
          <w:rPr>
            <w:rFonts w:ascii="宋体" w:hAnsi="宋体"/>
            <w:noProof/>
            <w:sz w:val="24"/>
          </w:rPr>
          <w:instrText xml:space="preserve"> PAGEREF _Toc109067178 \h </w:instrText>
        </w:r>
        <w:r w:rsidR="0042399E">
          <w:rPr>
            <w:rFonts w:ascii="宋体" w:hAnsi="宋体"/>
            <w:noProof/>
            <w:sz w:val="24"/>
          </w:rPr>
        </w:r>
        <w:r w:rsidR="0042399E">
          <w:rPr>
            <w:rFonts w:ascii="宋体" w:hAnsi="宋体"/>
            <w:noProof/>
            <w:sz w:val="24"/>
          </w:rPr>
          <w:fldChar w:fldCharType="separate"/>
        </w:r>
        <w:r w:rsidR="00F86610">
          <w:rPr>
            <w:rFonts w:ascii="宋体" w:hAnsi="宋体"/>
            <w:noProof/>
            <w:sz w:val="24"/>
          </w:rPr>
          <w:t>25</w:t>
        </w:r>
        <w:r w:rsidR="0042399E">
          <w:rPr>
            <w:rFonts w:ascii="宋体" w:hAnsi="宋体"/>
            <w:noProof/>
            <w:sz w:val="24"/>
          </w:rPr>
          <w:fldChar w:fldCharType="end"/>
        </w:r>
      </w:hyperlink>
    </w:p>
    <w:p w14:paraId="0D79EA95" w14:textId="55D8CD1A" w:rsidR="00275278" w:rsidRDefault="00947F78">
      <w:pPr>
        <w:pStyle w:val="TOC1"/>
        <w:spacing w:line="360" w:lineRule="auto"/>
        <w:rPr>
          <w:rFonts w:ascii="宋体" w:cstheme="minorBidi"/>
          <w:b w:val="0"/>
          <w:noProof/>
          <w:sz w:val="24"/>
        </w:rPr>
      </w:pPr>
      <w:hyperlink w:anchor="_Toc109067186" w:history="1">
        <w:r w:rsidR="0042399E">
          <w:rPr>
            <w:rStyle w:val="aff5"/>
            <w:rFonts w:ascii="宋体"/>
            <w:noProof/>
            <w:sz w:val="24"/>
          </w:rPr>
          <w:t>第三章  报价人</w:t>
        </w:r>
        <w:r w:rsidR="0042399E">
          <w:rPr>
            <w:rStyle w:val="aff5"/>
            <w:rFonts w:ascii="宋体"/>
            <w:noProof/>
            <w:sz w:val="24"/>
          </w:rPr>
          <w:t>须</w:t>
        </w:r>
        <w:r w:rsidR="0042399E">
          <w:rPr>
            <w:rStyle w:val="aff5"/>
            <w:rFonts w:ascii="宋体"/>
            <w:noProof/>
            <w:sz w:val="24"/>
          </w:rPr>
          <w:t>知</w:t>
        </w:r>
        <w:r w:rsidR="0042399E">
          <w:rPr>
            <w:rStyle w:val="aff5"/>
            <w:rFonts w:ascii="宋体"/>
            <w:noProof/>
            <w:sz w:val="24"/>
          </w:rPr>
          <w:t>资</w:t>
        </w:r>
        <w:r w:rsidR="0042399E">
          <w:rPr>
            <w:rStyle w:val="aff5"/>
            <w:rFonts w:ascii="宋体"/>
            <w:noProof/>
            <w:sz w:val="24"/>
          </w:rPr>
          <w:t>料表</w:t>
        </w:r>
        <w:r w:rsidR="0042399E">
          <w:rPr>
            <w:rFonts w:ascii="宋体"/>
            <w:noProof/>
            <w:sz w:val="24"/>
          </w:rPr>
          <w:tab/>
        </w:r>
        <w:r w:rsidR="0042399E">
          <w:rPr>
            <w:rFonts w:ascii="宋体"/>
            <w:noProof/>
            <w:sz w:val="24"/>
          </w:rPr>
          <w:fldChar w:fldCharType="begin"/>
        </w:r>
        <w:r w:rsidR="0042399E">
          <w:rPr>
            <w:rFonts w:ascii="宋体"/>
            <w:noProof/>
            <w:sz w:val="24"/>
          </w:rPr>
          <w:instrText xml:space="preserve"> PAGEREF _Toc109067186 \h </w:instrText>
        </w:r>
        <w:r w:rsidR="0042399E">
          <w:rPr>
            <w:rFonts w:ascii="宋体"/>
            <w:noProof/>
            <w:sz w:val="24"/>
          </w:rPr>
        </w:r>
        <w:r w:rsidR="0042399E">
          <w:rPr>
            <w:rFonts w:ascii="宋体"/>
            <w:noProof/>
            <w:sz w:val="24"/>
          </w:rPr>
          <w:fldChar w:fldCharType="separate"/>
        </w:r>
        <w:r w:rsidR="00F86610">
          <w:rPr>
            <w:rFonts w:ascii="宋体"/>
            <w:noProof/>
            <w:sz w:val="24"/>
          </w:rPr>
          <w:t>29</w:t>
        </w:r>
        <w:r w:rsidR="0042399E">
          <w:rPr>
            <w:rFonts w:ascii="宋体"/>
            <w:noProof/>
            <w:sz w:val="24"/>
          </w:rPr>
          <w:fldChar w:fldCharType="end"/>
        </w:r>
      </w:hyperlink>
    </w:p>
    <w:p w14:paraId="19290E2E" w14:textId="582A0265" w:rsidR="00275278" w:rsidRDefault="00947F78">
      <w:pPr>
        <w:pStyle w:val="TOC1"/>
        <w:spacing w:line="360" w:lineRule="auto"/>
        <w:rPr>
          <w:rFonts w:ascii="宋体" w:cstheme="minorBidi"/>
          <w:b w:val="0"/>
          <w:noProof/>
          <w:sz w:val="24"/>
        </w:rPr>
      </w:pPr>
      <w:hyperlink w:anchor="_Toc109067187" w:history="1">
        <w:r w:rsidR="0042399E">
          <w:rPr>
            <w:rStyle w:val="aff5"/>
            <w:rFonts w:ascii="宋体"/>
            <w:noProof/>
            <w:sz w:val="24"/>
          </w:rPr>
          <w:t xml:space="preserve">第四章  </w:t>
        </w:r>
        <w:bookmarkStart w:id="2" w:name="_Hlk109913688"/>
        <w:r w:rsidR="0042399E">
          <w:rPr>
            <w:rStyle w:val="aff5"/>
            <w:rFonts w:ascii="宋体"/>
            <w:noProof/>
            <w:sz w:val="24"/>
          </w:rPr>
          <w:t>服务需求一览表及技术规格</w:t>
        </w:r>
        <w:bookmarkEnd w:id="2"/>
        <w:r w:rsidR="0042399E">
          <w:rPr>
            <w:rFonts w:ascii="宋体"/>
            <w:noProof/>
            <w:sz w:val="24"/>
          </w:rPr>
          <w:tab/>
        </w:r>
        <w:r w:rsidR="0042399E">
          <w:rPr>
            <w:rFonts w:ascii="宋体"/>
            <w:noProof/>
            <w:sz w:val="24"/>
          </w:rPr>
          <w:fldChar w:fldCharType="begin"/>
        </w:r>
        <w:r w:rsidR="0042399E">
          <w:rPr>
            <w:rFonts w:ascii="宋体"/>
            <w:noProof/>
            <w:sz w:val="24"/>
          </w:rPr>
          <w:instrText xml:space="preserve"> PAGEREF _Toc109067187 \h </w:instrText>
        </w:r>
        <w:r w:rsidR="0042399E">
          <w:rPr>
            <w:rFonts w:ascii="宋体"/>
            <w:noProof/>
            <w:sz w:val="24"/>
          </w:rPr>
        </w:r>
        <w:r w:rsidR="0042399E">
          <w:rPr>
            <w:rFonts w:ascii="宋体"/>
            <w:noProof/>
            <w:sz w:val="24"/>
          </w:rPr>
          <w:fldChar w:fldCharType="separate"/>
        </w:r>
        <w:r w:rsidR="00F86610">
          <w:rPr>
            <w:rFonts w:ascii="宋体"/>
            <w:noProof/>
            <w:sz w:val="24"/>
          </w:rPr>
          <w:t>30</w:t>
        </w:r>
        <w:r w:rsidR="0042399E">
          <w:rPr>
            <w:rFonts w:ascii="宋体"/>
            <w:noProof/>
            <w:sz w:val="24"/>
          </w:rPr>
          <w:fldChar w:fldCharType="end"/>
        </w:r>
      </w:hyperlink>
    </w:p>
    <w:p w14:paraId="5711B498" w14:textId="5776C213" w:rsidR="00275278" w:rsidRDefault="00947F78">
      <w:pPr>
        <w:pStyle w:val="TOC1"/>
        <w:spacing w:line="360" w:lineRule="auto"/>
        <w:rPr>
          <w:rFonts w:ascii="宋体" w:cstheme="minorBidi"/>
          <w:b w:val="0"/>
          <w:noProof/>
          <w:sz w:val="24"/>
        </w:rPr>
      </w:pPr>
      <w:hyperlink w:anchor="_Toc109067188" w:history="1">
        <w:r w:rsidR="0042399E">
          <w:rPr>
            <w:rStyle w:val="aff5"/>
            <w:rFonts w:ascii="宋体"/>
            <w:bCs/>
            <w:noProof/>
            <w:sz w:val="24"/>
          </w:rPr>
          <w:t>第五章  合同条款</w:t>
        </w:r>
        <w:r w:rsidR="0042399E">
          <w:rPr>
            <w:rFonts w:ascii="宋体"/>
            <w:noProof/>
            <w:sz w:val="24"/>
          </w:rPr>
          <w:tab/>
        </w:r>
        <w:r w:rsidR="0042399E">
          <w:rPr>
            <w:rFonts w:ascii="宋体"/>
            <w:noProof/>
            <w:sz w:val="24"/>
          </w:rPr>
          <w:fldChar w:fldCharType="begin"/>
        </w:r>
        <w:r w:rsidR="0042399E">
          <w:rPr>
            <w:rFonts w:ascii="宋体"/>
            <w:noProof/>
            <w:sz w:val="24"/>
          </w:rPr>
          <w:instrText xml:space="preserve"> PAGEREF _Toc109067188 \h </w:instrText>
        </w:r>
        <w:r w:rsidR="0042399E">
          <w:rPr>
            <w:rFonts w:ascii="宋体"/>
            <w:noProof/>
            <w:sz w:val="24"/>
          </w:rPr>
        </w:r>
        <w:r w:rsidR="0042399E">
          <w:rPr>
            <w:rFonts w:ascii="宋体"/>
            <w:noProof/>
            <w:sz w:val="24"/>
          </w:rPr>
          <w:fldChar w:fldCharType="separate"/>
        </w:r>
        <w:r w:rsidR="00F86610">
          <w:rPr>
            <w:rFonts w:ascii="宋体"/>
            <w:noProof/>
            <w:sz w:val="24"/>
          </w:rPr>
          <w:t>34</w:t>
        </w:r>
        <w:r w:rsidR="0042399E">
          <w:rPr>
            <w:rFonts w:ascii="宋体"/>
            <w:noProof/>
            <w:sz w:val="24"/>
          </w:rPr>
          <w:fldChar w:fldCharType="end"/>
        </w:r>
      </w:hyperlink>
    </w:p>
    <w:p w14:paraId="5D49FE0D" w14:textId="5EC963C7" w:rsidR="00275278" w:rsidRDefault="00947F78">
      <w:pPr>
        <w:pStyle w:val="TOC1"/>
        <w:spacing w:line="360" w:lineRule="auto"/>
        <w:rPr>
          <w:rFonts w:ascii="宋体" w:cstheme="minorBidi"/>
          <w:b w:val="0"/>
          <w:sz w:val="24"/>
        </w:rPr>
      </w:pPr>
      <w:hyperlink w:anchor="_Toc109067190" w:history="1">
        <w:r w:rsidR="0042399E">
          <w:rPr>
            <w:rStyle w:val="aff5"/>
            <w:rFonts w:ascii="宋体"/>
            <w:bCs/>
            <w:noProof/>
            <w:sz w:val="24"/>
          </w:rPr>
          <w:t>第六章  附件——</w:t>
        </w:r>
        <w:bookmarkStart w:id="3" w:name="_Hlk109913704"/>
        <w:r w:rsidR="0042399E">
          <w:rPr>
            <w:rStyle w:val="aff5"/>
            <w:rFonts w:ascii="宋体"/>
            <w:bCs/>
            <w:noProof/>
            <w:sz w:val="24"/>
          </w:rPr>
          <w:t>报价文件格式</w:t>
        </w:r>
        <w:bookmarkEnd w:id="3"/>
        <w:r w:rsidR="0042399E">
          <w:rPr>
            <w:rFonts w:ascii="宋体"/>
            <w:noProof/>
            <w:sz w:val="24"/>
          </w:rPr>
          <w:tab/>
        </w:r>
        <w:r w:rsidR="0042399E">
          <w:rPr>
            <w:rFonts w:ascii="宋体"/>
            <w:noProof/>
            <w:sz w:val="24"/>
          </w:rPr>
          <w:fldChar w:fldCharType="begin"/>
        </w:r>
        <w:r w:rsidR="0042399E">
          <w:rPr>
            <w:rFonts w:ascii="宋体"/>
            <w:noProof/>
            <w:sz w:val="24"/>
          </w:rPr>
          <w:instrText xml:space="preserve"> PAGEREF _Toc109067190 \h </w:instrText>
        </w:r>
        <w:r w:rsidR="0042399E">
          <w:rPr>
            <w:rFonts w:ascii="宋体"/>
            <w:noProof/>
            <w:sz w:val="24"/>
          </w:rPr>
        </w:r>
        <w:r w:rsidR="0042399E">
          <w:rPr>
            <w:rFonts w:ascii="宋体"/>
            <w:noProof/>
            <w:sz w:val="24"/>
          </w:rPr>
          <w:fldChar w:fldCharType="separate"/>
        </w:r>
        <w:r w:rsidR="00F86610">
          <w:rPr>
            <w:rFonts w:ascii="宋体"/>
            <w:noProof/>
            <w:sz w:val="24"/>
          </w:rPr>
          <w:t>44</w:t>
        </w:r>
        <w:r w:rsidR="0042399E">
          <w:rPr>
            <w:rFonts w:ascii="宋体"/>
            <w:noProof/>
            <w:sz w:val="24"/>
          </w:rPr>
          <w:fldChar w:fldCharType="end"/>
        </w:r>
      </w:hyperlink>
      <w:r w:rsidR="0042399E">
        <w:rPr>
          <w:rFonts w:ascii="宋体"/>
          <w:b w:val="0"/>
          <w:color w:val="000000"/>
          <w:sz w:val="24"/>
        </w:rPr>
        <w:fldChar w:fldCharType="end"/>
      </w:r>
      <w:bookmarkEnd w:id="0"/>
    </w:p>
    <w:p w14:paraId="7AA41E2C" w14:textId="77777777" w:rsidR="00275278" w:rsidRDefault="0042399E">
      <w:pPr>
        <w:widowControl/>
        <w:jc w:val="left"/>
        <w:rPr>
          <w:rFonts w:ascii="宋体" w:hAnsi="宋体"/>
          <w:b/>
          <w:color w:val="000000"/>
          <w:kern w:val="0"/>
          <w:sz w:val="24"/>
          <w:szCs w:val="20"/>
        </w:rPr>
      </w:pPr>
      <w:r>
        <w:rPr>
          <w:rFonts w:hAnsi="宋体"/>
          <w:b/>
          <w:color w:val="000000"/>
        </w:rPr>
        <w:br w:type="page"/>
      </w:r>
    </w:p>
    <w:p w14:paraId="05267BF1" w14:textId="77777777" w:rsidR="00275278" w:rsidRDefault="0042399E">
      <w:pPr>
        <w:pStyle w:val="1"/>
        <w:rPr>
          <w:rFonts w:hAnsi="宋体"/>
          <w:bCs/>
          <w:color w:val="000000"/>
        </w:rPr>
      </w:pPr>
      <w:bookmarkStart w:id="4" w:name="_Toc109067148"/>
      <w:r>
        <w:rPr>
          <w:rFonts w:hAnsi="宋体" w:hint="eastAsia"/>
          <w:bCs/>
          <w:color w:val="000000"/>
        </w:rPr>
        <w:lastRenderedPageBreak/>
        <w:t>第一章    比选公告（报价邀请）</w:t>
      </w:r>
      <w:bookmarkEnd w:id="4"/>
    </w:p>
    <w:p w14:paraId="306D8D11" w14:textId="77777777" w:rsidR="00275278" w:rsidRDefault="00275278">
      <w:pPr>
        <w:wordWrap w:val="0"/>
        <w:ind w:right="840"/>
        <w:rPr>
          <w:rFonts w:ascii="宋体" w:hAnsi="宋体"/>
          <w:bCs/>
          <w:sz w:val="24"/>
        </w:rPr>
      </w:pPr>
      <w:bookmarkStart w:id="5" w:name="_Hlk116546640"/>
    </w:p>
    <w:p w14:paraId="75C987B6" w14:textId="77777777" w:rsidR="00275278" w:rsidRDefault="0042399E">
      <w:pPr>
        <w:pBdr>
          <w:top w:val="single" w:sz="4" w:space="1" w:color="auto"/>
          <w:left w:val="single" w:sz="4" w:space="4" w:color="auto"/>
          <w:bottom w:val="single" w:sz="4" w:space="1" w:color="auto"/>
          <w:right w:val="single" w:sz="4" w:space="4" w:color="auto"/>
        </w:pBdr>
        <w:rPr>
          <w:rFonts w:ascii="宋体" w:hAnsi="宋体"/>
          <w:sz w:val="24"/>
        </w:rPr>
      </w:pPr>
      <w:r>
        <w:rPr>
          <w:rFonts w:ascii="宋体" w:hAnsi="宋体" w:hint="eastAsia"/>
          <w:sz w:val="24"/>
        </w:rPr>
        <w:t>项目概况</w:t>
      </w:r>
    </w:p>
    <w:p w14:paraId="4F683658" w14:textId="56AB80E2" w:rsidR="00275278" w:rsidRDefault="0042399E">
      <w:pPr>
        <w:pBdr>
          <w:top w:val="single" w:sz="4" w:space="1" w:color="auto"/>
          <w:left w:val="single" w:sz="4" w:space="4" w:color="auto"/>
          <w:bottom w:val="single" w:sz="4" w:space="1" w:color="auto"/>
          <w:right w:val="single" w:sz="4" w:space="4" w:color="auto"/>
        </w:pBdr>
        <w:ind w:firstLineChars="200" w:firstLine="480"/>
        <w:rPr>
          <w:rFonts w:ascii="宋体" w:hAnsi="宋体"/>
          <w:sz w:val="24"/>
          <w:u w:val="single"/>
        </w:rPr>
      </w:pPr>
      <w:r>
        <w:rPr>
          <w:rFonts w:ascii="宋体" w:hAnsi="宋体" w:hint="eastAsia"/>
          <w:sz w:val="24"/>
          <w:u w:val="single"/>
        </w:rPr>
        <w:t>北京林业大学雄安校区能源综合利用专项规划编制咨询服务项目</w:t>
      </w:r>
      <w:r>
        <w:rPr>
          <w:rFonts w:ascii="宋体" w:hAnsi="宋体" w:hint="eastAsia"/>
          <w:sz w:val="24"/>
        </w:rPr>
        <w:t>的潜在响应人应在</w:t>
      </w:r>
      <w:r>
        <w:rPr>
          <w:rFonts w:ascii="宋体" w:hAnsi="宋体" w:hint="eastAsia"/>
          <w:sz w:val="24"/>
          <w:u w:val="single"/>
        </w:rPr>
        <w:t>线上邮箱报名</w:t>
      </w:r>
      <w:r>
        <w:rPr>
          <w:rFonts w:ascii="宋体" w:hAnsi="宋体" w:hint="eastAsia"/>
          <w:sz w:val="24"/>
        </w:rPr>
        <w:t>获取比选文件，并于</w:t>
      </w:r>
      <w:r>
        <w:rPr>
          <w:rFonts w:ascii="宋体" w:hAnsi="宋体" w:hint="eastAsia"/>
          <w:sz w:val="24"/>
          <w:u w:val="single"/>
        </w:rPr>
        <w:t>202</w:t>
      </w:r>
      <w:r>
        <w:rPr>
          <w:rFonts w:ascii="宋体" w:hAnsi="宋体"/>
          <w:sz w:val="24"/>
          <w:u w:val="single"/>
        </w:rPr>
        <w:t>2</w:t>
      </w:r>
      <w:r>
        <w:rPr>
          <w:rFonts w:ascii="宋体" w:hAnsi="宋体" w:hint="eastAsia"/>
          <w:bCs/>
          <w:sz w:val="24"/>
          <w:u w:val="single"/>
        </w:rPr>
        <w:t>年</w:t>
      </w:r>
      <w:r>
        <w:rPr>
          <w:rFonts w:ascii="宋体" w:hAnsi="宋体"/>
          <w:bCs/>
          <w:sz w:val="24"/>
          <w:u w:val="single"/>
        </w:rPr>
        <w:t>10</w:t>
      </w:r>
      <w:r>
        <w:rPr>
          <w:rFonts w:ascii="宋体" w:hAnsi="宋体" w:hint="eastAsia"/>
          <w:bCs/>
          <w:sz w:val="24"/>
          <w:u w:val="single"/>
        </w:rPr>
        <w:t>月</w:t>
      </w:r>
      <w:r w:rsidR="00F86610">
        <w:rPr>
          <w:rFonts w:ascii="宋体" w:hAnsi="宋体"/>
          <w:bCs/>
          <w:sz w:val="24"/>
          <w:u w:val="single"/>
        </w:rPr>
        <w:t>20</w:t>
      </w:r>
      <w:r>
        <w:rPr>
          <w:rFonts w:ascii="宋体" w:hAnsi="宋体" w:hint="eastAsia"/>
          <w:bCs/>
          <w:sz w:val="24"/>
          <w:u w:val="single"/>
        </w:rPr>
        <w:t>日</w:t>
      </w:r>
      <w:r w:rsidR="00F86610">
        <w:rPr>
          <w:rFonts w:ascii="宋体" w:hAnsi="宋体"/>
          <w:bCs/>
          <w:sz w:val="24"/>
          <w:u w:val="single"/>
        </w:rPr>
        <w:t>13</w:t>
      </w:r>
      <w:r>
        <w:rPr>
          <w:rFonts w:ascii="宋体" w:hAnsi="宋体" w:hint="eastAsia"/>
          <w:bCs/>
          <w:sz w:val="24"/>
          <w:u w:val="single"/>
        </w:rPr>
        <w:t>点</w:t>
      </w:r>
      <w:r>
        <w:rPr>
          <w:rFonts w:ascii="宋体" w:hAnsi="宋体"/>
          <w:bCs/>
          <w:sz w:val="24"/>
          <w:u w:val="single"/>
        </w:rPr>
        <w:t>30</w:t>
      </w:r>
      <w:r>
        <w:rPr>
          <w:rFonts w:ascii="宋体" w:hAnsi="宋体" w:hint="eastAsia"/>
          <w:bCs/>
          <w:sz w:val="24"/>
          <w:u w:val="single"/>
        </w:rPr>
        <w:t>分（</w:t>
      </w:r>
      <w:r>
        <w:rPr>
          <w:rFonts w:ascii="宋体" w:hAnsi="宋体" w:hint="eastAsia"/>
          <w:bCs/>
          <w:sz w:val="24"/>
        </w:rPr>
        <w:t>北京时间）前递交</w:t>
      </w:r>
      <w:r>
        <w:rPr>
          <w:rFonts w:ascii="宋体" w:hAnsi="宋体" w:hint="eastAsia"/>
          <w:sz w:val="24"/>
        </w:rPr>
        <w:t>响应</w:t>
      </w:r>
      <w:r>
        <w:rPr>
          <w:rFonts w:ascii="宋体" w:hAnsi="宋体"/>
          <w:bCs/>
          <w:sz w:val="24"/>
        </w:rPr>
        <w:t>文件</w:t>
      </w:r>
      <w:r>
        <w:rPr>
          <w:rFonts w:ascii="宋体" w:hAnsi="宋体" w:hint="eastAsia"/>
          <w:sz w:val="24"/>
        </w:rPr>
        <w:t>。</w:t>
      </w:r>
    </w:p>
    <w:p w14:paraId="0C4A8340" w14:textId="77777777" w:rsidR="00275278" w:rsidRDefault="00275278">
      <w:pPr>
        <w:rPr>
          <w:rFonts w:ascii="宋体" w:hAnsi="宋体"/>
          <w:sz w:val="24"/>
        </w:rPr>
      </w:pPr>
    </w:p>
    <w:p w14:paraId="2199E3C0" w14:textId="77777777" w:rsidR="00275278" w:rsidRDefault="0042399E">
      <w:pPr>
        <w:pStyle w:val="2"/>
        <w:spacing w:before="0" w:line="240" w:lineRule="auto"/>
        <w:jc w:val="left"/>
        <w:rPr>
          <w:rFonts w:ascii="宋体" w:eastAsia="宋体" w:hAnsi="宋体" w:cs="宋体"/>
          <w:bCs/>
          <w:sz w:val="24"/>
          <w:szCs w:val="24"/>
        </w:rPr>
      </w:pPr>
      <w:bookmarkStart w:id="6" w:name="_Toc28359002"/>
      <w:bookmarkStart w:id="7" w:name="_Toc35393790"/>
      <w:bookmarkStart w:id="8" w:name="_Toc35393621"/>
      <w:bookmarkStart w:id="9" w:name="_Toc28359079"/>
      <w:bookmarkStart w:id="10" w:name="_Hlk24379207"/>
      <w:r>
        <w:rPr>
          <w:rFonts w:ascii="宋体" w:eastAsia="宋体" w:hAnsi="宋体" w:cs="宋体" w:hint="eastAsia"/>
          <w:bCs/>
          <w:sz w:val="24"/>
          <w:szCs w:val="24"/>
        </w:rPr>
        <w:t>一、项目基本情况</w:t>
      </w:r>
      <w:bookmarkEnd w:id="6"/>
      <w:bookmarkEnd w:id="7"/>
      <w:bookmarkEnd w:id="8"/>
      <w:bookmarkEnd w:id="9"/>
    </w:p>
    <w:p w14:paraId="27C30AC1" w14:textId="77777777" w:rsidR="00275278" w:rsidRDefault="0042399E">
      <w:pPr>
        <w:ind w:firstLineChars="200" w:firstLine="480"/>
        <w:rPr>
          <w:rFonts w:ascii="宋体" w:hAnsi="宋体"/>
          <w:color w:val="FF0000"/>
          <w:sz w:val="24"/>
        </w:rPr>
      </w:pPr>
      <w:r>
        <w:rPr>
          <w:rFonts w:ascii="宋体" w:hAnsi="宋体" w:hint="eastAsia"/>
          <w:sz w:val="24"/>
        </w:rPr>
        <w:t>1.项目编号：</w:t>
      </w:r>
      <w:r>
        <w:rPr>
          <w:rFonts w:ascii="宋体" w:hAnsi="宋体"/>
          <w:sz w:val="24"/>
        </w:rPr>
        <w:t>BMCC-ZC22-0507</w:t>
      </w:r>
      <w:r>
        <w:rPr>
          <w:rFonts w:ascii="宋体" w:hAnsi="宋体" w:hint="eastAsia"/>
          <w:sz w:val="24"/>
        </w:rPr>
        <w:t>[北林招（服）[BX2022]002号]</w:t>
      </w:r>
    </w:p>
    <w:p w14:paraId="008044F7" w14:textId="77777777" w:rsidR="00275278" w:rsidRDefault="0042399E">
      <w:pPr>
        <w:ind w:firstLineChars="200" w:firstLine="480"/>
        <w:rPr>
          <w:rFonts w:ascii="宋体" w:hAnsi="宋体"/>
          <w:color w:val="000000"/>
          <w:sz w:val="24"/>
        </w:rPr>
      </w:pPr>
      <w:r>
        <w:rPr>
          <w:rFonts w:ascii="宋体" w:hAnsi="宋体" w:hint="eastAsia"/>
          <w:sz w:val="24"/>
        </w:rPr>
        <w:t>2.项目名称：北京林业大学雄安校区能源综合利用专项规划编制咨询服务项目</w:t>
      </w:r>
    </w:p>
    <w:p w14:paraId="53E269B5" w14:textId="77777777" w:rsidR="00275278" w:rsidRDefault="0042399E">
      <w:pPr>
        <w:ind w:firstLineChars="200" w:firstLine="480"/>
        <w:rPr>
          <w:rFonts w:ascii="宋体" w:hAnsi="宋体"/>
          <w:sz w:val="24"/>
          <w:highlight w:val="yellow"/>
        </w:rPr>
      </w:pPr>
      <w:r>
        <w:rPr>
          <w:rFonts w:ascii="宋体" w:hAnsi="宋体" w:hint="eastAsia"/>
          <w:sz w:val="24"/>
        </w:rPr>
        <w:t>3.合同履行期限：</w:t>
      </w:r>
      <w:r>
        <w:rPr>
          <w:rFonts w:ascii="宋体" w:hAnsi="宋体" w:cs="宋体" w:hint="eastAsia"/>
          <w:sz w:val="24"/>
        </w:rPr>
        <w:t>合同签订后60日历天完成专项规划编制，其中45日历天完成初稿编制，初稿经审核后15日历天完成方案优化。具体完成时间及时间节点根据校园总体规划进程进行调整。</w:t>
      </w:r>
    </w:p>
    <w:p w14:paraId="2FFE2484" w14:textId="77777777" w:rsidR="00275278" w:rsidRDefault="0042399E">
      <w:pPr>
        <w:ind w:firstLineChars="200" w:firstLine="480"/>
        <w:rPr>
          <w:rFonts w:ascii="宋体" w:hAnsi="宋体"/>
          <w:sz w:val="24"/>
        </w:rPr>
      </w:pPr>
      <w:r>
        <w:rPr>
          <w:rFonts w:ascii="宋体" w:hAnsi="宋体"/>
          <w:sz w:val="24"/>
        </w:rPr>
        <w:t>4</w:t>
      </w:r>
      <w:r>
        <w:rPr>
          <w:rFonts w:ascii="宋体" w:hAnsi="宋体" w:hint="eastAsia"/>
          <w:sz w:val="24"/>
        </w:rPr>
        <w:t>.预算金额、采购需求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3136"/>
        <w:gridCol w:w="1743"/>
        <w:gridCol w:w="1743"/>
        <w:gridCol w:w="1743"/>
      </w:tblGrid>
      <w:tr w:rsidR="00275278" w14:paraId="19FCCE21" w14:textId="77777777">
        <w:trPr>
          <w:trHeight w:val="454"/>
        </w:trPr>
        <w:tc>
          <w:tcPr>
            <w:tcW w:w="436" w:type="pct"/>
            <w:vAlign w:val="center"/>
          </w:tcPr>
          <w:p w14:paraId="43CBA023" w14:textId="77777777" w:rsidR="00275278" w:rsidRDefault="0042399E">
            <w:pPr>
              <w:adjustRightInd w:val="0"/>
              <w:snapToGrid w:val="0"/>
              <w:spacing w:line="360" w:lineRule="auto"/>
              <w:jc w:val="center"/>
              <w:rPr>
                <w:rFonts w:ascii="宋体" w:hAnsi="宋体"/>
                <w:sz w:val="24"/>
              </w:rPr>
            </w:pPr>
            <w:r>
              <w:rPr>
                <w:rFonts w:ascii="宋体" w:hAnsi="宋体"/>
                <w:sz w:val="24"/>
              </w:rPr>
              <w:t>包号</w:t>
            </w:r>
          </w:p>
        </w:tc>
        <w:tc>
          <w:tcPr>
            <w:tcW w:w="1711" w:type="pct"/>
            <w:vAlign w:val="center"/>
          </w:tcPr>
          <w:p w14:paraId="75CB43CA" w14:textId="77777777" w:rsidR="00275278" w:rsidRDefault="0042399E">
            <w:pPr>
              <w:adjustRightInd w:val="0"/>
              <w:snapToGrid w:val="0"/>
              <w:spacing w:line="360" w:lineRule="auto"/>
              <w:jc w:val="center"/>
              <w:rPr>
                <w:rFonts w:ascii="宋体" w:hAnsi="宋体"/>
                <w:sz w:val="24"/>
              </w:rPr>
            </w:pPr>
            <w:r>
              <w:rPr>
                <w:rFonts w:ascii="宋体" w:hAnsi="宋体"/>
                <w:sz w:val="24"/>
              </w:rPr>
              <w:t>标的名称</w:t>
            </w:r>
          </w:p>
        </w:tc>
        <w:tc>
          <w:tcPr>
            <w:tcW w:w="951" w:type="pct"/>
            <w:vAlign w:val="center"/>
          </w:tcPr>
          <w:p w14:paraId="11F49DDD" w14:textId="77777777" w:rsidR="00275278" w:rsidRDefault="0042399E">
            <w:pPr>
              <w:adjustRightInd w:val="0"/>
              <w:snapToGrid w:val="0"/>
              <w:spacing w:line="360" w:lineRule="auto"/>
              <w:jc w:val="center"/>
              <w:rPr>
                <w:rFonts w:ascii="宋体" w:hAnsi="宋体"/>
                <w:sz w:val="24"/>
              </w:rPr>
            </w:pPr>
            <w:r>
              <w:rPr>
                <w:rFonts w:ascii="宋体" w:hAnsi="宋体"/>
                <w:sz w:val="24"/>
              </w:rPr>
              <w:t>单位</w:t>
            </w:r>
          </w:p>
        </w:tc>
        <w:tc>
          <w:tcPr>
            <w:tcW w:w="951" w:type="pct"/>
            <w:vAlign w:val="center"/>
          </w:tcPr>
          <w:p w14:paraId="7058D5F6" w14:textId="77777777" w:rsidR="00275278" w:rsidRDefault="0042399E">
            <w:pPr>
              <w:adjustRightInd w:val="0"/>
              <w:snapToGrid w:val="0"/>
              <w:spacing w:line="360" w:lineRule="auto"/>
              <w:jc w:val="center"/>
              <w:rPr>
                <w:rFonts w:ascii="宋体" w:hAnsi="宋体"/>
                <w:sz w:val="24"/>
              </w:rPr>
            </w:pPr>
            <w:r>
              <w:rPr>
                <w:rFonts w:ascii="宋体" w:hAnsi="宋体"/>
                <w:sz w:val="24"/>
              </w:rPr>
              <w:t>数量</w:t>
            </w:r>
          </w:p>
        </w:tc>
        <w:tc>
          <w:tcPr>
            <w:tcW w:w="951" w:type="pct"/>
            <w:tcBorders>
              <w:right w:val="single" w:sz="4" w:space="0" w:color="auto"/>
            </w:tcBorders>
            <w:vAlign w:val="center"/>
          </w:tcPr>
          <w:p w14:paraId="1B1544CB" w14:textId="77777777" w:rsidR="00275278" w:rsidRDefault="0042399E">
            <w:pPr>
              <w:adjustRightInd w:val="0"/>
              <w:snapToGrid w:val="0"/>
              <w:spacing w:line="360" w:lineRule="auto"/>
              <w:jc w:val="center"/>
              <w:rPr>
                <w:rFonts w:ascii="宋体" w:hAnsi="宋体"/>
                <w:sz w:val="24"/>
              </w:rPr>
            </w:pPr>
            <w:r>
              <w:rPr>
                <w:rFonts w:ascii="宋体" w:hAnsi="宋体"/>
                <w:sz w:val="24"/>
              </w:rPr>
              <w:t>预算</w:t>
            </w:r>
          </w:p>
        </w:tc>
      </w:tr>
      <w:tr w:rsidR="00275278" w14:paraId="183BEE50" w14:textId="77777777">
        <w:trPr>
          <w:trHeight w:val="454"/>
        </w:trPr>
        <w:tc>
          <w:tcPr>
            <w:tcW w:w="436" w:type="pct"/>
            <w:vAlign w:val="center"/>
          </w:tcPr>
          <w:p w14:paraId="127C8C2D" w14:textId="77777777" w:rsidR="00275278" w:rsidRDefault="0042399E">
            <w:pPr>
              <w:adjustRightInd w:val="0"/>
              <w:snapToGrid w:val="0"/>
              <w:spacing w:line="360" w:lineRule="auto"/>
              <w:jc w:val="center"/>
              <w:rPr>
                <w:rFonts w:ascii="宋体" w:hAnsi="宋体"/>
                <w:sz w:val="24"/>
              </w:rPr>
            </w:pPr>
            <w:r>
              <w:rPr>
                <w:rFonts w:ascii="宋体" w:hAnsi="宋体"/>
                <w:sz w:val="24"/>
              </w:rPr>
              <w:t>1</w:t>
            </w:r>
          </w:p>
        </w:tc>
        <w:tc>
          <w:tcPr>
            <w:tcW w:w="1711" w:type="pct"/>
            <w:vAlign w:val="center"/>
          </w:tcPr>
          <w:p w14:paraId="4F1A5910" w14:textId="77777777" w:rsidR="00275278" w:rsidRDefault="0042399E">
            <w:pPr>
              <w:adjustRightInd w:val="0"/>
              <w:snapToGrid w:val="0"/>
              <w:spacing w:line="360" w:lineRule="auto"/>
              <w:jc w:val="center"/>
              <w:rPr>
                <w:rFonts w:ascii="宋体" w:hAnsi="宋体"/>
                <w:sz w:val="24"/>
              </w:rPr>
            </w:pPr>
            <w:r>
              <w:rPr>
                <w:rFonts w:ascii="宋体" w:hAnsi="宋体" w:hint="eastAsia"/>
                <w:kern w:val="0"/>
                <w:sz w:val="24"/>
                <w:lang w:eastAsia="zh-Hans"/>
              </w:rPr>
              <w:t>北京林业大学雄安校区能源综合利用专项规划编制咨询服务</w:t>
            </w:r>
          </w:p>
        </w:tc>
        <w:tc>
          <w:tcPr>
            <w:tcW w:w="951" w:type="pct"/>
            <w:vAlign w:val="center"/>
          </w:tcPr>
          <w:p w14:paraId="40D795ED" w14:textId="77777777" w:rsidR="00275278" w:rsidRDefault="0042399E">
            <w:pPr>
              <w:adjustRightInd w:val="0"/>
              <w:snapToGrid w:val="0"/>
              <w:spacing w:line="360" w:lineRule="auto"/>
              <w:jc w:val="center"/>
              <w:rPr>
                <w:rFonts w:ascii="宋体" w:hAnsi="宋体"/>
                <w:sz w:val="24"/>
                <w:lang w:eastAsia="zh-Hans"/>
              </w:rPr>
            </w:pPr>
            <w:r>
              <w:rPr>
                <w:rFonts w:ascii="宋体" w:hAnsi="宋体" w:hint="eastAsia"/>
                <w:sz w:val="24"/>
                <w:lang w:eastAsia="zh-Hans"/>
              </w:rPr>
              <w:t>项</w:t>
            </w:r>
          </w:p>
        </w:tc>
        <w:tc>
          <w:tcPr>
            <w:tcW w:w="951" w:type="pct"/>
            <w:vAlign w:val="center"/>
          </w:tcPr>
          <w:p w14:paraId="299F7A25" w14:textId="77777777" w:rsidR="00275278" w:rsidRDefault="0042399E">
            <w:pPr>
              <w:adjustRightInd w:val="0"/>
              <w:snapToGrid w:val="0"/>
              <w:spacing w:line="360" w:lineRule="auto"/>
              <w:jc w:val="center"/>
              <w:rPr>
                <w:rFonts w:ascii="宋体" w:hAnsi="宋体"/>
                <w:sz w:val="24"/>
              </w:rPr>
            </w:pPr>
            <w:r>
              <w:rPr>
                <w:rFonts w:ascii="宋体" w:hAnsi="宋体"/>
                <w:sz w:val="24"/>
              </w:rPr>
              <w:t>1</w:t>
            </w:r>
          </w:p>
        </w:tc>
        <w:tc>
          <w:tcPr>
            <w:tcW w:w="951" w:type="pct"/>
            <w:tcBorders>
              <w:right w:val="single" w:sz="4" w:space="0" w:color="auto"/>
            </w:tcBorders>
            <w:vAlign w:val="center"/>
          </w:tcPr>
          <w:p w14:paraId="661D9722" w14:textId="77777777" w:rsidR="00275278" w:rsidRDefault="0042399E">
            <w:pPr>
              <w:adjustRightInd w:val="0"/>
              <w:snapToGrid w:val="0"/>
              <w:spacing w:line="360" w:lineRule="auto"/>
              <w:jc w:val="center"/>
              <w:rPr>
                <w:rFonts w:ascii="宋体" w:hAnsi="宋体"/>
                <w:sz w:val="24"/>
                <w:lang w:eastAsia="zh-Hans"/>
              </w:rPr>
            </w:pPr>
            <w:r>
              <w:rPr>
                <w:rFonts w:ascii="宋体" w:hAnsi="宋体"/>
                <w:sz w:val="24"/>
              </w:rPr>
              <w:t>35</w:t>
            </w:r>
            <w:r>
              <w:rPr>
                <w:rFonts w:ascii="宋体" w:hAnsi="宋体" w:hint="eastAsia"/>
                <w:sz w:val="24"/>
                <w:lang w:eastAsia="zh-Hans"/>
              </w:rPr>
              <w:t>万元</w:t>
            </w:r>
          </w:p>
        </w:tc>
      </w:tr>
      <w:tr w:rsidR="00275278" w14:paraId="410963F3" w14:textId="77777777">
        <w:trPr>
          <w:trHeight w:val="454"/>
        </w:trPr>
        <w:tc>
          <w:tcPr>
            <w:tcW w:w="5000" w:type="pct"/>
            <w:gridSpan w:val="5"/>
            <w:tcBorders>
              <w:right w:val="single" w:sz="4" w:space="0" w:color="auto"/>
            </w:tcBorders>
            <w:vAlign w:val="center"/>
          </w:tcPr>
          <w:p w14:paraId="4E32294F" w14:textId="77777777" w:rsidR="00275278" w:rsidRDefault="0042399E">
            <w:pPr>
              <w:adjustRightInd w:val="0"/>
              <w:snapToGrid w:val="0"/>
              <w:spacing w:line="360" w:lineRule="auto"/>
              <w:jc w:val="left"/>
              <w:rPr>
                <w:rFonts w:ascii="宋体" w:hAnsi="宋体"/>
                <w:sz w:val="24"/>
              </w:rPr>
            </w:pPr>
            <w:r>
              <w:rPr>
                <w:rFonts w:ascii="宋体" w:hAnsi="宋体" w:hint="eastAsia"/>
                <w:sz w:val="24"/>
              </w:rPr>
              <w:t>简要技术要求：</w:t>
            </w:r>
          </w:p>
          <w:p w14:paraId="7567A904" w14:textId="77777777" w:rsidR="00275278" w:rsidRDefault="0042399E">
            <w:pPr>
              <w:adjustRightInd w:val="0"/>
              <w:snapToGrid w:val="0"/>
              <w:spacing w:line="360" w:lineRule="auto"/>
              <w:jc w:val="left"/>
              <w:rPr>
                <w:rFonts w:ascii="宋体" w:hAnsi="宋体"/>
                <w:sz w:val="24"/>
              </w:rPr>
            </w:pPr>
            <w:r>
              <w:rPr>
                <w:rFonts w:ascii="宋体" w:hAnsi="宋体" w:hint="eastAsia"/>
                <w:sz w:val="24"/>
              </w:rPr>
              <w:t>编制《北京林业大学雄安校区能源综合利用专项规划方案》，配合完善总体规划、设计导则及其他专项规划，在一期能源设施设计任务书编制及施工图审核等方面提供必要的咨询服务等。</w:t>
            </w:r>
          </w:p>
          <w:p w14:paraId="24CBFF2F" w14:textId="77777777" w:rsidR="00275278" w:rsidRDefault="0042399E">
            <w:pPr>
              <w:adjustRightInd w:val="0"/>
              <w:snapToGrid w:val="0"/>
              <w:spacing w:line="360" w:lineRule="auto"/>
              <w:jc w:val="left"/>
              <w:rPr>
                <w:rFonts w:ascii="宋体" w:hAnsi="宋体"/>
                <w:sz w:val="24"/>
              </w:rPr>
            </w:pPr>
            <w:r>
              <w:rPr>
                <w:rFonts w:ascii="宋体" w:hAnsi="宋体" w:hint="eastAsia"/>
                <w:sz w:val="24"/>
              </w:rPr>
              <w:t>（详见比选文件）</w:t>
            </w:r>
          </w:p>
        </w:tc>
      </w:tr>
    </w:tbl>
    <w:p w14:paraId="204C2BC2" w14:textId="77777777" w:rsidR="00275278" w:rsidRDefault="00275278">
      <w:pPr>
        <w:ind w:firstLineChars="200" w:firstLine="480"/>
        <w:rPr>
          <w:rFonts w:ascii="宋体" w:hAnsi="宋体"/>
          <w:sz w:val="24"/>
        </w:rPr>
      </w:pPr>
    </w:p>
    <w:p w14:paraId="25377A16" w14:textId="77777777" w:rsidR="00275278" w:rsidRDefault="0042399E">
      <w:pPr>
        <w:pStyle w:val="2"/>
        <w:spacing w:before="0" w:line="240" w:lineRule="auto"/>
        <w:jc w:val="left"/>
        <w:rPr>
          <w:rFonts w:ascii="宋体" w:eastAsia="宋体" w:hAnsi="宋体" w:cs="宋体"/>
          <w:bCs/>
          <w:sz w:val="24"/>
          <w:szCs w:val="24"/>
        </w:rPr>
      </w:pPr>
      <w:bookmarkStart w:id="11" w:name="_Toc28359080"/>
      <w:bookmarkStart w:id="12" w:name="_Toc35393791"/>
      <w:bookmarkStart w:id="13" w:name="_Toc35393622"/>
      <w:bookmarkStart w:id="14" w:name="_Toc28359003"/>
      <w:bookmarkEnd w:id="10"/>
      <w:r>
        <w:rPr>
          <w:rFonts w:ascii="宋体" w:eastAsia="宋体" w:hAnsi="宋体" w:cs="宋体" w:hint="eastAsia"/>
          <w:bCs/>
          <w:sz w:val="24"/>
          <w:szCs w:val="24"/>
        </w:rPr>
        <w:t>二、申请人的资格要求</w:t>
      </w:r>
      <w:bookmarkEnd w:id="11"/>
      <w:bookmarkEnd w:id="12"/>
      <w:bookmarkEnd w:id="13"/>
      <w:bookmarkEnd w:id="14"/>
    </w:p>
    <w:p w14:paraId="5C5351D7" w14:textId="77777777" w:rsidR="00275278" w:rsidRDefault="0042399E">
      <w:pPr>
        <w:ind w:firstLineChars="200" w:firstLine="480"/>
        <w:rPr>
          <w:rFonts w:ascii="宋体" w:hAnsi="宋体"/>
          <w:sz w:val="24"/>
        </w:rPr>
      </w:pPr>
      <w:r>
        <w:rPr>
          <w:rFonts w:ascii="宋体" w:hAnsi="宋体" w:hint="eastAsia"/>
          <w:sz w:val="24"/>
        </w:rPr>
        <w:t>1.满足《中华人民共和国政府采购法》第二十二条规定。</w:t>
      </w:r>
    </w:p>
    <w:p w14:paraId="0377999F" w14:textId="77777777" w:rsidR="00275278" w:rsidRDefault="0042399E">
      <w:pPr>
        <w:ind w:firstLineChars="200" w:firstLine="480"/>
        <w:rPr>
          <w:rFonts w:ascii="宋体" w:hAnsi="宋体"/>
          <w:sz w:val="24"/>
        </w:rPr>
      </w:pPr>
      <w:bookmarkStart w:id="15" w:name="_Toc28359081"/>
      <w:bookmarkStart w:id="16" w:name="_Toc28359004"/>
      <w:r>
        <w:rPr>
          <w:rFonts w:ascii="宋体" w:hAnsi="宋体"/>
          <w:sz w:val="24"/>
        </w:rPr>
        <w:t>2</w:t>
      </w:r>
      <w:r>
        <w:rPr>
          <w:rFonts w:ascii="宋体" w:hAnsi="宋体" w:hint="eastAsia"/>
          <w:sz w:val="24"/>
        </w:rPr>
        <w:t>.落实政府采购政策需满足的资格要求：无。</w:t>
      </w:r>
    </w:p>
    <w:p w14:paraId="1E4D2D8C" w14:textId="77777777" w:rsidR="00275278" w:rsidRDefault="0042399E">
      <w:pPr>
        <w:ind w:firstLineChars="200" w:firstLine="480"/>
        <w:rPr>
          <w:rFonts w:ascii="宋体" w:hAnsi="宋体"/>
          <w:b/>
          <w:bCs/>
          <w:sz w:val="24"/>
        </w:rPr>
      </w:pPr>
      <w:r>
        <w:rPr>
          <w:rFonts w:ascii="宋体" w:hAnsi="宋体" w:hint="eastAsia"/>
          <w:sz w:val="24"/>
        </w:rPr>
        <w:t>3.本项目的特定资格要求：</w:t>
      </w:r>
      <w:r>
        <w:rPr>
          <w:rFonts w:ascii="宋体" w:hAnsi="宋体" w:hint="eastAsia"/>
          <w:b/>
          <w:bCs/>
          <w:color w:val="000000"/>
          <w:sz w:val="24"/>
        </w:rPr>
        <w:t>投标人应具备城乡规划编制资质甲级证书，或具备建筑行业（建筑工程）甲级资质。且必须有至少一份近5年内已完成或正在实施的能源规划或包含能源相关专项的咨询、可研或设计项目的业绩。</w:t>
      </w:r>
      <w:r>
        <w:rPr>
          <w:rFonts w:ascii="宋体" w:hAnsi="宋体" w:hint="eastAsia"/>
          <w:sz w:val="24"/>
        </w:rPr>
        <w:t>本项目不接受联合体响应；遵守国家有关法律、法规、规章；须购买比选文件并登记备案。</w:t>
      </w:r>
    </w:p>
    <w:p w14:paraId="11D923F6" w14:textId="77777777" w:rsidR="00275278" w:rsidRDefault="00275278">
      <w:pPr>
        <w:ind w:firstLineChars="200" w:firstLine="480"/>
        <w:rPr>
          <w:rFonts w:ascii="宋体" w:hAnsi="宋体"/>
          <w:i/>
          <w:iCs/>
          <w:sz w:val="24"/>
          <w:u w:val="single"/>
        </w:rPr>
      </w:pPr>
    </w:p>
    <w:p w14:paraId="52454E83" w14:textId="77777777" w:rsidR="00275278" w:rsidRDefault="0042399E">
      <w:pPr>
        <w:pStyle w:val="2"/>
        <w:spacing w:before="0" w:line="240" w:lineRule="auto"/>
        <w:jc w:val="left"/>
        <w:rPr>
          <w:rFonts w:ascii="宋体" w:eastAsia="宋体" w:hAnsi="宋体" w:cs="宋体"/>
          <w:bCs/>
          <w:sz w:val="24"/>
          <w:szCs w:val="24"/>
        </w:rPr>
      </w:pPr>
      <w:bookmarkStart w:id="17" w:name="_Toc35393623"/>
      <w:bookmarkStart w:id="18" w:name="_Toc35393792"/>
      <w:r>
        <w:rPr>
          <w:rFonts w:ascii="宋体" w:eastAsia="宋体" w:hAnsi="宋体" w:cs="宋体" w:hint="eastAsia"/>
          <w:bCs/>
          <w:sz w:val="24"/>
          <w:szCs w:val="24"/>
        </w:rPr>
        <w:t>三、获取比选文件</w:t>
      </w:r>
      <w:bookmarkEnd w:id="15"/>
      <w:bookmarkEnd w:id="16"/>
      <w:bookmarkEnd w:id="17"/>
      <w:bookmarkEnd w:id="18"/>
    </w:p>
    <w:p w14:paraId="47E1CFA1" w14:textId="77EA7B0F" w:rsidR="00275278" w:rsidRDefault="0042399E">
      <w:pPr>
        <w:ind w:firstLineChars="200" w:firstLine="480"/>
        <w:rPr>
          <w:rFonts w:ascii="宋体" w:hAnsi="宋体" w:cs="宋体"/>
          <w:sz w:val="24"/>
        </w:rPr>
      </w:pPr>
      <w:bookmarkStart w:id="19" w:name="_Toc28359005"/>
      <w:bookmarkStart w:id="20" w:name="_Toc28359082"/>
      <w:bookmarkStart w:id="21" w:name="_Toc35393624"/>
      <w:bookmarkStart w:id="22" w:name="_Toc35393793"/>
      <w:r>
        <w:rPr>
          <w:rFonts w:ascii="宋体" w:hAnsi="宋体" w:cs="宋体" w:hint="eastAsia"/>
          <w:sz w:val="24"/>
        </w:rPr>
        <w:t>时间：</w:t>
      </w:r>
      <w:r>
        <w:rPr>
          <w:rFonts w:ascii="宋体" w:hAnsi="宋体" w:cs="宋体" w:hint="eastAsia"/>
          <w:sz w:val="24"/>
          <w:u w:val="single"/>
        </w:rPr>
        <w:t>自比选公告发布之日起</w:t>
      </w:r>
      <w:r>
        <w:rPr>
          <w:rFonts w:ascii="宋体" w:hAnsi="宋体" w:cs="宋体" w:hint="eastAsia"/>
          <w:sz w:val="24"/>
        </w:rPr>
        <w:t>至</w:t>
      </w:r>
      <w:r>
        <w:rPr>
          <w:rFonts w:ascii="宋体" w:hAnsi="宋体" w:cs="宋体" w:hint="eastAsia"/>
          <w:sz w:val="24"/>
          <w:u w:val="single"/>
        </w:rPr>
        <w:t>2022年</w:t>
      </w:r>
      <w:r>
        <w:rPr>
          <w:rFonts w:ascii="宋体" w:hAnsi="宋体" w:cs="宋体"/>
          <w:sz w:val="24"/>
          <w:u w:val="single"/>
        </w:rPr>
        <w:t>10</w:t>
      </w:r>
      <w:r>
        <w:rPr>
          <w:rFonts w:ascii="宋体" w:hAnsi="宋体" w:cs="宋体" w:hint="eastAsia"/>
          <w:sz w:val="24"/>
          <w:u w:val="single"/>
        </w:rPr>
        <w:t>月</w:t>
      </w:r>
      <w:r w:rsidR="00F86610">
        <w:rPr>
          <w:rFonts w:ascii="宋体" w:hAnsi="宋体" w:cs="宋体"/>
          <w:sz w:val="24"/>
          <w:u w:val="single"/>
        </w:rPr>
        <w:t>18</w:t>
      </w:r>
      <w:r>
        <w:rPr>
          <w:rFonts w:ascii="宋体" w:hAnsi="宋体" w:cs="宋体" w:hint="eastAsia"/>
          <w:sz w:val="24"/>
          <w:u w:val="single"/>
        </w:rPr>
        <w:t>日</w:t>
      </w:r>
      <w:r>
        <w:rPr>
          <w:rFonts w:ascii="宋体" w:hAnsi="宋体" w:cs="宋体" w:hint="eastAsia"/>
          <w:sz w:val="24"/>
        </w:rPr>
        <w:t>，每天上午</w:t>
      </w:r>
      <w:r>
        <w:rPr>
          <w:rFonts w:ascii="宋体" w:hAnsi="宋体" w:cs="宋体" w:hint="eastAsia"/>
          <w:sz w:val="24"/>
          <w:u w:val="single"/>
        </w:rPr>
        <w:t>9:00</w:t>
      </w:r>
      <w:r>
        <w:rPr>
          <w:rFonts w:ascii="宋体" w:hAnsi="宋体" w:cs="宋体" w:hint="eastAsia"/>
          <w:sz w:val="24"/>
        </w:rPr>
        <w:t>至</w:t>
      </w:r>
      <w:r>
        <w:rPr>
          <w:rFonts w:ascii="宋体" w:hAnsi="宋体" w:cs="宋体" w:hint="eastAsia"/>
          <w:sz w:val="24"/>
          <w:u w:val="single"/>
        </w:rPr>
        <w:t>11:30</w:t>
      </w:r>
      <w:r>
        <w:rPr>
          <w:rFonts w:ascii="宋体" w:hAnsi="宋体" w:cs="宋体" w:hint="eastAsia"/>
          <w:sz w:val="24"/>
        </w:rPr>
        <w:t>，下午</w:t>
      </w:r>
      <w:r>
        <w:rPr>
          <w:rFonts w:ascii="宋体" w:hAnsi="宋体" w:cs="宋体" w:hint="eastAsia"/>
          <w:sz w:val="24"/>
          <w:u w:val="single"/>
        </w:rPr>
        <w:t>13:00</w:t>
      </w:r>
      <w:r>
        <w:rPr>
          <w:rFonts w:ascii="宋体" w:hAnsi="宋体" w:cs="宋体" w:hint="eastAsia"/>
          <w:sz w:val="24"/>
        </w:rPr>
        <w:t>至</w:t>
      </w:r>
      <w:r>
        <w:rPr>
          <w:rFonts w:ascii="宋体" w:hAnsi="宋体" w:cs="宋体" w:hint="eastAsia"/>
          <w:sz w:val="24"/>
          <w:u w:val="single"/>
        </w:rPr>
        <w:t>16:30</w:t>
      </w:r>
      <w:r>
        <w:rPr>
          <w:rFonts w:ascii="宋体" w:hAnsi="宋体" w:cs="宋体" w:hint="eastAsia"/>
          <w:sz w:val="24"/>
        </w:rPr>
        <w:t>（北京时间，</w:t>
      </w:r>
      <w:r>
        <w:rPr>
          <w:rFonts w:ascii="宋体" w:hAnsi="宋体" w:cs="宋体"/>
          <w:sz w:val="24"/>
        </w:rPr>
        <w:t>法定节假日</w:t>
      </w:r>
      <w:r>
        <w:rPr>
          <w:rFonts w:ascii="宋体" w:hAnsi="宋体" w:cs="宋体" w:hint="eastAsia"/>
          <w:sz w:val="24"/>
        </w:rPr>
        <w:t>除外）</w:t>
      </w:r>
    </w:p>
    <w:p w14:paraId="0E3844DE" w14:textId="77777777" w:rsidR="00275278" w:rsidRDefault="0042399E">
      <w:pPr>
        <w:ind w:firstLineChars="200" w:firstLine="480"/>
        <w:rPr>
          <w:rFonts w:ascii="宋体" w:hAnsi="宋体" w:cs="宋体"/>
          <w:sz w:val="24"/>
          <w:u w:val="single"/>
        </w:rPr>
      </w:pPr>
      <w:r>
        <w:rPr>
          <w:rFonts w:ascii="宋体" w:hAnsi="宋体" w:cs="宋体" w:hint="eastAsia"/>
          <w:sz w:val="24"/>
        </w:rPr>
        <w:t>地点：线上邮箱报名（具体方式详见“其他补充事宜”）</w:t>
      </w:r>
    </w:p>
    <w:p w14:paraId="1FB6BDE2" w14:textId="77777777" w:rsidR="00275278" w:rsidRDefault="0042399E">
      <w:pPr>
        <w:ind w:firstLineChars="200" w:firstLine="480"/>
        <w:rPr>
          <w:rFonts w:ascii="宋体" w:hAnsi="宋体" w:cs="宋体"/>
          <w:sz w:val="24"/>
          <w:u w:val="single"/>
        </w:rPr>
      </w:pPr>
      <w:r>
        <w:rPr>
          <w:rFonts w:ascii="宋体" w:hAnsi="宋体" w:cs="宋体" w:hint="eastAsia"/>
          <w:sz w:val="24"/>
        </w:rPr>
        <w:t>方式：本项目只接受电汇或网银购买</w:t>
      </w:r>
    </w:p>
    <w:p w14:paraId="409F5AA6" w14:textId="77777777" w:rsidR="00275278" w:rsidRDefault="0042399E">
      <w:pPr>
        <w:ind w:firstLineChars="200" w:firstLine="480"/>
        <w:rPr>
          <w:rFonts w:ascii="宋体" w:hAnsi="宋体" w:cs="宋体"/>
          <w:sz w:val="24"/>
        </w:rPr>
      </w:pPr>
      <w:r>
        <w:rPr>
          <w:rFonts w:ascii="宋体" w:hAnsi="宋体" w:cs="宋体" w:hint="eastAsia"/>
          <w:sz w:val="24"/>
        </w:rPr>
        <w:lastRenderedPageBreak/>
        <w:t>售价：</w:t>
      </w:r>
      <w:bookmarkStart w:id="23" w:name="_Hlk108974256"/>
      <w:r>
        <w:rPr>
          <w:rFonts w:ascii="宋体" w:hAnsi="宋体" w:cs="宋体" w:hint="eastAsia"/>
          <w:sz w:val="24"/>
        </w:rPr>
        <w:t>本项目比选文件按本出售,</w:t>
      </w:r>
      <w:bookmarkEnd w:id="23"/>
      <w:r>
        <w:rPr>
          <w:rFonts w:ascii="宋体" w:hAnsi="宋体" w:cs="宋体" w:hint="eastAsia"/>
          <w:sz w:val="24"/>
        </w:rPr>
        <w:t>500元人民币（含电子文档）；比选文件售后不退。</w:t>
      </w:r>
    </w:p>
    <w:p w14:paraId="3C655A16" w14:textId="77777777" w:rsidR="00275278" w:rsidRDefault="00275278">
      <w:pPr>
        <w:ind w:firstLineChars="200" w:firstLine="480"/>
        <w:rPr>
          <w:rFonts w:ascii="宋体" w:hAnsi="宋体"/>
          <w:sz w:val="24"/>
        </w:rPr>
      </w:pPr>
    </w:p>
    <w:p w14:paraId="173DD849" w14:textId="77777777" w:rsidR="00275278" w:rsidRDefault="0042399E">
      <w:pPr>
        <w:pStyle w:val="2"/>
        <w:spacing w:before="0" w:line="240" w:lineRule="auto"/>
        <w:jc w:val="left"/>
        <w:rPr>
          <w:rFonts w:ascii="宋体" w:eastAsia="宋体" w:hAnsi="宋体" w:cs="宋体"/>
          <w:bCs/>
          <w:sz w:val="24"/>
          <w:szCs w:val="24"/>
        </w:rPr>
      </w:pPr>
      <w:r>
        <w:rPr>
          <w:rFonts w:ascii="宋体" w:eastAsia="宋体" w:hAnsi="宋体" w:cs="宋体" w:hint="eastAsia"/>
          <w:bCs/>
          <w:sz w:val="24"/>
          <w:szCs w:val="24"/>
        </w:rPr>
        <w:t>四、提交响应文件</w:t>
      </w:r>
      <w:bookmarkEnd w:id="19"/>
      <w:bookmarkEnd w:id="20"/>
      <w:r>
        <w:rPr>
          <w:rFonts w:ascii="宋体" w:eastAsia="宋体" w:hAnsi="宋体" w:cs="宋体" w:hint="eastAsia"/>
          <w:bCs/>
          <w:sz w:val="24"/>
          <w:szCs w:val="24"/>
        </w:rPr>
        <w:t>截止时间、地点</w:t>
      </w:r>
      <w:bookmarkEnd w:id="21"/>
      <w:bookmarkEnd w:id="22"/>
    </w:p>
    <w:p w14:paraId="3A9F1747" w14:textId="7BF2AE82" w:rsidR="00275278" w:rsidRDefault="0042399E">
      <w:pPr>
        <w:ind w:firstLineChars="200" w:firstLine="480"/>
        <w:rPr>
          <w:rFonts w:ascii="宋体" w:hAnsi="宋体"/>
          <w:bCs/>
          <w:sz w:val="24"/>
        </w:rPr>
      </w:pPr>
      <w:r>
        <w:rPr>
          <w:rFonts w:ascii="宋体" w:hAnsi="宋体" w:hint="eastAsia"/>
          <w:bCs/>
          <w:sz w:val="24"/>
        </w:rPr>
        <w:t>时间：</w:t>
      </w:r>
      <w:r>
        <w:rPr>
          <w:rFonts w:ascii="宋体" w:hAnsi="宋体"/>
          <w:bCs/>
          <w:sz w:val="24"/>
        </w:rPr>
        <w:t>2022</w:t>
      </w:r>
      <w:r>
        <w:rPr>
          <w:rFonts w:ascii="宋体" w:hAnsi="宋体" w:hint="eastAsia"/>
          <w:bCs/>
          <w:sz w:val="24"/>
        </w:rPr>
        <w:t>年</w:t>
      </w:r>
      <w:r>
        <w:rPr>
          <w:rFonts w:ascii="宋体" w:hAnsi="宋体"/>
          <w:bCs/>
          <w:sz w:val="24"/>
        </w:rPr>
        <w:t>10</w:t>
      </w:r>
      <w:r>
        <w:rPr>
          <w:rFonts w:ascii="宋体" w:hAnsi="宋体" w:hint="eastAsia"/>
          <w:bCs/>
          <w:sz w:val="24"/>
        </w:rPr>
        <w:t>月</w:t>
      </w:r>
      <w:r w:rsidR="00F86610">
        <w:rPr>
          <w:rFonts w:ascii="宋体" w:hAnsi="宋体"/>
          <w:bCs/>
          <w:sz w:val="24"/>
        </w:rPr>
        <w:t>20</w:t>
      </w:r>
      <w:r>
        <w:rPr>
          <w:rFonts w:ascii="宋体" w:hAnsi="宋体" w:hint="eastAsia"/>
          <w:bCs/>
          <w:sz w:val="24"/>
        </w:rPr>
        <w:t>日</w:t>
      </w:r>
      <w:r w:rsidR="00F86610">
        <w:rPr>
          <w:rFonts w:ascii="宋体" w:hAnsi="宋体"/>
          <w:bCs/>
          <w:sz w:val="24"/>
        </w:rPr>
        <w:t>13</w:t>
      </w:r>
      <w:r>
        <w:rPr>
          <w:rFonts w:ascii="宋体" w:hAnsi="宋体" w:hint="eastAsia"/>
          <w:bCs/>
          <w:sz w:val="24"/>
        </w:rPr>
        <w:t>点</w:t>
      </w:r>
      <w:r>
        <w:rPr>
          <w:rFonts w:ascii="宋体" w:hAnsi="宋体"/>
          <w:bCs/>
          <w:sz w:val="24"/>
        </w:rPr>
        <w:t>30</w:t>
      </w:r>
      <w:r>
        <w:rPr>
          <w:rFonts w:ascii="宋体" w:hAnsi="宋体" w:hint="eastAsia"/>
          <w:bCs/>
          <w:sz w:val="24"/>
        </w:rPr>
        <w:t>分（北京时间）</w:t>
      </w:r>
    </w:p>
    <w:p w14:paraId="044CBF76" w14:textId="47E96666" w:rsidR="00275278" w:rsidRDefault="0042399E">
      <w:pPr>
        <w:ind w:firstLineChars="200" w:firstLine="480"/>
        <w:rPr>
          <w:rFonts w:ascii="宋体" w:hAnsi="宋体"/>
          <w:sz w:val="24"/>
        </w:rPr>
      </w:pPr>
      <w:r>
        <w:rPr>
          <w:rFonts w:ascii="宋体" w:hAnsi="宋体" w:hint="eastAsia"/>
          <w:sz w:val="24"/>
        </w:rPr>
        <w:t>地点：北京市海淀区学院路30号科大天工大厦B座17层1706室第</w:t>
      </w:r>
      <w:r w:rsidR="00F86610">
        <w:rPr>
          <w:rFonts w:ascii="宋体" w:hAnsi="宋体" w:hint="eastAsia"/>
          <w:sz w:val="24"/>
        </w:rPr>
        <w:t>四</w:t>
      </w:r>
      <w:r>
        <w:rPr>
          <w:rFonts w:ascii="宋体" w:hAnsi="宋体" w:hint="eastAsia"/>
          <w:sz w:val="24"/>
        </w:rPr>
        <w:t>会议室。（提示：楼层较高，请供应商预留递交文件时间提前到场）。</w:t>
      </w:r>
    </w:p>
    <w:p w14:paraId="008D42CF" w14:textId="77777777" w:rsidR="00275278" w:rsidRDefault="00275278">
      <w:pPr>
        <w:ind w:firstLineChars="200" w:firstLine="480"/>
        <w:rPr>
          <w:rFonts w:ascii="宋体" w:hAnsi="宋体"/>
          <w:bCs/>
          <w:sz w:val="24"/>
          <w:u w:val="single"/>
        </w:rPr>
      </w:pPr>
    </w:p>
    <w:p w14:paraId="4648C2A2" w14:textId="77777777" w:rsidR="00275278" w:rsidRDefault="0042399E">
      <w:pPr>
        <w:pStyle w:val="2"/>
        <w:spacing w:before="0" w:line="240" w:lineRule="auto"/>
        <w:jc w:val="left"/>
        <w:rPr>
          <w:rFonts w:ascii="宋体" w:eastAsia="宋体" w:hAnsi="宋体" w:cs="宋体"/>
          <w:bCs/>
          <w:sz w:val="24"/>
          <w:szCs w:val="24"/>
        </w:rPr>
      </w:pPr>
      <w:bookmarkStart w:id="24" w:name="_Toc35393794"/>
      <w:bookmarkStart w:id="25" w:name="_Toc28359007"/>
      <w:bookmarkStart w:id="26" w:name="_Toc35393625"/>
      <w:bookmarkStart w:id="27" w:name="_Toc28359084"/>
      <w:r>
        <w:rPr>
          <w:rFonts w:ascii="宋体" w:eastAsia="宋体" w:hAnsi="宋体" w:cs="宋体" w:hint="eastAsia"/>
          <w:bCs/>
          <w:sz w:val="24"/>
          <w:szCs w:val="24"/>
        </w:rPr>
        <w:t>五、公告期限</w:t>
      </w:r>
      <w:bookmarkEnd w:id="24"/>
      <w:bookmarkEnd w:id="25"/>
      <w:bookmarkEnd w:id="26"/>
      <w:bookmarkEnd w:id="27"/>
    </w:p>
    <w:p w14:paraId="705FACF9" w14:textId="77777777" w:rsidR="00275278" w:rsidRDefault="0042399E">
      <w:pPr>
        <w:ind w:firstLineChars="200" w:firstLine="480"/>
        <w:rPr>
          <w:rFonts w:ascii="宋体" w:hAnsi="宋体" w:cs="宋体"/>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14:paraId="217BB5E2" w14:textId="77777777" w:rsidR="00275278" w:rsidRDefault="00275278">
      <w:pPr>
        <w:ind w:firstLineChars="200" w:firstLine="480"/>
        <w:rPr>
          <w:rFonts w:ascii="宋体" w:hAnsi="宋体" w:cs="宋体"/>
          <w:kern w:val="0"/>
          <w:sz w:val="24"/>
        </w:rPr>
      </w:pPr>
    </w:p>
    <w:p w14:paraId="21FD6875" w14:textId="77777777" w:rsidR="00275278" w:rsidRDefault="0042399E">
      <w:pPr>
        <w:pStyle w:val="2"/>
        <w:spacing w:before="0" w:line="240" w:lineRule="auto"/>
        <w:jc w:val="left"/>
        <w:rPr>
          <w:rFonts w:ascii="宋体" w:eastAsia="宋体" w:hAnsi="宋体" w:cs="宋体"/>
          <w:bCs/>
          <w:sz w:val="24"/>
          <w:szCs w:val="24"/>
        </w:rPr>
      </w:pPr>
      <w:bookmarkStart w:id="28" w:name="_Toc35393795"/>
      <w:bookmarkStart w:id="29" w:name="_Toc35393626"/>
      <w:r>
        <w:rPr>
          <w:rFonts w:ascii="宋体" w:eastAsia="宋体" w:hAnsi="宋体" w:cs="宋体" w:hint="eastAsia"/>
          <w:bCs/>
          <w:sz w:val="24"/>
          <w:szCs w:val="24"/>
        </w:rPr>
        <w:t>六、其他补充事宜</w:t>
      </w:r>
      <w:bookmarkEnd w:id="28"/>
      <w:bookmarkEnd w:id="29"/>
    </w:p>
    <w:p w14:paraId="119D23AD" w14:textId="77777777" w:rsidR="00275278" w:rsidRDefault="0042399E">
      <w:pPr>
        <w:ind w:firstLineChars="200" w:firstLine="480"/>
        <w:rPr>
          <w:rFonts w:ascii="宋体" w:hAnsi="宋体" w:cs="宋体"/>
          <w:b/>
          <w:bCs/>
          <w:kern w:val="0"/>
          <w:sz w:val="24"/>
        </w:rPr>
      </w:pPr>
      <w:r>
        <w:rPr>
          <w:rFonts w:ascii="宋体" w:hAnsi="宋体" w:cs="宋体" w:hint="eastAsia"/>
          <w:kern w:val="0"/>
          <w:sz w:val="24"/>
        </w:rPr>
        <w:t>（1）详细报名及获取比选（采购）文件方式，请完整阅读以下全部内容：</w:t>
      </w:r>
    </w:p>
    <w:p w14:paraId="546E6F26" w14:textId="77777777" w:rsidR="00275278" w:rsidRDefault="0042399E">
      <w:pPr>
        <w:ind w:firstLineChars="200" w:firstLine="480"/>
        <w:rPr>
          <w:rFonts w:ascii="宋体" w:hAnsi="宋体" w:cs="宋体"/>
          <w:b/>
          <w:bCs/>
          <w:kern w:val="0"/>
          <w:sz w:val="24"/>
        </w:rPr>
      </w:pPr>
      <w:r>
        <w:rPr>
          <w:rFonts w:ascii="宋体" w:hAnsi="宋体" w:cs="宋体" w:hint="eastAsia"/>
          <w:kern w:val="0"/>
          <w:sz w:val="24"/>
        </w:rPr>
        <w:t>1）填写下表，连同电汇底单（网银转账页面或银行回单）扫描件发送至bjmdzx@vip.163.com。邮件主题请务必为“购买标书登记+项目编号（BMCC开头）+项目名称”。报名后我司将回复邮件告知报名结果，请关注邮件及相关附件。</w:t>
      </w:r>
    </w:p>
    <w:p w14:paraId="2BAAF3B3" w14:textId="77777777" w:rsidR="00275278" w:rsidRDefault="0042399E">
      <w:pPr>
        <w:ind w:firstLineChars="200" w:firstLine="480"/>
        <w:rPr>
          <w:rFonts w:ascii="宋体" w:hAnsi="宋体" w:cs="宋体"/>
          <w:b/>
          <w:bCs/>
          <w:kern w:val="0"/>
          <w:sz w:val="24"/>
        </w:rPr>
      </w:pPr>
      <w:r>
        <w:rPr>
          <w:rFonts w:ascii="宋体" w:hAnsi="宋体" w:cs="宋体" w:hint="eastAsia"/>
          <w:kern w:val="0"/>
          <w:sz w:val="24"/>
        </w:rPr>
        <w:t>请注意：电汇或网银必须于标书销售截止日下午16:30前到账。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4777"/>
      </w:tblGrid>
      <w:tr w:rsidR="00275278" w14:paraId="0B3785CE" w14:textId="77777777">
        <w:trPr>
          <w:jc w:val="center"/>
        </w:trPr>
        <w:tc>
          <w:tcPr>
            <w:tcW w:w="3745" w:type="dxa"/>
            <w:shd w:val="clear" w:color="auto" w:fill="auto"/>
          </w:tcPr>
          <w:p w14:paraId="5853ED46" w14:textId="77777777" w:rsidR="00275278" w:rsidRDefault="0042399E">
            <w:pPr>
              <w:rPr>
                <w:rFonts w:ascii="宋体" w:hAnsi="宋体" w:cs="仿宋"/>
                <w:sz w:val="24"/>
              </w:rPr>
            </w:pPr>
            <w:r>
              <w:rPr>
                <w:rFonts w:ascii="宋体" w:hAnsi="宋体" w:cs="仿宋" w:hint="eastAsia"/>
                <w:sz w:val="24"/>
              </w:rPr>
              <w:t>项目编号</w:t>
            </w:r>
          </w:p>
        </w:tc>
        <w:tc>
          <w:tcPr>
            <w:tcW w:w="4777" w:type="dxa"/>
            <w:shd w:val="clear" w:color="auto" w:fill="auto"/>
          </w:tcPr>
          <w:p w14:paraId="26C268B4" w14:textId="77777777" w:rsidR="00275278" w:rsidRDefault="00275278">
            <w:pPr>
              <w:rPr>
                <w:rFonts w:ascii="宋体" w:hAnsi="宋体" w:cs="仿宋"/>
                <w:sz w:val="24"/>
              </w:rPr>
            </w:pPr>
          </w:p>
        </w:tc>
      </w:tr>
      <w:tr w:rsidR="00275278" w14:paraId="05E8C1D7" w14:textId="77777777">
        <w:trPr>
          <w:jc w:val="center"/>
        </w:trPr>
        <w:tc>
          <w:tcPr>
            <w:tcW w:w="3745" w:type="dxa"/>
            <w:shd w:val="clear" w:color="auto" w:fill="auto"/>
          </w:tcPr>
          <w:p w14:paraId="6C14DD17" w14:textId="77777777" w:rsidR="00275278" w:rsidRDefault="0042399E">
            <w:pPr>
              <w:rPr>
                <w:rFonts w:ascii="宋体" w:hAnsi="宋体" w:cs="仿宋"/>
                <w:sz w:val="24"/>
              </w:rPr>
            </w:pPr>
            <w:r>
              <w:rPr>
                <w:rFonts w:ascii="宋体" w:hAnsi="宋体" w:cs="仿宋" w:hint="eastAsia"/>
                <w:sz w:val="24"/>
              </w:rPr>
              <w:t>报名包号</w:t>
            </w:r>
          </w:p>
        </w:tc>
        <w:tc>
          <w:tcPr>
            <w:tcW w:w="4777" w:type="dxa"/>
            <w:shd w:val="clear" w:color="auto" w:fill="auto"/>
          </w:tcPr>
          <w:p w14:paraId="7772B077" w14:textId="77777777" w:rsidR="00275278" w:rsidRDefault="00275278">
            <w:pPr>
              <w:rPr>
                <w:rFonts w:ascii="宋体" w:hAnsi="宋体" w:cs="仿宋"/>
                <w:sz w:val="24"/>
              </w:rPr>
            </w:pPr>
          </w:p>
        </w:tc>
      </w:tr>
      <w:tr w:rsidR="00275278" w14:paraId="0C6C2EEE" w14:textId="77777777">
        <w:trPr>
          <w:jc w:val="center"/>
        </w:trPr>
        <w:tc>
          <w:tcPr>
            <w:tcW w:w="3745" w:type="dxa"/>
            <w:shd w:val="clear" w:color="auto" w:fill="auto"/>
          </w:tcPr>
          <w:p w14:paraId="4D610B47" w14:textId="77777777" w:rsidR="00275278" w:rsidRDefault="0042399E">
            <w:pPr>
              <w:rPr>
                <w:rFonts w:ascii="宋体" w:hAnsi="宋体" w:cs="仿宋"/>
                <w:sz w:val="24"/>
              </w:rPr>
            </w:pPr>
            <w:r>
              <w:rPr>
                <w:rFonts w:ascii="宋体" w:hAnsi="宋体" w:cs="仿宋" w:hint="eastAsia"/>
                <w:sz w:val="24"/>
              </w:rPr>
              <w:t>汇款金额</w:t>
            </w:r>
          </w:p>
        </w:tc>
        <w:tc>
          <w:tcPr>
            <w:tcW w:w="4777" w:type="dxa"/>
            <w:shd w:val="clear" w:color="auto" w:fill="auto"/>
          </w:tcPr>
          <w:p w14:paraId="1EFA8926" w14:textId="77777777" w:rsidR="00275278" w:rsidRDefault="00275278">
            <w:pPr>
              <w:rPr>
                <w:rFonts w:ascii="宋体" w:hAnsi="宋体" w:cs="仿宋"/>
                <w:sz w:val="24"/>
              </w:rPr>
            </w:pPr>
          </w:p>
        </w:tc>
      </w:tr>
      <w:tr w:rsidR="00275278" w14:paraId="1B25BB95" w14:textId="77777777">
        <w:trPr>
          <w:jc w:val="center"/>
        </w:trPr>
        <w:tc>
          <w:tcPr>
            <w:tcW w:w="3745" w:type="dxa"/>
            <w:shd w:val="clear" w:color="auto" w:fill="auto"/>
          </w:tcPr>
          <w:p w14:paraId="2D5115D0" w14:textId="77777777" w:rsidR="00275278" w:rsidRDefault="0042399E">
            <w:pPr>
              <w:rPr>
                <w:rFonts w:ascii="宋体" w:hAnsi="宋体" w:cs="仿宋"/>
                <w:sz w:val="24"/>
              </w:rPr>
            </w:pPr>
            <w:r>
              <w:rPr>
                <w:rFonts w:ascii="宋体" w:hAnsi="宋体" w:cs="仿宋" w:hint="eastAsia"/>
                <w:sz w:val="24"/>
              </w:rPr>
              <w:t>公司名称</w:t>
            </w:r>
          </w:p>
        </w:tc>
        <w:tc>
          <w:tcPr>
            <w:tcW w:w="4777" w:type="dxa"/>
            <w:shd w:val="clear" w:color="auto" w:fill="auto"/>
          </w:tcPr>
          <w:p w14:paraId="1ABE8CA1" w14:textId="77777777" w:rsidR="00275278" w:rsidRDefault="00275278">
            <w:pPr>
              <w:rPr>
                <w:rFonts w:ascii="宋体" w:hAnsi="宋体" w:cs="仿宋"/>
                <w:sz w:val="24"/>
              </w:rPr>
            </w:pPr>
          </w:p>
        </w:tc>
      </w:tr>
      <w:tr w:rsidR="00275278" w14:paraId="6B2C32DA" w14:textId="77777777">
        <w:trPr>
          <w:jc w:val="center"/>
        </w:trPr>
        <w:tc>
          <w:tcPr>
            <w:tcW w:w="3745" w:type="dxa"/>
            <w:shd w:val="clear" w:color="auto" w:fill="auto"/>
          </w:tcPr>
          <w:p w14:paraId="1199F45C" w14:textId="77777777" w:rsidR="00275278" w:rsidRDefault="0042399E">
            <w:pPr>
              <w:rPr>
                <w:rFonts w:ascii="宋体" w:hAnsi="宋体" w:cs="仿宋"/>
                <w:sz w:val="24"/>
              </w:rPr>
            </w:pPr>
            <w:r>
              <w:rPr>
                <w:rFonts w:ascii="宋体" w:hAnsi="宋体" w:cs="仿宋" w:hint="eastAsia"/>
                <w:sz w:val="24"/>
              </w:rPr>
              <w:t>统一社会信用代码</w:t>
            </w:r>
          </w:p>
        </w:tc>
        <w:tc>
          <w:tcPr>
            <w:tcW w:w="4777" w:type="dxa"/>
            <w:shd w:val="clear" w:color="auto" w:fill="auto"/>
          </w:tcPr>
          <w:p w14:paraId="5A402DDC" w14:textId="77777777" w:rsidR="00275278" w:rsidRDefault="00275278">
            <w:pPr>
              <w:rPr>
                <w:rFonts w:ascii="宋体" w:hAnsi="宋体" w:cs="仿宋"/>
                <w:sz w:val="24"/>
              </w:rPr>
            </w:pPr>
          </w:p>
        </w:tc>
      </w:tr>
      <w:tr w:rsidR="00275278" w14:paraId="3662FF0D" w14:textId="77777777">
        <w:trPr>
          <w:jc w:val="center"/>
        </w:trPr>
        <w:tc>
          <w:tcPr>
            <w:tcW w:w="3745" w:type="dxa"/>
            <w:shd w:val="clear" w:color="auto" w:fill="auto"/>
          </w:tcPr>
          <w:p w14:paraId="19A7BE8C" w14:textId="77777777" w:rsidR="00275278" w:rsidRDefault="0042399E">
            <w:pPr>
              <w:rPr>
                <w:rFonts w:ascii="宋体" w:hAnsi="宋体" w:cs="仿宋"/>
                <w:sz w:val="24"/>
              </w:rPr>
            </w:pPr>
            <w:r>
              <w:rPr>
                <w:rFonts w:ascii="宋体" w:hAnsi="宋体" w:cs="仿宋" w:hint="eastAsia"/>
                <w:sz w:val="24"/>
              </w:rPr>
              <w:t>公司通讯地址</w:t>
            </w:r>
          </w:p>
        </w:tc>
        <w:tc>
          <w:tcPr>
            <w:tcW w:w="4777" w:type="dxa"/>
            <w:shd w:val="clear" w:color="auto" w:fill="auto"/>
          </w:tcPr>
          <w:p w14:paraId="5345C352" w14:textId="77777777" w:rsidR="00275278" w:rsidRDefault="00275278">
            <w:pPr>
              <w:rPr>
                <w:rFonts w:ascii="宋体" w:hAnsi="宋体" w:cs="仿宋"/>
                <w:sz w:val="24"/>
              </w:rPr>
            </w:pPr>
          </w:p>
        </w:tc>
      </w:tr>
      <w:tr w:rsidR="00275278" w14:paraId="1B3364B6" w14:textId="77777777">
        <w:trPr>
          <w:jc w:val="center"/>
        </w:trPr>
        <w:tc>
          <w:tcPr>
            <w:tcW w:w="3745" w:type="dxa"/>
            <w:shd w:val="clear" w:color="auto" w:fill="auto"/>
          </w:tcPr>
          <w:p w14:paraId="0EDF5C89" w14:textId="77777777" w:rsidR="00275278" w:rsidRDefault="0042399E">
            <w:pPr>
              <w:rPr>
                <w:rFonts w:ascii="宋体" w:hAnsi="宋体" w:cs="仿宋"/>
                <w:sz w:val="24"/>
              </w:rPr>
            </w:pPr>
            <w:r>
              <w:rPr>
                <w:rFonts w:ascii="宋体" w:hAnsi="宋体" w:cs="仿宋" w:hint="eastAsia"/>
                <w:sz w:val="24"/>
              </w:rPr>
              <w:t>项目联系人</w:t>
            </w:r>
          </w:p>
        </w:tc>
        <w:tc>
          <w:tcPr>
            <w:tcW w:w="4777" w:type="dxa"/>
            <w:shd w:val="clear" w:color="auto" w:fill="auto"/>
          </w:tcPr>
          <w:p w14:paraId="29ED99D6" w14:textId="77777777" w:rsidR="00275278" w:rsidRDefault="00275278">
            <w:pPr>
              <w:rPr>
                <w:rFonts w:ascii="宋体" w:hAnsi="宋体" w:cs="仿宋"/>
                <w:sz w:val="24"/>
              </w:rPr>
            </w:pPr>
          </w:p>
        </w:tc>
      </w:tr>
      <w:tr w:rsidR="00275278" w14:paraId="468D9B15" w14:textId="77777777">
        <w:trPr>
          <w:jc w:val="center"/>
        </w:trPr>
        <w:tc>
          <w:tcPr>
            <w:tcW w:w="3745" w:type="dxa"/>
            <w:shd w:val="clear" w:color="auto" w:fill="auto"/>
          </w:tcPr>
          <w:p w14:paraId="1DAB55EA" w14:textId="77777777" w:rsidR="00275278" w:rsidRDefault="0042399E">
            <w:pPr>
              <w:rPr>
                <w:rFonts w:ascii="宋体" w:hAnsi="宋体" w:cs="仿宋"/>
                <w:sz w:val="24"/>
              </w:rPr>
            </w:pPr>
            <w:r>
              <w:rPr>
                <w:rFonts w:ascii="宋体" w:hAnsi="宋体" w:cs="仿宋" w:hint="eastAsia"/>
                <w:sz w:val="24"/>
              </w:rPr>
              <w:t>联系电话</w:t>
            </w:r>
          </w:p>
        </w:tc>
        <w:tc>
          <w:tcPr>
            <w:tcW w:w="4777" w:type="dxa"/>
            <w:shd w:val="clear" w:color="auto" w:fill="auto"/>
          </w:tcPr>
          <w:p w14:paraId="510BA389" w14:textId="77777777" w:rsidR="00275278" w:rsidRDefault="00275278">
            <w:pPr>
              <w:rPr>
                <w:rFonts w:ascii="宋体" w:hAnsi="宋体" w:cs="仿宋"/>
                <w:sz w:val="24"/>
              </w:rPr>
            </w:pPr>
          </w:p>
        </w:tc>
      </w:tr>
      <w:tr w:rsidR="00275278" w14:paraId="5B956D56" w14:textId="77777777">
        <w:trPr>
          <w:jc w:val="center"/>
        </w:trPr>
        <w:tc>
          <w:tcPr>
            <w:tcW w:w="3745" w:type="dxa"/>
            <w:shd w:val="clear" w:color="auto" w:fill="auto"/>
          </w:tcPr>
          <w:p w14:paraId="41834614" w14:textId="77777777" w:rsidR="00275278" w:rsidRDefault="0042399E">
            <w:pPr>
              <w:rPr>
                <w:rFonts w:ascii="宋体" w:hAnsi="宋体" w:cs="仿宋"/>
                <w:sz w:val="24"/>
              </w:rPr>
            </w:pPr>
            <w:r>
              <w:rPr>
                <w:rFonts w:ascii="宋体" w:hAnsi="宋体" w:cs="仿宋" w:hint="eastAsia"/>
                <w:sz w:val="24"/>
              </w:rPr>
              <w:t>联系邮箱</w:t>
            </w:r>
          </w:p>
        </w:tc>
        <w:tc>
          <w:tcPr>
            <w:tcW w:w="4777" w:type="dxa"/>
            <w:shd w:val="clear" w:color="auto" w:fill="auto"/>
          </w:tcPr>
          <w:p w14:paraId="642431C0" w14:textId="77777777" w:rsidR="00275278" w:rsidRDefault="00275278">
            <w:pPr>
              <w:rPr>
                <w:rFonts w:ascii="宋体" w:hAnsi="宋体" w:cs="仿宋"/>
                <w:sz w:val="24"/>
              </w:rPr>
            </w:pPr>
          </w:p>
        </w:tc>
      </w:tr>
      <w:tr w:rsidR="00275278" w14:paraId="125E7495" w14:textId="77777777">
        <w:trPr>
          <w:jc w:val="center"/>
        </w:trPr>
        <w:tc>
          <w:tcPr>
            <w:tcW w:w="3745" w:type="dxa"/>
            <w:shd w:val="clear" w:color="auto" w:fill="auto"/>
          </w:tcPr>
          <w:p w14:paraId="0E906D3D" w14:textId="77777777" w:rsidR="00275278" w:rsidRDefault="0042399E">
            <w:pPr>
              <w:rPr>
                <w:rFonts w:ascii="宋体" w:hAnsi="宋体" w:cs="仿宋"/>
                <w:sz w:val="24"/>
              </w:rPr>
            </w:pPr>
            <w:r>
              <w:rPr>
                <w:rFonts w:ascii="宋体" w:hAnsi="宋体" w:cs="仿宋" w:hint="eastAsia"/>
                <w:sz w:val="24"/>
              </w:rPr>
              <w:t>需要快递纸质版文件</w:t>
            </w:r>
          </w:p>
        </w:tc>
        <w:tc>
          <w:tcPr>
            <w:tcW w:w="4777" w:type="dxa"/>
            <w:shd w:val="clear" w:color="auto" w:fill="auto"/>
          </w:tcPr>
          <w:p w14:paraId="55BB6D57" w14:textId="77777777" w:rsidR="00275278" w:rsidRDefault="0042399E">
            <w:pPr>
              <w:rPr>
                <w:rFonts w:ascii="宋体" w:hAnsi="宋体" w:cs="仿宋"/>
                <w:sz w:val="24"/>
              </w:rPr>
            </w:pPr>
            <w:r>
              <w:rPr>
                <w:rFonts w:ascii="宋体" w:hAnsi="宋体" w:cs="仿宋" w:hint="eastAsia"/>
                <w:sz w:val="24"/>
              </w:rPr>
              <w:t>是(须加收快递费100元）       √否</w:t>
            </w:r>
          </w:p>
        </w:tc>
      </w:tr>
      <w:tr w:rsidR="00275278" w14:paraId="12E7D48A" w14:textId="77777777">
        <w:trPr>
          <w:jc w:val="center"/>
        </w:trPr>
        <w:tc>
          <w:tcPr>
            <w:tcW w:w="3745" w:type="dxa"/>
            <w:shd w:val="clear" w:color="auto" w:fill="auto"/>
          </w:tcPr>
          <w:p w14:paraId="4CAB20AA" w14:textId="77777777" w:rsidR="00275278" w:rsidRDefault="0042399E">
            <w:pPr>
              <w:rPr>
                <w:rFonts w:ascii="宋体" w:hAnsi="宋体" w:cs="仿宋"/>
                <w:sz w:val="24"/>
              </w:rPr>
            </w:pPr>
            <w:r>
              <w:rPr>
                <w:rFonts w:ascii="宋体" w:hAnsi="宋体" w:cs="仿宋" w:hint="eastAsia"/>
                <w:sz w:val="24"/>
              </w:rPr>
              <w:t>汇款/转账凭证</w:t>
            </w:r>
          </w:p>
        </w:tc>
        <w:tc>
          <w:tcPr>
            <w:tcW w:w="4777" w:type="dxa"/>
            <w:shd w:val="clear" w:color="auto" w:fill="auto"/>
          </w:tcPr>
          <w:p w14:paraId="5C10FDDC" w14:textId="77777777" w:rsidR="00275278" w:rsidRDefault="0042399E">
            <w:pPr>
              <w:rPr>
                <w:rFonts w:ascii="宋体" w:hAnsi="宋体" w:cs="仿宋"/>
                <w:sz w:val="24"/>
              </w:rPr>
            </w:pPr>
            <w:r>
              <w:rPr>
                <w:rFonts w:ascii="宋体" w:hAnsi="宋体" w:cs="仿宋" w:hint="eastAsia"/>
                <w:sz w:val="24"/>
              </w:rPr>
              <w:t>（汇款或转账的底单扫描件或截图）</w:t>
            </w:r>
          </w:p>
        </w:tc>
      </w:tr>
    </w:tbl>
    <w:p w14:paraId="62D17006" w14:textId="77777777" w:rsidR="00275278" w:rsidRDefault="0042399E">
      <w:pPr>
        <w:ind w:firstLineChars="200" w:firstLine="480"/>
        <w:rPr>
          <w:rFonts w:ascii="宋体" w:hAnsi="宋体" w:cs="宋体"/>
          <w:b/>
          <w:bCs/>
          <w:kern w:val="0"/>
          <w:sz w:val="24"/>
        </w:rPr>
      </w:pPr>
      <w:r>
        <w:rPr>
          <w:rFonts w:ascii="宋体" w:hAnsi="宋体" w:cs="宋体" w:hint="eastAsia"/>
          <w:kern w:val="0"/>
          <w:sz w:val="24"/>
        </w:rPr>
        <w:t>2）银行账户信息，电汇购买比选文件、比选保证金及成交服务费收取的唯一账户：</w:t>
      </w:r>
    </w:p>
    <w:p w14:paraId="17C3715F" w14:textId="77777777" w:rsidR="00275278" w:rsidRDefault="0042399E">
      <w:pPr>
        <w:ind w:firstLineChars="200" w:firstLine="480"/>
        <w:rPr>
          <w:rFonts w:ascii="宋体" w:hAnsi="宋体" w:cs="宋体"/>
          <w:b/>
          <w:bCs/>
          <w:kern w:val="0"/>
          <w:sz w:val="24"/>
        </w:rPr>
      </w:pPr>
      <w:r>
        <w:rPr>
          <w:rFonts w:ascii="宋体" w:hAnsi="宋体" w:cs="宋体" w:hint="eastAsia"/>
          <w:kern w:val="0"/>
          <w:sz w:val="24"/>
        </w:rPr>
        <w:t xml:space="preserve">    汇款或转账时请务必附言“项目编号+用途”，例如：</w:t>
      </w:r>
      <w:r>
        <w:rPr>
          <w:rFonts w:ascii="宋体" w:hAnsi="宋体" w:cs="宋体"/>
          <w:kern w:val="0"/>
          <w:sz w:val="24"/>
        </w:rPr>
        <w:t>BMCC-ZC22-XXXX</w:t>
      </w:r>
      <w:r>
        <w:rPr>
          <w:rFonts w:ascii="宋体" w:hAnsi="宋体" w:cs="宋体" w:hint="eastAsia"/>
          <w:kern w:val="0"/>
          <w:sz w:val="24"/>
        </w:rPr>
        <w:t>标书款或保证金。</w:t>
      </w:r>
    </w:p>
    <w:p w14:paraId="3FE0FF29" w14:textId="77777777" w:rsidR="00275278" w:rsidRDefault="0042399E">
      <w:pPr>
        <w:ind w:firstLineChars="200" w:firstLine="480"/>
        <w:rPr>
          <w:rFonts w:ascii="宋体" w:hAnsi="宋体" w:cs="宋体"/>
          <w:b/>
          <w:bCs/>
          <w:kern w:val="0"/>
          <w:sz w:val="24"/>
        </w:rPr>
      </w:pPr>
      <w:r>
        <w:rPr>
          <w:rFonts w:ascii="宋体" w:hAnsi="宋体" w:cs="宋体" w:hint="eastAsia"/>
          <w:kern w:val="0"/>
          <w:sz w:val="24"/>
        </w:rPr>
        <w:t>公司名称：北京明德致信咨询有限公司</w:t>
      </w:r>
    </w:p>
    <w:p w14:paraId="35A9A3D5" w14:textId="77777777" w:rsidR="00275278" w:rsidRDefault="0042399E">
      <w:pPr>
        <w:ind w:firstLineChars="200" w:firstLine="480"/>
        <w:rPr>
          <w:rFonts w:ascii="宋体" w:hAnsi="宋体" w:cs="宋体"/>
          <w:b/>
          <w:bCs/>
          <w:kern w:val="0"/>
          <w:sz w:val="24"/>
        </w:rPr>
      </w:pPr>
      <w:r>
        <w:rPr>
          <w:rFonts w:ascii="宋体" w:hAnsi="宋体" w:cs="宋体" w:hint="eastAsia"/>
          <w:kern w:val="0"/>
          <w:sz w:val="24"/>
        </w:rPr>
        <w:t>开 户 行：中国工商银行股份有限公司北京东升路支行</w:t>
      </w:r>
    </w:p>
    <w:p w14:paraId="47FEF759" w14:textId="77777777" w:rsidR="00275278" w:rsidRDefault="0042399E">
      <w:pPr>
        <w:ind w:firstLineChars="200" w:firstLine="480"/>
        <w:rPr>
          <w:rFonts w:ascii="宋体" w:hAnsi="宋体" w:cs="宋体"/>
          <w:b/>
          <w:bCs/>
          <w:kern w:val="0"/>
          <w:sz w:val="24"/>
        </w:rPr>
      </w:pPr>
      <w:r>
        <w:rPr>
          <w:rFonts w:ascii="宋体" w:hAnsi="宋体" w:cs="宋体" w:hint="eastAsia"/>
          <w:kern w:val="0"/>
          <w:sz w:val="24"/>
        </w:rPr>
        <w:t>账    号：0200 0062 1920 0492 968</w:t>
      </w:r>
    </w:p>
    <w:p w14:paraId="1B63EA6D" w14:textId="77777777" w:rsidR="00275278" w:rsidRDefault="0042399E">
      <w:pPr>
        <w:ind w:firstLineChars="200" w:firstLine="480"/>
        <w:rPr>
          <w:rFonts w:ascii="宋体" w:hAnsi="宋体" w:cs="宋体"/>
          <w:b/>
          <w:bCs/>
          <w:kern w:val="0"/>
          <w:sz w:val="24"/>
        </w:rPr>
      </w:pPr>
      <w:r>
        <w:rPr>
          <w:rFonts w:ascii="宋体" w:hAnsi="宋体" w:cs="宋体" w:hint="eastAsia"/>
          <w:kern w:val="0"/>
          <w:sz w:val="24"/>
        </w:rPr>
        <w:t>3）比选文件的获取：</w:t>
      </w:r>
    </w:p>
    <w:p w14:paraId="632509F3" w14:textId="77777777" w:rsidR="00275278" w:rsidRDefault="0042399E">
      <w:pPr>
        <w:ind w:firstLineChars="200" w:firstLine="482"/>
        <w:rPr>
          <w:rFonts w:ascii="宋体" w:hAnsi="宋体" w:cs="宋体"/>
          <w:b/>
          <w:bCs/>
          <w:kern w:val="0"/>
          <w:sz w:val="24"/>
        </w:rPr>
      </w:pPr>
      <w:r>
        <w:rPr>
          <w:rFonts w:ascii="宋体" w:hAnsi="宋体" w:cs="宋体" w:hint="eastAsia"/>
          <w:b/>
          <w:bCs/>
          <w:kern w:val="0"/>
          <w:sz w:val="24"/>
        </w:rPr>
        <w:t>（1）电子版比选文件下载地址：http://www.zbbmcc.com/；</w:t>
      </w:r>
    </w:p>
    <w:p w14:paraId="1EFB8B84" w14:textId="77777777" w:rsidR="00275278" w:rsidRDefault="0042399E">
      <w:pPr>
        <w:ind w:firstLineChars="200" w:firstLine="480"/>
        <w:rPr>
          <w:rFonts w:ascii="宋体" w:hAnsi="宋体" w:cs="宋体"/>
          <w:b/>
          <w:bCs/>
          <w:kern w:val="0"/>
          <w:sz w:val="24"/>
        </w:rPr>
      </w:pPr>
      <w:r>
        <w:rPr>
          <w:rFonts w:ascii="宋体" w:hAnsi="宋体" w:cs="宋体" w:hint="eastAsia"/>
          <w:kern w:val="0"/>
          <w:sz w:val="24"/>
        </w:rPr>
        <w:t>（2）问题咨询联系方式的说明：</w:t>
      </w:r>
    </w:p>
    <w:p w14:paraId="3324116F" w14:textId="77777777" w:rsidR="00275278" w:rsidRDefault="0042399E">
      <w:pPr>
        <w:ind w:firstLineChars="200" w:firstLine="480"/>
        <w:rPr>
          <w:rFonts w:ascii="宋体" w:hAnsi="宋体" w:cs="宋体"/>
          <w:b/>
          <w:bCs/>
          <w:kern w:val="0"/>
          <w:sz w:val="24"/>
        </w:rPr>
      </w:pPr>
      <w:r>
        <w:rPr>
          <w:rFonts w:ascii="宋体" w:hAnsi="宋体" w:cs="宋体" w:hint="eastAsia"/>
          <w:kern w:val="0"/>
          <w:sz w:val="24"/>
        </w:rPr>
        <w:t>1）有关比选文件购买、成交通知书领取及服务费发票、保证金交纳及退还事宜的联系电话：（010）8237 0045；</w:t>
      </w:r>
    </w:p>
    <w:p w14:paraId="09BD97EF" w14:textId="77777777" w:rsidR="00275278" w:rsidRDefault="0042399E">
      <w:pPr>
        <w:ind w:firstLineChars="200" w:firstLine="480"/>
        <w:rPr>
          <w:rFonts w:ascii="宋体" w:hAnsi="宋体" w:cs="宋体"/>
          <w:b/>
          <w:bCs/>
          <w:kern w:val="0"/>
          <w:sz w:val="24"/>
        </w:rPr>
      </w:pPr>
      <w:r>
        <w:rPr>
          <w:rFonts w:ascii="宋体" w:hAnsi="宋体" w:cs="宋体" w:hint="eastAsia"/>
          <w:kern w:val="0"/>
          <w:sz w:val="24"/>
        </w:rPr>
        <w:t>2）有关比选文件技术部分的问题咨询：请拨打公告“项目联系方式”中项目负责人的手机号码。</w:t>
      </w:r>
    </w:p>
    <w:p w14:paraId="497A5FAD" w14:textId="77777777" w:rsidR="00275278" w:rsidRDefault="0042399E">
      <w:pPr>
        <w:ind w:firstLineChars="200" w:firstLine="480"/>
        <w:rPr>
          <w:rFonts w:ascii="宋体" w:hAnsi="宋体" w:cs="宋体"/>
          <w:b/>
          <w:bCs/>
          <w:kern w:val="0"/>
          <w:sz w:val="24"/>
        </w:rPr>
      </w:pPr>
      <w:r>
        <w:rPr>
          <w:rFonts w:ascii="宋体" w:hAnsi="宋体" w:cs="宋体" w:hint="eastAsia"/>
          <w:kern w:val="0"/>
          <w:sz w:val="24"/>
        </w:rPr>
        <w:lastRenderedPageBreak/>
        <w:t>（3）本项目的公告发布媒介：本公告仅在中国政府采购网、北京林业大学采购与招标管理中心发布。对其他网站转发本公告可能引起的信息误导、造成供应商的经济或其他损失的，采购人及采购代理不负任何责任。</w:t>
      </w:r>
    </w:p>
    <w:p w14:paraId="76B53DFF" w14:textId="77777777" w:rsidR="00275278" w:rsidRDefault="0042399E">
      <w:pPr>
        <w:ind w:firstLineChars="200" w:firstLine="480"/>
        <w:rPr>
          <w:rFonts w:ascii="宋体" w:hAnsi="宋体" w:cs="宋体"/>
          <w:b/>
          <w:bCs/>
          <w:kern w:val="0"/>
          <w:sz w:val="24"/>
        </w:rPr>
      </w:pPr>
      <w:r>
        <w:rPr>
          <w:rFonts w:ascii="宋体" w:hAnsi="宋体" w:cs="宋体" w:hint="eastAsia"/>
          <w:kern w:val="0"/>
          <w:sz w:val="24"/>
        </w:rPr>
        <w:t>（4）针对本项目的其他特别说明：</w:t>
      </w:r>
      <w:r>
        <w:rPr>
          <w:rFonts w:ascii="宋体" w:hAnsi="宋体" w:cs="宋体"/>
          <w:b/>
          <w:bCs/>
          <w:kern w:val="0"/>
          <w:sz w:val="24"/>
        </w:rPr>
        <w:t xml:space="preserve"> </w:t>
      </w:r>
    </w:p>
    <w:p w14:paraId="22184AC9" w14:textId="77777777" w:rsidR="00275278" w:rsidRDefault="0042399E">
      <w:pPr>
        <w:ind w:firstLineChars="200" w:firstLine="480"/>
        <w:rPr>
          <w:rFonts w:ascii="宋体" w:hAnsi="宋体"/>
          <w:sz w:val="24"/>
        </w:rPr>
      </w:pPr>
      <w:r>
        <w:rPr>
          <w:rFonts w:ascii="宋体" w:hAnsi="宋体" w:hint="eastAsia"/>
          <w:sz w:val="24"/>
        </w:rPr>
        <w:t>1）需要落实的政府采购政策：促进中小企业、监狱企业、残疾人福利性单位发展等。</w:t>
      </w:r>
    </w:p>
    <w:p w14:paraId="18F9D145" w14:textId="77777777" w:rsidR="00275278" w:rsidRDefault="0042399E">
      <w:pPr>
        <w:ind w:firstLineChars="200" w:firstLine="480"/>
        <w:rPr>
          <w:rFonts w:ascii="宋体" w:hAnsi="宋体"/>
          <w:sz w:val="24"/>
        </w:rPr>
      </w:pPr>
      <w:r>
        <w:rPr>
          <w:rFonts w:ascii="宋体" w:hAnsi="宋体" w:hint="eastAsia"/>
          <w:sz w:val="24"/>
        </w:rPr>
        <w:t>2）响应文件请于响应截止时间之前递交至规定地点，逾期递交文件恕不接受。</w:t>
      </w:r>
    </w:p>
    <w:p w14:paraId="42DE0C26" w14:textId="77777777" w:rsidR="00275278" w:rsidRDefault="0042399E">
      <w:pPr>
        <w:ind w:firstLineChars="200" w:firstLine="480"/>
        <w:rPr>
          <w:rFonts w:ascii="宋体" w:hAnsi="宋体"/>
          <w:sz w:val="24"/>
        </w:rPr>
      </w:pPr>
      <w:r>
        <w:rPr>
          <w:rFonts w:ascii="宋体" w:hAnsi="宋体" w:hint="eastAsia"/>
          <w:sz w:val="24"/>
        </w:rPr>
        <w:t>3）届时请响应人派代表递交响应文件。</w:t>
      </w:r>
    </w:p>
    <w:p w14:paraId="5B84DD9A" w14:textId="77777777" w:rsidR="00275278" w:rsidRDefault="0042399E">
      <w:pPr>
        <w:pStyle w:val="affa"/>
        <w:ind w:firstLine="480"/>
        <w:rPr>
          <w:rFonts w:ascii="宋体" w:hAnsi="宋体"/>
          <w:sz w:val="24"/>
        </w:rPr>
      </w:pPr>
      <w:r>
        <w:rPr>
          <w:rFonts w:ascii="宋体" w:hAnsi="宋体" w:hint="eastAsia"/>
          <w:sz w:val="24"/>
        </w:rPr>
        <w:t>4）如本公告内容和比选文件内容不一致，以比选文件为准。</w:t>
      </w:r>
    </w:p>
    <w:p w14:paraId="133647F2" w14:textId="77777777" w:rsidR="00275278" w:rsidRDefault="00275278">
      <w:pPr>
        <w:pStyle w:val="affa"/>
        <w:ind w:firstLine="480"/>
        <w:rPr>
          <w:rFonts w:ascii="宋体" w:hAnsi="宋体"/>
          <w:sz w:val="24"/>
        </w:rPr>
      </w:pPr>
    </w:p>
    <w:p w14:paraId="2472D114" w14:textId="77777777" w:rsidR="00275278" w:rsidRDefault="0042399E">
      <w:pPr>
        <w:pStyle w:val="2"/>
        <w:spacing w:before="0" w:line="240" w:lineRule="auto"/>
        <w:jc w:val="left"/>
        <w:rPr>
          <w:rFonts w:ascii="宋体" w:eastAsia="宋体" w:hAnsi="宋体" w:cs="宋体"/>
          <w:bCs/>
          <w:sz w:val="24"/>
          <w:szCs w:val="24"/>
        </w:rPr>
      </w:pPr>
      <w:bookmarkStart w:id="30" w:name="_Toc28359085"/>
      <w:bookmarkStart w:id="31" w:name="_Toc35393627"/>
      <w:bookmarkStart w:id="32" w:name="_Toc28359008"/>
      <w:bookmarkStart w:id="33" w:name="_Toc35393796"/>
      <w:r>
        <w:rPr>
          <w:rFonts w:ascii="宋体" w:eastAsia="宋体" w:hAnsi="宋体" w:cs="宋体" w:hint="eastAsia"/>
          <w:bCs/>
          <w:sz w:val="24"/>
          <w:szCs w:val="24"/>
        </w:rPr>
        <w:t>七、对本次比选提出询问，请按</w:t>
      </w:r>
      <w:r>
        <w:rPr>
          <w:rFonts w:ascii="宋体" w:eastAsia="宋体" w:hAnsi="宋体" w:cs="宋体"/>
          <w:bCs/>
          <w:sz w:val="24"/>
          <w:szCs w:val="24"/>
        </w:rPr>
        <w:t>以下方式</w:t>
      </w:r>
      <w:r>
        <w:rPr>
          <w:rFonts w:ascii="宋体" w:eastAsia="宋体" w:hAnsi="宋体" w:cs="宋体" w:hint="eastAsia"/>
          <w:bCs/>
          <w:sz w:val="24"/>
          <w:szCs w:val="24"/>
        </w:rPr>
        <w:t>联系。</w:t>
      </w:r>
      <w:bookmarkEnd w:id="30"/>
      <w:bookmarkEnd w:id="31"/>
      <w:bookmarkEnd w:id="32"/>
      <w:bookmarkEnd w:id="33"/>
    </w:p>
    <w:p w14:paraId="63CBAEA6" w14:textId="77777777" w:rsidR="00275278" w:rsidRDefault="0042399E">
      <w:pPr>
        <w:widowControl/>
        <w:ind w:firstLineChars="200" w:firstLine="482"/>
        <w:jc w:val="left"/>
        <w:rPr>
          <w:rFonts w:ascii="宋体" w:hAnsi="宋体"/>
          <w:b/>
          <w:bCs/>
          <w:sz w:val="24"/>
        </w:rPr>
      </w:pPr>
      <w:r>
        <w:rPr>
          <w:rFonts w:ascii="宋体" w:hAnsi="宋体" w:cs="宋体" w:hint="eastAsia"/>
          <w:b/>
          <w:bCs/>
          <w:sz w:val="24"/>
        </w:rPr>
        <w:t>1.采购人信息</w:t>
      </w:r>
    </w:p>
    <w:p w14:paraId="17F813F6" w14:textId="77777777" w:rsidR="00275278" w:rsidRDefault="0042399E">
      <w:pPr>
        <w:ind w:firstLineChars="200" w:firstLine="480"/>
        <w:jc w:val="left"/>
        <w:rPr>
          <w:rFonts w:ascii="宋体" w:hAnsi="宋体"/>
          <w:sz w:val="24"/>
        </w:rPr>
      </w:pPr>
      <w:r>
        <w:rPr>
          <w:rFonts w:ascii="宋体" w:hAnsi="宋体" w:hint="eastAsia"/>
          <w:sz w:val="24"/>
        </w:rPr>
        <w:t>名称：北京林业大学</w:t>
      </w:r>
    </w:p>
    <w:p w14:paraId="23228F4C" w14:textId="77777777" w:rsidR="00275278" w:rsidRDefault="0042399E">
      <w:pPr>
        <w:ind w:firstLineChars="200" w:firstLine="480"/>
        <w:jc w:val="left"/>
        <w:rPr>
          <w:rFonts w:ascii="宋体" w:hAnsi="宋体"/>
          <w:sz w:val="24"/>
        </w:rPr>
      </w:pPr>
      <w:r>
        <w:rPr>
          <w:rFonts w:ascii="宋体" w:hAnsi="宋体" w:hint="eastAsia"/>
          <w:sz w:val="24"/>
        </w:rPr>
        <w:t>地址：北京市海淀区清华东路35号</w:t>
      </w:r>
    </w:p>
    <w:p w14:paraId="7FE022A8" w14:textId="77777777" w:rsidR="00275278" w:rsidRDefault="0042399E">
      <w:pPr>
        <w:ind w:firstLineChars="200" w:firstLine="480"/>
        <w:jc w:val="left"/>
        <w:rPr>
          <w:rFonts w:ascii="宋体" w:hAnsi="宋体"/>
          <w:sz w:val="24"/>
        </w:rPr>
      </w:pPr>
      <w:r>
        <w:rPr>
          <w:rFonts w:ascii="宋体" w:hAnsi="宋体" w:hint="eastAsia"/>
          <w:sz w:val="24"/>
        </w:rPr>
        <w:t>联系方式：</w:t>
      </w:r>
      <w:bookmarkStart w:id="34" w:name="_Toc28359086"/>
      <w:bookmarkStart w:id="35" w:name="_Toc28359009"/>
      <w:r>
        <w:rPr>
          <w:rFonts w:ascii="宋体" w:hAnsi="宋体" w:hint="eastAsia"/>
          <w:sz w:val="24"/>
        </w:rPr>
        <w:t>李老师、苏老师，010-62337104</w:t>
      </w:r>
    </w:p>
    <w:bookmarkEnd w:id="34"/>
    <w:bookmarkEnd w:id="35"/>
    <w:p w14:paraId="549E953F" w14:textId="77777777" w:rsidR="00275278" w:rsidRDefault="0042399E">
      <w:pPr>
        <w:widowControl/>
        <w:ind w:firstLineChars="200" w:firstLine="482"/>
        <w:jc w:val="left"/>
        <w:rPr>
          <w:rFonts w:ascii="宋体" w:hAnsi="宋体" w:cs="宋体"/>
          <w:b/>
          <w:bCs/>
          <w:sz w:val="24"/>
        </w:rPr>
      </w:pPr>
      <w:r>
        <w:rPr>
          <w:rFonts w:ascii="宋体" w:hAnsi="宋体" w:cs="宋体" w:hint="eastAsia"/>
          <w:b/>
          <w:bCs/>
          <w:sz w:val="24"/>
        </w:rPr>
        <w:t>2.采购代理机构信息</w:t>
      </w:r>
    </w:p>
    <w:p w14:paraId="62D0626F" w14:textId="77777777" w:rsidR="00275278" w:rsidRDefault="0042399E">
      <w:pPr>
        <w:widowControl/>
        <w:ind w:firstLineChars="200" w:firstLine="480"/>
        <w:jc w:val="left"/>
        <w:rPr>
          <w:rFonts w:ascii="宋体" w:hAnsi="宋体" w:cs="宋体"/>
          <w:sz w:val="24"/>
        </w:rPr>
      </w:pPr>
      <w:r>
        <w:rPr>
          <w:rFonts w:ascii="宋体" w:hAnsi="宋体" w:cs="宋体" w:hint="eastAsia"/>
          <w:sz w:val="24"/>
        </w:rPr>
        <w:t>名称：北京明德致信咨询有限公司</w:t>
      </w:r>
    </w:p>
    <w:p w14:paraId="6F5D2047" w14:textId="77777777" w:rsidR="00275278" w:rsidRDefault="0042399E">
      <w:pPr>
        <w:widowControl/>
        <w:ind w:firstLineChars="200" w:firstLine="480"/>
        <w:jc w:val="left"/>
        <w:rPr>
          <w:rFonts w:ascii="宋体" w:hAnsi="宋体" w:cs="宋体"/>
          <w:sz w:val="24"/>
        </w:rPr>
      </w:pPr>
      <w:r>
        <w:rPr>
          <w:rFonts w:ascii="宋体" w:hAnsi="宋体" w:cs="宋体" w:hint="eastAsia"/>
          <w:sz w:val="24"/>
        </w:rPr>
        <w:t>地址：北京市海淀区学院路30号科大天工大厦B座17层1709室（邮编：100083）</w:t>
      </w:r>
    </w:p>
    <w:p w14:paraId="62AC2978" w14:textId="77777777" w:rsidR="00275278" w:rsidRDefault="0042399E">
      <w:pPr>
        <w:widowControl/>
        <w:ind w:firstLineChars="200" w:firstLine="480"/>
        <w:jc w:val="left"/>
        <w:rPr>
          <w:rFonts w:ascii="宋体" w:hAnsi="宋体" w:cs="宋体"/>
          <w:sz w:val="24"/>
        </w:rPr>
      </w:pPr>
      <w:r>
        <w:rPr>
          <w:rFonts w:ascii="宋体" w:hAnsi="宋体" w:cs="宋体" w:hint="eastAsia"/>
          <w:sz w:val="24"/>
        </w:rPr>
        <w:t>联系方式：韩经理、王经理、吕绍山、颜华，010－82370045/17600207104</w:t>
      </w:r>
    </w:p>
    <w:p w14:paraId="01BFCD2B" w14:textId="77777777" w:rsidR="00275278" w:rsidRPr="0042399E" w:rsidRDefault="0042399E">
      <w:pPr>
        <w:widowControl/>
        <w:ind w:firstLineChars="200" w:firstLine="482"/>
        <w:jc w:val="left"/>
        <w:rPr>
          <w:rFonts w:ascii="宋体" w:hAnsi="宋体" w:cs="宋体"/>
          <w:b/>
          <w:bCs/>
          <w:sz w:val="24"/>
        </w:rPr>
      </w:pPr>
      <w:r w:rsidRPr="0042399E">
        <w:rPr>
          <w:rFonts w:ascii="宋体" w:hAnsi="宋体" w:cs="宋体" w:hint="eastAsia"/>
          <w:b/>
          <w:bCs/>
          <w:sz w:val="24"/>
        </w:rPr>
        <w:t>3.项目联系方式</w:t>
      </w:r>
    </w:p>
    <w:p w14:paraId="362EA5AA" w14:textId="77777777" w:rsidR="00275278" w:rsidRDefault="0042399E">
      <w:pPr>
        <w:widowControl/>
        <w:ind w:firstLineChars="200" w:firstLine="480"/>
        <w:jc w:val="left"/>
        <w:rPr>
          <w:rFonts w:ascii="宋体" w:hAnsi="宋体" w:cs="宋体"/>
          <w:sz w:val="24"/>
        </w:rPr>
      </w:pPr>
      <w:r>
        <w:rPr>
          <w:rFonts w:ascii="宋体" w:hAnsi="宋体" w:cs="宋体" w:hint="eastAsia"/>
          <w:sz w:val="24"/>
        </w:rPr>
        <w:t>项目联系人：韩经理、王经理、吕绍山、颜华</w:t>
      </w:r>
    </w:p>
    <w:p w14:paraId="369649B2" w14:textId="77777777" w:rsidR="00275278" w:rsidRDefault="0042399E">
      <w:pPr>
        <w:widowControl/>
        <w:ind w:firstLineChars="200" w:firstLine="480"/>
        <w:jc w:val="left"/>
        <w:rPr>
          <w:rFonts w:ascii="宋体" w:hAnsi="宋体" w:cs="宋体"/>
          <w:sz w:val="24"/>
        </w:rPr>
      </w:pPr>
      <w:r>
        <w:rPr>
          <w:rFonts w:ascii="宋体" w:hAnsi="宋体" w:cs="宋体" w:hint="eastAsia"/>
          <w:sz w:val="24"/>
        </w:rPr>
        <w:t>电话：010－82370045/17600207104</w:t>
      </w:r>
    </w:p>
    <w:p w14:paraId="3E960177" w14:textId="77777777" w:rsidR="00275278" w:rsidRDefault="0042399E">
      <w:pPr>
        <w:widowControl/>
        <w:ind w:firstLineChars="200" w:firstLine="480"/>
        <w:jc w:val="left"/>
        <w:rPr>
          <w:rFonts w:ascii="宋体" w:hAnsi="宋体" w:cs="宋体"/>
          <w:sz w:val="24"/>
        </w:rPr>
      </w:pPr>
      <w:r>
        <w:rPr>
          <w:rFonts w:ascii="宋体" w:hAnsi="宋体" w:cs="宋体" w:hint="eastAsia"/>
          <w:sz w:val="24"/>
        </w:rPr>
        <w:t>电子邮箱：</w:t>
      </w:r>
      <w:r>
        <w:rPr>
          <w:rFonts w:ascii="宋体" w:hAnsi="宋体" w:cs="宋体"/>
          <w:sz w:val="24"/>
        </w:rPr>
        <w:t>bjmdzx@vip.163.com</w:t>
      </w:r>
      <w:bookmarkEnd w:id="5"/>
    </w:p>
    <w:p w14:paraId="1BC2F6DE" w14:textId="77777777" w:rsidR="00275278" w:rsidRDefault="0042399E">
      <w:pPr>
        <w:widowControl/>
        <w:jc w:val="left"/>
        <w:rPr>
          <w:rFonts w:ascii="宋体" w:hAnsi="宋体"/>
          <w:b/>
          <w:bCs/>
          <w:color w:val="000000"/>
          <w:kern w:val="44"/>
          <w:sz w:val="32"/>
          <w:szCs w:val="20"/>
        </w:rPr>
      </w:pPr>
      <w:r>
        <w:rPr>
          <w:rFonts w:hAnsi="宋体"/>
          <w:bCs/>
          <w:color w:val="000000"/>
        </w:rPr>
        <w:br w:type="page"/>
      </w:r>
    </w:p>
    <w:p w14:paraId="218564D0" w14:textId="77777777" w:rsidR="00275278" w:rsidRDefault="0042399E">
      <w:pPr>
        <w:pStyle w:val="1"/>
        <w:rPr>
          <w:rFonts w:hAnsi="宋体"/>
          <w:bCs/>
          <w:color w:val="000000"/>
        </w:rPr>
      </w:pPr>
      <w:bookmarkStart w:id="36" w:name="_Toc109067149"/>
      <w:r>
        <w:rPr>
          <w:rFonts w:hAnsi="宋体" w:hint="eastAsia"/>
          <w:bCs/>
          <w:color w:val="000000"/>
        </w:rPr>
        <w:lastRenderedPageBreak/>
        <w:t>第二章</w:t>
      </w:r>
      <w:r>
        <w:rPr>
          <w:rFonts w:hAnsi="宋体"/>
          <w:bCs/>
          <w:color w:val="000000"/>
        </w:rPr>
        <w:t xml:space="preserve"> </w:t>
      </w:r>
      <w:bookmarkStart w:id="37" w:name="_Hlk109914847"/>
      <w:r>
        <w:rPr>
          <w:rFonts w:hAnsi="宋体" w:hint="eastAsia"/>
          <w:bCs/>
          <w:color w:val="000000"/>
        </w:rPr>
        <w:t>报价人须知</w:t>
      </w:r>
      <w:bookmarkEnd w:id="36"/>
      <w:bookmarkEnd w:id="37"/>
    </w:p>
    <w:p w14:paraId="157941F4" w14:textId="77777777" w:rsidR="00275278" w:rsidRDefault="00275278">
      <w:pPr>
        <w:spacing w:line="360" w:lineRule="auto"/>
        <w:rPr>
          <w:rFonts w:ascii="宋体" w:hAnsi="宋体"/>
          <w:color w:val="000000"/>
          <w:sz w:val="24"/>
        </w:rPr>
      </w:pPr>
    </w:p>
    <w:p w14:paraId="67E3DE91" w14:textId="77777777" w:rsidR="00275278" w:rsidRDefault="0042399E">
      <w:pPr>
        <w:pStyle w:val="2"/>
        <w:spacing w:line="240" w:lineRule="auto"/>
        <w:rPr>
          <w:rFonts w:ascii="宋体" w:eastAsia="宋体" w:hAnsi="宋体"/>
          <w:color w:val="000000"/>
          <w:sz w:val="28"/>
        </w:rPr>
      </w:pPr>
      <w:bookmarkStart w:id="38" w:name="_Toc109067150"/>
      <w:bookmarkStart w:id="39" w:name="_Toc520356143"/>
      <w:r>
        <w:rPr>
          <w:rFonts w:ascii="宋体" w:eastAsia="宋体" w:hAnsi="宋体" w:hint="eastAsia"/>
          <w:color w:val="000000"/>
          <w:sz w:val="28"/>
        </w:rPr>
        <w:t>一   说  明</w:t>
      </w:r>
      <w:bookmarkEnd w:id="38"/>
      <w:bookmarkEnd w:id="39"/>
    </w:p>
    <w:p w14:paraId="2BDE51F8" w14:textId="77777777" w:rsidR="00275278" w:rsidRDefault="0042399E">
      <w:pPr>
        <w:pStyle w:val="3"/>
        <w:ind w:left="899" w:hanging="899"/>
        <w:rPr>
          <w:rFonts w:hAnsi="宋体"/>
          <w:color w:val="000000"/>
          <w:u w:val="none"/>
        </w:rPr>
      </w:pPr>
      <w:bookmarkStart w:id="40" w:name="_Toc163893386"/>
      <w:bookmarkStart w:id="41" w:name="_Toc109067151"/>
      <w:bookmarkStart w:id="42" w:name="_Toc134857272"/>
      <w:bookmarkStart w:id="43" w:name="_Toc520356144"/>
      <w:r>
        <w:rPr>
          <w:rFonts w:hAnsi="宋体" w:hint="eastAsia"/>
          <w:color w:val="000000"/>
          <w:u w:val="none"/>
        </w:rPr>
        <w:t>1.</w:t>
      </w:r>
      <w:r>
        <w:rPr>
          <w:rFonts w:hAnsi="宋体" w:hint="eastAsia"/>
          <w:color w:val="000000"/>
          <w:u w:val="none"/>
        </w:rPr>
        <w:tab/>
        <w:t>比选采购单位及合格的报价人</w:t>
      </w:r>
      <w:bookmarkEnd w:id="40"/>
      <w:bookmarkEnd w:id="41"/>
      <w:bookmarkEnd w:id="42"/>
      <w:bookmarkEnd w:id="43"/>
    </w:p>
    <w:p w14:paraId="0AFB6326" w14:textId="77777777" w:rsidR="00275278" w:rsidRDefault="0042399E">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1.1</w:t>
      </w:r>
      <w:r>
        <w:rPr>
          <w:rFonts w:ascii="宋体" w:hAnsi="宋体" w:hint="eastAsia"/>
          <w:color w:val="000000"/>
          <w:sz w:val="24"/>
        </w:rPr>
        <w:tab/>
        <w:t>比选采购单位：系指采购人及其委托的采购代理机构。采购代理机构包括集中采购机构和依法经财政部门认定资格的其他采购代理机构。本项目的采购人：北京林业大学；采购代理机构：北京明德致信咨询有限公司。</w:t>
      </w:r>
    </w:p>
    <w:p w14:paraId="69176A4A" w14:textId="77777777" w:rsidR="00275278" w:rsidRDefault="0042399E">
      <w:pPr>
        <w:spacing w:before="120" w:line="360" w:lineRule="auto"/>
        <w:rPr>
          <w:rFonts w:ascii="宋体" w:hAnsi="宋体"/>
          <w:color w:val="000000"/>
          <w:sz w:val="24"/>
        </w:rPr>
      </w:pPr>
      <w:r>
        <w:rPr>
          <w:rFonts w:ascii="宋体" w:hAnsi="宋体" w:hint="eastAsia"/>
          <w:color w:val="000000"/>
          <w:sz w:val="24"/>
        </w:rPr>
        <w:t>1.2</w:t>
      </w:r>
      <w:r>
        <w:rPr>
          <w:rFonts w:ascii="宋体" w:hAnsi="宋体"/>
          <w:color w:val="000000"/>
          <w:sz w:val="24"/>
        </w:rPr>
        <w:tab/>
      </w:r>
      <w:r>
        <w:rPr>
          <w:rFonts w:ascii="宋体" w:hAnsi="宋体" w:hint="eastAsia"/>
          <w:color w:val="000000"/>
          <w:sz w:val="24"/>
        </w:rPr>
        <w:tab/>
        <w:t>满足以下条件的报价人是合格的报价人，可以参加本次比选：</w:t>
      </w:r>
    </w:p>
    <w:p w14:paraId="42558FA5"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中华人民共和国境内具有独立承担民事责任能力的供应商，包括法人、其他组织或者自然人。</w:t>
      </w:r>
    </w:p>
    <w:p w14:paraId="677482F5" w14:textId="77777777" w:rsidR="00275278" w:rsidRDefault="0042399E">
      <w:pPr>
        <w:spacing w:before="120" w:line="360" w:lineRule="auto"/>
        <w:ind w:left="900" w:hanging="900"/>
        <w:rPr>
          <w:rFonts w:ascii="宋体" w:hAnsi="宋体"/>
          <w:b/>
          <w:bCs/>
          <w:color w:val="000000"/>
          <w:sz w:val="24"/>
        </w:rPr>
      </w:pPr>
      <w:r>
        <w:rPr>
          <w:rFonts w:ascii="宋体" w:hAnsi="宋体" w:hint="eastAsia"/>
          <w:b/>
          <w:bCs/>
          <w:color w:val="000000"/>
          <w:sz w:val="24"/>
        </w:rPr>
        <w:t>1.</w:t>
      </w:r>
      <w:r>
        <w:rPr>
          <w:rFonts w:ascii="宋体" w:hAnsi="宋体"/>
          <w:b/>
          <w:bCs/>
          <w:color w:val="000000"/>
          <w:sz w:val="24"/>
        </w:rPr>
        <w:t xml:space="preserve">2.2  </w:t>
      </w:r>
      <w:r>
        <w:rPr>
          <w:rFonts w:ascii="宋体" w:hAnsi="宋体" w:hint="eastAsia"/>
          <w:b/>
          <w:bCs/>
          <w:color w:val="000000"/>
          <w:sz w:val="24"/>
        </w:rPr>
        <w:t>投标人应具备城乡规划编制资质甲级证书，或具备建筑行业（建筑工程）甲级资质。且必须有至少一份近5年内已完成或正在实施的能源规划或包含能源相关专项的咨询、可研或设计项目的业绩。</w:t>
      </w:r>
    </w:p>
    <w:p w14:paraId="7BD0DEEC"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3</w:t>
      </w:r>
      <w:r>
        <w:rPr>
          <w:rFonts w:ascii="宋体" w:hAnsi="宋体" w:hint="eastAsia"/>
          <w:color w:val="000000"/>
          <w:sz w:val="24"/>
        </w:rPr>
        <w:t xml:space="preserve">  具有良好的商业信誉和健全的财务会计制度，有依法缴纳税收和社会保障资金的良好记录，参加政府采购活动前三年内在经营活动中没有重大违法记录。</w:t>
      </w:r>
    </w:p>
    <w:p w14:paraId="1704EF7C"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4</w:t>
      </w:r>
      <w:r>
        <w:rPr>
          <w:rFonts w:ascii="宋体" w:hAnsi="宋体" w:hint="eastAsia"/>
          <w:color w:val="000000"/>
          <w:sz w:val="24"/>
        </w:rPr>
        <w:t xml:space="preserve">   具有履行合同所必需的设备和专业技术能力。</w:t>
      </w:r>
    </w:p>
    <w:p w14:paraId="33642351"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5</w:t>
      </w:r>
      <w:r>
        <w:rPr>
          <w:rFonts w:ascii="宋体" w:hAnsi="宋体" w:hint="eastAsia"/>
          <w:color w:val="000000"/>
          <w:sz w:val="24"/>
        </w:rPr>
        <w:t xml:space="preserve">  </w:t>
      </w:r>
      <w:r>
        <w:rPr>
          <w:rFonts w:ascii="宋体" w:hAnsi="宋体" w:hint="eastAsia"/>
          <w:color w:val="000000"/>
          <w:sz w:val="24"/>
          <w:szCs w:val="21"/>
        </w:rPr>
        <w:t>单位负责人为同一人或者存在直接控股、管理关系的不同供应商，不得同时参加同一包号的政府采购活动；为某一包号提供整体设计、规范编制或者项目管理、监理、检测等服务的供应商，不得再参加该包的其他采购活动。</w:t>
      </w:r>
      <w:r>
        <w:rPr>
          <w:rFonts w:ascii="宋体" w:hAnsi="宋体" w:hint="eastAsia"/>
          <w:color w:val="000000"/>
          <w:sz w:val="24"/>
        </w:rPr>
        <w:t>本项目的采购代理机构及其分支机构不得参加本项目的报价或者代理报价。</w:t>
      </w:r>
    </w:p>
    <w:p w14:paraId="23ABA7E7" w14:textId="77777777" w:rsidR="00275278" w:rsidRDefault="0042399E">
      <w:pPr>
        <w:spacing w:before="120" w:line="360" w:lineRule="auto"/>
        <w:ind w:left="900" w:hanging="900"/>
        <w:rPr>
          <w:rFonts w:ascii="宋体" w:hAnsi="宋体"/>
          <w:color w:val="000000"/>
          <w:sz w:val="24"/>
          <w:szCs w:val="21"/>
        </w:rPr>
      </w:pPr>
      <w:r>
        <w:rPr>
          <w:rFonts w:ascii="宋体" w:hAnsi="宋体" w:hint="eastAsia"/>
          <w:color w:val="000000"/>
          <w:sz w:val="24"/>
        </w:rPr>
        <w:t>1.2.</w:t>
      </w:r>
      <w:r>
        <w:rPr>
          <w:rFonts w:ascii="宋体" w:hAnsi="宋体"/>
          <w:color w:val="000000"/>
          <w:sz w:val="24"/>
        </w:rPr>
        <w:t>6</w:t>
      </w:r>
      <w:r>
        <w:rPr>
          <w:rFonts w:ascii="宋体" w:hAnsi="宋体" w:hint="eastAsia"/>
          <w:color w:val="000000"/>
          <w:sz w:val="24"/>
        </w:rPr>
        <w:t xml:space="preserve">  </w:t>
      </w:r>
      <w:r>
        <w:rPr>
          <w:rFonts w:ascii="宋体" w:hAnsi="宋体" w:hint="eastAsia"/>
          <w:color w:val="000000"/>
          <w:sz w:val="24"/>
          <w:szCs w:val="21"/>
        </w:rPr>
        <w:t>通过“信用中国”网站（www.creditchina.gov.cn）和中国政府采购网（www.ccgp.gov.cn）查询信用记录（截止时点为递交文件截止时间），被列入失信被执行人、重大税收违法案件当事人名单、政府采购严重违法失信行为记录名单的供应商，没有资格参加本项目的采购活动。</w:t>
      </w:r>
    </w:p>
    <w:p w14:paraId="0B551BB8"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7</w:t>
      </w:r>
      <w:r>
        <w:rPr>
          <w:rFonts w:ascii="宋体" w:hAnsi="宋体" w:hint="eastAsia"/>
          <w:color w:val="000000"/>
          <w:sz w:val="24"/>
        </w:rPr>
        <w:t xml:space="preserve">  必须购买比选文件并登记备案，否则没有资格参加比选。</w:t>
      </w:r>
    </w:p>
    <w:p w14:paraId="5B150A4E"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lastRenderedPageBreak/>
        <w:t>1.2.</w:t>
      </w:r>
      <w:r>
        <w:rPr>
          <w:rFonts w:ascii="宋体" w:hAnsi="宋体"/>
          <w:color w:val="000000"/>
          <w:sz w:val="24"/>
        </w:rPr>
        <w:t>8</w:t>
      </w:r>
      <w:r>
        <w:rPr>
          <w:rFonts w:ascii="宋体" w:hAnsi="宋体" w:hint="eastAsia"/>
          <w:color w:val="000000"/>
          <w:sz w:val="24"/>
        </w:rPr>
        <w:t xml:space="preserve">  不接受联合体报价。</w:t>
      </w:r>
    </w:p>
    <w:p w14:paraId="51392F79"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1.3</w:t>
      </w:r>
      <w:r>
        <w:rPr>
          <w:rFonts w:ascii="宋体" w:hAnsi="宋体" w:hint="eastAsia"/>
          <w:color w:val="000000"/>
          <w:sz w:val="24"/>
        </w:rPr>
        <w:tab/>
        <w:t>报价人在比选过程中不得向比选采购单位或评审委员会行贿或者采取不正当手段，影响其正常决策行为。一经发现，其报价人资格将被取消。</w:t>
      </w:r>
    </w:p>
    <w:p w14:paraId="19DF0655"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1.4</w:t>
      </w:r>
      <w:r>
        <w:rPr>
          <w:rFonts w:ascii="宋体" w:hAnsi="宋体" w:hint="eastAsia"/>
          <w:color w:val="000000"/>
          <w:sz w:val="24"/>
        </w:rPr>
        <w:tab/>
        <w:t>比选采购单位在任何时候发现报价人提交的报价文件内容有下列情形之一时，有权依法追究报价人的责任：</w:t>
      </w:r>
    </w:p>
    <w:p w14:paraId="1C02A866"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14:paraId="2D030967"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14:paraId="688C7EAB"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政府采购当事人之间不得相互串通报价。</w:t>
      </w:r>
    </w:p>
    <w:p w14:paraId="70E4668C" w14:textId="77777777" w:rsidR="00275278" w:rsidRDefault="0042399E">
      <w:pPr>
        <w:pStyle w:val="3"/>
        <w:spacing w:line="360" w:lineRule="auto"/>
        <w:ind w:left="901" w:hanging="899"/>
        <w:rPr>
          <w:rFonts w:hAnsi="宋体"/>
          <w:color w:val="000000"/>
          <w:u w:val="none"/>
        </w:rPr>
      </w:pPr>
      <w:bookmarkStart w:id="44" w:name="_Toc134857273"/>
      <w:bookmarkStart w:id="45" w:name="_Toc109067152"/>
      <w:bookmarkStart w:id="46" w:name="_Toc163893387"/>
      <w:r>
        <w:rPr>
          <w:rFonts w:hAnsi="宋体" w:hint="eastAsia"/>
          <w:color w:val="000000"/>
          <w:u w:val="none"/>
        </w:rPr>
        <w:t>2．</w:t>
      </w:r>
      <w:r>
        <w:rPr>
          <w:rFonts w:hAnsi="宋体" w:hint="eastAsia"/>
          <w:color w:val="000000"/>
          <w:u w:val="none"/>
        </w:rPr>
        <w:tab/>
        <w:t>资金来源</w:t>
      </w:r>
      <w:bookmarkEnd w:id="44"/>
      <w:bookmarkEnd w:id="45"/>
      <w:bookmarkEnd w:id="46"/>
    </w:p>
    <w:p w14:paraId="053EEF71" w14:textId="77777777" w:rsidR="00275278" w:rsidRDefault="0042399E">
      <w:pPr>
        <w:spacing w:before="120" w:line="360" w:lineRule="auto"/>
        <w:ind w:left="897" w:hanging="895"/>
        <w:rPr>
          <w:rFonts w:ascii="宋体" w:hAnsi="宋体"/>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采购人已经获得足以支付本次比选后所签订的合同项下的款</w:t>
      </w:r>
      <w:r>
        <w:rPr>
          <w:rFonts w:ascii="宋体" w:hAnsi="宋体" w:hint="eastAsia"/>
          <w:sz w:val="24"/>
        </w:rPr>
        <w:t>项。</w:t>
      </w:r>
    </w:p>
    <w:p w14:paraId="5A7468CA" w14:textId="77777777" w:rsidR="00275278" w:rsidRDefault="0042399E">
      <w:pPr>
        <w:spacing w:before="120" w:line="360" w:lineRule="auto"/>
        <w:ind w:left="900" w:hanging="900"/>
        <w:rPr>
          <w:rFonts w:ascii="宋体" w:hAnsi="宋体"/>
          <w:sz w:val="24"/>
        </w:rPr>
      </w:pPr>
      <w:r>
        <w:rPr>
          <w:rFonts w:ascii="宋体" w:hAnsi="宋体" w:hint="eastAsia"/>
          <w:sz w:val="24"/>
        </w:rPr>
        <w:t>2</w:t>
      </w:r>
      <w:r>
        <w:rPr>
          <w:rFonts w:ascii="宋体" w:hAnsi="宋体"/>
          <w:sz w:val="24"/>
        </w:rPr>
        <w:t>.2</w:t>
      </w:r>
      <w:r>
        <w:rPr>
          <w:rFonts w:ascii="宋体" w:hAnsi="宋体" w:hint="eastAsia"/>
          <w:color w:val="000000"/>
          <w:sz w:val="24"/>
        </w:rPr>
        <w:tab/>
      </w:r>
      <w:r>
        <w:rPr>
          <w:rFonts w:ascii="宋体" w:hAnsi="宋体" w:hint="eastAsia"/>
          <w:sz w:val="24"/>
        </w:rPr>
        <w:t>本项目未达政府采购限额标准，相关程序及内容均为参考政府采购流程执行。</w:t>
      </w:r>
    </w:p>
    <w:p w14:paraId="3EE4E3B3" w14:textId="77777777" w:rsidR="00275278" w:rsidRDefault="0042399E">
      <w:pPr>
        <w:pStyle w:val="3"/>
        <w:spacing w:line="360" w:lineRule="auto"/>
        <w:ind w:left="901" w:hanging="899"/>
        <w:rPr>
          <w:rFonts w:hAnsi="宋体"/>
          <w:color w:val="000000"/>
          <w:u w:val="none"/>
        </w:rPr>
      </w:pPr>
      <w:bookmarkStart w:id="47" w:name="_Toc109067153"/>
      <w:bookmarkStart w:id="48" w:name="_Toc134857274"/>
      <w:bookmarkStart w:id="49" w:name="_Toc520356145"/>
      <w:bookmarkStart w:id="50" w:name="_Toc163893388"/>
      <w:r>
        <w:rPr>
          <w:rFonts w:hAnsi="宋体" w:hint="eastAsia"/>
          <w:color w:val="000000"/>
          <w:u w:val="none"/>
        </w:rPr>
        <w:t>3．</w:t>
      </w:r>
      <w:r>
        <w:rPr>
          <w:rFonts w:hAnsi="宋体" w:hint="eastAsia"/>
          <w:color w:val="000000"/>
          <w:u w:val="none"/>
        </w:rPr>
        <w:tab/>
        <w:t>比选范围和比选费用</w:t>
      </w:r>
      <w:bookmarkEnd w:id="47"/>
      <w:bookmarkEnd w:id="48"/>
      <w:bookmarkEnd w:id="49"/>
      <w:bookmarkEnd w:id="50"/>
    </w:p>
    <w:p w14:paraId="6E002D74" w14:textId="77777777" w:rsidR="00275278" w:rsidRDefault="0042399E">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报价人可对本比选文件规定的一个或多个包号进行报价，但不得将一个包号的内容拆开进行报价（即不能只对一个包的部分内容进行报价）。</w:t>
      </w:r>
    </w:p>
    <w:p w14:paraId="17DCBCC5" w14:textId="77777777" w:rsidR="00275278" w:rsidRDefault="0042399E">
      <w:pPr>
        <w:spacing w:before="120" w:line="360" w:lineRule="auto"/>
        <w:ind w:left="785" w:hanging="783"/>
        <w:rPr>
          <w:rFonts w:ascii="宋体" w:hAnsi="宋体"/>
          <w:color w:val="000000"/>
          <w:sz w:val="24"/>
        </w:rPr>
      </w:pPr>
      <w:r>
        <w:rPr>
          <w:rFonts w:ascii="宋体" w:hAnsi="宋体" w:hint="eastAsia"/>
          <w:color w:val="000000"/>
          <w:sz w:val="24"/>
        </w:rPr>
        <w:t>3.2    报价人应承担所有与准备和参加比选有关的费用，不论比选的结果如何，比选采购单位均无承担的义务和责任。</w:t>
      </w:r>
    </w:p>
    <w:p w14:paraId="0A428E56" w14:textId="77777777" w:rsidR="00275278" w:rsidRDefault="00275278">
      <w:pPr>
        <w:spacing w:before="120" w:line="360" w:lineRule="auto"/>
        <w:ind w:left="785" w:hanging="783"/>
        <w:rPr>
          <w:rFonts w:ascii="宋体" w:hAnsi="宋体"/>
          <w:color w:val="000000"/>
          <w:sz w:val="24"/>
        </w:rPr>
      </w:pPr>
    </w:p>
    <w:p w14:paraId="365B38A2" w14:textId="77777777" w:rsidR="00275278" w:rsidRDefault="0042399E">
      <w:pPr>
        <w:pStyle w:val="2"/>
        <w:spacing w:line="360" w:lineRule="auto"/>
        <w:rPr>
          <w:rFonts w:ascii="宋体" w:eastAsia="宋体" w:hAnsi="宋体"/>
          <w:color w:val="000000"/>
          <w:sz w:val="28"/>
        </w:rPr>
      </w:pPr>
      <w:bookmarkStart w:id="51" w:name="_Toc520356146"/>
      <w:bookmarkStart w:id="52" w:name="_Toc109067154"/>
      <w:r>
        <w:rPr>
          <w:rFonts w:ascii="宋体" w:eastAsia="宋体" w:hAnsi="宋体" w:hint="eastAsia"/>
          <w:color w:val="000000"/>
          <w:sz w:val="28"/>
        </w:rPr>
        <w:t>二   比选文件</w:t>
      </w:r>
      <w:bookmarkEnd w:id="51"/>
      <w:bookmarkEnd w:id="52"/>
    </w:p>
    <w:p w14:paraId="64986BF3" w14:textId="77777777" w:rsidR="00275278" w:rsidRDefault="0042399E">
      <w:pPr>
        <w:pStyle w:val="3"/>
        <w:spacing w:line="360" w:lineRule="auto"/>
        <w:ind w:left="899" w:hanging="899"/>
        <w:rPr>
          <w:rFonts w:hAnsi="宋体"/>
          <w:color w:val="000000"/>
          <w:u w:val="none"/>
        </w:rPr>
      </w:pPr>
      <w:bookmarkStart w:id="53" w:name="_Toc163893390"/>
      <w:bookmarkStart w:id="54" w:name="_Toc109067155"/>
      <w:bookmarkStart w:id="55" w:name="_Toc134857276"/>
      <w:bookmarkStart w:id="56" w:name="_Toc520356147"/>
      <w:r>
        <w:rPr>
          <w:rFonts w:hAnsi="宋体" w:hint="eastAsia"/>
          <w:color w:val="000000"/>
          <w:u w:val="none"/>
        </w:rPr>
        <w:t>4.</w:t>
      </w:r>
      <w:r>
        <w:rPr>
          <w:rFonts w:hAnsi="宋体" w:hint="eastAsia"/>
          <w:color w:val="000000"/>
          <w:u w:val="none"/>
        </w:rPr>
        <w:tab/>
        <w:t>比选文件构成</w:t>
      </w:r>
      <w:bookmarkEnd w:id="53"/>
      <w:bookmarkEnd w:id="54"/>
      <w:bookmarkEnd w:id="55"/>
      <w:bookmarkEnd w:id="56"/>
    </w:p>
    <w:p w14:paraId="467245F5" w14:textId="77777777" w:rsidR="00275278" w:rsidRDefault="0042399E">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要求提供服务内容及详细技术需求、报价须知和合同条件等在比选文件中均有说明。</w:t>
      </w:r>
    </w:p>
    <w:p w14:paraId="28F2AB6F" w14:textId="77777777" w:rsidR="00275278" w:rsidRDefault="0042399E">
      <w:pPr>
        <w:spacing w:before="120" w:line="360" w:lineRule="auto"/>
        <w:ind w:left="895" w:firstLine="5"/>
        <w:rPr>
          <w:rFonts w:ascii="宋体" w:hAnsi="宋体"/>
          <w:color w:val="000000"/>
          <w:sz w:val="24"/>
        </w:rPr>
      </w:pPr>
      <w:bookmarkStart w:id="57" w:name="_Hlk109055247"/>
      <w:r>
        <w:rPr>
          <w:rFonts w:ascii="宋体" w:hAnsi="宋体" w:hint="eastAsia"/>
          <w:color w:val="000000"/>
          <w:sz w:val="24"/>
        </w:rPr>
        <w:t>比选文件共六章，内容如下：</w:t>
      </w:r>
    </w:p>
    <w:p w14:paraId="00A79C97" w14:textId="77777777" w:rsidR="00275278" w:rsidRDefault="0042399E">
      <w:pPr>
        <w:spacing w:before="120" w:line="360" w:lineRule="auto"/>
        <w:ind w:left="895" w:firstLine="5"/>
        <w:rPr>
          <w:rFonts w:ascii="宋体" w:hAnsi="宋体"/>
          <w:color w:val="000000"/>
          <w:sz w:val="24"/>
        </w:rPr>
      </w:pPr>
      <w:r>
        <w:rPr>
          <w:rFonts w:ascii="宋体" w:hAnsi="宋体" w:hint="eastAsia"/>
          <w:color w:val="000000"/>
          <w:sz w:val="24"/>
        </w:rPr>
        <w:t>第一章</w:t>
      </w:r>
      <w:r>
        <w:rPr>
          <w:rFonts w:ascii="宋体" w:hAnsi="宋体" w:hint="eastAsia"/>
          <w:color w:val="000000"/>
          <w:sz w:val="24"/>
        </w:rPr>
        <w:tab/>
        <w:t xml:space="preserve">　比选公告（报价邀请）</w:t>
      </w:r>
    </w:p>
    <w:p w14:paraId="392F0979" w14:textId="77777777" w:rsidR="00275278" w:rsidRDefault="0042399E">
      <w:pPr>
        <w:tabs>
          <w:tab w:val="left" w:pos="1680"/>
        </w:tabs>
        <w:spacing w:before="120" w:line="360" w:lineRule="auto"/>
        <w:ind w:left="895" w:firstLine="5"/>
        <w:rPr>
          <w:rFonts w:ascii="宋体" w:hAnsi="宋体"/>
          <w:color w:val="000000"/>
          <w:sz w:val="24"/>
        </w:rPr>
      </w:pPr>
      <w:r>
        <w:rPr>
          <w:rFonts w:ascii="宋体" w:hAnsi="宋体" w:hint="eastAsia"/>
          <w:color w:val="000000"/>
          <w:sz w:val="24"/>
        </w:rPr>
        <w:lastRenderedPageBreak/>
        <w:t>第二章</w:t>
      </w:r>
      <w:r>
        <w:rPr>
          <w:rFonts w:ascii="宋体" w:hAnsi="宋体" w:hint="eastAsia"/>
          <w:color w:val="000000"/>
          <w:sz w:val="24"/>
        </w:rPr>
        <w:tab/>
        <w:t xml:space="preserve">　报价人须知</w:t>
      </w:r>
    </w:p>
    <w:p w14:paraId="5C8B3EC6" w14:textId="77777777" w:rsidR="00275278" w:rsidRDefault="0042399E">
      <w:pPr>
        <w:spacing w:before="120" w:line="360" w:lineRule="auto"/>
        <w:ind w:leftChars="426" w:left="895"/>
        <w:rPr>
          <w:rFonts w:ascii="宋体" w:hAnsi="宋体"/>
          <w:color w:val="000000"/>
          <w:sz w:val="24"/>
        </w:rPr>
      </w:pPr>
      <w:r>
        <w:rPr>
          <w:rFonts w:ascii="宋体" w:hAnsi="宋体" w:hint="eastAsia"/>
          <w:color w:val="000000"/>
          <w:sz w:val="24"/>
        </w:rPr>
        <w:t>第三章  报价人须知资料表</w:t>
      </w:r>
    </w:p>
    <w:p w14:paraId="64F412BC" w14:textId="77777777" w:rsidR="00275278" w:rsidRDefault="0042399E">
      <w:pPr>
        <w:spacing w:before="120" w:line="360" w:lineRule="auto"/>
        <w:ind w:left="895"/>
        <w:rPr>
          <w:rFonts w:ascii="宋体" w:hAnsi="宋体"/>
          <w:color w:val="000000"/>
          <w:sz w:val="24"/>
        </w:rPr>
      </w:pPr>
      <w:r>
        <w:rPr>
          <w:rFonts w:ascii="宋体" w:hAnsi="宋体" w:hint="eastAsia"/>
          <w:color w:val="000000"/>
          <w:sz w:val="24"/>
        </w:rPr>
        <w:t>第四章　服务需求一览表及技术规格</w:t>
      </w:r>
    </w:p>
    <w:p w14:paraId="027FAA37" w14:textId="77777777" w:rsidR="00275278" w:rsidRDefault="0042399E">
      <w:pPr>
        <w:tabs>
          <w:tab w:val="left" w:pos="1680"/>
        </w:tabs>
        <w:spacing w:before="120" w:line="360" w:lineRule="auto"/>
        <w:ind w:left="895" w:firstLine="5"/>
        <w:rPr>
          <w:rFonts w:ascii="宋体" w:hAnsi="宋体"/>
          <w:color w:val="000000"/>
          <w:sz w:val="24"/>
        </w:rPr>
      </w:pPr>
      <w:r>
        <w:rPr>
          <w:rFonts w:ascii="宋体" w:hAnsi="宋体" w:hint="eastAsia"/>
          <w:color w:val="000000"/>
          <w:sz w:val="24"/>
        </w:rPr>
        <w:t>第五章</w:t>
      </w:r>
      <w:r>
        <w:rPr>
          <w:rFonts w:ascii="宋体" w:hAnsi="宋体" w:hint="eastAsia"/>
          <w:color w:val="000000"/>
          <w:sz w:val="24"/>
        </w:rPr>
        <w:tab/>
        <w:t xml:space="preserve">　合同条款</w:t>
      </w:r>
    </w:p>
    <w:p w14:paraId="76B1B361" w14:textId="77777777" w:rsidR="00275278" w:rsidRDefault="0042399E">
      <w:pPr>
        <w:tabs>
          <w:tab w:val="left" w:pos="1680"/>
        </w:tabs>
        <w:spacing w:before="120" w:line="360" w:lineRule="auto"/>
        <w:ind w:left="895" w:firstLine="5"/>
        <w:rPr>
          <w:rFonts w:ascii="宋体" w:hAnsi="宋体"/>
          <w:color w:val="000000"/>
          <w:sz w:val="24"/>
        </w:rPr>
      </w:pPr>
      <w:r>
        <w:rPr>
          <w:rFonts w:ascii="宋体" w:hAnsi="宋体" w:hint="eastAsia"/>
          <w:color w:val="000000"/>
          <w:sz w:val="24"/>
        </w:rPr>
        <w:t>第六章</w:t>
      </w:r>
      <w:r>
        <w:rPr>
          <w:rFonts w:ascii="宋体" w:hAnsi="宋体" w:hint="eastAsia"/>
          <w:color w:val="000000"/>
          <w:sz w:val="24"/>
        </w:rPr>
        <w:tab/>
        <w:t xml:space="preserve">　附件——报价文件格式</w:t>
      </w:r>
    </w:p>
    <w:bookmarkEnd w:id="57"/>
    <w:p w14:paraId="1A3B814F" w14:textId="77777777" w:rsidR="00275278" w:rsidRDefault="0042399E">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报价人应认真阅读比选文件所有的事项、格式、条款和技术规范等。如报价人没有按照比选文件要求提交全部资料，或者报价文件没有对比选文件在各方面都做出实质性响应是报价人的风险，并可能导致其报价无效。</w:t>
      </w:r>
    </w:p>
    <w:p w14:paraId="77DC81D9" w14:textId="77777777" w:rsidR="00275278" w:rsidRDefault="0042399E">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    除非有特殊要求，比选文件不单独提供服务地的自然环境、气候条件、公用设施等情况，报价人被视为熟悉上述与履行合同有关的一切情况。</w:t>
      </w:r>
    </w:p>
    <w:p w14:paraId="616E4CFA" w14:textId="77777777" w:rsidR="00275278" w:rsidRDefault="0042399E">
      <w:pPr>
        <w:pStyle w:val="3"/>
        <w:spacing w:line="360" w:lineRule="auto"/>
        <w:ind w:left="899" w:hanging="899"/>
        <w:rPr>
          <w:rFonts w:hAnsi="宋体"/>
          <w:color w:val="000000"/>
          <w:u w:val="none"/>
        </w:rPr>
      </w:pPr>
      <w:bookmarkStart w:id="58" w:name="_Toc134857277"/>
      <w:bookmarkStart w:id="59" w:name="_Toc520356148"/>
      <w:bookmarkStart w:id="60" w:name="_Toc163893391"/>
      <w:bookmarkStart w:id="61" w:name="_Toc109067156"/>
      <w:r>
        <w:rPr>
          <w:rFonts w:hAnsi="宋体" w:hint="eastAsia"/>
          <w:color w:val="000000"/>
          <w:u w:val="none"/>
        </w:rPr>
        <w:t>5.</w:t>
      </w:r>
      <w:r>
        <w:rPr>
          <w:rFonts w:hAnsi="宋体" w:hint="eastAsia"/>
          <w:color w:val="000000"/>
          <w:u w:val="none"/>
        </w:rPr>
        <w:tab/>
      </w:r>
      <w:bookmarkEnd w:id="58"/>
      <w:bookmarkEnd w:id="59"/>
      <w:bookmarkEnd w:id="60"/>
      <w:r>
        <w:rPr>
          <w:rFonts w:hAnsi="宋体" w:hint="eastAsia"/>
          <w:color w:val="000000"/>
          <w:u w:val="none"/>
        </w:rPr>
        <w:t>报价人要求对比选文件的澄清</w:t>
      </w:r>
      <w:bookmarkEnd w:id="61"/>
    </w:p>
    <w:p w14:paraId="5F8C096E" w14:textId="77777777" w:rsidR="00275278" w:rsidRDefault="0042399E">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Pr>
          <w:rFonts w:ascii="宋体" w:hAnsi="宋体" w:hint="eastAsia"/>
          <w:sz w:val="24"/>
        </w:rPr>
        <w:t>任何要求对校内比选文件进行澄清的供应商，均应以书面形式通知校内比选采购单位。供应商如有对校内比选文件的澄清要求，应在购买校内比选文件后1日内以书面形式提交，校内比选采购单位应在收到澄清要求后实际情况以书面形式予以答复，必要时对校内比选文件进行澄清或修改。</w:t>
      </w:r>
    </w:p>
    <w:p w14:paraId="1A52AF68" w14:textId="77777777" w:rsidR="00275278" w:rsidRDefault="0042399E">
      <w:pPr>
        <w:pStyle w:val="3"/>
        <w:tabs>
          <w:tab w:val="left" w:pos="900"/>
        </w:tabs>
        <w:spacing w:line="360" w:lineRule="auto"/>
        <w:ind w:left="899" w:hanging="899"/>
        <w:rPr>
          <w:rFonts w:hAnsi="宋体"/>
          <w:color w:val="000000"/>
          <w:u w:val="none"/>
        </w:rPr>
      </w:pPr>
      <w:bookmarkStart w:id="62" w:name="_Ref467378678"/>
      <w:bookmarkStart w:id="63" w:name="_Toc134857278"/>
      <w:bookmarkStart w:id="64" w:name="_Toc163893392"/>
      <w:bookmarkStart w:id="65" w:name="_Toc520356149"/>
      <w:bookmarkStart w:id="66" w:name="_Toc109067157"/>
      <w:r>
        <w:rPr>
          <w:rFonts w:hAnsi="宋体" w:hint="eastAsia"/>
          <w:color w:val="000000"/>
          <w:u w:val="none"/>
        </w:rPr>
        <w:t>6.</w:t>
      </w:r>
      <w:r>
        <w:rPr>
          <w:rFonts w:hAnsi="宋体" w:hint="eastAsia"/>
          <w:color w:val="000000"/>
          <w:u w:val="none"/>
        </w:rPr>
        <w:tab/>
      </w:r>
      <w:bookmarkEnd w:id="62"/>
      <w:bookmarkEnd w:id="63"/>
      <w:bookmarkEnd w:id="64"/>
      <w:bookmarkEnd w:id="65"/>
      <w:r>
        <w:rPr>
          <w:rFonts w:hAnsi="宋体" w:hint="eastAsia"/>
          <w:color w:val="000000"/>
          <w:u w:val="none"/>
        </w:rPr>
        <w:t>比选采购单位对比选文件的澄清或修改</w:t>
      </w:r>
      <w:bookmarkEnd w:id="66"/>
    </w:p>
    <w:p w14:paraId="711FF894" w14:textId="77777777" w:rsidR="00275278" w:rsidRDefault="0042399E">
      <w:pPr>
        <w:pStyle w:val="a3"/>
        <w:tabs>
          <w:tab w:val="clear" w:pos="567"/>
          <w:tab w:val="left" w:pos="900"/>
        </w:tabs>
        <w:spacing w:line="360" w:lineRule="auto"/>
        <w:ind w:left="895" w:hanging="895"/>
        <w:rPr>
          <w:color w:val="000000"/>
        </w:rPr>
      </w:pPr>
      <w:r>
        <w:rPr>
          <w:color w:val="000000"/>
        </w:rPr>
        <w:t>6.1</w:t>
      </w:r>
      <w:r>
        <w:rPr>
          <w:color w:val="000000"/>
        </w:rPr>
        <w:tab/>
      </w:r>
      <w:r>
        <w:rPr>
          <w:rFonts w:hint="eastAsia"/>
          <w:bCs/>
        </w:rPr>
        <w:t>校内比选采购单位对已发出的校内比选文件进行必要澄清或者修改的，应在原公告媒体上发布澄清（变更）公告。澄清或者修改的内容可能影响报价文件编制的，应当在校内比选文件要求的报价截止时间至少1日前以书面形式通知所有获取校内比选文件的潜在供应商，不足1日的应当顺延提交报价文件的截止时间。</w:t>
      </w:r>
    </w:p>
    <w:p w14:paraId="729030C3" w14:textId="77777777" w:rsidR="00275278" w:rsidRDefault="0042399E">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Pr>
          <w:rFonts w:ascii="宋体" w:hAnsi="宋体" w:hint="eastAsia"/>
          <w:sz w:val="24"/>
        </w:rPr>
        <w:t>校内比选文件的澄清或修改为校内比选文件的组成部分，对所有供应商均具有约束力。供应商在收到澄清或修改的书面通知后，应在一日内向校内比选采购单位回函确认，否则校内比选采购单位将视为其已完全知道并接受此澄清或修改的内容。</w:t>
      </w:r>
    </w:p>
    <w:p w14:paraId="20AB915E" w14:textId="77777777" w:rsidR="00275278" w:rsidRDefault="00275278">
      <w:bookmarkStart w:id="67" w:name="_Toc516367020"/>
      <w:bookmarkStart w:id="68" w:name="_Toc520356150"/>
    </w:p>
    <w:p w14:paraId="70F4859B" w14:textId="77777777" w:rsidR="00275278" w:rsidRDefault="0042399E">
      <w:pPr>
        <w:pStyle w:val="2"/>
        <w:tabs>
          <w:tab w:val="left" w:pos="900"/>
        </w:tabs>
        <w:spacing w:line="240" w:lineRule="auto"/>
        <w:ind w:left="1054" w:hanging="1054"/>
        <w:rPr>
          <w:rFonts w:ascii="宋体" w:eastAsia="宋体" w:hAnsi="宋体"/>
          <w:color w:val="000000"/>
          <w:sz w:val="28"/>
        </w:rPr>
      </w:pPr>
      <w:bookmarkStart w:id="69" w:name="_Toc109067158"/>
      <w:r>
        <w:rPr>
          <w:rFonts w:ascii="宋体" w:eastAsia="宋体" w:hAnsi="宋体" w:hint="eastAsia"/>
          <w:color w:val="000000"/>
          <w:sz w:val="28"/>
        </w:rPr>
        <w:t>三   报价文件</w:t>
      </w:r>
      <w:bookmarkEnd w:id="67"/>
      <w:r>
        <w:rPr>
          <w:rFonts w:ascii="宋体" w:eastAsia="宋体" w:hAnsi="宋体" w:hint="eastAsia"/>
          <w:color w:val="000000"/>
          <w:sz w:val="28"/>
        </w:rPr>
        <w:t>的编制</w:t>
      </w:r>
      <w:bookmarkEnd w:id="68"/>
      <w:bookmarkEnd w:id="69"/>
    </w:p>
    <w:p w14:paraId="6FB68FEE" w14:textId="77777777" w:rsidR="00275278" w:rsidRDefault="0042399E">
      <w:pPr>
        <w:pStyle w:val="3"/>
        <w:tabs>
          <w:tab w:val="left" w:pos="900"/>
        </w:tabs>
        <w:spacing w:line="360" w:lineRule="auto"/>
        <w:ind w:left="904" w:hanging="904"/>
        <w:rPr>
          <w:rFonts w:hAnsi="宋体"/>
          <w:color w:val="000000"/>
          <w:u w:val="none"/>
        </w:rPr>
      </w:pPr>
      <w:bookmarkStart w:id="70" w:name="_Toc163893394"/>
      <w:bookmarkStart w:id="71" w:name="_Toc520356151"/>
      <w:bookmarkStart w:id="72" w:name="_Toc516367021"/>
      <w:bookmarkStart w:id="73" w:name="_Toc134857280"/>
      <w:bookmarkStart w:id="74" w:name="_Toc109067159"/>
      <w:r>
        <w:rPr>
          <w:rFonts w:hAnsi="宋体"/>
          <w:color w:val="000000"/>
          <w:u w:val="none"/>
        </w:rPr>
        <w:t>7.</w:t>
      </w:r>
      <w:r>
        <w:rPr>
          <w:rFonts w:hAnsi="宋体"/>
          <w:color w:val="000000"/>
          <w:u w:val="none"/>
        </w:rPr>
        <w:tab/>
      </w:r>
      <w:r>
        <w:rPr>
          <w:rFonts w:hAnsi="宋体" w:hint="eastAsia"/>
          <w:color w:val="000000"/>
          <w:u w:val="none"/>
        </w:rPr>
        <w:t>报价语言及报价文件中计量单位的使用</w:t>
      </w:r>
      <w:bookmarkEnd w:id="70"/>
      <w:bookmarkEnd w:id="71"/>
      <w:bookmarkEnd w:id="72"/>
      <w:bookmarkEnd w:id="73"/>
      <w:bookmarkEnd w:id="74"/>
    </w:p>
    <w:p w14:paraId="49BC8AC8" w14:textId="77777777" w:rsidR="00275278" w:rsidRDefault="0042399E">
      <w:pPr>
        <w:tabs>
          <w:tab w:val="left" w:pos="900"/>
        </w:tabs>
        <w:spacing w:before="120" w:line="360" w:lineRule="auto"/>
        <w:ind w:left="900" w:hanging="900"/>
        <w:rPr>
          <w:rFonts w:ascii="宋体" w:hAnsi="宋体"/>
          <w:color w:val="000000"/>
          <w:sz w:val="24"/>
        </w:rPr>
      </w:pPr>
      <w:bookmarkStart w:id="75" w:name="_Ref467306676"/>
      <w:bookmarkStart w:id="76" w:name="_Ref467306195"/>
      <w:bookmarkStart w:id="77" w:name="_Toc516367022"/>
      <w:bookmarkStart w:id="78" w:name="_Toc520356152"/>
      <w:bookmarkStart w:id="79" w:name="_Toc134857281"/>
      <w:bookmarkStart w:id="80" w:name="_Toc163893395"/>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报价文件必须使用中文（如有外文材料，均需翻译成中文，评审时以中文为准）。</w:t>
      </w:r>
    </w:p>
    <w:p w14:paraId="6124F518" w14:textId="77777777" w:rsidR="00275278" w:rsidRDefault="0042399E">
      <w:pPr>
        <w:tabs>
          <w:tab w:val="left" w:pos="900"/>
        </w:tabs>
        <w:spacing w:before="120" w:line="360" w:lineRule="auto"/>
        <w:ind w:left="900" w:hanging="900"/>
        <w:rPr>
          <w:rFonts w:ascii="宋体" w:hAnsi="宋体"/>
          <w:color w:val="000000"/>
          <w:sz w:val="24"/>
        </w:rPr>
      </w:pPr>
      <w:r>
        <w:rPr>
          <w:rFonts w:ascii="宋体" w:hAnsi="宋体" w:hint="eastAsia"/>
          <w:color w:val="000000"/>
          <w:sz w:val="24"/>
        </w:rPr>
        <w:t>7.2    报价文件中所使用的计量单位，除比选文件中有特殊要求外，应采用中华人民共和国法定计量单位。</w:t>
      </w:r>
    </w:p>
    <w:p w14:paraId="61DB7CC6" w14:textId="77777777" w:rsidR="00275278" w:rsidRDefault="0042399E">
      <w:pPr>
        <w:pStyle w:val="3"/>
        <w:tabs>
          <w:tab w:val="left" w:pos="900"/>
        </w:tabs>
        <w:spacing w:line="360" w:lineRule="auto"/>
        <w:ind w:left="899" w:hanging="899"/>
        <w:rPr>
          <w:rFonts w:hAnsi="宋体"/>
          <w:color w:val="000000"/>
          <w:u w:val="none"/>
        </w:rPr>
      </w:pPr>
      <w:bookmarkStart w:id="81" w:name="_Toc109067160"/>
      <w:r>
        <w:rPr>
          <w:rFonts w:hAnsi="宋体"/>
          <w:color w:val="000000"/>
          <w:u w:val="none"/>
        </w:rPr>
        <w:t>8.</w:t>
      </w:r>
      <w:r>
        <w:rPr>
          <w:rFonts w:hAnsi="宋体"/>
          <w:color w:val="000000"/>
          <w:u w:val="none"/>
        </w:rPr>
        <w:tab/>
      </w:r>
      <w:r>
        <w:rPr>
          <w:rFonts w:hAnsi="宋体" w:hint="eastAsia"/>
          <w:color w:val="000000"/>
          <w:u w:val="none"/>
        </w:rPr>
        <w:t>报价文件</w:t>
      </w:r>
      <w:bookmarkEnd w:id="75"/>
      <w:bookmarkEnd w:id="76"/>
      <w:bookmarkEnd w:id="77"/>
      <w:r>
        <w:rPr>
          <w:rFonts w:hAnsi="宋体" w:hint="eastAsia"/>
          <w:color w:val="000000"/>
          <w:u w:val="none"/>
        </w:rPr>
        <w:t>构成</w:t>
      </w:r>
      <w:bookmarkEnd w:id="78"/>
      <w:bookmarkEnd w:id="79"/>
      <w:bookmarkEnd w:id="80"/>
      <w:bookmarkEnd w:id="81"/>
    </w:p>
    <w:p w14:paraId="3C4E96B7" w14:textId="77777777" w:rsidR="00275278" w:rsidRDefault="0042399E">
      <w:pPr>
        <w:tabs>
          <w:tab w:val="left" w:pos="900"/>
        </w:tabs>
        <w:spacing w:line="360" w:lineRule="auto"/>
        <w:ind w:left="900" w:hanging="900"/>
        <w:rPr>
          <w:rFonts w:ascii="宋体" w:hAnsi="宋体"/>
          <w:color w:val="000000"/>
          <w:sz w:val="24"/>
        </w:rPr>
      </w:pPr>
      <w:bookmarkStart w:id="82"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报价人应完整地按比选文件提供的报价文件格式填写报价文件，报价文件应包括以下内容</w:t>
      </w:r>
      <w:bookmarkEnd w:id="82"/>
      <w:r>
        <w:rPr>
          <w:rFonts w:ascii="宋体" w:hAnsi="宋体" w:hint="eastAsia"/>
          <w:color w:val="000000"/>
          <w:sz w:val="24"/>
        </w:rPr>
        <w:t>：</w:t>
      </w:r>
    </w:p>
    <w:p w14:paraId="2DF8BBB4" w14:textId="77777777" w:rsidR="00275278" w:rsidRDefault="0042399E">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附件1——报价书（格式）</w:t>
      </w:r>
    </w:p>
    <w:p w14:paraId="3A45BE56" w14:textId="77777777" w:rsidR="00275278" w:rsidRDefault="0042399E">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附件2——报价一览表（格式）</w:t>
      </w:r>
    </w:p>
    <w:p w14:paraId="20A3A9D5" w14:textId="77777777" w:rsidR="00275278" w:rsidRDefault="0042399E">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附件3——报价分项报价表（格式）</w:t>
      </w:r>
    </w:p>
    <w:p w14:paraId="41B719E2" w14:textId="77777777" w:rsidR="00275278" w:rsidRDefault="0042399E">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2868D436" w14:textId="77777777" w:rsidR="00275278" w:rsidRDefault="0042399E">
      <w:pPr>
        <w:tabs>
          <w:tab w:val="left" w:pos="900"/>
          <w:tab w:val="left" w:pos="5580"/>
        </w:tabs>
        <w:spacing w:line="360" w:lineRule="auto"/>
        <w:ind w:left="899" w:firstLine="1"/>
        <w:rPr>
          <w:rFonts w:ascii="宋体" w:hAnsi="宋体"/>
          <w:color w:val="000000"/>
          <w:sz w:val="24"/>
        </w:rPr>
      </w:pPr>
      <w:bookmarkStart w:id="83" w:name="_Hlt520274929"/>
      <w:bookmarkStart w:id="84" w:name="_Hlt520276204"/>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58A1DEAD" w14:textId="77777777" w:rsidR="00275278" w:rsidRDefault="0042399E">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 法人或其他组织的营业执照</w:t>
      </w:r>
      <w:bookmarkStart w:id="85" w:name="_Hlt520273982"/>
      <w:bookmarkStart w:id="86" w:name="_Hlt520274017"/>
      <w:r>
        <w:rPr>
          <w:rFonts w:ascii="宋体" w:hAnsi="宋体" w:hint="eastAsia"/>
          <w:color w:val="000000"/>
          <w:sz w:val="24"/>
        </w:rPr>
        <w:t>及企业资质等证明文件</w:t>
      </w:r>
    </w:p>
    <w:p w14:paraId="54E8827D" w14:textId="77777777" w:rsidR="00275278" w:rsidRDefault="0042399E">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w:t>
      </w:r>
      <w:bookmarkStart w:id="87" w:name="_Hlt520274130"/>
      <w:bookmarkEnd w:id="85"/>
      <w:bookmarkEnd w:id="86"/>
      <w:r>
        <w:rPr>
          <w:rFonts w:ascii="宋体" w:hAnsi="宋体" w:hint="eastAsia"/>
          <w:color w:val="000000"/>
          <w:sz w:val="24"/>
        </w:rPr>
        <w:t>纳税证明</w:t>
      </w:r>
    </w:p>
    <w:p w14:paraId="76E2E7F9" w14:textId="77777777" w:rsidR="00275278" w:rsidRDefault="0042399E">
      <w:pPr>
        <w:tabs>
          <w:tab w:val="left" w:pos="5580"/>
        </w:tabs>
        <w:spacing w:line="360" w:lineRule="auto"/>
        <w:ind w:leftChars="600" w:left="1800" w:hangingChars="225" w:hanging="540"/>
        <w:rPr>
          <w:rFonts w:ascii="宋体" w:hAnsi="宋体"/>
          <w:color w:val="000000"/>
          <w:sz w:val="24"/>
        </w:rPr>
      </w:pPr>
      <w:bookmarkStart w:id="88" w:name="_Hlt520274424"/>
      <w:bookmarkEnd w:id="87"/>
      <w:r>
        <w:rPr>
          <w:rFonts w:ascii="宋体" w:hAnsi="宋体"/>
          <w:color w:val="000000"/>
          <w:sz w:val="24"/>
        </w:rPr>
        <w:t>5</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报价</w:t>
      </w:r>
      <w:r>
        <w:rPr>
          <w:rFonts w:ascii="宋体" w:hAnsi="宋体"/>
          <w:color w:val="000000"/>
          <w:sz w:val="24"/>
        </w:rPr>
        <w:t>人的</w:t>
      </w:r>
      <w:r>
        <w:rPr>
          <w:rFonts w:ascii="宋体" w:hAnsi="宋体" w:hint="eastAsia"/>
          <w:color w:val="000000"/>
          <w:sz w:val="24"/>
        </w:rPr>
        <w:t>财务状况报告</w:t>
      </w:r>
      <w:bookmarkEnd w:id="88"/>
      <w:r>
        <w:rPr>
          <w:rFonts w:ascii="宋体" w:hAnsi="宋体" w:hint="eastAsia"/>
          <w:color w:val="000000"/>
          <w:sz w:val="24"/>
        </w:rPr>
        <w:t xml:space="preserve"> </w:t>
      </w:r>
    </w:p>
    <w:p w14:paraId="79EA313E" w14:textId="77777777" w:rsidR="00275278" w:rsidRDefault="0042399E">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2870060B" w14:textId="77777777" w:rsidR="00275278" w:rsidRDefault="0042399E">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5履行合同所必需的设备和专业技术能力</w:t>
      </w:r>
    </w:p>
    <w:p w14:paraId="6CA4AAD6" w14:textId="77777777" w:rsidR="00275278" w:rsidRDefault="0042399E">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043AC197" w14:textId="77777777" w:rsidR="00275278" w:rsidRDefault="0042399E">
      <w:pPr>
        <w:tabs>
          <w:tab w:val="left" w:pos="5580"/>
        </w:tabs>
        <w:spacing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比选文件要求的和报价人认为必要的其他资格证明文件</w:t>
      </w:r>
      <w:bookmarkEnd w:id="83"/>
      <w:bookmarkEnd w:id="84"/>
    </w:p>
    <w:p w14:paraId="5D217C6B" w14:textId="77777777" w:rsidR="00275278" w:rsidRDefault="0042399E">
      <w:pPr>
        <w:tabs>
          <w:tab w:val="left" w:pos="5580"/>
        </w:tabs>
        <w:spacing w:line="360" w:lineRule="auto"/>
        <w:rPr>
          <w:rFonts w:ascii="宋体" w:hAnsi="宋体"/>
          <w:color w:val="000000"/>
          <w:sz w:val="24"/>
        </w:rPr>
      </w:pPr>
      <w:r>
        <w:rPr>
          <w:rFonts w:ascii="宋体" w:hAnsi="宋体" w:hint="eastAsia"/>
          <w:color w:val="000000"/>
          <w:sz w:val="24"/>
        </w:rPr>
        <w:t xml:space="preserve">        附件</w:t>
      </w:r>
      <w:r>
        <w:rPr>
          <w:rFonts w:ascii="宋体" w:hAnsi="宋体"/>
          <w:color w:val="000000"/>
          <w:sz w:val="24"/>
        </w:rPr>
        <w:t>6</w:t>
      </w:r>
      <w:r>
        <w:rPr>
          <w:rFonts w:ascii="宋体" w:hAnsi="宋体" w:hint="eastAsia"/>
          <w:color w:val="000000"/>
          <w:sz w:val="24"/>
        </w:rPr>
        <w:t>——法定代表人授权书（格式）</w:t>
      </w:r>
    </w:p>
    <w:p w14:paraId="68AF0869" w14:textId="77777777" w:rsidR="00275278" w:rsidRDefault="0042399E">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w:t>
      </w:r>
    </w:p>
    <w:p w14:paraId="1DE2816F" w14:textId="77777777" w:rsidR="00275278" w:rsidRDefault="0042399E">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158C3846" w14:textId="77777777" w:rsidR="00275278" w:rsidRDefault="0042399E">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——比选文件要求的和报价人认为必要的其它文件，如企业实力、组织机构、获得荣誉等。</w:t>
      </w:r>
    </w:p>
    <w:p w14:paraId="3F578AB4" w14:textId="77777777" w:rsidR="00275278" w:rsidRDefault="00275278">
      <w:pPr>
        <w:tabs>
          <w:tab w:val="left" w:pos="5580"/>
        </w:tabs>
        <w:spacing w:line="360" w:lineRule="auto"/>
        <w:ind w:leftChars="456" w:left="2278" w:hangingChars="550" w:hanging="1320"/>
        <w:rPr>
          <w:rFonts w:ascii="宋体" w:hAnsi="宋体"/>
          <w:color w:val="000000"/>
          <w:sz w:val="24"/>
        </w:rPr>
      </w:pPr>
    </w:p>
    <w:p w14:paraId="1C70FADA" w14:textId="77777777" w:rsidR="00275278" w:rsidRDefault="0042399E">
      <w:pPr>
        <w:tabs>
          <w:tab w:val="left" w:pos="5580"/>
        </w:tabs>
        <w:spacing w:line="360" w:lineRule="auto"/>
        <w:rPr>
          <w:rFonts w:ascii="宋体" w:hAnsi="宋体"/>
          <w:color w:val="000000"/>
          <w:sz w:val="24"/>
        </w:rPr>
      </w:pPr>
      <w:r>
        <w:rPr>
          <w:rFonts w:ascii="宋体" w:hAnsi="宋体" w:hint="eastAsia"/>
          <w:color w:val="000000"/>
          <w:sz w:val="24"/>
        </w:rPr>
        <w:t>8.2     除上述8.1条外，报价文件还应包括本须知第9条的所有文件。</w:t>
      </w:r>
    </w:p>
    <w:p w14:paraId="35544068" w14:textId="77777777" w:rsidR="00275278" w:rsidRDefault="0042399E">
      <w:pPr>
        <w:pStyle w:val="3"/>
        <w:tabs>
          <w:tab w:val="left" w:pos="900"/>
        </w:tabs>
        <w:spacing w:line="360" w:lineRule="auto"/>
        <w:ind w:left="899" w:hanging="899"/>
        <w:rPr>
          <w:rFonts w:hAnsi="宋体"/>
          <w:color w:val="000000"/>
          <w:u w:val="none"/>
        </w:rPr>
      </w:pPr>
      <w:bookmarkStart w:id="89" w:name="_Toc109067161"/>
      <w:bookmarkStart w:id="90" w:name="_Toc520356153"/>
      <w:bookmarkStart w:id="91" w:name="_Toc134857282"/>
      <w:bookmarkStart w:id="92" w:name="_Toc163893396"/>
      <w:bookmarkStart w:id="93" w:name="_Toc516367023"/>
      <w:r>
        <w:rPr>
          <w:rFonts w:hAnsi="宋体"/>
          <w:color w:val="000000"/>
          <w:u w:val="none"/>
        </w:rPr>
        <w:t>9.</w:t>
      </w:r>
      <w:r>
        <w:rPr>
          <w:rFonts w:hAnsi="宋体"/>
          <w:color w:val="000000"/>
          <w:u w:val="none"/>
        </w:rPr>
        <w:tab/>
      </w:r>
      <w:r>
        <w:rPr>
          <w:rFonts w:hAnsi="宋体" w:hint="eastAsia"/>
          <w:color w:val="000000"/>
          <w:u w:val="none"/>
        </w:rPr>
        <w:t>证明服务的合格性和符合比选文件规定的文件</w:t>
      </w:r>
      <w:bookmarkEnd w:id="89"/>
      <w:bookmarkEnd w:id="90"/>
      <w:bookmarkEnd w:id="91"/>
      <w:bookmarkEnd w:id="92"/>
      <w:bookmarkEnd w:id="93"/>
    </w:p>
    <w:p w14:paraId="7C37ACFF" w14:textId="77777777" w:rsidR="00275278" w:rsidRDefault="0042399E">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报价人应提交证明文件，证明其拟供的合同项下的服务的合格性符合比选文件规定。该证明文件是报价文件的一部分。</w:t>
      </w:r>
    </w:p>
    <w:p w14:paraId="7EF49CF5" w14:textId="77777777" w:rsidR="00275278" w:rsidRDefault="0042399E">
      <w:pPr>
        <w:spacing w:before="120" w:line="360" w:lineRule="auto"/>
        <w:ind w:left="900" w:hanging="900"/>
        <w:rPr>
          <w:rFonts w:ascii="宋体" w:hAnsi="宋体"/>
          <w:color w:val="000000"/>
          <w:sz w:val="24"/>
        </w:rPr>
      </w:pPr>
      <w:bookmarkStart w:id="94"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94"/>
      <w:r>
        <w:rPr>
          <w:rFonts w:ascii="宋体" w:hAnsi="宋体" w:hint="eastAsia"/>
          <w:color w:val="000000"/>
          <w:sz w:val="24"/>
        </w:rPr>
        <w:t>它包括：</w:t>
      </w:r>
    </w:p>
    <w:p w14:paraId="0936599E" w14:textId="77777777" w:rsidR="00275278" w:rsidRDefault="0042399E">
      <w:pPr>
        <w:spacing w:before="120" w:line="360" w:lineRule="auto"/>
        <w:ind w:left="900" w:hanging="900"/>
        <w:rPr>
          <w:rFonts w:ascii="宋体" w:hAnsi="宋体"/>
          <w:color w:val="000000"/>
          <w:sz w:val="24"/>
        </w:rPr>
      </w:pPr>
      <w:bookmarkStart w:id="95" w:name="_Toc520356155"/>
      <w:bookmarkStart w:id="96" w:name="_Toc163893397"/>
      <w:bookmarkStart w:id="97" w:name="_Toc134857283"/>
      <w:r>
        <w:rPr>
          <w:rFonts w:ascii="宋体" w:hAnsi="宋体"/>
          <w:color w:val="000000"/>
          <w:sz w:val="24"/>
        </w:rPr>
        <w:t>9.2.1</w:t>
      </w:r>
      <w:r>
        <w:rPr>
          <w:rFonts w:ascii="宋体" w:hAnsi="宋体"/>
          <w:color w:val="000000"/>
          <w:sz w:val="24"/>
        </w:rPr>
        <w:tab/>
      </w:r>
      <w:r>
        <w:rPr>
          <w:rFonts w:ascii="宋体" w:hAnsi="宋体" w:hint="eastAsia"/>
          <w:color w:val="000000"/>
          <w:sz w:val="24"/>
        </w:rPr>
        <w:t>技术方案及比选文件要求报价人提供的其他技术文件等。如对项目的认识、重点难点分析、初步规划方案、过程配合措施、提供增值服务等。</w:t>
      </w:r>
    </w:p>
    <w:p w14:paraId="0518CA8F" w14:textId="77777777" w:rsidR="00275278" w:rsidRDefault="0042399E">
      <w:pPr>
        <w:spacing w:before="120" w:line="360" w:lineRule="auto"/>
        <w:ind w:left="900" w:hanging="900"/>
        <w:rPr>
          <w:rFonts w:ascii="宋体" w:hAnsi="宋体"/>
          <w:color w:val="000000"/>
          <w:sz w:val="24"/>
        </w:rPr>
      </w:pPr>
      <w:r>
        <w:rPr>
          <w:rFonts w:ascii="宋体" w:hAnsi="宋体"/>
          <w:color w:val="000000"/>
          <w:sz w:val="24"/>
        </w:rPr>
        <w:t>9.2.</w:t>
      </w:r>
      <w:r>
        <w:rPr>
          <w:rFonts w:ascii="宋体" w:hAnsi="宋体" w:hint="eastAsia"/>
          <w:color w:val="000000"/>
          <w:sz w:val="24"/>
        </w:rPr>
        <w:t>2</w:t>
      </w:r>
      <w:r>
        <w:rPr>
          <w:rFonts w:ascii="宋体" w:hAnsi="宋体"/>
          <w:color w:val="000000"/>
          <w:sz w:val="24"/>
        </w:rPr>
        <w:tab/>
      </w:r>
      <w:r>
        <w:rPr>
          <w:rFonts w:ascii="宋体" w:hAnsi="宋体" w:hint="eastAsia"/>
          <w:color w:val="000000"/>
          <w:sz w:val="24"/>
        </w:rPr>
        <w:t>对照比选文件技术规格，说明所提供服务已对比选文件的技术规格做出了实质性的响应，或申明与技术规格条文的偏差和例外</w:t>
      </w:r>
      <w:r>
        <w:rPr>
          <w:rFonts w:ascii="宋体" w:hAnsi="宋体" w:cs="宋体" w:hint="eastAsia"/>
          <w:color w:val="000000"/>
          <w:sz w:val="24"/>
        </w:rPr>
        <w:t>【关于第四章“</w:t>
      </w:r>
      <w:r>
        <w:rPr>
          <w:rFonts w:ascii="宋体" w:hAnsi="宋体" w:hint="eastAsia"/>
          <w:color w:val="000000"/>
          <w:sz w:val="24"/>
        </w:rPr>
        <w:t>服务需求一览表及技术规格</w:t>
      </w:r>
      <w:r>
        <w:rPr>
          <w:rFonts w:ascii="宋体" w:hAnsi="宋体" w:cs="宋体" w:hint="eastAsia"/>
          <w:color w:val="000000"/>
          <w:sz w:val="24"/>
        </w:rPr>
        <w:t>”的所有响应偏差和例外均逐条写入“项目偏离表”（附件</w:t>
      </w:r>
      <w:r>
        <w:rPr>
          <w:rFonts w:ascii="宋体" w:hAnsi="宋体" w:cs="宋体"/>
          <w:color w:val="000000"/>
          <w:sz w:val="24"/>
        </w:rPr>
        <w:t>4</w:t>
      </w:r>
      <w:r>
        <w:rPr>
          <w:rFonts w:ascii="宋体" w:hAnsi="宋体" w:cs="宋体" w:hint="eastAsia"/>
          <w:color w:val="000000"/>
          <w:sz w:val="24"/>
        </w:rPr>
        <w:t>），关于文件其它内容的响应偏差和例外均写入“项目偏离表”（附件</w:t>
      </w:r>
      <w:r>
        <w:rPr>
          <w:rFonts w:ascii="宋体" w:hAnsi="宋体" w:cs="宋体"/>
          <w:color w:val="000000"/>
          <w:sz w:val="24"/>
        </w:rPr>
        <w:t>4</w:t>
      </w:r>
      <w:r>
        <w:rPr>
          <w:rFonts w:ascii="宋体" w:hAnsi="宋体" w:cs="宋体" w:hint="eastAsia"/>
          <w:color w:val="000000"/>
          <w:sz w:val="24"/>
        </w:rPr>
        <w:t>）</w:t>
      </w:r>
      <w:r>
        <w:rPr>
          <w:rFonts w:ascii="宋体" w:hAnsi="宋体" w:hint="eastAsia"/>
          <w:color w:val="000000"/>
          <w:sz w:val="24"/>
        </w:rPr>
        <w:t>。</w:t>
      </w:r>
    </w:p>
    <w:p w14:paraId="231F805B" w14:textId="77777777" w:rsidR="00275278" w:rsidRDefault="0042399E">
      <w:pPr>
        <w:pStyle w:val="3"/>
        <w:spacing w:line="360" w:lineRule="auto"/>
        <w:rPr>
          <w:rFonts w:hAnsi="宋体"/>
          <w:color w:val="000000"/>
          <w:u w:val="none"/>
        </w:rPr>
      </w:pPr>
      <w:bookmarkStart w:id="98" w:name="_Toc109067162"/>
      <w:r>
        <w:rPr>
          <w:rFonts w:hAnsi="宋体"/>
          <w:color w:val="000000"/>
          <w:u w:val="none"/>
        </w:rPr>
        <w:t>10.</w:t>
      </w:r>
      <w:r>
        <w:rPr>
          <w:rFonts w:hAnsi="宋体"/>
          <w:color w:val="000000"/>
          <w:u w:val="none"/>
        </w:rPr>
        <w:tab/>
      </w:r>
      <w:r>
        <w:rPr>
          <w:rFonts w:hAnsi="宋体"/>
          <w:color w:val="000000"/>
          <w:u w:val="none"/>
        </w:rPr>
        <w:tab/>
      </w:r>
      <w:r>
        <w:rPr>
          <w:rFonts w:hAnsi="宋体" w:hint="eastAsia"/>
          <w:color w:val="000000"/>
          <w:u w:val="none"/>
        </w:rPr>
        <w:t>报价</w:t>
      </w:r>
      <w:bookmarkEnd w:id="95"/>
      <w:bookmarkEnd w:id="96"/>
      <w:bookmarkEnd w:id="97"/>
      <w:bookmarkEnd w:id="98"/>
    </w:p>
    <w:p w14:paraId="0A8BE393" w14:textId="77777777" w:rsidR="00275278" w:rsidRDefault="0042399E">
      <w:pPr>
        <w:spacing w:line="360" w:lineRule="auto"/>
        <w:ind w:left="900" w:hanging="900"/>
        <w:rPr>
          <w:rFonts w:ascii="宋体" w:hAnsi="宋体"/>
          <w:color w:val="000000"/>
          <w:sz w:val="24"/>
        </w:rPr>
      </w:pPr>
      <w:r>
        <w:rPr>
          <w:rFonts w:ascii="宋体" w:hAnsi="宋体"/>
          <w:color w:val="000000"/>
          <w:sz w:val="24"/>
        </w:rPr>
        <w:t>10.1</w:t>
      </w:r>
      <w:r>
        <w:rPr>
          <w:rFonts w:ascii="宋体" w:hAnsi="宋体"/>
          <w:color w:val="000000"/>
          <w:sz w:val="24"/>
        </w:rPr>
        <w:tab/>
      </w:r>
      <w:r>
        <w:rPr>
          <w:rFonts w:ascii="宋体" w:hAnsi="宋体" w:hint="eastAsia"/>
          <w:color w:val="000000"/>
          <w:sz w:val="24"/>
        </w:rPr>
        <w:t>所有报价均以</w:t>
      </w:r>
      <w:r>
        <w:rPr>
          <w:rFonts w:ascii="宋体" w:hAnsi="宋体" w:hint="eastAsia"/>
          <w:b/>
          <w:color w:val="000000"/>
          <w:sz w:val="24"/>
        </w:rPr>
        <w:t>人民币报价（服务包死总价），不接受其他货币的报价。</w:t>
      </w:r>
      <w:r>
        <w:rPr>
          <w:rFonts w:ascii="宋体" w:hAnsi="宋体" w:hint="eastAsia"/>
          <w:color w:val="000000"/>
          <w:sz w:val="24"/>
        </w:rPr>
        <w:t>报价人的报价应遵守</w:t>
      </w:r>
      <w:r>
        <w:rPr>
          <w:rFonts w:ascii="宋体" w:hAnsi="宋体"/>
          <w:color w:val="000000"/>
          <w:sz w:val="24"/>
        </w:rPr>
        <w:t xml:space="preserve"> “</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w:t>
      </w:r>
    </w:p>
    <w:p w14:paraId="33A640F1" w14:textId="77777777" w:rsidR="00275278" w:rsidRDefault="0042399E">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ascii="宋体" w:hAnsi="宋体" w:hint="eastAsia"/>
          <w:color w:val="000000"/>
          <w:sz w:val="24"/>
        </w:rPr>
        <w:t>报价人应在分项报价表（附件3）上标明全部服务的单价（如适用）和总价，并由法定代表人或其授权代表签署。</w:t>
      </w:r>
    </w:p>
    <w:p w14:paraId="0C161C6B" w14:textId="77777777" w:rsidR="00275278" w:rsidRDefault="0042399E">
      <w:pPr>
        <w:spacing w:before="120" w:line="360" w:lineRule="auto"/>
        <w:ind w:left="900" w:hanging="900"/>
        <w:rPr>
          <w:rFonts w:ascii="宋体" w:hAnsi="宋体"/>
          <w:color w:val="000000"/>
          <w:sz w:val="24"/>
        </w:rPr>
      </w:pPr>
      <w:r>
        <w:rPr>
          <w:rFonts w:ascii="宋体" w:hAnsi="宋体"/>
          <w:color w:val="000000"/>
          <w:sz w:val="24"/>
        </w:rPr>
        <w:t>10.3</w:t>
      </w:r>
      <w:r>
        <w:rPr>
          <w:rFonts w:ascii="宋体" w:hAnsi="宋体"/>
          <w:color w:val="000000"/>
          <w:sz w:val="24"/>
        </w:rPr>
        <w:tab/>
      </w:r>
      <w:r>
        <w:rPr>
          <w:rFonts w:ascii="宋体" w:hAnsi="宋体" w:hint="eastAsia"/>
          <w:color w:val="000000"/>
          <w:sz w:val="24"/>
        </w:rPr>
        <w:t>分项报价表上的价格应按下列方式填写：包括人力成本、服务费用、技术服务费、专家咨询费、现场勘察、交通、通讯、办公场地等完成本项目所有服务内容所需的一切费用和售后服务、税金及其它所有成本费用的汇总等费用。</w:t>
      </w:r>
    </w:p>
    <w:p w14:paraId="474CF78F" w14:textId="77777777" w:rsidR="00275278" w:rsidRDefault="0042399E">
      <w:pPr>
        <w:tabs>
          <w:tab w:val="left" w:pos="630"/>
        </w:tabs>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4</w:t>
      </w:r>
      <w:r>
        <w:rPr>
          <w:rFonts w:ascii="宋体" w:hAnsi="宋体" w:hint="eastAsia"/>
          <w:color w:val="000000"/>
          <w:sz w:val="24"/>
        </w:rPr>
        <w:tab/>
      </w:r>
      <w:r>
        <w:rPr>
          <w:rFonts w:ascii="宋体" w:hAnsi="宋体" w:hint="eastAsia"/>
          <w:color w:val="000000"/>
          <w:sz w:val="24"/>
        </w:rPr>
        <w:tab/>
        <w:t>为了方便评审委员会对报价文件进行比较，报价人可根据本须知10</w:t>
      </w:r>
      <w:r>
        <w:rPr>
          <w:rFonts w:ascii="宋体" w:hAnsi="宋体"/>
          <w:color w:val="000000"/>
          <w:sz w:val="24"/>
        </w:rPr>
        <w:t>.3</w:t>
      </w:r>
      <w:r>
        <w:rPr>
          <w:rFonts w:ascii="宋体" w:hAnsi="宋体" w:hint="eastAsia"/>
          <w:color w:val="000000"/>
          <w:sz w:val="24"/>
        </w:rPr>
        <w:t>条的规定将报价分成几部分，并不限制采购人以上述任何条件订立合同的权利。</w:t>
      </w:r>
    </w:p>
    <w:p w14:paraId="6EC1F5C0" w14:textId="77777777" w:rsidR="00275278" w:rsidRDefault="0042399E">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w:t>
      </w:r>
      <w:r>
        <w:rPr>
          <w:rFonts w:ascii="宋体" w:hAnsi="宋体"/>
          <w:color w:val="000000"/>
          <w:sz w:val="24"/>
        </w:rPr>
        <w:t>5</w:t>
      </w:r>
      <w:r>
        <w:rPr>
          <w:rFonts w:ascii="宋体" w:hAnsi="宋体" w:hint="eastAsia"/>
          <w:color w:val="000000"/>
          <w:sz w:val="24"/>
        </w:rPr>
        <w:tab/>
        <w:t>每个报价人所投每个包号只能有一个报价方案和报价，否则其该包报价将被视为无效。</w:t>
      </w:r>
    </w:p>
    <w:p w14:paraId="21FDA78F" w14:textId="77777777" w:rsidR="00275278" w:rsidRDefault="0042399E">
      <w:pPr>
        <w:pStyle w:val="3"/>
        <w:spacing w:line="360" w:lineRule="auto"/>
        <w:ind w:left="899" w:hanging="899"/>
        <w:rPr>
          <w:rFonts w:hAnsi="宋体"/>
          <w:color w:val="000000"/>
          <w:u w:val="none"/>
        </w:rPr>
      </w:pPr>
      <w:bookmarkStart w:id="99" w:name="_Ref467306513"/>
      <w:bookmarkStart w:id="100" w:name="_Toc163893398"/>
      <w:bookmarkStart w:id="101" w:name="_Toc134857284"/>
      <w:bookmarkStart w:id="102" w:name="_Toc520356156"/>
      <w:bookmarkStart w:id="103" w:name="_Toc109067163"/>
      <w:r>
        <w:rPr>
          <w:rFonts w:hAnsi="宋体"/>
          <w:color w:val="000000"/>
          <w:u w:val="none"/>
        </w:rPr>
        <w:lastRenderedPageBreak/>
        <w:t>11</w:t>
      </w:r>
      <w:r>
        <w:rPr>
          <w:rFonts w:hAnsi="宋体" w:hint="eastAsia"/>
          <w:color w:val="000000"/>
          <w:u w:val="none"/>
        </w:rPr>
        <w:t>.</w:t>
      </w:r>
      <w:r>
        <w:rPr>
          <w:rFonts w:hAnsi="宋体" w:hint="eastAsia"/>
          <w:color w:val="000000"/>
          <w:u w:val="none"/>
        </w:rPr>
        <w:tab/>
        <w:t>报价保证金</w:t>
      </w:r>
      <w:bookmarkEnd w:id="99"/>
      <w:bookmarkEnd w:id="100"/>
      <w:bookmarkEnd w:id="101"/>
      <w:bookmarkEnd w:id="102"/>
      <w:bookmarkEnd w:id="103"/>
    </w:p>
    <w:p w14:paraId="1B11E681" w14:textId="77777777" w:rsidR="00275278" w:rsidRDefault="0042399E">
      <w:pPr>
        <w:spacing w:before="120" w:line="360" w:lineRule="auto"/>
        <w:ind w:left="898" w:hanging="898"/>
        <w:rPr>
          <w:rFonts w:ascii="宋体" w:hAnsi="宋体"/>
          <w:color w:val="000000"/>
          <w:sz w:val="24"/>
        </w:rPr>
      </w:pPr>
      <w:bookmarkStart w:id="104"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报价人应提供</w:t>
      </w:r>
      <w:r>
        <w:rPr>
          <w:rFonts w:ascii="宋体" w:hAnsi="宋体" w:hint="eastAsia"/>
          <w:color w:val="000000"/>
          <w:sz w:val="24"/>
          <w:u w:val="single"/>
        </w:rPr>
        <w:t>第三章“报价人须知资料表”中11.1条</w:t>
      </w:r>
      <w:r>
        <w:rPr>
          <w:rFonts w:ascii="宋体" w:hAnsi="宋体" w:hint="eastAsia"/>
          <w:color w:val="000000"/>
          <w:sz w:val="24"/>
        </w:rPr>
        <w:t>要求的报价保证金</w:t>
      </w:r>
      <w:bookmarkEnd w:id="104"/>
      <w:r>
        <w:rPr>
          <w:rFonts w:ascii="宋体" w:hAnsi="宋体" w:hint="eastAsia"/>
          <w:color w:val="000000"/>
          <w:sz w:val="24"/>
        </w:rPr>
        <w:t>，并作为其报价的一部分</w:t>
      </w:r>
      <w:r>
        <w:rPr>
          <w:rFonts w:ascii="宋体" w:hAnsi="宋体" w:hint="eastAsia"/>
          <w:b/>
          <w:color w:val="000000"/>
          <w:sz w:val="24"/>
        </w:rPr>
        <w:t>（和报价文件同时提交，详见14.3条要求）</w:t>
      </w:r>
      <w:r>
        <w:rPr>
          <w:rFonts w:ascii="宋体" w:hAnsi="宋体" w:hint="eastAsia"/>
          <w:color w:val="000000"/>
          <w:sz w:val="24"/>
        </w:rPr>
        <w:t>。</w:t>
      </w:r>
    </w:p>
    <w:p w14:paraId="18C49644" w14:textId="77777777" w:rsidR="00275278" w:rsidRDefault="0042399E">
      <w:pPr>
        <w:spacing w:before="120" w:line="360" w:lineRule="auto"/>
        <w:ind w:left="898" w:hanging="898"/>
        <w:rPr>
          <w:rFonts w:ascii="宋体" w:hAnsi="宋体"/>
          <w:color w:val="000000"/>
          <w:sz w:val="24"/>
        </w:rPr>
      </w:pPr>
      <w:r>
        <w:rPr>
          <w:rFonts w:ascii="宋体" w:hAnsi="宋体"/>
          <w:color w:val="000000"/>
          <w:sz w:val="24"/>
        </w:rPr>
        <w:t>11.2</w:t>
      </w:r>
      <w:r>
        <w:rPr>
          <w:rFonts w:ascii="宋体" w:hAnsi="宋体"/>
          <w:color w:val="000000"/>
          <w:sz w:val="24"/>
        </w:rPr>
        <w:tab/>
      </w:r>
      <w:r>
        <w:rPr>
          <w:rFonts w:ascii="宋体" w:hAnsi="宋体" w:hint="eastAsia"/>
          <w:color w:val="000000"/>
          <w:sz w:val="24"/>
        </w:rPr>
        <w:t>报价保证金是为了保护比选采购单位免遭因报价人的行为蒙受损失而要求的。</w:t>
      </w:r>
    </w:p>
    <w:p w14:paraId="48C57968" w14:textId="77777777" w:rsidR="00275278" w:rsidRDefault="0042399E">
      <w:pPr>
        <w:spacing w:before="120" w:line="360" w:lineRule="auto"/>
        <w:ind w:left="360" w:firstLine="540"/>
        <w:rPr>
          <w:rFonts w:ascii="宋体" w:hAnsi="宋体"/>
          <w:color w:val="000000"/>
          <w:sz w:val="24"/>
        </w:rPr>
      </w:pPr>
      <w:r>
        <w:rPr>
          <w:rFonts w:ascii="宋体" w:hAnsi="宋体" w:hint="eastAsia"/>
          <w:color w:val="000000"/>
          <w:sz w:val="24"/>
        </w:rPr>
        <w:t>下列任何情况发生，报价保证金将不予退还：</w:t>
      </w:r>
    </w:p>
    <w:p w14:paraId="5ACF684A" w14:textId="77777777" w:rsidR="00275278" w:rsidRDefault="0042399E">
      <w:pPr>
        <w:pStyle w:val="af0"/>
        <w:tabs>
          <w:tab w:val="left" w:pos="2240"/>
        </w:tabs>
        <w:spacing w:line="360" w:lineRule="auto"/>
        <w:ind w:firstLineChars="350" w:firstLine="840"/>
        <w:rPr>
          <w:rFonts w:hAnsi="宋体"/>
          <w:color w:val="000000"/>
          <w:sz w:val="24"/>
        </w:rPr>
      </w:pPr>
      <w:r>
        <w:rPr>
          <w:rFonts w:hAnsi="宋体" w:hint="eastAsia"/>
          <w:color w:val="000000"/>
          <w:sz w:val="24"/>
        </w:rPr>
        <w:t>（1）报价人</w:t>
      </w:r>
      <w:r>
        <w:rPr>
          <w:rFonts w:hAnsi="宋体" w:hint="eastAsia"/>
          <w:color w:val="000000"/>
          <w:sz w:val="24"/>
          <w:szCs w:val="24"/>
        </w:rPr>
        <w:t>在</w:t>
      </w:r>
      <w:r>
        <w:rPr>
          <w:rFonts w:hAnsi="宋体" w:hint="eastAsia"/>
          <w:color w:val="000000"/>
          <w:sz w:val="24"/>
        </w:rPr>
        <w:t>报价</w:t>
      </w:r>
      <w:r>
        <w:rPr>
          <w:rFonts w:hAnsi="宋体" w:hint="eastAsia"/>
          <w:color w:val="000000"/>
          <w:sz w:val="24"/>
          <w:szCs w:val="24"/>
        </w:rPr>
        <w:t>有效期内撤销</w:t>
      </w:r>
      <w:r>
        <w:rPr>
          <w:rFonts w:hAnsi="宋体" w:hint="eastAsia"/>
          <w:color w:val="000000"/>
          <w:sz w:val="24"/>
        </w:rPr>
        <w:t>报价</w:t>
      </w:r>
      <w:r>
        <w:rPr>
          <w:rFonts w:hAnsi="宋体" w:hint="eastAsia"/>
          <w:color w:val="000000"/>
          <w:sz w:val="24"/>
          <w:szCs w:val="24"/>
        </w:rPr>
        <w:t>文件的；</w:t>
      </w:r>
    </w:p>
    <w:p w14:paraId="61E0D318" w14:textId="77777777" w:rsidR="00275278" w:rsidRDefault="0042399E">
      <w:pPr>
        <w:pStyle w:val="af0"/>
        <w:tabs>
          <w:tab w:val="left" w:pos="2240"/>
        </w:tabs>
        <w:spacing w:line="360" w:lineRule="auto"/>
        <w:ind w:firstLineChars="350" w:firstLine="840"/>
        <w:rPr>
          <w:rFonts w:hAnsi="宋体"/>
          <w:color w:val="000000"/>
          <w:sz w:val="24"/>
        </w:rPr>
      </w:pPr>
      <w:r>
        <w:rPr>
          <w:rFonts w:hAnsi="宋体" w:hint="eastAsia"/>
          <w:color w:val="000000"/>
          <w:sz w:val="24"/>
        </w:rPr>
        <w:t>（2）报价人在报价文件中提供虚假材料的；</w:t>
      </w:r>
    </w:p>
    <w:p w14:paraId="090F355C" w14:textId="77777777" w:rsidR="00275278" w:rsidRDefault="0042399E">
      <w:pPr>
        <w:pStyle w:val="af0"/>
        <w:tabs>
          <w:tab w:val="left" w:pos="2240"/>
        </w:tabs>
        <w:spacing w:line="360" w:lineRule="auto"/>
        <w:ind w:leftChars="399" w:left="1438" w:hangingChars="250" w:hanging="600"/>
        <w:rPr>
          <w:rFonts w:hAnsi="宋体"/>
          <w:color w:val="000000"/>
          <w:sz w:val="24"/>
        </w:rPr>
      </w:pPr>
      <w:r>
        <w:rPr>
          <w:rFonts w:hAnsi="宋体" w:hint="eastAsia"/>
          <w:color w:val="000000"/>
          <w:sz w:val="24"/>
        </w:rPr>
        <w:t>（3）除因不可抗力或比选文件认可的情形以外，成交人放弃成交或者不按本须知的规定与采购人签订合同的；</w:t>
      </w:r>
    </w:p>
    <w:p w14:paraId="277EC4A5" w14:textId="77777777" w:rsidR="00275278" w:rsidRDefault="0042399E">
      <w:pPr>
        <w:pStyle w:val="af0"/>
        <w:tabs>
          <w:tab w:val="left" w:pos="2240"/>
        </w:tabs>
        <w:spacing w:line="360" w:lineRule="auto"/>
        <w:ind w:leftChars="399" w:left="1438" w:hangingChars="250" w:hanging="600"/>
        <w:rPr>
          <w:rFonts w:hAnsi="宋体"/>
          <w:color w:val="000000"/>
          <w:sz w:val="24"/>
        </w:rPr>
      </w:pPr>
      <w:r>
        <w:rPr>
          <w:rFonts w:hAnsi="宋体" w:hint="eastAsia"/>
          <w:color w:val="000000"/>
          <w:sz w:val="24"/>
        </w:rPr>
        <w:t>（4）报价人与采购人或其他报价人恶意串通的；</w:t>
      </w:r>
    </w:p>
    <w:p w14:paraId="454AA696" w14:textId="77777777" w:rsidR="00275278" w:rsidRDefault="0042399E">
      <w:pPr>
        <w:pStyle w:val="af0"/>
        <w:tabs>
          <w:tab w:val="left" w:pos="2240"/>
        </w:tabs>
        <w:spacing w:line="360" w:lineRule="auto"/>
        <w:ind w:left="-2" w:firstLine="900"/>
        <w:rPr>
          <w:rFonts w:hAnsi="宋体"/>
          <w:color w:val="000000"/>
          <w:sz w:val="24"/>
        </w:rPr>
      </w:pPr>
      <w:r>
        <w:rPr>
          <w:rFonts w:hAnsi="宋体" w:hint="eastAsia"/>
          <w:color w:val="000000"/>
          <w:sz w:val="24"/>
        </w:rPr>
        <w:t>（5）比选文件规定的其他情形。</w:t>
      </w:r>
    </w:p>
    <w:p w14:paraId="5BE5AE9E" w14:textId="77777777" w:rsidR="00275278" w:rsidRDefault="0042399E">
      <w:pPr>
        <w:spacing w:before="120" w:line="360" w:lineRule="auto"/>
        <w:rPr>
          <w:rFonts w:ascii="宋体" w:hAnsi="宋体"/>
          <w:color w:val="000000"/>
          <w:sz w:val="24"/>
        </w:rPr>
      </w:pPr>
      <w:bookmarkStart w:id="105" w:name="_Ref467306336"/>
      <w:r>
        <w:rPr>
          <w:rFonts w:ascii="宋体" w:hAnsi="宋体" w:hint="eastAsia"/>
          <w:color w:val="000000"/>
          <w:sz w:val="24"/>
        </w:rPr>
        <w:t>11.3</w:t>
      </w:r>
      <w:r>
        <w:rPr>
          <w:rFonts w:ascii="宋体" w:hAnsi="宋体" w:hint="eastAsia"/>
          <w:color w:val="000000"/>
          <w:sz w:val="24"/>
        </w:rPr>
        <w:tab/>
        <w:t>报价保证金可采用下列形式之一：</w:t>
      </w:r>
      <w:bookmarkEnd w:id="105"/>
    </w:p>
    <w:p w14:paraId="1568D358" w14:textId="77777777" w:rsidR="00275278" w:rsidRDefault="0042399E">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718098AE" w14:textId="77777777" w:rsidR="00275278" w:rsidRDefault="0042399E">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6D6E3083" w14:textId="77777777" w:rsidR="00275278" w:rsidRDefault="0042399E">
      <w:pPr>
        <w:spacing w:before="120" w:line="360" w:lineRule="auto"/>
        <w:ind w:leftChars="456" w:left="958"/>
        <w:rPr>
          <w:rFonts w:ascii="宋体" w:hAnsi="宋体"/>
          <w:color w:val="000000"/>
          <w:sz w:val="24"/>
        </w:rPr>
      </w:pPr>
      <w:r>
        <w:rPr>
          <w:rFonts w:ascii="宋体" w:hAnsi="宋体" w:hint="eastAsia"/>
          <w:color w:val="000000"/>
          <w:sz w:val="24"/>
        </w:rPr>
        <w:t>报价保证金的接收单位为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3748019C"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11.4</w:t>
      </w:r>
      <w:r>
        <w:rPr>
          <w:rFonts w:ascii="宋体" w:hAnsi="宋体" w:hint="eastAsia"/>
          <w:color w:val="000000"/>
          <w:sz w:val="24"/>
        </w:rPr>
        <w:tab/>
        <w:t>未按规定提交报价保证金的报价将被视为无效报价。报价人同时对多个包号进行报价时，报价保证金可合并提供，报价人须注明报价的各包报价保证金金额。报价保证金总额不足且无法判定是哪一个或多个包号不足的，涉及的所有包号将均被视为无效报价。</w:t>
      </w:r>
    </w:p>
    <w:p w14:paraId="6072866D"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11.5</w:t>
      </w:r>
      <w:r>
        <w:rPr>
          <w:rFonts w:ascii="宋体" w:hAnsi="宋体" w:hint="eastAsia"/>
          <w:color w:val="000000"/>
          <w:sz w:val="24"/>
        </w:rPr>
        <w:tab/>
      </w:r>
      <w:r>
        <w:rPr>
          <w:rFonts w:hAnsi="宋体" w:hint="eastAsia"/>
          <w:color w:val="000000"/>
          <w:sz w:val="24"/>
        </w:rPr>
        <w:t>成交</w:t>
      </w:r>
      <w:r>
        <w:rPr>
          <w:rFonts w:ascii="宋体" w:hAnsi="宋体" w:hint="eastAsia"/>
          <w:color w:val="000000"/>
          <w:sz w:val="24"/>
        </w:rPr>
        <w:t>人的报价保证金，在与采购人签订合同后5个工作日内无息退还。未</w:t>
      </w:r>
      <w:r>
        <w:rPr>
          <w:rFonts w:hAnsi="宋体" w:hint="eastAsia"/>
          <w:color w:val="000000"/>
          <w:sz w:val="24"/>
        </w:rPr>
        <w:t>成交</w:t>
      </w:r>
      <w:r>
        <w:rPr>
          <w:rFonts w:ascii="宋体" w:hAnsi="宋体" w:hint="eastAsia"/>
          <w:color w:val="000000"/>
          <w:sz w:val="24"/>
        </w:rPr>
        <w:t>的报价人的报价保证金将于</w:t>
      </w:r>
      <w:r>
        <w:rPr>
          <w:rFonts w:hAnsi="宋体" w:hint="eastAsia"/>
          <w:color w:val="000000"/>
          <w:sz w:val="24"/>
        </w:rPr>
        <w:t>成交</w:t>
      </w:r>
      <w:r>
        <w:rPr>
          <w:rFonts w:ascii="宋体" w:hAnsi="宋体" w:hint="eastAsia"/>
          <w:color w:val="000000"/>
          <w:sz w:val="24"/>
        </w:rPr>
        <w:t>通知书发出之日起5个工作日内无息退还。</w:t>
      </w:r>
      <w:r>
        <w:rPr>
          <w:rFonts w:hAnsi="宋体" w:hint="eastAsia"/>
          <w:color w:val="000000"/>
          <w:sz w:val="24"/>
        </w:rPr>
        <w:t>成交</w:t>
      </w:r>
      <w:r>
        <w:rPr>
          <w:rFonts w:ascii="宋体" w:hAnsi="宋体" w:hint="eastAsia"/>
          <w:color w:val="000000"/>
          <w:sz w:val="24"/>
        </w:rPr>
        <w:t>人在领取</w:t>
      </w:r>
      <w:r>
        <w:rPr>
          <w:rFonts w:hAnsi="宋体" w:hint="eastAsia"/>
          <w:color w:val="000000"/>
          <w:sz w:val="24"/>
        </w:rPr>
        <w:t>成交</w:t>
      </w:r>
      <w:r>
        <w:rPr>
          <w:rFonts w:ascii="宋体" w:hAnsi="宋体" w:hint="eastAsia"/>
          <w:color w:val="000000"/>
          <w:sz w:val="24"/>
        </w:rPr>
        <w:t>通知书时须向采购代理机构缴纳</w:t>
      </w:r>
      <w:r>
        <w:rPr>
          <w:rFonts w:hAnsi="宋体" w:hint="eastAsia"/>
          <w:color w:val="000000"/>
          <w:sz w:val="24"/>
        </w:rPr>
        <w:t>成交</w:t>
      </w:r>
      <w:r>
        <w:rPr>
          <w:rFonts w:ascii="宋体" w:hAnsi="宋体" w:hint="eastAsia"/>
          <w:color w:val="000000"/>
          <w:sz w:val="24"/>
        </w:rPr>
        <w:t>服务费（具体标准见第三章）。</w:t>
      </w:r>
    </w:p>
    <w:p w14:paraId="249BEBC0" w14:textId="77777777" w:rsidR="00275278" w:rsidRDefault="0042399E">
      <w:pPr>
        <w:spacing w:before="120" w:line="360" w:lineRule="auto"/>
        <w:ind w:left="960" w:hangingChars="400" w:hanging="960"/>
        <w:rPr>
          <w:rFonts w:ascii="宋体" w:hAnsi="宋体"/>
          <w:color w:val="000000"/>
          <w:sz w:val="24"/>
        </w:rPr>
      </w:pPr>
      <w:r>
        <w:rPr>
          <w:rFonts w:ascii="宋体" w:hAnsi="宋体" w:hint="eastAsia"/>
          <w:color w:val="000000"/>
          <w:sz w:val="24"/>
        </w:rPr>
        <w:t>11.6</w:t>
      </w:r>
      <w:r>
        <w:rPr>
          <w:rFonts w:ascii="宋体" w:hAnsi="宋体" w:hint="eastAsia"/>
          <w:color w:val="000000"/>
          <w:sz w:val="24"/>
        </w:rPr>
        <w:tab/>
        <w:t>比选采购单位逾期退还报价保证金的，除应当退还报价保证金本金外，还应当按</w:t>
      </w:r>
      <w:r>
        <w:rPr>
          <w:rFonts w:ascii="宋体" w:hAnsi="宋体" w:cs="Arial" w:hint="eastAsia"/>
          <w:color w:val="000000"/>
          <w:sz w:val="24"/>
        </w:rPr>
        <w:t>中国人民银行同期贷款基准利率上浮20％后的利率支付超期资金占用费，但因</w:t>
      </w:r>
      <w:r>
        <w:rPr>
          <w:rFonts w:ascii="宋体" w:hAnsi="宋体" w:hint="eastAsia"/>
          <w:color w:val="000000"/>
          <w:sz w:val="24"/>
        </w:rPr>
        <w:t>报价</w:t>
      </w:r>
      <w:r>
        <w:rPr>
          <w:rFonts w:ascii="宋体" w:hAnsi="宋体" w:cs="Arial" w:hint="eastAsia"/>
          <w:color w:val="000000"/>
          <w:sz w:val="24"/>
        </w:rPr>
        <w:t>人自身原因导致无法及时退还的除外。</w:t>
      </w:r>
    </w:p>
    <w:p w14:paraId="0CAFEAA9" w14:textId="77777777" w:rsidR="00275278" w:rsidRDefault="0042399E">
      <w:pPr>
        <w:pStyle w:val="3"/>
        <w:spacing w:line="360" w:lineRule="auto"/>
        <w:ind w:left="899" w:hanging="899"/>
        <w:rPr>
          <w:rFonts w:hAnsi="宋体"/>
          <w:color w:val="000000"/>
          <w:u w:val="none"/>
        </w:rPr>
      </w:pPr>
      <w:bookmarkStart w:id="106" w:name="_Toc134857285"/>
      <w:bookmarkStart w:id="107" w:name="_Toc109067164"/>
      <w:bookmarkStart w:id="108" w:name="_Toc163893399"/>
      <w:bookmarkStart w:id="109" w:name="_Toc520356157"/>
      <w:r>
        <w:rPr>
          <w:rFonts w:hAnsi="宋体" w:hint="eastAsia"/>
          <w:color w:val="000000"/>
          <w:u w:val="none"/>
        </w:rPr>
        <w:lastRenderedPageBreak/>
        <w:t>12.</w:t>
      </w:r>
      <w:r>
        <w:rPr>
          <w:rFonts w:hAnsi="宋体" w:hint="eastAsia"/>
          <w:color w:val="000000"/>
          <w:u w:val="none"/>
        </w:rPr>
        <w:tab/>
        <w:t>报价有效期</w:t>
      </w:r>
      <w:bookmarkEnd w:id="106"/>
      <w:bookmarkEnd w:id="107"/>
      <w:bookmarkEnd w:id="108"/>
      <w:bookmarkEnd w:id="109"/>
    </w:p>
    <w:p w14:paraId="53CA1AED"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报价应在规定的报价截止日起的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天内保持有效，报价有效期不满足要求的报价将被视为无效报价。</w:t>
      </w:r>
    </w:p>
    <w:p w14:paraId="0B77E585"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比选采购单位可根据实际情况，在原报价有效期截止之前，要求报价人同意延长报价文件的有效期。接受该要求的报价人将不会被要求和允许修正其报价，且本须知中有关报价保证金的要求将在延长了的有效期内继续有效。报价人也可以拒绝比选采购单位的这种要求，其报价保证金将予以退还。上述要求和答复都应以书面形式提交。</w:t>
      </w:r>
    </w:p>
    <w:p w14:paraId="11ACD69E" w14:textId="77777777" w:rsidR="00275278" w:rsidRDefault="0042399E">
      <w:pPr>
        <w:pStyle w:val="3"/>
        <w:spacing w:line="360" w:lineRule="auto"/>
        <w:ind w:left="899" w:hanging="899"/>
        <w:rPr>
          <w:rFonts w:hAnsi="宋体"/>
          <w:color w:val="000000"/>
          <w:u w:val="none"/>
        </w:rPr>
      </w:pPr>
      <w:bookmarkStart w:id="110" w:name="_Toc520356158"/>
      <w:bookmarkStart w:id="111" w:name="_Toc109067165"/>
      <w:bookmarkStart w:id="112" w:name="_Toc134857286"/>
      <w:bookmarkStart w:id="113" w:name="_Toc163893400"/>
      <w:r>
        <w:rPr>
          <w:rFonts w:hAnsi="宋体" w:hint="eastAsia"/>
          <w:color w:val="000000"/>
          <w:u w:val="none"/>
        </w:rPr>
        <w:t>13.</w:t>
      </w:r>
      <w:r>
        <w:rPr>
          <w:rFonts w:hAnsi="宋体" w:hint="eastAsia"/>
          <w:color w:val="000000"/>
          <w:u w:val="none"/>
        </w:rPr>
        <w:tab/>
        <w:t>报价文件的签署</w:t>
      </w:r>
      <w:bookmarkEnd w:id="110"/>
      <w:r>
        <w:rPr>
          <w:rFonts w:hAnsi="宋体" w:hint="eastAsia"/>
          <w:color w:val="000000"/>
          <w:u w:val="none"/>
        </w:rPr>
        <w:t>及规定</w:t>
      </w:r>
      <w:bookmarkEnd w:id="111"/>
      <w:bookmarkEnd w:id="112"/>
      <w:bookmarkEnd w:id="113"/>
    </w:p>
    <w:p w14:paraId="2EB220D3"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报价人应准备报价文件正本</w:t>
      </w:r>
      <w:r>
        <w:rPr>
          <w:rFonts w:ascii="宋体" w:hAnsi="宋体" w:hint="eastAsia"/>
          <w:color w:val="000000"/>
          <w:sz w:val="24"/>
          <w:u w:val="single"/>
        </w:rPr>
        <w:t xml:space="preserve"> 1份</w:t>
      </w:r>
      <w:r>
        <w:rPr>
          <w:rFonts w:ascii="宋体" w:hAnsi="宋体" w:hint="eastAsia"/>
          <w:color w:val="000000"/>
          <w:sz w:val="24"/>
        </w:rPr>
        <w:t>和副本</w:t>
      </w:r>
      <w:r>
        <w:rPr>
          <w:rFonts w:ascii="宋体" w:hAnsi="宋体" w:hint="eastAsia"/>
          <w:color w:val="000000"/>
          <w:sz w:val="24"/>
          <w:u w:val="single"/>
        </w:rPr>
        <w:t xml:space="preserve"> </w:t>
      </w:r>
      <w:r>
        <w:rPr>
          <w:rFonts w:ascii="宋体" w:hAnsi="宋体"/>
          <w:color w:val="000000"/>
          <w:sz w:val="24"/>
          <w:u w:val="single"/>
        </w:rPr>
        <w:t>4</w:t>
      </w:r>
      <w:r>
        <w:rPr>
          <w:rFonts w:ascii="宋体" w:hAnsi="宋体" w:hint="eastAsia"/>
          <w:color w:val="000000"/>
          <w:sz w:val="24"/>
          <w:u w:val="single"/>
        </w:rPr>
        <w:t xml:space="preserve"> 份</w:t>
      </w:r>
      <w:r>
        <w:rPr>
          <w:rFonts w:ascii="宋体" w:hAnsi="宋体" w:hint="eastAsia"/>
          <w:color w:val="000000"/>
          <w:sz w:val="24"/>
        </w:rPr>
        <w:t>，每份报价文件须清楚地标明“正本”或“副本”，若正本和副本不符，以正本为准。另外报价人还需提供电子版报价文件U盘1份（需包含有签字盖章的正本PDF版扫描件及可编辑的WORD版报价文件各一份），若电子版报价文件和书面报价文件不符，以书面报价文件为准。</w:t>
      </w:r>
    </w:p>
    <w:p w14:paraId="02A205B0"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报价文件的正本需打印或用不退色墨水书写，并由报价人的法定代表人或经其正式授权的代表在报价文件上规定位置签字（全名）并加盖单位公章。 授权代表须有书面的“法定代表人授权书”（标准格式附后），并将其附在报价文件中。报价文件应装订牢固、目录清楚、页码准确，副本可采用正本的复印件。</w:t>
      </w:r>
    </w:p>
    <w:p w14:paraId="1CC0EBE9"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任何行间插字、涂改和增删，必须由报价文件签字人在修改处签字并加盖公章。</w:t>
      </w:r>
    </w:p>
    <w:p w14:paraId="3026FB40" w14:textId="77777777" w:rsidR="00275278" w:rsidRDefault="0042399E">
      <w:pPr>
        <w:spacing w:before="120" w:line="360" w:lineRule="auto"/>
        <w:rPr>
          <w:rFonts w:ascii="宋体" w:hAnsi="宋体"/>
          <w:color w:val="000000"/>
          <w:sz w:val="24"/>
        </w:rPr>
      </w:pPr>
      <w:r>
        <w:rPr>
          <w:rFonts w:ascii="宋体" w:hAnsi="宋体" w:hint="eastAsia"/>
          <w:color w:val="000000"/>
          <w:sz w:val="24"/>
        </w:rPr>
        <w:t>13.4</w:t>
      </w:r>
      <w:r>
        <w:rPr>
          <w:rFonts w:ascii="宋体" w:hAnsi="宋体" w:hint="eastAsia"/>
          <w:color w:val="000000"/>
          <w:sz w:val="24"/>
        </w:rPr>
        <w:tab/>
        <w:t>报价文件因字迹潦草或表达不清所引起的后果由报价人负责。</w:t>
      </w:r>
    </w:p>
    <w:p w14:paraId="62819A2B" w14:textId="77777777" w:rsidR="00275278" w:rsidRDefault="0042399E">
      <w:pPr>
        <w:spacing w:before="120" w:line="360" w:lineRule="auto"/>
        <w:rPr>
          <w:rFonts w:ascii="宋体" w:hAnsi="宋体"/>
          <w:color w:val="000000"/>
          <w:sz w:val="24"/>
        </w:rPr>
      </w:pPr>
      <w:r>
        <w:rPr>
          <w:rFonts w:ascii="宋体" w:hAnsi="宋体" w:hint="eastAsia"/>
          <w:color w:val="000000"/>
          <w:sz w:val="24"/>
        </w:rPr>
        <w:t>13.5   报价人为自然人的，只须按要求签字，报价文件所有加盖公章的要求均不适用。</w:t>
      </w:r>
    </w:p>
    <w:p w14:paraId="21044E3F" w14:textId="77777777" w:rsidR="00275278" w:rsidRDefault="0042399E">
      <w:pPr>
        <w:pStyle w:val="2"/>
        <w:spacing w:line="360" w:lineRule="auto"/>
        <w:rPr>
          <w:rFonts w:ascii="宋体" w:eastAsia="宋体" w:hAnsi="宋体"/>
          <w:color w:val="000000"/>
          <w:sz w:val="24"/>
        </w:rPr>
      </w:pPr>
      <w:bookmarkStart w:id="114" w:name="_Toc520356159"/>
      <w:bookmarkStart w:id="115" w:name="_Toc109067166"/>
      <w:r>
        <w:rPr>
          <w:rFonts w:ascii="宋体" w:eastAsia="宋体" w:hAnsi="宋体" w:hint="eastAsia"/>
          <w:color w:val="000000"/>
          <w:sz w:val="24"/>
        </w:rPr>
        <w:lastRenderedPageBreak/>
        <w:t>四   报价文件的递交</w:t>
      </w:r>
      <w:bookmarkEnd w:id="114"/>
      <w:bookmarkEnd w:id="115"/>
    </w:p>
    <w:p w14:paraId="3D3A8C92" w14:textId="77777777" w:rsidR="00275278" w:rsidRDefault="0042399E">
      <w:pPr>
        <w:pStyle w:val="3"/>
        <w:spacing w:line="360" w:lineRule="auto"/>
        <w:ind w:left="899" w:hanging="899"/>
        <w:rPr>
          <w:rFonts w:hAnsi="宋体"/>
          <w:color w:val="000000"/>
          <w:u w:val="none"/>
        </w:rPr>
      </w:pPr>
      <w:bookmarkStart w:id="116" w:name="_Toc520356160"/>
      <w:bookmarkStart w:id="117" w:name="_Toc109067167"/>
      <w:bookmarkStart w:id="118" w:name="_Toc163893402"/>
      <w:bookmarkStart w:id="119" w:name="_Toc134857288"/>
      <w:r>
        <w:rPr>
          <w:rFonts w:hAnsi="宋体" w:hint="eastAsia"/>
          <w:color w:val="000000"/>
          <w:u w:val="none"/>
        </w:rPr>
        <w:t>14.</w:t>
      </w:r>
      <w:r>
        <w:rPr>
          <w:rFonts w:hAnsi="宋体" w:hint="eastAsia"/>
          <w:color w:val="000000"/>
          <w:u w:val="none"/>
        </w:rPr>
        <w:tab/>
        <w:t>报价文件的密封和标记</w:t>
      </w:r>
      <w:bookmarkEnd w:id="116"/>
      <w:bookmarkEnd w:id="117"/>
      <w:bookmarkEnd w:id="118"/>
      <w:bookmarkEnd w:id="119"/>
    </w:p>
    <w:p w14:paraId="0A2F9409" w14:textId="77777777" w:rsidR="00275278" w:rsidRDefault="0042399E">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14.1</w:t>
      </w:r>
      <w:r>
        <w:rPr>
          <w:rFonts w:ascii="宋体" w:hAnsi="宋体"/>
          <w:color w:val="000000"/>
          <w:sz w:val="24"/>
        </w:rPr>
        <w:tab/>
      </w:r>
      <w:r>
        <w:rPr>
          <w:rFonts w:ascii="宋体" w:hAnsi="宋体" w:hint="eastAsia"/>
          <w:color w:val="000000"/>
          <w:sz w:val="24"/>
        </w:rPr>
        <w:t>报价时，报价人应将报价文件正本密封装在单独的信封（箱）中，将所有的副本一起密封装在单独的信封（箱）中，且在信封正面标明“正本”“副本”字样。电子版报价文件可单独密封，也可和报价文件正本一起密封。</w:t>
      </w:r>
    </w:p>
    <w:p w14:paraId="5E4ECC53" w14:textId="77777777" w:rsidR="00275278" w:rsidRDefault="0042399E">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14.2</w:t>
      </w:r>
      <w:r>
        <w:rPr>
          <w:rFonts w:ascii="宋体" w:hAnsi="宋体"/>
          <w:color w:val="000000"/>
          <w:sz w:val="24"/>
        </w:rPr>
        <w:tab/>
      </w:r>
      <w:r>
        <w:rPr>
          <w:rFonts w:ascii="宋体" w:hAnsi="宋体" w:hint="eastAsia"/>
          <w:color w:val="000000"/>
          <w:sz w:val="24"/>
        </w:rPr>
        <w:t>为方便唱标，报价人应将 “报价一览表</w:t>
      </w:r>
      <w:r>
        <w:rPr>
          <w:rFonts w:ascii="宋体" w:hAnsi="宋体"/>
          <w:color w:val="000000"/>
          <w:sz w:val="24"/>
        </w:rPr>
        <w:t>”</w:t>
      </w:r>
      <w:r>
        <w:rPr>
          <w:rFonts w:ascii="宋体" w:hAnsi="宋体" w:hint="eastAsia"/>
          <w:color w:val="000000"/>
          <w:sz w:val="24"/>
        </w:rPr>
        <w:t>单独密封，并在信封上标明“报价一览表”字样，在报价时单独递交。</w:t>
      </w:r>
    </w:p>
    <w:p w14:paraId="100168B1" w14:textId="77777777" w:rsidR="00275278" w:rsidRDefault="0042399E">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14.3</w:t>
      </w:r>
      <w:r>
        <w:rPr>
          <w:rFonts w:ascii="宋体" w:hAnsi="宋体"/>
          <w:color w:val="000000"/>
          <w:sz w:val="24"/>
        </w:rPr>
        <w:tab/>
      </w:r>
      <w:r>
        <w:rPr>
          <w:rFonts w:ascii="宋体" w:hAnsi="宋体" w:hint="eastAsia"/>
          <w:color w:val="000000"/>
          <w:sz w:val="24"/>
        </w:rPr>
        <w:t>为方便核查报价保证金，报价人应将“报价保证金</w:t>
      </w:r>
      <w:r>
        <w:rPr>
          <w:rFonts w:ascii="宋体" w:hAnsi="宋体"/>
          <w:color w:val="000000"/>
          <w:sz w:val="24"/>
        </w:rPr>
        <w:t>”</w:t>
      </w:r>
      <w:r>
        <w:rPr>
          <w:rFonts w:ascii="宋体" w:hAnsi="宋体" w:hint="eastAsia"/>
          <w:color w:val="000000"/>
          <w:sz w:val="24"/>
        </w:rPr>
        <w:t>单独密封，并在信封上标明 “报价保证金”字样，在报价时单独递交</w:t>
      </w:r>
      <w:r>
        <w:rPr>
          <w:rFonts w:ascii="宋体" w:hAnsi="宋体" w:cs="宋体" w:hint="eastAsia"/>
          <w:bCs/>
          <w:color w:val="000000"/>
          <w:sz w:val="24"/>
        </w:rPr>
        <w:t>（若</w:t>
      </w:r>
      <w:r>
        <w:rPr>
          <w:rFonts w:ascii="宋体" w:hAnsi="宋体" w:hint="eastAsia"/>
          <w:color w:val="000000"/>
          <w:sz w:val="24"/>
        </w:rPr>
        <w:t>报价</w:t>
      </w:r>
      <w:r>
        <w:rPr>
          <w:rFonts w:ascii="宋体" w:hAnsi="宋体" w:cs="宋体" w:hint="eastAsia"/>
          <w:bCs/>
          <w:color w:val="000000"/>
          <w:sz w:val="24"/>
        </w:rPr>
        <w:t>保证金采用电汇方式，提供电汇底单复印件，</w:t>
      </w:r>
      <w:r>
        <w:rPr>
          <w:rFonts w:ascii="宋体" w:hAnsi="宋体" w:hint="eastAsia"/>
          <w:color w:val="000000"/>
          <w:sz w:val="24"/>
        </w:rPr>
        <w:t>报价</w:t>
      </w:r>
      <w:r>
        <w:rPr>
          <w:rFonts w:ascii="宋体" w:hAnsi="宋体" w:cs="宋体" w:hint="eastAsia"/>
          <w:bCs/>
          <w:color w:val="000000"/>
          <w:sz w:val="24"/>
        </w:rPr>
        <w:t>人授权代表签字并加盖公章。若采用网银方式，提供转账网页打印件，</w:t>
      </w:r>
      <w:r>
        <w:rPr>
          <w:rFonts w:ascii="宋体" w:hAnsi="宋体" w:hint="eastAsia"/>
          <w:color w:val="000000"/>
          <w:sz w:val="24"/>
        </w:rPr>
        <w:t>报价</w:t>
      </w:r>
      <w:r>
        <w:rPr>
          <w:rFonts w:ascii="宋体" w:hAnsi="宋体" w:cs="宋体" w:hint="eastAsia"/>
          <w:bCs/>
          <w:color w:val="000000"/>
          <w:sz w:val="24"/>
        </w:rPr>
        <w:t>人授权代表签字并加盖公章）</w:t>
      </w:r>
      <w:r>
        <w:rPr>
          <w:rFonts w:ascii="宋体" w:hAnsi="宋体" w:hint="eastAsia"/>
          <w:color w:val="000000"/>
          <w:sz w:val="24"/>
        </w:rPr>
        <w:t>。</w:t>
      </w:r>
    </w:p>
    <w:p w14:paraId="211A0E4B" w14:textId="77777777" w:rsidR="00275278" w:rsidRDefault="0042399E">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14.4</w:t>
      </w:r>
      <w:r>
        <w:rPr>
          <w:rFonts w:ascii="宋体" w:hAnsi="宋体"/>
          <w:color w:val="000000"/>
          <w:sz w:val="24"/>
        </w:rPr>
        <w:tab/>
      </w:r>
      <w:r>
        <w:rPr>
          <w:rFonts w:ascii="宋体" w:hAnsi="宋体" w:hint="eastAsia"/>
          <w:color w:val="000000"/>
          <w:sz w:val="24"/>
        </w:rPr>
        <w:t>如果报价人虽然未能按照上述14.1-14.3条规定对报价文件进行密封，但只要报价文件密封完好的，比选采购单位不得拒收。</w:t>
      </w:r>
    </w:p>
    <w:p w14:paraId="7FA30B5D" w14:textId="77777777" w:rsidR="00275278" w:rsidRDefault="0042399E">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14.5</w:t>
      </w:r>
      <w:r>
        <w:rPr>
          <w:rFonts w:ascii="宋体" w:hAnsi="宋体"/>
          <w:color w:val="000000"/>
          <w:sz w:val="24"/>
        </w:rPr>
        <w:tab/>
      </w:r>
      <w:r>
        <w:rPr>
          <w:rFonts w:ascii="宋体" w:hAnsi="宋体" w:hint="eastAsia"/>
          <w:color w:val="000000"/>
          <w:sz w:val="24"/>
        </w:rPr>
        <w:t>所有信封（箱）上均应：</w:t>
      </w:r>
    </w:p>
    <w:p w14:paraId="2CF7F0DD" w14:textId="77777777" w:rsidR="00275278" w:rsidRDefault="0042399E">
      <w:pPr>
        <w:pStyle w:val="af0"/>
        <w:tabs>
          <w:tab w:val="left" w:pos="630"/>
          <w:tab w:val="left" w:pos="1365"/>
        </w:tabs>
        <w:spacing w:line="360" w:lineRule="auto"/>
        <w:ind w:left="660" w:firstLine="240"/>
        <w:rPr>
          <w:rFonts w:hAnsi="宋体"/>
          <w:color w:val="000000"/>
          <w:sz w:val="24"/>
        </w:rPr>
      </w:pPr>
      <w:r>
        <w:rPr>
          <w:rFonts w:hAnsi="宋体" w:hint="eastAsia"/>
          <w:color w:val="000000"/>
          <w:sz w:val="24"/>
        </w:rPr>
        <w:t>1）清楚标明递交至规定的报价地址。</w:t>
      </w:r>
    </w:p>
    <w:p w14:paraId="3EE00E59" w14:textId="77777777" w:rsidR="00275278" w:rsidRDefault="0042399E">
      <w:pPr>
        <w:pStyle w:val="af0"/>
        <w:tabs>
          <w:tab w:val="left" w:pos="1365"/>
        </w:tabs>
        <w:spacing w:line="360" w:lineRule="auto"/>
        <w:ind w:left="1259" w:hanging="360"/>
        <w:rPr>
          <w:rFonts w:hAnsi="宋体"/>
          <w:color w:val="000000"/>
          <w:sz w:val="24"/>
        </w:rPr>
      </w:pPr>
      <w:r>
        <w:rPr>
          <w:rFonts w:hAnsi="宋体" w:hint="eastAsia"/>
          <w:color w:val="000000"/>
          <w:sz w:val="24"/>
        </w:rPr>
        <w:t>2）注明项目名称、比选编号和“在</w:t>
      </w:r>
      <w:r>
        <w:rPr>
          <w:rFonts w:hAnsi="宋体" w:hint="eastAsia"/>
          <w:color w:val="000000"/>
          <w:sz w:val="24"/>
          <w:u w:val="single"/>
        </w:rPr>
        <w:t xml:space="preserve">     （唱标日期、时间 ）    </w:t>
      </w:r>
      <w:r>
        <w:rPr>
          <w:rFonts w:hAnsi="宋体" w:hint="eastAsia"/>
          <w:color w:val="000000"/>
          <w:sz w:val="24"/>
        </w:rPr>
        <w:t>之前不得启封”的字样。</w:t>
      </w:r>
    </w:p>
    <w:p w14:paraId="349351C9" w14:textId="77777777" w:rsidR="00275278" w:rsidRDefault="0042399E">
      <w:pPr>
        <w:pStyle w:val="af0"/>
        <w:tabs>
          <w:tab w:val="left" w:pos="1365"/>
        </w:tabs>
        <w:spacing w:line="360" w:lineRule="auto"/>
        <w:ind w:left="1259" w:hanging="360"/>
        <w:rPr>
          <w:rFonts w:hAnsi="宋体"/>
          <w:color w:val="000000"/>
          <w:sz w:val="24"/>
        </w:rPr>
      </w:pPr>
      <w:r>
        <w:rPr>
          <w:rFonts w:hAnsi="宋体" w:hint="eastAsia"/>
          <w:color w:val="000000"/>
          <w:sz w:val="24"/>
        </w:rPr>
        <w:t>3）在信封（箱）的封装处加盖报价人公章。</w:t>
      </w:r>
    </w:p>
    <w:p w14:paraId="12B5639D" w14:textId="77777777" w:rsidR="00275278" w:rsidRDefault="0042399E">
      <w:pPr>
        <w:pStyle w:val="a3"/>
        <w:tabs>
          <w:tab w:val="clear" w:pos="567"/>
        </w:tabs>
        <w:spacing w:line="360" w:lineRule="auto"/>
        <w:ind w:left="900" w:hanging="900"/>
        <w:rPr>
          <w:color w:val="000000"/>
        </w:rPr>
      </w:pPr>
      <w:r>
        <w:rPr>
          <w:rFonts w:hint="eastAsia"/>
          <w:color w:val="000000"/>
        </w:rPr>
        <w:t>14.6</w:t>
      </w:r>
      <w:r>
        <w:rPr>
          <w:rFonts w:hint="eastAsia"/>
          <w:color w:val="000000"/>
        </w:rPr>
        <w:tab/>
        <w:t>所有信封（箱）上还应写明报价人名称和地址，以便若其报价被宣布为“迟到”报价时，能原封退回。</w:t>
      </w:r>
    </w:p>
    <w:p w14:paraId="53BB3E79"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如果报价人未按上述要求密封及加写标记，比选采购单位对报价文件的误投或过早启封概不负责。</w:t>
      </w:r>
    </w:p>
    <w:p w14:paraId="515889E3" w14:textId="77777777" w:rsidR="00275278" w:rsidRDefault="0042399E">
      <w:pPr>
        <w:pStyle w:val="3"/>
        <w:spacing w:line="360" w:lineRule="auto"/>
        <w:ind w:left="899" w:hanging="899"/>
        <w:rPr>
          <w:rFonts w:hAnsi="宋体"/>
          <w:color w:val="000000"/>
          <w:u w:val="none"/>
        </w:rPr>
      </w:pPr>
      <w:bookmarkStart w:id="120" w:name="_Toc109067168"/>
      <w:bookmarkStart w:id="121" w:name="_Toc520356162"/>
      <w:bookmarkStart w:id="122" w:name="_Toc134857290"/>
      <w:bookmarkStart w:id="123" w:name="_Toc163893404"/>
      <w:bookmarkStart w:id="124" w:name="_Toc520356161"/>
      <w:bookmarkStart w:id="125" w:name="_Toc134857289"/>
      <w:bookmarkStart w:id="126" w:name="_Toc163893403"/>
      <w:r>
        <w:rPr>
          <w:rFonts w:hAnsi="宋体" w:hint="eastAsia"/>
          <w:color w:val="000000"/>
          <w:u w:val="none"/>
        </w:rPr>
        <w:t>15.</w:t>
      </w:r>
      <w:r>
        <w:rPr>
          <w:rFonts w:hAnsi="宋体" w:hint="eastAsia"/>
          <w:color w:val="000000"/>
          <w:u w:val="none"/>
        </w:rPr>
        <w:tab/>
        <w:t>报价截止期</w:t>
      </w:r>
      <w:bookmarkEnd w:id="120"/>
    </w:p>
    <w:p w14:paraId="4CAEB2D0"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报价人应在规定的报价截止日期和时间前，将报价文件密封送达至比选采购单位，送达地点应是比选文件中规定的地址。比选</w:t>
      </w:r>
      <w:r>
        <w:rPr>
          <w:rFonts w:ascii="宋体" w:hAnsi="宋体" w:cs="Arial" w:hint="eastAsia"/>
          <w:color w:val="000000"/>
          <w:sz w:val="24"/>
        </w:rPr>
        <w:t>采购单位收到</w:t>
      </w:r>
      <w:r>
        <w:rPr>
          <w:rFonts w:ascii="宋体" w:hAnsi="宋体" w:hint="eastAsia"/>
          <w:color w:val="000000"/>
          <w:sz w:val="24"/>
        </w:rPr>
        <w:t>报价</w:t>
      </w:r>
      <w:r>
        <w:rPr>
          <w:rFonts w:ascii="宋体" w:hAnsi="宋体" w:cs="Arial" w:hint="eastAsia"/>
          <w:color w:val="000000"/>
          <w:sz w:val="24"/>
        </w:rPr>
        <w:t>文件后，</w:t>
      </w:r>
      <w:r>
        <w:rPr>
          <w:rFonts w:ascii="宋体" w:hAnsi="宋体" w:cs="Arial" w:hint="eastAsia"/>
          <w:color w:val="000000"/>
          <w:sz w:val="24"/>
        </w:rPr>
        <w:lastRenderedPageBreak/>
        <w:t>应当如实记载</w:t>
      </w:r>
      <w:r>
        <w:rPr>
          <w:rFonts w:ascii="宋体" w:hAnsi="宋体" w:hint="eastAsia"/>
          <w:color w:val="000000"/>
          <w:sz w:val="24"/>
        </w:rPr>
        <w:t>报价</w:t>
      </w:r>
      <w:r>
        <w:rPr>
          <w:rFonts w:ascii="宋体" w:hAnsi="宋体" w:cs="Arial" w:hint="eastAsia"/>
          <w:color w:val="000000"/>
          <w:sz w:val="24"/>
        </w:rPr>
        <w:t>文件的送达时间和密封情况，签收保存，并向</w:t>
      </w:r>
      <w:r>
        <w:rPr>
          <w:rFonts w:ascii="宋体" w:hAnsi="宋体" w:hint="eastAsia"/>
          <w:color w:val="000000"/>
          <w:sz w:val="24"/>
        </w:rPr>
        <w:t>报价</w:t>
      </w:r>
      <w:r>
        <w:rPr>
          <w:rFonts w:ascii="宋体" w:hAnsi="宋体" w:cs="Arial" w:hint="eastAsia"/>
          <w:color w:val="000000"/>
          <w:sz w:val="24"/>
        </w:rPr>
        <w:t>人出具签收回执。任何单位和个人不得在</w:t>
      </w:r>
      <w:r>
        <w:rPr>
          <w:rFonts w:hAnsi="宋体" w:hint="eastAsia"/>
          <w:color w:val="000000"/>
          <w:sz w:val="24"/>
        </w:rPr>
        <w:t>唱标</w:t>
      </w:r>
      <w:r>
        <w:rPr>
          <w:rFonts w:ascii="宋体" w:hAnsi="宋体" w:cs="Arial" w:hint="eastAsia"/>
          <w:color w:val="000000"/>
          <w:sz w:val="24"/>
        </w:rPr>
        <w:t>前开启</w:t>
      </w:r>
      <w:r>
        <w:rPr>
          <w:rFonts w:ascii="宋体" w:hAnsi="宋体" w:hint="eastAsia"/>
          <w:color w:val="000000"/>
          <w:sz w:val="24"/>
        </w:rPr>
        <w:t>报价</w:t>
      </w:r>
      <w:r>
        <w:rPr>
          <w:rFonts w:ascii="宋体" w:hAnsi="宋体" w:cs="Arial" w:hint="eastAsia"/>
          <w:color w:val="000000"/>
          <w:sz w:val="24"/>
        </w:rPr>
        <w:t>文件。逾期送达、未密封或密封不完好的</w:t>
      </w:r>
      <w:r>
        <w:rPr>
          <w:rFonts w:ascii="宋体" w:hAnsi="宋体" w:hint="eastAsia"/>
          <w:color w:val="000000"/>
          <w:sz w:val="24"/>
        </w:rPr>
        <w:t>报价</w:t>
      </w:r>
      <w:r>
        <w:rPr>
          <w:rFonts w:ascii="宋体" w:hAnsi="宋体" w:cs="Arial" w:hint="eastAsia"/>
          <w:color w:val="000000"/>
          <w:sz w:val="24"/>
        </w:rPr>
        <w:t>文件，</w:t>
      </w:r>
      <w:r>
        <w:rPr>
          <w:rFonts w:ascii="宋体" w:hAnsi="宋体" w:hint="eastAsia"/>
          <w:color w:val="000000"/>
          <w:sz w:val="24"/>
        </w:rPr>
        <w:t>比选</w:t>
      </w:r>
      <w:r>
        <w:rPr>
          <w:rFonts w:ascii="宋体" w:hAnsi="宋体" w:cs="Arial" w:hint="eastAsia"/>
          <w:color w:val="000000"/>
          <w:sz w:val="24"/>
        </w:rPr>
        <w:t>采购单位应当拒收。</w:t>
      </w:r>
    </w:p>
    <w:p w14:paraId="650EBE3C"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比选采购单位有权按本须知的规定，通过修改比选文件延长报价截止期。在此情况下，比选采购单位和报价人受报价截止期制约的所有权利和义务均应延长至新的截止期。</w:t>
      </w:r>
    </w:p>
    <w:p w14:paraId="01A4FA7D" w14:textId="77777777" w:rsidR="00275278" w:rsidRDefault="0042399E">
      <w:pPr>
        <w:pStyle w:val="3"/>
        <w:spacing w:line="360" w:lineRule="auto"/>
        <w:ind w:left="899" w:hanging="899"/>
        <w:rPr>
          <w:rFonts w:hAnsi="宋体"/>
          <w:color w:val="000000"/>
          <w:u w:val="none"/>
        </w:rPr>
      </w:pPr>
      <w:bookmarkStart w:id="127" w:name="_Toc109067169"/>
      <w:r>
        <w:rPr>
          <w:rFonts w:hAnsi="宋体" w:hint="eastAsia"/>
          <w:color w:val="000000"/>
          <w:u w:val="none"/>
        </w:rPr>
        <w:t>16.</w:t>
      </w:r>
      <w:r>
        <w:rPr>
          <w:rFonts w:hAnsi="宋体" w:hint="eastAsia"/>
          <w:color w:val="000000"/>
          <w:u w:val="none"/>
        </w:rPr>
        <w:tab/>
        <w:t>报价文件的修改、补充与撤回</w:t>
      </w:r>
      <w:bookmarkEnd w:id="121"/>
      <w:bookmarkEnd w:id="122"/>
      <w:bookmarkEnd w:id="123"/>
      <w:bookmarkEnd w:id="127"/>
    </w:p>
    <w:p w14:paraId="312A3619"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报价人在提交报价文件后，可在报价截止时间前对其报价文件进行修改、补充或撤回，但必须有修改、补充或撤回的书面通知并由法定代表人或正式授权的报价人代表签字并加盖公章。</w:t>
      </w:r>
    </w:p>
    <w:p w14:paraId="3B6A28C3"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报价人对报价文件的补充或修改通知还须进行密封和标记（注明项目名称、比选编号、“补充或修改通知”等）。</w:t>
      </w:r>
    </w:p>
    <w:p w14:paraId="72AA9159"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16.3</w:t>
      </w:r>
      <w:r>
        <w:rPr>
          <w:rFonts w:ascii="宋体" w:hAnsi="宋体" w:hint="eastAsia"/>
          <w:color w:val="000000"/>
          <w:sz w:val="24"/>
        </w:rPr>
        <w:tab/>
        <w:t>在报价截止期之后，报价人不得修改、补充或撤回其报价文件（评审委员会要求的澄清除外）。</w:t>
      </w:r>
    </w:p>
    <w:p w14:paraId="1496F706"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16.4   在报价有效期内，报价人不得撤销其报价。</w:t>
      </w:r>
    </w:p>
    <w:p w14:paraId="7E8F6609" w14:textId="77777777" w:rsidR="00275278" w:rsidRDefault="0042399E">
      <w:pPr>
        <w:spacing w:before="120" w:line="360" w:lineRule="auto"/>
        <w:ind w:left="900" w:hanging="900"/>
        <w:rPr>
          <w:rFonts w:ascii="宋体" w:hAnsi="宋体"/>
          <w:color w:val="000000"/>
          <w:sz w:val="24"/>
        </w:rPr>
      </w:pPr>
      <w:r>
        <w:rPr>
          <w:rFonts w:ascii="宋体" w:hAnsi="宋体" w:cs="Arial" w:hint="eastAsia"/>
          <w:color w:val="000000"/>
          <w:sz w:val="24"/>
        </w:rPr>
        <w:t xml:space="preserve">16.5   </w:t>
      </w:r>
      <w:r>
        <w:rPr>
          <w:rFonts w:ascii="宋体" w:hAnsi="宋体" w:hint="eastAsia"/>
          <w:color w:val="000000"/>
          <w:sz w:val="24"/>
        </w:rPr>
        <w:t>报价</w:t>
      </w:r>
      <w:r>
        <w:rPr>
          <w:rFonts w:ascii="宋体" w:hAnsi="宋体" w:cs="Arial" w:hint="eastAsia"/>
          <w:color w:val="000000"/>
          <w:sz w:val="24"/>
        </w:rPr>
        <w:t>人在</w:t>
      </w:r>
      <w:r>
        <w:rPr>
          <w:rFonts w:ascii="宋体" w:hAnsi="宋体" w:hint="eastAsia"/>
          <w:color w:val="000000"/>
          <w:sz w:val="24"/>
        </w:rPr>
        <w:t>报价</w:t>
      </w:r>
      <w:r>
        <w:rPr>
          <w:rFonts w:ascii="宋体" w:hAnsi="宋体" w:cs="Arial" w:hint="eastAsia"/>
          <w:color w:val="000000"/>
          <w:sz w:val="24"/>
        </w:rPr>
        <w:t>截止时间前撤回已提交的</w:t>
      </w:r>
      <w:r>
        <w:rPr>
          <w:rFonts w:ascii="宋体" w:hAnsi="宋体" w:hint="eastAsia"/>
          <w:color w:val="000000"/>
          <w:sz w:val="24"/>
        </w:rPr>
        <w:t>报价</w:t>
      </w:r>
      <w:r>
        <w:rPr>
          <w:rFonts w:ascii="宋体" w:hAnsi="宋体" w:cs="Arial" w:hint="eastAsia"/>
          <w:color w:val="000000"/>
          <w:sz w:val="24"/>
        </w:rPr>
        <w:t>文件的，</w:t>
      </w:r>
      <w:r>
        <w:rPr>
          <w:rFonts w:ascii="宋体" w:hAnsi="宋体" w:hint="eastAsia"/>
          <w:color w:val="000000"/>
          <w:sz w:val="24"/>
        </w:rPr>
        <w:t>比选</w:t>
      </w:r>
      <w:r>
        <w:rPr>
          <w:rFonts w:ascii="宋体" w:hAnsi="宋体" w:cs="Arial" w:hint="eastAsia"/>
          <w:color w:val="000000"/>
          <w:sz w:val="24"/>
        </w:rPr>
        <w:t>采购单位应当自收到</w:t>
      </w:r>
      <w:r>
        <w:rPr>
          <w:rFonts w:ascii="宋体" w:hAnsi="宋体" w:hint="eastAsia"/>
          <w:color w:val="000000"/>
          <w:sz w:val="24"/>
        </w:rPr>
        <w:t>报价</w:t>
      </w:r>
      <w:r>
        <w:rPr>
          <w:rFonts w:ascii="宋体" w:hAnsi="宋体" w:cs="Arial" w:hint="eastAsia"/>
          <w:color w:val="000000"/>
          <w:sz w:val="24"/>
        </w:rPr>
        <w:t>人书面撤回通知之日起５个工作日内，退还已收取的</w:t>
      </w:r>
      <w:r>
        <w:rPr>
          <w:rFonts w:ascii="宋体" w:hAnsi="宋体" w:hint="eastAsia"/>
          <w:color w:val="000000"/>
          <w:sz w:val="24"/>
        </w:rPr>
        <w:t>报价</w:t>
      </w:r>
      <w:r>
        <w:rPr>
          <w:rFonts w:ascii="宋体" w:hAnsi="宋体" w:cs="Arial" w:hint="eastAsia"/>
          <w:color w:val="000000"/>
          <w:sz w:val="24"/>
        </w:rPr>
        <w:t>保证金，但因</w:t>
      </w:r>
      <w:r>
        <w:rPr>
          <w:rFonts w:ascii="宋体" w:hAnsi="宋体" w:hint="eastAsia"/>
          <w:color w:val="000000"/>
          <w:sz w:val="24"/>
        </w:rPr>
        <w:t>报价</w:t>
      </w:r>
      <w:r>
        <w:rPr>
          <w:rFonts w:ascii="宋体" w:hAnsi="宋体" w:cs="Arial" w:hint="eastAsia"/>
          <w:color w:val="000000"/>
          <w:sz w:val="24"/>
        </w:rPr>
        <w:t>人自身原因导致无法及时退还的除外。</w:t>
      </w:r>
    </w:p>
    <w:p w14:paraId="5E4A64B3" w14:textId="77777777" w:rsidR="00275278" w:rsidRDefault="00275278">
      <w:pPr>
        <w:spacing w:before="120" w:line="360" w:lineRule="auto"/>
        <w:rPr>
          <w:rFonts w:ascii="宋体" w:hAnsi="宋体"/>
          <w:color w:val="000000"/>
          <w:sz w:val="24"/>
        </w:rPr>
      </w:pPr>
    </w:p>
    <w:p w14:paraId="67060390" w14:textId="77777777" w:rsidR="00275278" w:rsidRDefault="0042399E">
      <w:pPr>
        <w:pStyle w:val="2"/>
        <w:spacing w:line="360" w:lineRule="auto"/>
        <w:rPr>
          <w:rFonts w:ascii="宋体" w:eastAsia="宋体" w:hAnsi="宋体"/>
          <w:color w:val="000000"/>
          <w:sz w:val="24"/>
        </w:rPr>
      </w:pPr>
      <w:bookmarkStart w:id="128" w:name="_Toc520356163"/>
      <w:bookmarkStart w:id="129" w:name="_Toc109067170"/>
      <w:bookmarkEnd w:id="124"/>
      <w:bookmarkEnd w:id="125"/>
      <w:bookmarkEnd w:id="126"/>
      <w:r>
        <w:rPr>
          <w:rFonts w:ascii="宋体" w:eastAsia="宋体" w:hAnsi="宋体" w:hint="eastAsia"/>
          <w:color w:val="000000"/>
          <w:sz w:val="24"/>
        </w:rPr>
        <w:t>五   唱标及</w:t>
      </w:r>
      <w:bookmarkEnd w:id="128"/>
      <w:r>
        <w:rPr>
          <w:rFonts w:ascii="宋体" w:eastAsia="宋体" w:hAnsi="宋体" w:hint="eastAsia"/>
          <w:color w:val="000000"/>
          <w:sz w:val="24"/>
        </w:rPr>
        <w:t>评审</w:t>
      </w:r>
      <w:bookmarkEnd w:id="129"/>
    </w:p>
    <w:p w14:paraId="6CC391AA" w14:textId="77777777" w:rsidR="00275278" w:rsidRDefault="0042399E">
      <w:pPr>
        <w:pStyle w:val="3"/>
        <w:spacing w:line="360" w:lineRule="auto"/>
        <w:ind w:left="899" w:hanging="899"/>
        <w:rPr>
          <w:rFonts w:hAnsi="宋体"/>
          <w:color w:val="000000"/>
          <w:u w:val="none"/>
        </w:rPr>
      </w:pPr>
      <w:bookmarkStart w:id="130" w:name="_Toc520356164"/>
      <w:bookmarkStart w:id="131" w:name="_Toc134857292"/>
      <w:bookmarkStart w:id="132" w:name="_Toc163893406"/>
      <w:bookmarkStart w:id="133" w:name="_Toc109067171"/>
      <w:r>
        <w:rPr>
          <w:rFonts w:hAnsi="宋体" w:hint="eastAsia"/>
          <w:color w:val="000000"/>
          <w:u w:val="none"/>
        </w:rPr>
        <w:t>17.</w:t>
      </w:r>
      <w:r>
        <w:rPr>
          <w:rFonts w:hAnsi="宋体" w:hint="eastAsia"/>
          <w:color w:val="000000"/>
          <w:u w:val="none"/>
        </w:rPr>
        <w:tab/>
      </w:r>
      <w:bookmarkEnd w:id="130"/>
      <w:bookmarkEnd w:id="131"/>
      <w:bookmarkEnd w:id="132"/>
      <w:r>
        <w:rPr>
          <w:rFonts w:hAnsi="宋体" w:hint="eastAsia"/>
          <w:color w:val="000000"/>
          <w:u w:val="none"/>
        </w:rPr>
        <w:t>唱标</w:t>
      </w:r>
      <w:bookmarkEnd w:id="133"/>
    </w:p>
    <w:p w14:paraId="25B8053F" w14:textId="77777777" w:rsidR="00275278" w:rsidRDefault="0042399E">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比选采购单位应当按比选文件的规定，在报价截止时间的同一时间和预先确定的地点组织公开</w:t>
      </w:r>
      <w:r>
        <w:rPr>
          <w:rFonts w:hAnsi="宋体" w:hint="eastAsia"/>
          <w:color w:val="000000"/>
          <w:sz w:val="24"/>
        </w:rPr>
        <w:t>唱标</w:t>
      </w:r>
      <w:r>
        <w:rPr>
          <w:rFonts w:ascii="宋体" w:hAnsi="宋体" w:hint="eastAsia"/>
          <w:color w:val="000000"/>
          <w:sz w:val="24"/>
        </w:rPr>
        <w:t>。</w:t>
      </w:r>
      <w:r>
        <w:rPr>
          <w:rFonts w:hAnsi="宋体" w:hint="eastAsia"/>
          <w:color w:val="000000"/>
          <w:sz w:val="24"/>
        </w:rPr>
        <w:t>唱标</w:t>
      </w:r>
      <w:r>
        <w:rPr>
          <w:rFonts w:ascii="宋体" w:hAnsi="宋体" w:hint="eastAsia"/>
          <w:color w:val="000000"/>
          <w:sz w:val="24"/>
        </w:rPr>
        <w:t>时邀请所有报价人代表、采购人和有关方面代表参加，评审委员会成员不得参加</w:t>
      </w:r>
      <w:r>
        <w:rPr>
          <w:rFonts w:hAnsi="宋体" w:hint="eastAsia"/>
          <w:color w:val="000000"/>
          <w:sz w:val="24"/>
        </w:rPr>
        <w:t>唱标</w:t>
      </w:r>
      <w:r>
        <w:rPr>
          <w:rFonts w:ascii="宋体" w:hAnsi="宋体" w:hint="eastAsia"/>
          <w:color w:val="000000"/>
          <w:sz w:val="24"/>
        </w:rPr>
        <w:t>活动。参加</w:t>
      </w:r>
      <w:r>
        <w:rPr>
          <w:rFonts w:hAnsi="宋体" w:hint="eastAsia"/>
          <w:color w:val="000000"/>
          <w:sz w:val="24"/>
        </w:rPr>
        <w:t>唱标</w:t>
      </w:r>
      <w:r>
        <w:rPr>
          <w:rFonts w:ascii="宋体" w:hAnsi="宋体" w:hint="eastAsia"/>
          <w:color w:val="000000"/>
          <w:sz w:val="24"/>
        </w:rPr>
        <w:t>的代表应签名报到以证明其出席。报价人因故不能派代表出席</w:t>
      </w:r>
      <w:r>
        <w:rPr>
          <w:rFonts w:hAnsi="宋体" w:hint="eastAsia"/>
          <w:color w:val="000000"/>
          <w:sz w:val="24"/>
        </w:rPr>
        <w:t>唱标</w:t>
      </w:r>
      <w:r>
        <w:rPr>
          <w:rFonts w:ascii="宋体" w:hAnsi="宋体" w:hint="eastAsia"/>
          <w:color w:val="000000"/>
          <w:sz w:val="24"/>
        </w:rPr>
        <w:t>活动，事先应书面（信函、传</w:t>
      </w:r>
      <w:r>
        <w:rPr>
          <w:rFonts w:ascii="宋体" w:hAnsi="宋体" w:hint="eastAsia"/>
          <w:color w:val="000000"/>
          <w:sz w:val="24"/>
        </w:rPr>
        <w:lastRenderedPageBreak/>
        <w:t>真）通知采购代理机构，并承诺认可</w:t>
      </w:r>
      <w:r>
        <w:rPr>
          <w:rFonts w:hAnsi="宋体" w:hint="eastAsia"/>
          <w:color w:val="000000"/>
          <w:sz w:val="24"/>
        </w:rPr>
        <w:t>唱标</w:t>
      </w:r>
      <w:r>
        <w:rPr>
          <w:rFonts w:ascii="宋体" w:hAnsi="宋体" w:hint="eastAsia"/>
          <w:color w:val="000000"/>
          <w:sz w:val="24"/>
        </w:rPr>
        <w:t>结果，否则视同认可</w:t>
      </w:r>
      <w:r>
        <w:rPr>
          <w:rFonts w:hAnsi="宋体" w:hint="eastAsia"/>
          <w:color w:val="000000"/>
          <w:sz w:val="24"/>
        </w:rPr>
        <w:t>唱标</w:t>
      </w:r>
      <w:r>
        <w:rPr>
          <w:rFonts w:ascii="宋体" w:hAnsi="宋体" w:hint="eastAsia"/>
          <w:color w:val="000000"/>
          <w:sz w:val="24"/>
        </w:rPr>
        <w:t>结果。</w:t>
      </w:r>
    </w:p>
    <w:p w14:paraId="1FADF750" w14:textId="77777777" w:rsidR="00275278" w:rsidRDefault="0042399E">
      <w:pPr>
        <w:tabs>
          <w:tab w:val="left" w:pos="480"/>
          <w:tab w:val="left" w:pos="900"/>
        </w:tabs>
        <w:spacing w:before="120" w:line="360" w:lineRule="auto"/>
        <w:ind w:left="900" w:hanging="900"/>
        <w:rPr>
          <w:rFonts w:ascii="宋体" w:hAnsi="宋体"/>
          <w:color w:val="000000"/>
          <w:sz w:val="24"/>
        </w:rPr>
      </w:pPr>
      <w:r>
        <w:rPr>
          <w:rFonts w:ascii="宋体" w:hAnsi="宋体" w:hint="eastAsia"/>
          <w:color w:val="000000"/>
          <w:sz w:val="24"/>
        </w:rPr>
        <w:t>17.2</w:t>
      </w:r>
      <w:r>
        <w:rPr>
          <w:rFonts w:ascii="宋体" w:hAnsi="宋体" w:hint="eastAsia"/>
          <w:color w:val="000000"/>
          <w:sz w:val="24"/>
        </w:rPr>
        <w:tab/>
      </w:r>
      <w:r>
        <w:rPr>
          <w:rFonts w:hAnsi="宋体" w:hint="eastAsia"/>
          <w:color w:val="000000"/>
          <w:sz w:val="24"/>
        </w:rPr>
        <w:t>唱标</w:t>
      </w:r>
      <w:r>
        <w:rPr>
          <w:rFonts w:ascii="宋体" w:hAnsi="宋体" w:hint="eastAsia"/>
          <w:color w:val="000000"/>
          <w:sz w:val="24"/>
        </w:rPr>
        <w:t>时，由报价人或其推选的代表检查报价文件的密封情况，经确认无误后，由比选采购单位当众宣读报价人名称、报价价格、书面修改和撤回报价的通知、是否提交了报价保证金等。对于报价人在报价截止期前递交的报价声明，在</w:t>
      </w:r>
      <w:r>
        <w:rPr>
          <w:rFonts w:hAnsi="宋体" w:hint="eastAsia"/>
          <w:color w:val="000000"/>
          <w:sz w:val="24"/>
        </w:rPr>
        <w:t>唱标</w:t>
      </w:r>
      <w:r>
        <w:rPr>
          <w:rFonts w:ascii="宋体" w:hAnsi="宋体" w:hint="eastAsia"/>
          <w:color w:val="000000"/>
          <w:sz w:val="24"/>
        </w:rPr>
        <w:t>时当众宣读，评审时有效。</w:t>
      </w:r>
    </w:p>
    <w:p w14:paraId="6FF57F18" w14:textId="77777777" w:rsidR="00275278" w:rsidRDefault="0042399E">
      <w:pPr>
        <w:tabs>
          <w:tab w:val="left" w:pos="900"/>
        </w:tabs>
        <w:spacing w:before="120" w:line="360" w:lineRule="auto"/>
        <w:ind w:left="900"/>
        <w:rPr>
          <w:rFonts w:ascii="宋体" w:hAnsi="宋体"/>
          <w:color w:val="000000"/>
          <w:sz w:val="24"/>
        </w:rPr>
      </w:pPr>
      <w:r>
        <w:rPr>
          <w:rFonts w:ascii="宋体" w:hAnsi="宋体" w:hint="eastAsia"/>
          <w:color w:val="000000"/>
          <w:sz w:val="24"/>
        </w:rPr>
        <w:t>报价</w:t>
      </w:r>
      <w:r>
        <w:rPr>
          <w:rFonts w:ascii="宋体" w:hAnsi="宋体" w:cs="Arial" w:hint="eastAsia"/>
          <w:color w:val="000000"/>
          <w:sz w:val="24"/>
        </w:rPr>
        <w:t>人不足3家的，不得</w:t>
      </w:r>
      <w:r>
        <w:rPr>
          <w:rFonts w:hAnsi="宋体" w:hint="eastAsia"/>
          <w:color w:val="000000"/>
          <w:sz w:val="24"/>
        </w:rPr>
        <w:t>唱标</w:t>
      </w:r>
      <w:r>
        <w:rPr>
          <w:rFonts w:ascii="宋体" w:hAnsi="宋体" w:cs="Arial" w:hint="eastAsia"/>
          <w:color w:val="000000"/>
          <w:sz w:val="24"/>
        </w:rPr>
        <w:t>。</w:t>
      </w:r>
    </w:p>
    <w:p w14:paraId="38199D0D" w14:textId="77777777" w:rsidR="00275278" w:rsidRDefault="0042399E">
      <w:pPr>
        <w:tabs>
          <w:tab w:val="left" w:pos="480"/>
          <w:tab w:val="left" w:pos="900"/>
        </w:tabs>
        <w:spacing w:before="120" w:line="360" w:lineRule="auto"/>
        <w:ind w:left="900" w:hanging="900"/>
        <w:rPr>
          <w:rFonts w:ascii="宋体" w:hAnsi="宋体"/>
          <w:color w:val="000000"/>
          <w:sz w:val="24"/>
        </w:rPr>
      </w:pPr>
      <w:r>
        <w:rPr>
          <w:rFonts w:ascii="宋体" w:hAnsi="宋体" w:hint="eastAsia"/>
          <w:color w:val="000000"/>
          <w:sz w:val="24"/>
        </w:rPr>
        <w:t>17.3</w:t>
      </w:r>
      <w:r>
        <w:rPr>
          <w:rFonts w:ascii="宋体" w:hAnsi="宋体" w:hint="eastAsia"/>
          <w:color w:val="000000"/>
          <w:sz w:val="24"/>
        </w:rPr>
        <w:tab/>
        <w:t>除了原封退回报价截止期后收到的报价文件、未密封或密封不完好的报价文件之外，</w:t>
      </w:r>
      <w:r>
        <w:rPr>
          <w:rFonts w:hAnsi="宋体" w:hint="eastAsia"/>
          <w:color w:val="000000"/>
          <w:sz w:val="24"/>
        </w:rPr>
        <w:t>唱标</w:t>
      </w:r>
      <w:r>
        <w:rPr>
          <w:rFonts w:ascii="宋体" w:hAnsi="宋体" w:hint="eastAsia"/>
          <w:color w:val="000000"/>
          <w:sz w:val="24"/>
        </w:rPr>
        <w:t>时不得拒收任何报价文件。</w:t>
      </w:r>
    </w:p>
    <w:p w14:paraId="49AAD3C3" w14:textId="77777777" w:rsidR="00275278" w:rsidRDefault="0042399E">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比选采购单位将对唱标内容做</w:t>
      </w:r>
      <w:r>
        <w:rPr>
          <w:rFonts w:hAnsi="宋体" w:hint="eastAsia"/>
          <w:color w:val="000000"/>
          <w:sz w:val="24"/>
        </w:rPr>
        <w:t>唱标</w:t>
      </w:r>
      <w:r>
        <w:rPr>
          <w:rFonts w:ascii="宋体" w:hAnsi="宋体" w:hint="eastAsia"/>
          <w:color w:val="000000"/>
          <w:sz w:val="24"/>
        </w:rPr>
        <w:t>记录</w:t>
      </w:r>
      <w:bookmarkStart w:id="134" w:name="_Toc520356165"/>
      <w:r>
        <w:rPr>
          <w:rFonts w:ascii="宋体" w:hAnsi="宋体" w:hint="eastAsia"/>
          <w:color w:val="000000"/>
          <w:sz w:val="24"/>
        </w:rPr>
        <w:t>，由报价人代表</w:t>
      </w:r>
      <w:r>
        <w:rPr>
          <w:rFonts w:ascii="宋体" w:hAnsi="宋体" w:cs="Arial" w:hint="eastAsia"/>
          <w:color w:val="000000"/>
          <w:sz w:val="24"/>
        </w:rPr>
        <w:t>和相关工作人员</w:t>
      </w:r>
      <w:r>
        <w:rPr>
          <w:rFonts w:ascii="宋体" w:hAnsi="宋体" w:hint="eastAsia"/>
          <w:color w:val="000000"/>
          <w:sz w:val="24"/>
        </w:rPr>
        <w:t>签字确认。</w:t>
      </w:r>
    </w:p>
    <w:p w14:paraId="398ACA17" w14:textId="77777777" w:rsidR="00275278" w:rsidRDefault="0042399E">
      <w:pPr>
        <w:spacing w:before="120" w:line="360" w:lineRule="auto"/>
        <w:ind w:left="898" w:hanging="898"/>
        <w:rPr>
          <w:rFonts w:ascii="宋体" w:hAnsi="宋体"/>
          <w:color w:val="000000"/>
          <w:sz w:val="24"/>
        </w:rPr>
      </w:pPr>
      <w:r>
        <w:rPr>
          <w:rFonts w:ascii="宋体" w:hAnsi="宋体" w:hint="eastAsia"/>
          <w:color w:val="000000"/>
          <w:sz w:val="24"/>
        </w:rPr>
        <w:t>17.5   报价人代表对</w:t>
      </w:r>
      <w:r>
        <w:rPr>
          <w:rFonts w:hAnsi="宋体" w:hint="eastAsia"/>
          <w:color w:val="000000"/>
          <w:sz w:val="24"/>
        </w:rPr>
        <w:t>唱标</w:t>
      </w:r>
      <w:r>
        <w:rPr>
          <w:rFonts w:ascii="宋体" w:hAnsi="宋体" w:hint="eastAsia"/>
          <w:color w:val="000000"/>
          <w:sz w:val="24"/>
        </w:rPr>
        <w:t>过程和</w:t>
      </w:r>
      <w:r>
        <w:rPr>
          <w:rFonts w:hAnsi="宋体" w:hint="eastAsia"/>
          <w:color w:val="000000"/>
          <w:sz w:val="24"/>
        </w:rPr>
        <w:t>唱标</w:t>
      </w:r>
      <w:r>
        <w:rPr>
          <w:rFonts w:ascii="宋体" w:hAnsi="宋体" w:hint="eastAsia"/>
          <w:color w:val="000000"/>
          <w:sz w:val="24"/>
        </w:rPr>
        <w:t>记录有疑义，以及认为比选采购单位相关工作人员有需要回避的情形的，应当场提出询问或者回避申请。比选采购单位对报价人代表提出的询问或者回避申请应当及时处理。</w:t>
      </w:r>
    </w:p>
    <w:p w14:paraId="1C779D90" w14:textId="77777777" w:rsidR="00275278" w:rsidRDefault="0042399E">
      <w:pPr>
        <w:spacing w:before="120" w:line="360" w:lineRule="auto"/>
        <w:ind w:left="898" w:hanging="898"/>
        <w:rPr>
          <w:rFonts w:ascii="宋体" w:hAnsi="宋体"/>
          <w:color w:val="000000"/>
          <w:sz w:val="24"/>
        </w:rPr>
      </w:pPr>
      <w:r>
        <w:rPr>
          <w:rFonts w:ascii="宋体" w:hAnsi="宋体" w:hint="eastAsia"/>
          <w:color w:val="000000"/>
          <w:sz w:val="24"/>
        </w:rPr>
        <w:t xml:space="preserve">17.6   </w:t>
      </w:r>
      <w:r>
        <w:rPr>
          <w:rFonts w:hAnsi="宋体" w:hint="eastAsia"/>
          <w:color w:val="000000"/>
          <w:sz w:val="24"/>
        </w:rPr>
        <w:t>唱标</w:t>
      </w:r>
      <w:r>
        <w:rPr>
          <w:rFonts w:ascii="宋体" w:hAnsi="宋体" w:cs="Arial" w:hint="eastAsia"/>
          <w:color w:val="000000"/>
          <w:sz w:val="24"/>
        </w:rPr>
        <w:t>结束后，</w:t>
      </w:r>
      <w:r>
        <w:rPr>
          <w:rFonts w:ascii="宋体" w:hAnsi="宋体" w:hint="eastAsia"/>
          <w:color w:val="000000"/>
          <w:sz w:val="24"/>
        </w:rPr>
        <w:t>比选</w:t>
      </w:r>
      <w:r>
        <w:rPr>
          <w:rFonts w:ascii="宋体" w:hAnsi="宋体" w:cs="Arial" w:hint="eastAsia"/>
          <w:color w:val="000000"/>
          <w:sz w:val="24"/>
        </w:rPr>
        <w:t>采购单位应当依法对</w:t>
      </w:r>
      <w:r>
        <w:rPr>
          <w:rFonts w:ascii="宋体" w:hAnsi="宋体" w:hint="eastAsia"/>
          <w:color w:val="000000"/>
          <w:sz w:val="24"/>
        </w:rPr>
        <w:t>报价</w:t>
      </w:r>
      <w:r>
        <w:rPr>
          <w:rFonts w:ascii="宋体" w:hAnsi="宋体" w:cs="Arial" w:hint="eastAsia"/>
          <w:color w:val="000000"/>
          <w:sz w:val="24"/>
        </w:rPr>
        <w:t>人的资格进行审查（见本须知第19条和第20条相关要求）。</w:t>
      </w:r>
    </w:p>
    <w:p w14:paraId="33E4628C" w14:textId="77777777" w:rsidR="00275278" w:rsidRDefault="0042399E">
      <w:pPr>
        <w:pStyle w:val="3"/>
        <w:spacing w:line="360" w:lineRule="auto"/>
        <w:ind w:left="899" w:hanging="899"/>
        <w:rPr>
          <w:rFonts w:hAnsi="宋体"/>
          <w:color w:val="000000"/>
          <w:u w:val="none"/>
        </w:rPr>
      </w:pPr>
      <w:bookmarkStart w:id="135" w:name="_Toc109067172"/>
      <w:bookmarkStart w:id="136" w:name="_Toc163893407"/>
      <w:bookmarkStart w:id="137" w:name="_Toc134857293"/>
      <w:r>
        <w:rPr>
          <w:rFonts w:hAnsi="宋体" w:hint="eastAsia"/>
          <w:color w:val="000000"/>
          <w:u w:val="none"/>
        </w:rPr>
        <w:t>18.</w:t>
      </w:r>
      <w:r>
        <w:rPr>
          <w:rFonts w:hAnsi="宋体" w:hint="eastAsia"/>
          <w:color w:val="000000"/>
          <w:u w:val="none"/>
        </w:rPr>
        <w:tab/>
      </w:r>
      <w:bookmarkEnd w:id="134"/>
      <w:r>
        <w:rPr>
          <w:rFonts w:hAnsi="宋体" w:hint="eastAsia"/>
          <w:color w:val="000000"/>
          <w:u w:val="none"/>
        </w:rPr>
        <w:t>组建评审委员会</w:t>
      </w:r>
      <w:bookmarkEnd w:id="135"/>
      <w:bookmarkEnd w:id="136"/>
      <w:bookmarkEnd w:id="137"/>
    </w:p>
    <w:p w14:paraId="5BA56867" w14:textId="77777777" w:rsidR="00275278" w:rsidRDefault="0042399E">
      <w:pPr>
        <w:pStyle w:val="a2"/>
        <w:spacing w:line="360" w:lineRule="auto"/>
        <w:ind w:left="960" w:hangingChars="400" w:hanging="960"/>
        <w:rPr>
          <w:rFonts w:hAnsi="宋体"/>
          <w:color w:val="000000"/>
          <w:bdr w:val="single" w:sz="4" w:space="0" w:color="auto"/>
        </w:rPr>
      </w:pPr>
      <w:r>
        <w:rPr>
          <w:rFonts w:hAnsi="宋体" w:hint="eastAsia"/>
          <w:color w:val="000000"/>
        </w:rPr>
        <w:t>18.1    评审委员会根据政府采购有关要求和本次比选项目的特点进行组建，并负责评审工作。</w:t>
      </w:r>
      <w:bookmarkStart w:id="138" w:name="_Toc520356166"/>
    </w:p>
    <w:p w14:paraId="73A3258F" w14:textId="77777777" w:rsidR="00275278" w:rsidRDefault="0042399E">
      <w:pPr>
        <w:pStyle w:val="3"/>
        <w:spacing w:line="360" w:lineRule="auto"/>
        <w:ind w:left="899" w:hanging="899"/>
        <w:rPr>
          <w:rFonts w:hAnsi="宋体"/>
          <w:color w:val="000000"/>
          <w:u w:val="none"/>
        </w:rPr>
      </w:pPr>
      <w:bookmarkStart w:id="139" w:name="_Toc109067173"/>
      <w:bookmarkStart w:id="140" w:name="_Toc163893408"/>
      <w:r>
        <w:rPr>
          <w:rFonts w:hAnsi="宋体" w:hint="eastAsia"/>
          <w:color w:val="000000"/>
          <w:u w:val="none"/>
        </w:rPr>
        <w:t>19.</w:t>
      </w:r>
      <w:r>
        <w:rPr>
          <w:rFonts w:hAnsi="宋体" w:hint="eastAsia"/>
          <w:color w:val="000000"/>
          <w:u w:val="none"/>
        </w:rPr>
        <w:tab/>
        <w:t>报价文件的初审</w:t>
      </w:r>
      <w:bookmarkEnd w:id="138"/>
      <w:r>
        <w:rPr>
          <w:rFonts w:hAnsi="宋体" w:hint="eastAsia"/>
          <w:color w:val="000000"/>
          <w:u w:val="none"/>
        </w:rPr>
        <w:t>与澄清</w:t>
      </w:r>
      <w:bookmarkEnd w:id="139"/>
      <w:bookmarkEnd w:id="140"/>
    </w:p>
    <w:p w14:paraId="54E4DF9A" w14:textId="77777777" w:rsidR="00275278" w:rsidRDefault="0042399E">
      <w:pPr>
        <w:pStyle w:val="a2"/>
        <w:spacing w:line="360" w:lineRule="auto"/>
        <w:ind w:firstLine="0"/>
        <w:rPr>
          <w:rFonts w:hAnsi="宋体"/>
          <w:color w:val="000000"/>
        </w:rPr>
      </w:pPr>
      <w:r>
        <w:rPr>
          <w:rFonts w:hAnsi="宋体" w:hint="eastAsia"/>
          <w:color w:val="000000"/>
        </w:rPr>
        <w:t>19.1    报价文件的初审分为资格性审查和符合性审查。</w:t>
      </w:r>
    </w:p>
    <w:p w14:paraId="6B62EC23" w14:textId="77777777" w:rsidR="00275278" w:rsidRDefault="0042399E">
      <w:pPr>
        <w:rPr>
          <w:rFonts w:ascii="宋体" w:hAnsi="宋体"/>
          <w:b/>
          <w:bCs/>
        </w:rPr>
      </w:pPr>
      <w:r>
        <w:rPr>
          <w:rFonts w:ascii="宋体" w:hAnsi="宋体" w:hint="eastAsia"/>
          <w:b/>
          <w:bCs/>
        </w:rPr>
        <w:br w:type="page"/>
      </w:r>
    </w:p>
    <w:p w14:paraId="4D09E8B6" w14:textId="77777777" w:rsidR="00275278" w:rsidRDefault="0042399E">
      <w:pPr>
        <w:pStyle w:val="40"/>
        <w:keepNext/>
        <w:tabs>
          <w:tab w:val="left" w:pos="851"/>
        </w:tabs>
        <w:spacing w:before="0" w:after="0"/>
        <w:jc w:val="center"/>
        <w:rPr>
          <w:rFonts w:ascii="宋体" w:hAnsi="宋体"/>
          <w:b/>
          <w:bCs/>
          <w:szCs w:val="24"/>
        </w:rPr>
      </w:pPr>
      <w:r>
        <w:rPr>
          <w:rFonts w:ascii="宋体" w:hAnsi="宋体" w:hint="eastAsia"/>
          <w:b/>
          <w:bCs/>
          <w:szCs w:val="24"/>
        </w:rPr>
        <w:lastRenderedPageBreak/>
        <w:t>资格性自查表</w:t>
      </w:r>
    </w:p>
    <w:tbl>
      <w:tblPr>
        <w:tblW w:w="5000" w:type="pct"/>
        <w:jc w:val="center"/>
        <w:tblBorders>
          <w:top w:val="outset" w:sz="6" w:space="0" w:color="111111"/>
          <w:left w:val="outset" w:sz="6" w:space="0" w:color="111111"/>
          <w:bottom w:val="outset" w:sz="6" w:space="0" w:color="111111"/>
          <w:right w:val="outset" w:sz="6" w:space="0" w:color="111111"/>
        </w:tblBorders>
        <w:tblCellMar>
          <w:top w:w="150" w:type="dxa"/>
          <w:left w:w="150" w:type="dxa"/>
          <w:bottom w:w="150" w:type="dxa"/>
          <w:right w:w="150" w:type="dxa"/>
        </w:tblCellMar>
        <w:tblLook w:val="04A0" w:firstRow="1" w:lastRow="0" w:firstColumn="1" w:lastColumn="0" w:noHBand="0" w:noVBand="1"/>
      </w:tblPr>
      <w:tblGrid>
        <w:gridCol w:w="982"/>
        <w:gridCol w:w="6808"/>
        <w:gridCol w:w="1457"/>
      </w:tblGrid>
      <w:tr w:rsidR="00275278" w14:paraId="191013AA" w14:textId="77777777">
        <w:trPr>
          <w:tblHeader/>
          <w:jc w:val="center"/>
        </w:trPr>
        <w:tc>
          <w:tcPr>
            <w:tcW w:w="531" w:type="pct"/>
            <w:tcBorders>
              <w:top w:val="outset" w:sz="6" w:space="0" w:color="111111"/>
              <w:left w:val="outset" w:sz="6" w:space="0" w:color="111111"/>
              <w:bottom w:val="outset" w:sz="6" w:space="0" w:color="111111"/>
              <w:right w:val="outset" w:sz="6" w:space="0" w:color="111111"/>
            </w:tcBorders>
            <w:vAlign w:val="center"/>
          </w:tcPr>
          <w:p w14:paraId="10315A79" w14:textId="77777777" w:rsidR="00275278" w:rsidRDefault="0042399E">
            <w:pPr>
              <w:spacing w:line="360" w:lineRule="auto"/>
              <w:jc w:val="center"/>
              <w:rPr>
                <w:rFonts w:ascii="宋体" w:hAnsi="宋体"/>
                <w:b/>
                <w:sz w:val="24"/>
              </w:rPr>
            </w:pPr>
            <w:r>
              <w:rPr>
                <w:rFonts w:ascii="宋体" w:hAnsi="宋体"/>
                <w:b/>
                <w:sz w:val="24"/>
              </w:rPr>
              <w:t>评审</w:t>
            </w:r>
          </w:p>
          <w:p w14:paraId="50688AF4" w14:textId="77777777" w:rsidR="00275278" w:rsidRDefault="0042399E">
            <w:pPr>
              <w:spacing w:line="360" w:lineRule="auto"/>
              <w:jc w:val="center"/>
              <w:rPr>
                <w:rFonts w:ascii="宋体" w:hAnsi="宋体"/>
                <w:sz w:val="24"/>
              </w:rPr>
            </w:pPr>
            <w:r>
              <w:rPr>
                <w:rFonts w:ascii="宋体" w:hAnsi="宋体"/>
                <w:b/>
                <w:sz w:val="24"/>
              </w:rPr>
              <w:t>内容</w:t>
            </w:r>
          </w:p>
        </w:tc>
        <w:tc>
          <w:tcPr>
            <w:tcW w:w="3681" w:type="pct"/>
            <w:tcBorders>
              <w:top w:val="outset" w:sz="6" w:space="0" w:color="111111"/>
              <w:left w:val="outset" w:sz="6" w:space="0" w:color="111111"/>
              <w:bottom w:val="outset" w:sz="6" w:space="0" w:color="111111"/>
              <w:right w:val="outset" w:sz="6" w:space="0" w:color="111111"/>
            </w:tcBorders>
            <w:vAlign w:val="center"/>
          </w:tcPr>
          <w:p w14:paraId="55A798EB" w14:textId="77777777" w:rsidR="00275278" w:rsidRDefault="0042399E">
            <w:pPr>
              <w:spacing w:line="360" w:lineRule="auto"/>
              <w:jc w:val="center"/>
              <w:rPr>
                <w:rFonts w:ascii="宋体" w:hAnsi="宋体"/>
                <w:b/>
                <w:bCs/>
                <w:sz w:val="24"/>
              </w:rPr>
            </w:pPr>
            <w:r>
              <w:rPr>
                <w:rFonts w:ascii="宋体" w:hAnsi="宋体" w:hint="eastAsia"/>
                <w:b/>
                <w:bCs/>
                <w:sz w:val="24"/>
              </w:rPr>
              <w:t>自查内容</w:t>
            </w:r>
          </w:p>
        </w:tc>
        <w:tc>
          <w:tcPr>
            <w:tcW w:w="788" w:type="pct"/>
            <w:tcBorders>
              <w:top w:val="outset" w:sz="6" w:space="0" w:color="111111"/>
              <w:left w:val="outset" w:sz="6" w:space="0" w:color="111111"/>
              <w:bottom w:val="outset" w:sz="6" w:space="0" w:color="111111"/>
              <w:right w:val="outset" w:sz="6" w:space="0" w:color="111111"/>
            </w:tcBorders>
            <w:vAlign w:val="center"/>
          </w:tcPr>
          <w:p w14:paraId="19A246E4" w14:textId="77777777" w:rsidR="00275278" w:rsidRDefault="0042399E">
            <w:pPr>
              <w:spacing w:line="360" w:lineRule="auto"/>
              <w:jc w:val="center"/>
              <w:rPr>
                <w:rFonts w:ascii="宋体" w:hAnsi="宋体"/>
                <w:b/>
                <w:sz w:val="24"/>
              </w:rPr>
            </w:pPr>
            <w:r>
              <w:rPr>
                <w:rFonts w:ascii="宋体" w:hAnsi="宋体"/>
                <w:b/>
                <w:sz w:val="24"/>
              </w:rPr>
              <w:t>自查</w:t>
            </w:r>
          </w:p>
          <w:p w14:paraId="0186524D" w14:textId="77777777" w:rsidR="00275278" w:rsidRDefault="0042399E">
            <w:pPr>
              <w:spacing w:line="360" w:lineRule="auto"/>
              <w:jc w:val="center"/>
              <w:rPr>
                <w:rFonts w:ascii="宋体" w:hAnsi="宋体"/>
                <w:sz w:val="24"/>
              </w:rPr>
            </w:pPr>
            <w:r>
              <w:rPr>
                <w:rFonts w:ascii="宋体" w:hAnsi="宋体"/>
                <w:b/>
                <w:sz w:val="24"/>
              </w:rPr>
              <w:t>结论</w:t>
            </w:r>
          </w:p>
        </w:tc>
      </w:tr>
      <w:tr w:rsidR="00275278" w14:paraId="74FFA7B1" w14:textId="77777777">
        <w:trPr>
          <w:jc w:val="center"/>
        </w:trPr>
        <w:tc>
          <w:tcPr>
            <w:tcW w:w="531" w:type="pct"/>
            <w:vMerge w:val="restart"/>
            <w:tcBorders>
              <w:top w:val="outset" w:sz="6" w:space="0" w:color="111111"/>
              <w:left w:val="outset" w:sz="6" w:space="0" w:color="111111"/>
              <w:right w:val="outset" w:sz="6" w:space="0" w:color="111111"/>
            </w:tcBorders>
            <w:vAlign w:val="center"/>
          </w:tcPr>
          <w:p w14:paraId="18CF235F" w14:textId="77777777" w:rsidR="00275278" w:rsidRDefault="0042399E">
            <w:pPr>
              <w:spacing w:line="360" w:lineRule="auto"/>
              <w:jc w:val="center"/>
              <w:rPr>
                <w:rFonts w:ascii="宋体" w:hAnsi="宋体"/>
                <w:sz w:val="24"/>
              </w:rPr>
            </w:pPr>
            <w:r>
              <w:rPr>
                <w:rFonts w:ascii="宋体" w:hAnsi="宋体"/>
                <w:sz w:val="24"/>
              </w:rPr>
              <w:t>资格性审查</w:t>
            </w:r>
          </w:p>
        </w:tc>
        <w:tc>
          <w:tcPr>
            <w:tcW w:w="3681" w:type="pct"/>
            <w:tcBorders>
              <w:top w:val="outset" w:sz="6" w:space="0" w:color="111111"/>
              <w:left w:val="outset" w:sz="6" w:space="0" w:color="111111"/>
              <w:bottom w:val="outset" w:sz="6" w:space="0" w:color="111111"/>
              <w:right w:val="outset" w:sz="6" w:space="0" w:color="111111"/>
            </w:tcBorders>
            <w:vAlign w:val="center"/>
          </w:tcPr>
          <w:p w14:paraId="5D8CC4D8" w14:textId="77777777" w:rsidR="00275278" w:rsidRDefault="0042399E">
            <w:pPr>
              <w:pStyle w:val="af0"/>
              <w:tabs>
                <w:tab w:val="left" w:pos="456"/>
              </w:tabs>
              <w:snapToGrid w:val="0"/>
              <w:spacing w:line="360" w:lineRule="auto"/>
              <w:jc w:val="left"/>
              <w:rPr>
                <w:rFonts w:hAnsi="宋体"/>
                <w:b/>
                <w:bCs/>
                <w:color w:val="000000"/>
                <w:sz w:val="24"/>
                <w:szCs w:val="24"/>
              </w:rPr>
            </w:pPr>
            <w:r>
              <w:rPr>
                <w:rFonts w:hAnsi="宋体" w:hint="eastAsia"/>
                <w:b/>
                <w:bCs/>
                <w:color w:val="000000"/>
                <w:sz w:val="24"/>
                <w:szCs w:val="24"/>
              </w:rPr>
              <w:t>附件</w:t>
            </w:r>
            <w:r>
              <w:rPr>
                <w:rFonts w:hAnsi="宋体"/>
                <w:b/>
                <w:bCs/>
                <w:color w:val="000000"/>
                <w:sz w:val="24"/>
                <w:szCs w:val="24"/>
              </w:rPr>
              <w:t>5</w:t>
            </w:r>
            <w:r>
              <w:rPr>
                <w:rFonts w:hAnsi="宋体" w:hint="eastAsia"/>
                <w:b/>
                <w:bCs/>
                <w:color w:val="000000"/>
                <w:sz w:val="24"/>
                <w:szCs w:val="24"/>
              </w:rPr>
              <w:t>-1法人或其他组织的营业执照及企业资质等证明文件</w:t>
            </w:r>
          </w:p>
          <w:p w14:paraId="7C68860B" w14:textId="77777777" w:rsidR="00275278" w:rsidRDefault="0042399E">
            <w:pPr>
              <w:pStyle w:val="af0"/>
              <w:tabs>
                <w:tab w:val="left" w:pos="456"/>
              </w:tabs>
              <w:snapToGrid w:val="0"/>
              <w:spacing w:line="360" w:lineRule="auto"/>
              <w:jc w:val="left"/>
              <w:rPr>
                <w:rFonts w:hAnsi="宋体"/>
                <w:bCs/>
                <w:color w:val="000000"/>
                <w:sz w:val="24"/>
              </w:rPr>
            </w:pPr>
            <w:r>
              <w:rPr>
                <w:rFonts w:hAnsi="宋体" w:hint="eastAsia"/>
                <w:bCs/>
                <w:color w:val="000000"/>
                <w:sz w:val="24"/>
              </w:rPr>
              <w:t>1、提供营业执照（事业单位提供事业单位法人证书、非企业专业服务机构提供执业许可证、自然人提供身份证）复印件，上述材料加盖本单位公章。</w:t>
            </w:r>
          </w:p>
          <w:p w14:paraId="50EB47FC" w14:textId="77777777" w:rsidR="00275278" w:rsidRDefault="0042399E">
            <w:pPr>
              <w:pStyle w:val="af0"/>
              <w:tabs>
                <w:tab w:val="left" w:pos="456"/>
              </w:tabs>
              <w:snapToGrid w:val="0"/>
              <w:spacing w:line="360" w:lineRule="auto"/>
              <w:jc w:val="left"/>
              <w:rPr>
                <w:rFonts w:hAnsi="宋体" w:cs="Arial"/>
                <w:bCs/>
                <w:sz w:val="24"/>
                <w:szCs w:val="24"/>
              </w:rPr>
            </w:pPr>
            <w:r>
              <w:rPr>
                <w:rFonts w:hAnsi="宋体" w:hint="eastAsia"/>
                <w:bCs/>
                <w:color w:val="000000"/>
                <w:sz w:val="24"/>
              </w:rPr>
              <w:t>2、投标人应具备城乡规划编制资质甲级证书，或具备建筑行业（建筑工程）甲级资质。且必须有至少一份近5年内已完成或正在实施的能源规划或包含能源相关专项的咨询、可研或设计项目的业绩，提供证明材料并加盖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6D356F47" w14:textId="77777777" w:rsidR="00275278" w:rsidRDefault="0042399E">
            <w:pPr>
              <w:spacing w:line="360" w:lineRule="auto"/>
              <w:jc w:val="center"/>
              <w:rPr>
                <w:rFonts w:ascii="宋体" w:hAnsi="宋体"/>
                <w:sz w:val="24"/>
              </w:rPr>
            </w:pPr>
            <w:r>
              <w:rPr>
                <w:rFonts w:ascii="宋体" w:hAnsi="宋体"/>
                <w:sz w:val="24"/>
              </w:rPr>
              <w:t>□通过</w:t>
            </w:r>
          </w:p>
          <w:p w14:paraId="35FAE3BD" w14:textId="77777777" w:rsidR="00275278" w:rsidRDefault="0042399E">
            <w:pPr>
              <w:spacing w:line="360" w:lineRule="auto"/>
              <w:jc w:val="center"/>
              <w:rPr>
                <w:rFonts w:ascii="宋体" w:hAnsi="宋体"/>
                <w:sz w:val="24"/>
              </w:rPr>
            </w:pPr>
            <w:r>
              <w:rPr>
                <w:rFonts w:ascii="宋体" w:hAnsi="宋体"/>
                <w:sz w:val="24"/>
              </w:rPr>
              <w:t>□不通过</w:t>
            </w:r>
          </w:p>
        </w:tc>
      </w:tr>
      <w:tr w:rsidR="00275278" w14:paraId="38EDB722" w14:textId="77777777">
        <w:trPr>
          <w:jc w:val="center"/>
        </w:trPr>
        <w:tc>
          <w:tcPr>
            <w:tcW w:w="531" w:type="pct"/>
            <w:vMerge/>
            <w:tcBorders>
              <w:left w:val="outset" w:sz="6" w:space="0" w:color="111111"/>
              <w:right w:val="outset" w:sz="6" w:space="0" w:color="111111"/>
            </w:tcBorders>
            <w:vAlign w:val="center"/>
          </w:tcPr>
          <w:p w14:paraId="0ED12FEF" w14:textId="77777777" w:rsidR="00275278" w:rsidRDefault="00275278">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0A289668" w14:textId="77777777" w:rsidR="00275278" w:rsidRDefault="0042399E">
            <w:pPr>
              <w:pStyle w:val="af0"/>
              <w:tabs>
                <w:tab w:val="left" w:pos="456"/>
              </w:tabs>
              <w:snapToGrid w:val="0"/>
              <w:spacing w:line="360" w:lineRule="auto"/>
              <w:jc w:val="left"/>
              <w:rPr>
                <w:rFonts w:hAnsi="宋体" w:cs="Arial"/>
                <w:b/>
                <w:bCs/>
                <w:sz w:val="24"/>
                <w:szCs w:val="24"/>
              </w:rPr>
            </w:pPr>
            <w:r>
              <w:rPr>
                <w:rFonts w:hAnsi="宋体" w:cs="Arial" w:hint="eastAsia"/>
                <w:b/>
                <w:bCs/>
                <w:sz w:val="24"/>
                <w:szCs w:val="24"/>
              </w:rPr>
              <w:t>附件</w:t>
            </w:r>
            <w:r>
              <w:rPr>
                <w:rFonts w:hAnsi="宋体" w:cs="Arial"/>
                <w:b/>
                <w:bCs/>
                <w:sz w:val="24"/>
                <w:szCs w:val="24"/>
              </w:rPr>
              <w:t>5</w:t>
            </w:r>
            <w:r>
              <w:rPr>
                <w:rFonts w:hAnsi="宋体" w:cs="Arial" w:hint="eastAsia"/>
                <w:b/>
                <w:bCs/>
                <w:sz w:val="24"/>
                <w:szCs w:val="24"/>
              </w:rPr>
              <w:t>-2 纳税证明</w:t>
            </w:r>
          </w:p>
          <w:p w14:paraId="521EB832" w14:textId="77777777" w:rsidR="00275278" w:rsidRDefault="0042399E">
            <w:pPr>
              <w:pStyle w:val="af0"/>
              <w:tabs>
                <w:tab w:val="left" w:pos="456"/>
              </w:tabs>
              <w:snapToGrid w:val="0"/>
              <w:spacing w:line="360" w:lineRule="auto"/>
              <w:jc w:val="left"/>
              <w:rPr>
                <w:rFonts w:hAnsi="宋体" w:cs="Arial"/>
                <w:sz w:val="24"/>
                <w:szCs w:val="24"/>
              </w:rPr>
            </w:pPr>
            <w:r>
              <w:rPr>
                <w:rFonts w:hAnsi="宋体" w:cs="Arial" w:hint="eastAsia"/>
                <w:sz w:val="24"/>
                <w:szCs w:val="24"/>
              </w:rPr>
              <w:t>提供</w:t>
            </w:r>
            <w:r>
              <w:rPr>
                <w:rFonts w:hAnsi="宋体" w:hint="eastAsia"/>
                <w:color w:val="000000"/>
                <w:sz w:val="24"/>
              </w:rPr>
              <w:t>唱标</w:t>
            </w:r>
            <w:r>
              <w:rPr>
                <w:rFonts w:hAnsi="宋体" w:cs="Arial" w:hint="eastAsia"/>
                <w:sz w:val="24"/>
                <w:szCs w:val="24"/>
              </w:rPr>
              <w:t>日前六个月内任意一个月的纳税证明（银行缴费凭证或税务机关开具的证明）复印件，依法免税的</w:t>
            </w:r>
            <w:r>
              <w:rPr>
                <w:rFonts w:hAnsi="宋体" w:hint="eastAsia"/>
                <w:color w:val="000000"/>
                <w:sz w:val="24"/>
              </w:rPr>
              <w:t>报价</w:t>
            </w:r>
            <w:r>
              <w:rPr>
                <w:rFonts w:hAnsi="宋体" w:cs="Arial" w:hint="eastAsia"/>
                <w:sz w:val="24"/>
                <w:szCs w:val="24"/>
              </w:rPr>
              <w:t>人，应提供相应文件（复印件）证明其依法免税，上述材料加盖本单位公章。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7F8D3AA4" w14:textId="77777777" w:rsidR="00275278" w:rsidRDefault="0042399E">
            <w:pPr>
              <w:spacing w:line="360" w:lineRule="auto"/>
              <w:jc w:val="center"/>
              <w:rPr>
                <w:rFonts w:ascii="宋体" w:hAnsi="宋体"/>
                <w:sz w:val="24"/>
              </w:rPr>
            </w:pPr>
            <w:r>
              <w:rPr>
                <w:rFonts w:ascii="宋体" w:hAnsi="宋体"/>
                <w:sz w:val="24"/>
              </w:rPr>
              <w:t>□通过</w:t>
            </w:r>
          </w:p>
          <w:p w14:paraId="680F95AB" w14:textId="77777777" w:rsidR="00275278" w:rsidRDefault="0042399E">
            <w:pPr>
              <w:spacing w:line="360" w:lineRule="auto"/>
              <w:jc w:val="center"/>
              <w:rPr>
                <w:rFonts w:ascii="宋体" w:hAnsi="宋体"/>
                <w:sz w:val="24"/>
              </w:rPr>
            </w:pPr>
            <w:r>
              <w:rPr>
                <w:rFonts w:ascii="宋体" w:hAnsi="宋体"/>
                <w:sz w:val="24"/>
              </w:rPr>
              <w:t>□不通过</w:t>
            </w:r>
          </w:p>
        </w:tc>
      </w:tr>
      <w:tr w:rsidR="00275278" w14:paraId="19374459" w14:textId="77777777">
        <w:trPr>
          <w:jc w:val="center"/>
        </w:trPr>
        <w:tc>
          <w:tcPr>
            <w:tcW w:w="531" w:type="pct"/>
            <w:vMerge/>
            <w:tcBorders>
              <w:left w:val="outset" w:sz="6" w:space="0" w:color="111111"/>
              <w:right w:val="outset" w:sz="6" w:space="0" w:color="111111"/>
            </w:tcBorders>
            <w:vAlign w:val="center"/>
          </w:tcPr>
          <w:p w14:paraId="1297706A" w14:textId="77777777" w:rsidR="00275278" w:rsidRDefault="00275278">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56C05CE9" w14:textId="77777777" w:rsidR="00275278" w:rsidRDefault="0042399E">
            <w:pPr>
              <w:pStyle w:val="af0"/>
              <w:tabs>
                <w:tab w:val="left" w:pos="456"/>
              </w:tabs>
              <w:snapToGrid w:val="0"/>
              <w:spacing w:line="360" w:lineRule="auto"/>
              <w:jc w:val="left"/>
              <w:rPr>
                <w:rFonts w:hAnsi="宋体" w:cs="Arial"/>
                <w:b/>
                <w:bCs/>
                <w:sz w:val="24"/>
                <w:szCs w:val="24"/>
              </w:rPr>
            </w:pPr>
            <w:r>
              <w:rPr>
                <w:rFonts w:hAnsi="宋体" w:cs="Arial" w:hint="eastAsia"/>
                <w:b/>
                <w:bCs/>
                <w:sz w:val="24"/>
                <w:szCs w:val="24"/>
              </w:rPr>
              <w:t>附件</w:t>
            </w:r>
            <w:r>
              <w:rPr>
                <w:rFonts w:hAnsi="宋体" w:cs="Arial"/>
                <w:b/>
                <w:bCs/>
                <w:sz w:val="24"/>
                <w:szCs w:val="24"/>
              </w:rPr>
              <w:t>5</w:t>
            </w:r>
            <w:r>
              <w:rPr>
                <w:rFonts w:hAnsi="宋体" w:cs="Arial" w:hint="eastAsia"/>
                <w:b/>
                <w:bCs/>
                <w:sz w:val="24"/>
                <w:szCs w:val="24"/>
              </w:rPr>
              <w:t>-3报价人的财务状况报告</w:t>
            </w:r>
          </w:p>
          <w:p w14:paraId="2CB93EA6" w14:textId="77777777" w:rsidR="00275278" w:rsidRDefault="0042399E">
            <w:pPr>
              <w:pStyle w:val="af0"/>
              <w:tabs>
                <w:tab w:val="left" w:pos="456"/>
              </w:tabs>
              <w:snapToGrid w:val="0"/>
              <w:spacing w:line="360" w:lineRule="auto"/>
              <w:jc w:val="left"/>
              <w:rPr>
                <w:rFonts w:hAnsi="宋体" w:cs="Arial"/>
                <w:sz w:val="24"/>
                <w:szCs w:val="24"/>
              </w:rPr>
            </w:pPr>
            <w:r>
              <w:rPr>
                <w:rFonts w:hAnsi="宋体" w:cs="Arial" w:hint="eastAsia"/>
                <w:sz w:val="24"/>
                <w:szCs w:val="24"/>
              </w:rPr>
              <w:t>会计师事务所出具的2</w:t>
            </w:r>
            <w:r>
              <w:rPr>
                <w:rFonts w:hAnsi="宋体" w:cs="Arial"/>
                <w:sz w:val="24"/>
                <w:szCs w:val="24"/>
              </w:rPr>
              <w:t>021</w:t>
            </w:r>
            <w:r>
              <w:rPr>
                <w:rFonts w:hAnsi="宋体" w:cs="Arial" w:hint="eastAsia"/>
                <w:sz w:val="24"/>
                <w:szCs w:val="24"/>
              </w:rPr>
              <w:t>年度财务审计报告，或银行出具的资信证明。</w:t>
            </w:r>
          </w:p>
        </w:tc>
        <w:tc>
          <w:tcPr>
            <w:tcW w:w="788" w:type="pct"/>
            <w:tcBorders>
              <w:top w:val="outset" w:sz="6" w:space="0" w:color="111111"/>
              <w:left w:val="outset" w:sz="6" w:space="0" w:color="111111"/>
              <w:bottom w:val="outset" w:sz="6" w:space="0" w:color="111111"/>
              <w:right w:val="outset" w:sz="6" w:space="0" w:color="111111"/>
            </w:tcBorders>
            <w:vAlign w:val="center"/>
          </w:tcPr>
          <w:p w14:paraId="59A51E46" w14:textId="77777777" w:rsidR="00275278" w:rsidRDefault="0042399E">
            <w:pPr>
              <w:spacing w:line="360" w:lineRule="auto"/>
              <w:jc w:val="center"/>
              <w:rPr>
                <w:rFonts w:ascii="宋体" w:hAnsi="宋体"/>
                <w:sz w:val="24"/>
              </w:rPr>
            </w:pPr>
            <w:r>
              <w:rPr>
                <w:rFonts w:ascii="宋体" w:hAnsi="宋体"/>
                <w:sz w:val="24"/>
              </w:rPr>
              <w:t>□通过</w:t>
            </w:r>
          </w:p>
          <w:p w14:paraId="2E875792" w14:textId="77777777" w:rsidR="00275278" w:rsidRDefault="0042399E">
            <w:pPr>
              <w:spacing w:line="360" w:lineRule="auto"/>
              <w:jc w:val="center"/>
              <w:rPr>
                <w:rFonts w:ascii="宋体" w:hAnsi="宋体"/>
                <w:sz w:val="24"/>
              </w:rPr>
            </w:pPr>
            <w:r>
              <w:rPr>
                <w:rFonts w:ascii="宋体" w:hAnsi="宋体"/>
                <w:sz w:val="24"/>
              </w:rPr>
              <w:t>□不通过</w:t>
            </w:r>
          </w:p>
        </w:tc>
      </w:tr>
      <w:tr w:rsidR="00275278" w14:paraId="043AE748" w14:textId="77777777">
        <w:trPr>
          <w:jc w:val="center"/>
        </w:trPr>
        <w:tc>
          <w:tcPr>
            <w:tcW w:w="531" w:type="pct"/>
            <w:vMerge/>
            <w:tcBorders>
              <w:left w:val="outset" w:sz="6" w:space="0" w:color="111111"/>
              <w:right w:val="outset" w:sz="6" w:space="0" w:color="111111"/>
            </w:tcBorders>
            <w:vAlign w:val="center"/>
          </w:tcPr>
          <w:p w14:paraId="7845C8AB" w14:textId="77777777" w:rsidR="00275278" w:rsidRDefault="00275278">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28304D1F" w14:textId="77777777" w:rsidR="00275278" w:rsidRDefault="0042399E">
            <w:pPr>
              <w:pStyle w:val="af0"/>
              <w:tabs>
                <w:tab w:val="left" w:pos="456"/>
              </w:tabs>
              <w:snapToGrid w:val="0"/>
              <w:spacing w:line="360" w:lineRule="auto"/>
              <w:jc w:val="left"/>
              <w:rPr>
                <w:rFonts w:hAnsi="宋体"/>
                <w:b/>
                <w:bCs/>
                <w:color w:val="000000"/>
                <w:sz w:val="24"/>
                <w:szCs w:val="24"/>
              </w:rPr>
            </w:pPr>
            <w:r>
              <w:rPr>
                <w:rFonts w:hAnsi="宋体" w:hint="eastAsia"/>
                <w:b/>
                <w:bCs/>
                <w:color w:val="000000"/>
                <w:sz w:val="24"/>
                <w:szCs w:val="24"/>
              </w:rPr>
              <w:t>附件</w:t>
            </w:r>
            <w:r>
              <w:rPr>
                <w:rFonts w:hAnsi="宋体"/>
                <w:b/>
                <w:bCs/>
                <w:color w:val="000000"/>
                <w:sz w:val="24"/>
                <w:szCs w:val="24"/>
              </w:rPr>
              <w:t>5</w:t>
            </w:r>
            <w:r>
              <w:rPr>
                <w:rFonts w:hAnsi="宋体" w:hint="eastAsia"/>
                <w:b/>
                <w:bCs/>
                <w:color w:val="000000"/>
                <w:sz w:val="24"/>
                <w:szCs w:val="24"/>
              </w:rPr>
              <w:t>-4社会保障资金缴纳记录</w:t>
            </w:r>
          </w:p>
          <w:p w14:paraId="600B619F" w14:textId="77777777" w:rsidR="00275278" w:rsidRDefault="0042399E">
            <w:pPr>
              <w:pStyle w:val="af0"/>
              <w:tabs>
                <w:tab w:val="left" w:pos="456"/>
              </w:tabs>
              <w:snapToGrid w:val="0"/>
              <w:spacing w:line="360" w:lineRule="auto"/>
              <w:jc w:val="left"/>
              <w:rPr>
                <w:rFonts w:hAnsi="宋体" w:cs="Arial"/>
                <w:sz w:val="24"/>
                <w:szCs w:val="24"/>
              </w:rPr>
            </w:pPr>
            <w:r>
              <w:rPr>
                <w:rFonts w:hAnsi="宋体" w:cs="Arial" w:hint="eastAsia"/>
                <w:sz w:val="24"/>
                <w:szCs w:val="24"/>
              </w:rPr>
              <w:t>提供</w:t>
            </w:r>
            <w:r>
              <w:rPr>
                <w:rFonts w:hAnsi="宋体" w:hint="eastAsia"/>
                <w:color w:val="000000"/>
                <w:sz w:val="24"/>
              </w:rPr>
              <w:t>唱标</w:t>
            </w:r>
            <w:r>
              <w:rPr>
                <w:rFonts w:hAnsi="宋体" w:cs="Arial" w:hint="eastAsia"/>
                <w:sz w:val="24"/>
                <w:szCs w:val="24"/>
              </w:rPr>
              <w:t>日前六个月内任意一个月的社会保障金缴纳记录（银行缴费单据或社保机构出具的证明）复印件，不需要缴纳社会保障资金的</w:t>
            </w:r>
            <w:r>
              <w:rPr>
                <w:rFonts w:hAnsi="宋体" w:hint="eastAsia"/>
                <w:color w:val="000000"/>
                <w:sz w:val="24"/>
              </w:rPr>
              <w:t>报价</w:t>
            </w:r>
            <w:r>
              <w:rPr>
                <w:rFonts w:hAnsi="宋体" w:cs="Arial" w:hint="eastAsia"/>
                <w:sz w:val="24"/>
                <w:szCs w:val="24"/>
              </w:rPr>
              <w:t>人，应提供相应文件（复印件）证明其不需要缴纳社会保障资金，上述材料加盖公章。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2FACF5EB" w14:textId="77777777" w:rsidR="00275278" w:rsidRDefault="0042399E">
            <w:pPr>
              <w:spacing w:line="360" w:lineRule="auto"/>
              <w:jc w:val="center"/>
              <w:rPr>
                <w:rFonts w:ascii="宋体" w:hAnsi="宋体"/>
                <w:sz w:val="24"/>
              </w:rPr>
            </w:pPr>
            <w:r>
              <w:rPr>
                <w:rFonts w:ascii="宋体" w:hAnsi="宋体"/>
                <w:sz w:val="24"/>
              </w:rPr>
              <w:t>□通过</w:t>
            </w:r>
          </w:p>
          <w:p w14:paraId="1962F417" w14:textId="77777777" w:rsidR="00275278" w:rsidRDefault="0042399E">
            <w:pPr>
              <w:spacing w:line="360" w:lineRule="auto"/>
              <w:jc w:val="center"/>
              <w:rPr>
                <w:rFonts w:ascii="宋体" w:hAnsi="宋体"/>
                <w:sz w:val="24"/>
              </w:rPr>
            </w:pPr>
            <w:r>
              <w:rPr>
                <w:rFonts w:ascii="宋体" w:hAnsi="宋体"/>
                <w:sz w:val="24"/>
              </w:rPr>
              <w:t>□不通过</w:t>
            </w:r>
          </w:p>
        </w:tc>
      </w:tr>
      <w:tr w:rsidR="00275278" w14:paraId="6411CABF" w14:textId="77777777">
        <w:trPr>
          <w:jc w:val="center"/>
        </w:trPr>
        <w:tc>
          <w:tcPr>
            <w:tcW w:w="531" w:type="pct"/>
            <w:vMerge/>
            <w:tcBorders>
              <w:left w:val="outset" w:sz="6" w:space="0" w:color="111111"/>
              <w:right w:val="outset" w:sz="6" w:space="0" w:color="111111"/>
            </w:tcBorders>
            <w:vAlign w:val="center"/>
          </w:tcPr>
          <w:p w14:paraId="62C76F39" w14:textId="77777777" w:rsidR="00275278" w:rsidRDefault="00275278">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1802D525" w14:textId="77777777" w:rsidR="00275278" w:rsidRDefault="0042399E">
            <w:pPr>
              <w:pStyle w:val="af0"/>
              <w:tabs>
                <w:tab w:val="left" w:pos="456"/>
              </w:tabs>
              <w:snapToGrid w:val="0"/>
              <w:spacing w:line="360" w:lineRule="auto"/>
              <w:jc w:val="left"/>
              <w:rPr>
                <w:rFonts w:hAnsi="宋体" w:cs="Arial"/>
                <w:b/>
                <w:bCs/>
                <w:sz w:val="24"/>
                <w:szCs w:val="24"/>
              </w:rPr>
            </w:pPr>
            <w:r>
              <w:rPr>
                <w:rFonts w:hAnsi="宋体" w:cs="Arial" w:hint="eastAsia"/>
                <w:b/>
                <w:bCs/>
                <w:sz w:val="24"/>
                <w:szCs w:val="24"/>
              </w:rPr>
              <w:t>附件</w:t>
            </w:r>
            <w:r>
              <w:rPr>
                <w:rFonts w:hAnsi="宋体" w:cs="Arial"/>
                <w:b/>
                <w:bCs/>
                <w:sz w:val="24"/>
                <w:szCs w:val="24"/>
              </w:rPr>
              <w:t>5</w:t>
            </w:r>
            <w:r>
              <w:rPr>
                <w:rFonts w:hAnsi="宋体" w:cs="Arial" w:hint="eastAsia"/>
                <w:b/>
                <w:bCs/>
                <w:sz w:val="24"/>
                <w:szCs w:val="24"/>
              </w:rPr>
              <w:t>-5</w:t>
            </w:r>
            <w:r>
              <w:rPr>
                <w:rFonts w:hAnsi="宋体" w:hint="eastAsia"/>
                <w:b/>
                <w:bCs/>
                <w:color w:val="000000"/>
                <w:sz w:val="24"/>
              </w:rPr>
              <w:t>履行合同所必需的设备和专业技术能力</w:t>
            </w:r>
            <w:r>
              <w:rPr>
                <w:rFonts w:hAnsi="宋体" w:cs="Arial" w:hint="eastAsia"/>
                <w:b/>
                <w:bCs/>
                <w:sz w:val="24"/>
                <w:szCs w:val="24"/>
              </w:rPr>
              <w:t>。</w:t>
            </w:r>
          </w:p>
          <w:p w14:paraId="3FB7B473" w14:textId="77777777" w:rsidR="00275278" w:rsidRDefault="0042399E">
            <w:pPr>
              <w:pStyle w:val="af0"/>
              <w:tabs>
                <w:tab w:val="left" w:pos="456"/>
              </w:tabs>
              <w:snapToGrid w:val="0"/>
              <w:spacing w:line="360" w:lineRule="auto"/>
              <w:jc w:val="left"/>
              <w:rPr>
                <w:rFonts w:hAnsi="宋体" w:cs="Arial"/>
                <w:sz w:val="24"/>
                <w:szCs w:val="24"/>
              </w:rPr>
            </w:pPr>
            <w:r>
              <w:rPr>
                <w:rFonts w:hAnsi="宋体" w:cs="Arial" w:hint="eastAsia"/>
                <w:sz w:val="24"/>
                <w:szCs w:val="24"/>
              </w:rPr>
              <w:t>如有，提供证明材料加盖公章。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0592689D" w14:textId="77777777" w:rsidR="00275278" w:rsidRDefault="0042399E">
            <w:pPr>
              <w:spacing w:line="360" w:lineRule="auto"/>
              <w:jc w:val="center"/>
              <w:rPr>
                <w:rFonts w:ascii="宋体" w:hAnsi="宋体"/>
                <w:sz w:val="24"/>
              </w:rPr>
            </w:pPr>
            <w:r>
              <w:rPr>
                <w:rFonts w:ascii="宋体" w:hAnsi="宋体"/>
                <w:sz w:val="24"/>
              </w:rPr>
              <w:t>□通过</w:t>
            </w:r>
          </w:p>
          <w:p w14:paraId="5CC3F16D" w14:textId="77777777" w:rsidR="00275278" w:rsidRDefault="0042399E">
            <w:pPr>
              <w:spacing w:line="360" w:lineRule="auto"/>
              <w:jc w:val="center"/>
              <w:rPr>
                <w:rFonts w:ascii="宋体" w:hAnsi="宋体"/>
                <w:sz w:val="24"/>
              </w:rPr>
            </w:pPr>
            <w:r>
              <w:rPr>
                <w:rFonts w:ascii="宋体" w:hAnsi="宋体"/>
                <w:sz w:val="24"/>
              </w:rPr>
              <w:t>□不通过</w:t>
            </w:r>
          </w:p>
        </w:tc>
      </w:tr>
      <w:tr w:rsidR="00275278" w14:paraId="5554CCAF" w14:textId="77777777">
        <w:trPr>
          <w:jc w:val="center"/>
        </w:trPr>
        <w:tc>
          <w:tcPr>
            <w:tcW w:w="531" w:type="pct"/>
            <w:vMerge/>
            <w:tcBorders>
              <w:left w:val="outset" w:sz="6" w:space="0" w:color="111111"/>
              <w:right w:val="outset" w:sz="6" w:space="0" w:color="111111"/>
            </w:tcBorders>
            <w:vAlign w:val="center"/>
          </w:tcPr>
          <w:p w14:paraId="199BEDA9" w14:textId="77777777" w:rsidR="00275278" w:rsidRDefault="00275278">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0DF931EE" w14:textId="77777777" w:rsidR="00275278" w:rsidRDefault="0042399E">
            <w:pPr>
              <w:tabs>
                <w:tab w:val="left" w:pos="5580"/>
              </w:tabs>
              <w:spacing w:line="360" w:lineRule="auto"/>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5</w:t>
            </w:r>
            <w:r>
              <w:rPr>
                <w:rFonts w:ascii="宋体" w:hAnsi="宋体" w:hint="eastAsia"/>
                <w:b/>
                <w:bCs/>
                <w:color w:val="000000"/>
                <w:sz w:val="24"/>
              </w:rPr>
              <w:t>-6近三年经营活动中无重大违法记录声明</w:t>
            </w:r>
          </w:p>
          <w:p w14:paraId="2BFD4084" w14:textId="77777777" w:rsidR="00275278" w:rsidRDefault="0042399E">
            <w:pPr>
              <w:tabs>
                <w:tab w:val="left" w:pos="5580"/>
              </w:tabs>
              <w:spacing w:line="360" w:lineRule="auto"/>
              <w:rPr>
                <w:rFonts w:ascii="宋体" w:hAnsi="宋体"/>
                <w:color w:val="000000"/>
                <w:sz w:val="24"/>
              </w:rPr>
            </w:pPr>
            <w:r>
              <w:rPr>
                <w:rFonts w:hAnsi="宋体" w:cs="Arial" w:hint="eastAsia"/>
                <w:sz w:val="24"/>
              </w:rPr>
              <w:t>提供文件要求的承诺书。</w:t>
            </w:r>
          </w:p>
        </w:tc>
        <w:tc>
          <w:tcPr>
            <w:tcW w:w="788" w:type="pct"/>
            <w:tcBorders>
              <w:top w:val="outset" w:sz="6" w:space="0" w:color="111111"/>
              <w:left w:val="outset" w:sz="6" w:space="0" w:color="111111"/>
              <w:bottom w:val="outset" w:sz="6" w:space="0" w:color="111111"/>
              <w:right w:val="outset" w:sz="6" w:space="0" w:color="111111"/>
            </w:tcBorders>
            <w:vAlign w:val="center"/>
          </w:tcPr>
          <w:p w14:paraId="2DA0E59D" w14:textId="77777777" w:rsidR="00275278" w:rsidRDefault="0042399E">
            <w:pPr>
              <w:spacing w:line="360" w:lineRule="auto"/>
              <w:jc w:val="center"/>
              <w:rPr>
                <w:rFonts w:ascii="宋体" w:hAnsi="宋体"/>
                <w:sz w:val="24"/>
              </w:rPr>
            </w:pPr>
            <w:r>
              <w:rPr>
                <w:rFonts w:ascii="宋体" w:hAnsi="宋体"/>
                <w:sz w:val="24"/>
              </w:rPr>
              <w:t>□通过</w:t>
            </w:r>
          </w:p>
          <w:p w14:paraId="109593D3" w14:textId="77777777" w:rsidR="00275278" w:rsidRDefault="0042399E">
            <w:pPr>
              <w:spacing w:line="360" w:lineRule="auto"/>
              <w:jc w:val="center"/>
              <w:rPr>
                <w:rFonts w:ascii="宋体" w:hAnsi="宋体"/>
                <w:sz w:val="24"/>
              </w:rPr>
            </w:pPr>
            <w:r>
              <w:rPr>
                <w:rFonts w:ascii="宋体" w:hAnsi="宋体"/>
                <w:sz w:val="24"/>
              </w:rPr>
              <w:t>□不通过</w:t>
            </w:r>
          </w:p>
        </w:tc>
      </w:tr>
      <w:tr w:rsidR="00275278" w14:paraId="1A6FCB24" w14:textId="77777777">
        <w:trPr>
          <w:jc w:val="center"/>
        </w:trPr>
        <w:tc>
          <w:tcPr>
            <w:tcW w:w="531" w:type="pct"/>
            <w:vMerge/>
            <w:tcBorders>
              <w:left w:val="outset" w:sz="6" w:space="0" w:color="111111"/>
              <w:right w:val="outset" w:sz="6" w:space="0" w:color="111111"/>
            </w:tcBorders>
            <w:vAlign w:val="center"/>
          </w:tcPr>
          <w:p w14:paraId="313D36E8" w14:textId="77777777" w:rsidR="00275278" w:rsidRDefault="00275278">
            <w:pPr>
              <w:spacing w:line="360" w:lineRule="auto"/>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14703A40" w14:textId="77777777" w:rsidR="00275278" w:rsidRDefault="0042399E">
            <w:pPr>
              <w:tabs>
                <w:tab w:val="left" w:pos="5580"/>
              </w:tabs>
              <w:spacing w:line="360" w:lineRule="auto"/>
              <w:rPr>
                <w:rFonts w:ascii="宋体" w:hAnsi="宋体"/>
                <w:b/>
                <w:bCs/>
                <w:color w:val="000000"/>
                <w:sz w:val="24"/>
              </w:rPr>
            </w:pPr>
            <w:r>
              <w:rPr>
                <w:rFonts w:ascii="宋体" w:hAnsi="宋体" w:cs="Arial" w:hint="eastAsia"/>
                <w:b/>
                <w:bCs/>
                <w:sz w:val="24"/>
              </w:rPr>
              <w:t>未按比选文件实质响应的其他内容。</w:t>
            </w:r>
          </w:p>
        </w:tc>
        <w:tc>
          <w:tcPr>
            <w:tcW w:w="788" w:type="pct"/>
            <w:tcBorders>
              <w:top w:val="outset" w:sz="6" w:space="0" w:color="111111"/>
              <w:left w:val="outset" w:sz="6" w:space="0" w:color="111111"/>
              <w:bottom w:val="outset" w:sz="6" w:space="0" w:color="111111"/>
              <w:right w:val="outset" w:sz="6" w:space="0" w:color="111111"/>
            </w:tcBorders>
            <w:vAlign w:val="center"/>
          </w:tcPr>
          <w:p w14:paraId="3077662B" w14:textId="77777777" w:rsidR="00275278" w:rsidRDefault="0042399E">
            <w:pPr>
              <w:spacing w:line="360" w:lineRule="auto"/>
              <w:jc w:val="center"/>
              <w:rPr>
                <w:rFonts w:ascii="宋体" w:hAnsi="宋体"/>
                <w:sz w:val="24"/>
              </w:rPr>
            </w:pPr>
            <w:r>
              <w:rPr>
                <w:rFonts w:ascii="宋体" w:hAnsi="宋体"/>
                <w:sz w:val="24"/>
              </w:rPr>
              <w:t>□通过</w:t>
            </w:r>
          </w:p>
          <w:p w14:paraId="6F974CF2" w14:textId="77777777" w:rsidR="00275278" w:rsidRDefault="0042399E">
            <w:pPr>
              <w:spacing w:line="360" w:lineRule="auto"/>
              <w:jc w:val="center"/>
              <w:rPr>
                <w:rFonts w:ascii="宋体" w:hAnsi="宋体"/>
                <w:sz w:val="24"/>
              </w:rPr>
            </w:pPr>
            <w:r>
              <w:rPr>
                <w:rFonts w:ascii="宋体" w:hAnsi="宋体"/>
                <w:sz w:val="24"/>
              </w:rPr>
              <w:t>□不通过</w:t>
            </w:r>
          </w:p>
        </w:tc>
      </w:tr>
    </w:tbl>
    <w:p w14:paraId="4DD0D4DB" w14:textId="77777777" w:rsidR="00275278" w:rsidRDefault="0042399E">
      <w:pPr>
        <w:pStyle w:val="31"/>
        <w:spacing w:after="0" w:line="360" w:lineRule="auto"/>
        <w:ind w:left="487" w:hangingChars="202" w:hanging="487"/>
        <w:rPr>
          <w:rFonts w:ascii="宋体" w:hAnsi="宋体"/>
          <w:b/>
          <w:bCs/>
          <w:sz w:val="24"/>
          <w:szCs w:val="24"/>
          <w:shd w:val="pct10" w:color="auto" w:fill="FFFFFF"/>
        </w:rPr>
      </w:pPr>
      <w:r>
        <w:rPr>
          <w:rFonts w:ascii="宋体" w:hAnsi="宋体" w:hint="eastAsia"/>
          <w:b/>
          <w:bCs/>
          <w:sz w:val="24"/>
          <w:szCs w:val="24"/>
          <w:shd w:val="pct10" w:color="auto" w:fill="FFFFFF"/>
        </w:rPr>
        <w:t>注：供应商必须严格按照其内容及序列要求在响应文件中对应如实提供，对资格性证明文件的任何缺漏和不符合项将会直接导致无效响应！</w:t>
      </w:r>
    </w:p>
    <w:p w14:paraId="5F82B8E9" w14:textId="77777777" w:rsidR="00275278" w:rsidRDefault="00275278">
      <w:pPr>
        <w:pStyle w:val="31"/>
        <w:spacing w:after="0" w:line="360" w:lineRule="auto"/>
        <w:ind w:left="485" w:hangingChars="202" w:hanging="485"/>
        <w:rPr>
          <w:rFonts w:ascii="宋体" w:hAnsi="宋体"/>
          <w:sz w:val="24"/>
          <w:szCs w:val="24"/>
        </w:rPr>
      </w:pPr>
    </w:p>
    <w:p w14:paraId="34FCBD4E" w14:textId="77777777" w:rsidR="00275278" w:rsidRDefault="0042399E">
      <w:pPr>
        <w:pStyle w:val="40"/>
        <w:keepNext/>
        <w:tabs>
          <w:tab w:val="left" w:pos="851"/>
        </w:tabs>
        <w:spacing w:before="0" w:after="0"/>
        <w:jc w:val="center"/>
        <w:rPr>
          <w:rFonts w:ascii="宋体" w:hAnsi="宋体"/>
          <w:b/>
          <w:bCs/>
          <w:szCs w:val="24"/>
        </w:rPr>
      </w:pPr>
      <w:r>
        <w:rPr>
          <w:rFonts w:ascii="宋体" w:hAnsi="宋体" w:hint="eastAsia"/>
          <w:b/>
          <w:bCs/>
          <w:szCs w:val="24"/>
        </w:rPr>
        <w:t>符合性自查表</w:t>
      </w:r>
    </w:p>
    <w:tbl>
      <w:tblPr>
        <w:tblW w:w="5000" w:type="pct"/>
        <w:jc w:val="center"/>
        <w:tblBorders>
          <w:top w:val="outset" w:sz="6" w:space="0" w:color="111111"/>
          <w:left w:val="outset" w:sz="6" w:space="0" w:color="111111"/>
          <w:bottom w:val="outset" w:sz="6" w:space="0" w:color="111111"/>
          <w:right w:val="outset" w:sz="6" w:space="0" w:color="111111"/>
        </w:tblBorders>
        <w:tblCellMar>
          <w:top w:w="150" w:type="dxa"/>
          <w:left w:w="150" w:type="dxa"/>
          <w:bottom w:w="150" w:type="dxa"/>
          <w:right w:w="150" w:type="dxa"/>
        </w:tblCellMar>
        <w:tblLook w:val="04A0" w:firstRow="1" w:lastRow="0" w:firstColumn="1" w:lastColumn="0" w:noHBand="0" w:noVBand="1"/>
      </w:tblPr>
      <w:tblGrid>
        <w:gridCol w:w="1264"/>
        <w:gridCol w:w="5790"/>
        <w:gridCol w:w="2193"/>
      </w:tblGrid>
      <w:tr w:rsidR="00275278" w14:paraId="4A366F8D" w14:textId="77777777">
        <w:trPr>
          <w:trHeight w:val="20"/>
          <w:jc w:val="center"/>
        </w:trPr>
        <w:tc>
          <w:tcPr>
            <w:tcW w:w="683" w:type="pct"/>
            <w:tcBorders>
              <w:top w:val="outset" w:sz="6" w:space="0" w:color="111111"/>
              <w:left w:val="outset" w:sz="6" w:space="0" w:color="111111"/>
              <w:bottom w:val="outset" w:sz="6" w:space="0" w:color="111111"/>
              <w:right w:val="outset" w:sz="6" w:space="0" w:color="111111"/>
            </w:tcBorders>
            <w:vAlign w:val="center"/>
          </w:tcPr>
          <w:p w14:paraId="5EF71A13" w14:textId="77777777" w:rsidR="00275278" w:rsidRDefault="0042399E">
            <w:pPr>
              <w:spacing w:line="360" w:lineRule="auto"/>
              <w:jc w:val="center"/>
              <w:rPr>
                <w:rFonts w:ascii="宋体" w:hAnsi="宋体" w:cs="宋体"/>
                <w:sz w:val="24"/>
              </w:rPr>
            </w:pPr>
            <w:r>
              <w:rPr>
                <w:rStyle w:val="aff1"/>
                <w:rFonts w:ascii="宋体" w:hAnsi="宋体"/>
                <w:sz w:val="24"/>
              </w:rPr>
              <w:t>评审内容</w:t>
            </w:r>
          </w:p>
        </w:tc>
        <w:tc>
          <w:tcPr>
            <w:tcW w:w="3131" w:type="pct"/>
            <w:tcBorders>
              <w:top w:val="outset" w:sz="6" w:space="0" w:color="111111"/>
              <w:left w:val="outset" w:sz="6" w:space="0" w:color="111111"/>
              <w:bottom w:val="outset" w:sz="6" w:space="0" w:color="111111"/>
              <w:right w:val="outset" w:sz="6" w:space="0" w:color="111111"/>
            </w:tcBorders>
            <w:vAlign w:val="center"/>
          </w:tcPr>
          <w:p w14:paraId="48B02258" w14:textId="77777777" w:rsidR="00275278" w:rsidRDefault="0042399E">
            <w:pPr>
              <w:spacing w:line="360" w:lineRule="auto"/>
              <w:jc w:val="center"/>
              <w:rPr>
                <w:rFonts w:ascii="宋体" w:hAnsi="宋体"/>
                <w:sz w:val="24"/>
              </w:rPr>
            </w:pPr>
            <w:r>
              <w:rPr>
                <w:rFonts w:ascii="宋体" w:hAnsi="宋体" w:hint="eastAsia"/>
                <w:sz w:val="24"/>
              </w:rPr>
              <w:t>自查内容</w:t>
            </w:r>
          </w:p>
        </w:tc>
        <w:tc>
          <w:tcPr>
            <w:tcW w:w="1186" w:type="pct"/>
            <w:tcBorders>
              <w:top w:val="outset" w:sz="6" w:space="0" w:color="111111"/>
              <w:left w:val="outset" w:sz="6" w:space="0" w:color="111111"/>
              <w:bottom w:val="outset" w:sz="6" w:space="0" w:color="111111"/>
              <w:right w:val="outset" w:sz="6" w:space="0" w:color="111111"/>
            </w:tcBorders>
            <w:vAlign w:val="center"/>
          </w:tcPr>
          <w:p w14:paraId="282262D6" w14:textId="77777777" w:rsidR="00275278" w:rsidRDefault="0042399E">
            <w:pPr>
              <w:spacing w:line="360" w:lineRule="auto"/>
              <w:jc w:val="center"/>
              <w:rPr>
                <w:rFonts w:ascii="宋体" w:hAnsi="宋体" w:cs="宋体"/>
                <w:sz w:val="24"/>
              </w:rPr>
            </w:pPr>
            <w:r>
              <w:rPr>
                <w:rStyle w:val="aff1"/>
                <w:rFonts w:ascii="宋体" w:hAnsi="宋体"/>
                <w:sz w:val="24"/>
              </w:rPr>
              <w:t>自查结论</w:t>
            </w:r>
          </w:p>
        </w:tc>
      </w:tr>
      <w:tr w:rsidR="00275278" w14:paraId="7EFEF9DB" w14:textId="77777777">
        <w:trPr>
          <w:trHeight w:val="172"/>
          <w:jc w:val="center"/>
        </w:trPr>
        <w:tc>
          <w:tcPr>
            <w:tcW w:w="683" w:type="pct"/>
            <w:vMerge w:val="restart"/>
            <w:tcBorders>
              <w:top w:val="outset" w:sz="6" w:space="0" w:color="111111"/>
              <w:left w:val="outset" w:sz="6" w:space="0" w:color="111111"/>
              <w:right w:val="outset" w:sz="6" w:space="0" w:color="111111"/>
            </w:tcBorders>
            <w:vAlign w:val="center"/>
          </w:tcPr>
          <w:p w14:paraId="25625CD3" w14:textId="77777777" w:rsidR="00275278" w:rsidRDefault="0042399E">
            <w:pPr>
              <w:pStyle w:val="af9"/>
              <w:spacing w:before="0" w:beforeAutospacing="0" w:after="0" w:afterAutospacing="0" w:line="360" w:lineRule="auto"/>
              <w:jc w:val="center"/>
              <w:rPr>
                <w:rStyle w:val="aff1"/>
              </w:rPr>
            </w:pPr>
            <w:r>
              <w:t>符合性审查</w:t>
            </w:r>
          </w:p>
        </w:tc>
        <w:tc>
          <w:tcPr>
            <w:tcW w:w="3131" w:type="pct"/>
            <w:tcBorders>
              <w:top w:val="outset" w:sz="6" w:space="0" w:color="111111"/>
              <w:left w:val="outset" w:sz="6" w:space="0" w:color="111111"/>
              <w:bottom w:val="outset" w:sz="6" w:space="0" w:color="111111"/>
              <w:right w:val="outset" w:sz="6" w:space="0" w:color="111111"/>
            </w:tcBorders>
            <w:vAlign w:val="center"/>
          </w:tcPr>
          <w:p w14:paraId="498FD402" w14:textId="77777777" w:rsidR="00275278" w:rsidRDefault="0042399E">
            <w:pPr>
              <w:spacing w:line="360" w:lineRule="auto"/>
              <w:rPr>
                <w:rStyle w:val="aff1"/>
                <w:rFonts w:ascii="宋体" w:hAnsi="宋体"/>
                <w:sz w:val="24"/>
              </w:rPr>
            </w:pPr>
            <w:r>
              <w:rPr>
                <w:rFonts w:ascii="宋体" w:hAnsi="宋体" w:hint="eastAsia"/>
                <w:sz w:val="24"/>
              </w:rPr>
              <w:t>响应文件有效期满足比选文件要求（90天）</w:t>
            </w:r>
          </w:p>
        </w:tc>
        <w:tc>
          <w:tcPr>
            <w:tcW w:w="1186" w:type="pct"/>
            <w:tcBorders>
              <w:top w:val="outset" w:sz="6" w:space="0" w:color="111111"/>
              <w:left w:val="outset" w:sz="6" w:space="0" w:color="111111"/>
              <w:bottom w:val="outset" w:sz="6" w:space="0" w:color="111111"/>
              <w:right w:val="outset" w:sz="6" w:space="0" w:color="111111"/>
            </w:tcBorders>
            <w:vAlign w:val="center"/>
          </w:tcPr>
          <w:p w14:paraId="2DC523E6" w14:textId="77777777" w:rsidR="00275278" w:rsidRDefault="0042399E">
            <w:pPr>
              <w:spacing w:line="360" w:lineRule="auto"/>
              <w:rPr>
                <w:rFonts w:ascii="宋体" w:hAnsi="宋体"/>
                <w:sz w:val="24"/>
              </w:rPr>
            </w:pPr>
            <w:r>
              <w:rPr>
                <w:rFonts w:ascii="宋体" w:hAnsi="宋体"/>
                <w:sz w:val="24"/>
              </w:rPr>
              <w:t>□通过 □不通过</w:t>
            </w:r>
          </w:p>
        </w:tc>
      </w:tr>
      <w:tr w:rsidR="00275278" w14:paraId="1C279693" w14:textId="77777777">
        <w:trPr>
          <w:trHeight w:val="20"/>
          <w:jc w:val="center"/>
        </w:trPr>
        <w:tc>
          <w:tcPr>
            <w:tcW w:w="683" w:type="pct"/>
            <w:vMerge/>
            <w:tcBorders>
              <w:left w:val="outset" w:sz="6" w:space="0" w:color="111111"/>
              <w:right w:val="outset" w:sz="6" w:space="0" w:color="111111"/>
            </w:tcBorders>
            <w:vAlign w:val="center"/>
          </w:tcPr>
          <w:p w14:paraId="16C43575" w14:textId="77777777" w:rsidR="00275278" w:rsidRDefault="00275278">
            <w:pPr>
              <w:pStyle w:val="af9"/>
              <w:spacing w:before="0" w:beforeAutospacing="0" w:after="0" w:afterAutospacing="0" w:line="360" w:lineRule="auto"/>
              <w:jc w:val="center"/>
            </w:pPr>
          </w:p>
        </w:tc>
        <w:tc>
          <w:tcPr>
            <w:tcW w:w="3131" w:type="pct"/>
            <w:tcBorders>
              <w:top w:val="outset" w:sz="6" w:space="0" w:color="111111"/>
              <w:left w:val="outset" w:sz="6" w:space="0" w:color="111111"/>
              <w:bottom w:val="outset" w:sz="6" w:space="0" w:color="111111"/>
              <w:right w:val="outset" w:sz="6" w:space="0" w:color="111111"/>
            </w:tcBorders>
            <w:vAlign w:val="center"/>
          </w:tcPr>
          <w:p w14:paraId="00437664" w14:textId="77777777" w:rsidR="00275278" w:rsidRDefault="0042399E">
            <w:pPr>
              <w:spacing w:line="360" w:lineRule="auto"/>
              <w:rPr>
                <w:rFonts w:ascii="宋体" w:hAnsi="宋体"/>
                <w:sz w:val="24"/>
              </w:rPr>
            </w:pPr>
            <w:r>
              <w:rPr>
                <w:rFonts w:ascii="宋体" w:hAnsi="宋体" w:hint="eastAsia"/>
                <w:sz w:val="24"/>
              </w:rPr>
              <w:t>按比选文件要求交纳比选保证金；</w:t>
            </w:r>
          </w:p>
        </w:tc>
        <w:tc>
          <w:tcPr>
            <w:tcW w:w="1186" w:type="pct"/>
            <w:tcBorders>
              <w:top w:val="outset" w:sz="6" w:space="0" w:color="111111"/>
              <w:left w:val="outset" w:sz="6" w:space="0" w:color="111111"/>
              <w:bottom w:val="outset" w:sz="6" w:space="0" w:color="111111"/>
              <w:right w:val="outset" w:sz="6" w:space="0" w:color="111111"/>
            </w:tcBorders>
            <w:vAlign w:val="center"/>
          </w:tcPr>
          <w:p w14:paraId="3721863D" w14:textId="77777777" w:rsidR="00275278" w:rsidRDefault="0042399E">
            <w:pPr>
              <w:spacing w:line="360" w:lineRule="auto"/>
              <w:rPr>
                <w:rFonts w:ascii="宋体" w:hAnsi="宋体" w:cs="宋体"/>
                <w:sz w:val="24"/>
              </w:rPr>
            </w:pPr>
            <w:r>
              <w:rPr>
                <w:rFonts w:ascii="宋体" w:hAnsi="宋体"/>
                <w:sz w:val="24"/>
              </w:rPr>
              <w:t>□通过 □不通过</w:t>
            </w:r>
          </w:p>
        </w:tc>
      </w:tr>
      <w:tr w:rsidR="00275278" w14:paraId="24774619" w14:textId="77777777">
        <w:trPr>
          <w:trHeight w:val="20"/>
          <w:jc w:val="center"/>
        </w:trPr>
        <w:tc>
          <w:tcPr>
            <w:tcW w:w="683" w:type="pct"/>
            <w:vMerge/>
            <w:tcBorders>
              <w:left w:val="outset" w:sz="6" w:space="0" w:color="111111"/>
              <w:right w:val="outset" w:sz="6" w:space="0" w:color="111111"/>
            </w:tcBorders>
            <w:vAlign w:val="center"/>
          </w:tcPr>
          <w:p w14:paraId="35C8410C" w14:textId="77777777" w:rsidR="00275278" w:rsidRDefault="00275278">
            <w:pPr>
              <w:spacing w:line="360" w:lineRule="auto"/>
              <w:rPr>
                <w:rFonts w:ascii="宋体" w:hAnsi="宋体" w:cs="宋体"/>
                <w:sz w:val="24"/>
              </w:rPr>
            </w:pPr>
          </w:p>
        </w:tc>
        <w:tc>
          <w:tcPr>
            <w:tcW w:w="3131" w:type="pct"/>
            <w:tcBorders>
              <w:top w:val="outset" w:sz="6" w:space="0" w:color="111111"/>
              <w:left w:val="outset" w:sz="6" w:space="0" w:color="111111"/>
              <w:bottom w:val="outset" w:sz="6" w:space="0" w:color="111111"/>
              <w:right w:val="outset" w:sz="6" w:space="0" w:color="111111"/>
            </w:tcBorders>
            <w:vAlign w:val="center"/>
          </w:tcPr>
          <w:p w14:paraId="5E743350" w14:textId="77777777" w:rsidR="00275278" w:rsidRDefault="0042399E">
            <w:pPr>
              <w:spacing w:line="360" w:lineRule="auto"/>
              <w:rPr>
                <w:rFonts w:ascii="宋体" w:hAnsi="宋体"/>
                <w:sz w:val="24"/>
              </w:rPr>
            </w:pPr>
            <w:r>
              <w:rPr>
                <w:rFonts w:ascii="宋体" w:hAnsi="宋体" w:hint="eastAsia"/>
                <w:sz w:val="24"/>
              </w:rPr>
              <w:t>按响应文件格式要求对响应文件签署、盖章</w:t>
            </w:r>
          </w:p>
        </w:tc>
        <w:tc>
          <w:tcPr>
            <w:tcW w:w="1186" w:type="pct"/>
            <w:tcBorders>
              <w:top w:val="outset" w:sz="6" w:space="0" w:color="111111"/>
              <w:left w:val="outset" w:sz="6" w:space="0" w:color="111111"/>
              <w:bottom w:val="outset" w:sz="6" w:space="0" w:color="111111"/>
              <w:right w:val="outset" w:sz="6" w:space="0" w:color="111111"/>
            </w:tcBorders>
            <w:vAlign w:val="center"/>
          </w:tcPr>
          <w:p w14:paraId="2AE1689E" w14:textId="77777777" w:rsidR="00275278" w:rsidRDefault="0042399E">
            <w:pPr>
              <w:spacing w:line="360" w:lineRule="auto"/>
              <w:rPr>
                <w:rFonts w:ascii="宋体" w:hAnsi="宋体" w:cs="宋体"/>
                <w:sz w:val="24"/>
              </w:rPr>
            </w:pPr>
            <w:r>
              <w:rPr>
                <w:rFonts w:ascii="宋体" w:hAnsi="宋体"/>
                <w:sz w:val="24"/>
              </w:rPr>
              <w:t>□通过 □不通过</w:t>
            </w:r>
          </w:p>
        </w:tc>
      </w:tr>
      <w:tr w:rsidR="00275278" w14:paraId="7C16E77A" w14:textId="77777777">
        <w:trPr>
          <w:trHeight w:val="20"/>
          <w:jc w:val="center"/>
        </w:trPr>
        <w:tc>
          <w:tcPr>
            <w:tcW w:w="683" w:type="pct"/>
            <w:vMerge/>
            <w:tcBorders>
              <w:left w:val="outset" w:sz="6" w:space="0" w:color="111111"/>
              <w:right w:val="outset" w:sz="6" w:space="0" w:color="111111"/>
            </w:tcBorders>
            <w:vAlign w:val="center"/>
          </w:tcPr>
          <w:p w14:paraId="0EC8F89D" w14:textId="77777777" w:rsidR="00275278" w:rsidRDefault="00275278">
            <w:pPr>
              <w:spacing w:line="360" w:lineRule="auto"/>
              <w:rPr>
                <w:rFonts w:ascii="宋体" w:hAnsi="宋体" w:cs="宋体"/>
                <w:sz w:val="24"/>
              </w:rPr>
            </w:pPr>
          </w:p>
        </w:tc>
        <w:tc>
          <w:tcPr>
            <w:tcW w:w="3131" w:type="pct"/>
            <w:tcBorders>
              <w:top w:val="outset" w:sz="6" w:space="0" w:color="111111"/>
              <w:left w:val="outset" w:sz="6" w:space="0" w:color="111111"/>
              <w:bottom w:val="outset" w:sz="6" w:space="0" w:color="111111"/>
              <w:right w:val="outset" w:sz="6" w:space="0" w:color="111111"/>
            </w:tcBorders>
            <w:vAlign w:val="center"/>
          </w:tcPr>
          <w:p w14:paraId="4EF6561B" w14:textId="77777777" w:rsidR="00275278" w:rsidRDefault="0042399E">
            <w:pPr>
              <w:spacing w:line="360" w:lineRule="auto"/>
              <w:rPr>
                <w:rFonts w:ascii="宋体" w:hAnsi="宋体"/>
                <w:sz w:val="24"/>
              </w:rPr>
            </w:pPr>
            <w:r>
              <w:rPr>
                <w:rFonts w:ascii="宋体" w:hAnsi="宋体" w:hint="eastAsia"/>
                <w:sz w:val="24"/>
              </w:rPr>
              <w:t>对第四章“服务需求一览表及技术规格”的响应满足比选文件要求，无偏离</w:t>
            </w:r>
          </w:p>
        </w:tc>
        <w:tc>
          <w:tcPr>
            <w:tcW w:w="1186" w:type="pct"/>
            <w:tcBorders>
              <w:top w:val="outset" w:sz="6" w:space="0" w:color="111111"/>
              <w:left w:val="outset" w:sz="6" w:space="0" w:color="111111"/>
              <w:bottom w:val="outset" w:sz="6" w:space="0" w:color="111111"/>
              <w:right w:val="outset" w:sz="6" w:space="0" w:color="111111"/>
            </w:tcBorders>
            <w:vAlign w:val="center"/>
          </w:tcPr>
          <w:p w14:paraId="5B52370D" w14:textId="77777777" w:rsidR="00275278" w:rsidRDefault="0042399E">
            <w:pPr>
              <w:spacing w:line="360" w:lineRule="auto"/>
              <w:rPr>
                <w:rFonts w:ascii="宋体" w:hAnsi="宋体" w:cs="宋体"/>
                <w:sz w:val="24"/>
              </w:rPr>
            </w:pPr>
            <w:r>
              <w:rPr>
                <w:rFonts w:ascii="宋体" w:hAnsi="宋体"/>
                <w:sz w:val="24"/>
              </w:rPr>
              <w:t>□通过 □不通过</w:t>
            </w:r>
          </w:p>
        </w:tc>
      </w:tr>
      <w:tr w:rsidR="00275278" w14:paraId="5ADE8E73" w14:textId="77777777">
        <w:trPr>
          <w:trHeight w:val="20"/>
          <w:jc w:val="center"/>
        </w:trPr>
        <w:tc>
          <w:tcPr>
            <w:tcW w:w="683" w:type="pct"/>
            <w:vMerge/>
            <w:tcBorders>
              <w:left w:val="outset" w:sz="6" w:space="0" w:color="111111"/>
              <w:right w:val="outset" w:sz="6" w:space="0" w:color="111111"/>
            </w:tcBorders>
            <w:vAlign w:val="center"/>
          </w:tcPr>
          <w:p w14:paraId="15BB39E5" w14:textId="77777777" w:rsidR="00275278" w:rsidRDefault="00275278">
            <w:pPr>
              <w:spacing w:line="360" w:lineRule="auto"/>
              <w:rPr>
                <w:rFonts w:ascii="宋体" w:hAnsi="宋体" w:cs="宋体"/>
                <w:sz w:val="24"/>
              </w:rPr>
            </w:pPr>
          </w:p>
        </w:tc>
        <w:tc>
          <w:tcPr>
            <w:tcW w:w="3131" w:type="pct"/>
            <w:tcBorders>
              <w:top w:val="outset" w:sz="6" w:space="0" w:color="111111"/>
              <w:left w:val="outset" w:sz="6" w:space="0" w:color="111111"/>
              <w:bottom w:val="outset" w:sz="6" w:space="0" w:color="111111"/>
              <w:right w:val="outset" w:sz="6" w:space="0" w:color="111111"/>
            </w:tcBorders>
            <w:vAlign w:val="center"/>
          </w:tcPr>
          <w:p w14:paraId="4AA8C25C" w14:textId="77777777" w:rsidR="00275278" w:rsidRDefault="0042399E">
            <w:pPr>
              <w:spacing w:line="360" w:lineRule="auto"/>
              <w:rPr>
                <w:rFonts w:ascii="宋体" w:hAnsi="宋体"/>
                <w:sz w:val="24"/>
              </w:rPr>
            </w:pPr>
            <w:r>
              <w:rPr>
                <w:rFonts w:ascii="宋体" w:hAnsi="宋体" w:cs="Arial" w:hint="eastAsia"/>
                <w:b/>
                <w:bCs/>
                <w:sz w:val="24"/>
              </w:rPr>
              <w:t>未按比选文件实质响应的其他内容。</w:t>
            </w:r>
          </w:p>
        </w:tc>
        <w:tc>
          <w:tcPr>
            <w:tcW w:w="1186" w:type="pct"/>
            <w:tcBorders>
              <w:top w:val="outset" w:sz="6" w:space="0" w:color="111111"/>
              <w:left w:val="outset" w:sz="6" w:space="0" w:color="111111"/>
              <w:bottom w:val="outset" w:sz="6" w:space="0" w:color="111111"/>
              <w:right w:val="outset" w:sz="6" w:space="0" w:color="111111"/>
            </w:tcBorders>
            <w:vAlign w:val="center"/>
          </w:tcPr>
          <w:p w14:paraId="473517CB" w14:textId="77777777" w:rsidR="00275278" w:rsidRDefault="0042399E">
            <w:pPr>
              <w:spacing w:line="360" w:lineRule="auto"/>
              <w:rPr>
                <w:rFonts w:ascii="宋体" w:hAnsi="宋体"/>
                <w:sz w:val="24"/>
              </w:rPr>
            </w:pPr>
            <w:r>
              <w:rPr>
                <w:rFonts w:ascii="宋体" w:hAnsi="宋体"/>
                <w:sz w:val="24"/>
              </w:rPr>
              <w:t>□通过 □不通过</w:t>
            </w:r>
          </w:p>
        </w:tc>
      </w:tr>
    </w:tbl>
    <w:p w14:paraId="270BCB76" w14:textId="77777777" w:rsidR="00275278" w:rsidRDefault="0042399E">
      <w:pPr>
        <w:pStyle w:val="a2"/>
        <w:spacing w:line="360" w:lineRule="auto"/>
        <w:ind w:firstLine="0"/>
        <w:rPr>
          <w:rFonts w:hAnsi="宋体"/>
          <w:b/>
          <w:bCs/>
          <w:szCs w:val="24"/>
          <w:shd w:val="pct10" w:color="auto" w:fill="FFFFFF"/>
        </w:rPr>
      </w:pPr>
      <w:r>
        <w:rPr>
          <w:rFonts w:hAnsi="宋体" w:hint="eastAsia"/>
          <w:b/>
          <w:bCs/>
          <w:szCs w:val="24"/>
          <w:shd w:val="pct10" w:color="auto" w:fill="FFFFFF"/>
        </w:rPr>
        <w:t>注：供应商必须严格按照其内容及序列要求在响应文件中对应如实提供，对符合性证明文件的任何缺漏和不符合项将会直接导致无效响应！</w:t>
      </w:r>
    </w:p>
    <w:p w14:paraId="0A89471C" w14:textId="77777777" w:rsidR="00275278" w:rsidRDefault="00275278">
      <w:pPr>
        <w:pStyle w:val="a2"/>
        <w:spacing w:line="360" w:lineRule="auto"/>
        <w:ind w:firstLine="0"/>
        <w:rPr>
          <w:rFonts w:hAnsi="宋体"/>
          <w:color w:val="000000"/>
          <w:szCs w:val="24"/>
        </w:rPr>
      </w:pPr>
    </w:p>
    <w:p w14:paraId="4F79BD76" w14:textId="77777777" w:rsidR="00275278" w:rsidRDefault="0042399E">
      <w:pPr>
        <w:pStyle w:val="a2"/>
        <w:spacing w:line="360" w:lineRule="auto"/>
        <w:ind w:left="960" w:hangingChars="400" w:hanging="960"/>
        <w:rPr>
          <w:rFonts w:hAnsi="宋体"/>
          <w:color w:val="000000"/>
        </w:rPr>
      </w:pPr>
      <w:r>
        <w:rPr>
          <w:rFonts w:hAnsi="宋体" w:hint="eastAsia"/>
          <w:color w:val="000000"/>
        </w:rPr>
        <w:lastRenderedPageBreak/>
        <w:t>19.1.1  资格性审查指依据法律、法规和比选文件的规定，由比选采购单位在唱标后对报价文件中的资格证明等文件进行审查，以确定报价人是否具备报价资格。</w:t>
      </w:r>
    </w:p>
    <w:p w14:paraId="0C662BDE" w14:textId="77777777" w:rsidR="00275278" w:rsidRDefault="0042399E">
      <w:pPr>
        <w:pStyle w:val="a2"/>
        <w:spacing w:line="360" w:lineRule="auto"/>
        <w:ind w:left="960" w:hangingChars="400" w:hanging="960"/>
        <w:rPr>
          <w:rFonts w:hAnsi="宋体"/>
          <w:color w:val="000000"/>
        </w:rPr>
      </w:pPr>
      <w:r>
        <w:rPr>
          <w:rFonts w:hAnsi="宋体" w:hint="eastAsia"/>
          <w:color w:val="000000"/>
        </w:rPr>
        <w:t>19.1.2  符合性检查是指评审委员会依据比选文件的规定，</w:t>
      </w:r>
      <w:r>
        <w:rPr>
          <w:rFonts w:hAnsi="宋体" w:cs="Arial" w:hint="eastAsia"/>
          <w:color w:val="000000"/>
        </w:rPr>
        <w:t>对符合资格的</w:t>
      </w:r>
      <w:r>
        <w:rPr>
          <w:rFonts w:hAnsi="宋体" w:hint="eastAsia"/>
          <w:color w:val="000000"/>
        </w:rPr>
        <w:t>报价</w:t>
      </w:r>
      <w:r>
        <w:rPr>
          <w:rFonts w:hAnsi="宋体" w:cs="Arial" w:hint="eastAsia"/>
          <w:color w:val="000000"/>
        </w:rPr>
        <w:t>人的</w:t>
      </w:r>
      <w:r>
        <w:rPr>
          <w:rFonts w:hAnsi="宋体" w:hint="eastAsia"/>
          <w:color w:val="000000"/>
        </w:rPr>
        <w:t>报价</w:t>
      </w:r>
      <w:r>
        <w:rPr>
          <w:rFonts w:hAnsi="宋体" w:cs="Arial" w:hint="eastAsia"/>
          <w:color w:val="000000"/>
        </w:rPr>
        <w:t>文件进行审查，以确定其是否满足</w:t>
      </w:r>
      <w:r>
        <w:rPr>
          <w:rFonts w:hAnsi="宋体" w:hint="eastAsia"/>
          <w:color w:val="000000"/>
        </w:rPr>
        <w:t>比选</w:t>
      </w:r>
      <w:r>
        <w:rPr>
          <w:rFonts w:hAnsi="宋体" w:cs="Arial" w:hint="eastAsia"/>
          <w:color w:val="000000"/>
        </w:rPr>
        <w:t>文件的实质性要求</w:t>
      </w:r>
      <w:bookmarkStart w:id="141" w:name="_Hlt522424701"/>
      <w:bookmarkStart w:id="142" w:name="_Toc134857294"/>
      <w:bookmarkStart w:id="143" w:name="_Toc520356167"/>
      <w:bookmarkEnd w:id="141"/>
      <w:r>
        <w:rPr>
          <w:rFonts w:hAnsi="宋体" w:hint="eastAsia"/>
          <w:color w:val="000000"/>
        </w:rPr>
        <w:t>。</w:t>
      </w:r>
    </w:p>
    <w:p w14:paraId="46AD8883" w14:textId="77777777" w:rsidR="00275278" w:rsidRDefault="0042399E">
      <w:pPr>
        <w:pStyle w:val="a2"/>
        <w:spacing w:line="360" w:lineRule="auto"/>
        <w:ind w:firstLine="0"/>
        <w:rPr>
          <w:rFonts w:hAnsi="宋体"/>
          <w:color w:val="000000"/>
        </w:rPr>
      </w:pPr>
      <w:r>
        <w:rPr>
          <w:rFonts w:hAnsi="宋体" w:hint="eastAsia"/>
          <w:color w:val="000000"/>
        </w:rPr>
        <w:t>19.2</w:t>
      </w:r>
      <w:r>
        <w:rPr>
          <w:rFonts w:hAnsi="宋体" w:hint="eastAsia"/>
          <w:color w:val="000000"/>
        </w:rPr>
        <w:tab/>
        <w:t>报价文件的澄清</w:t>
      </w:r>
      <w:bookmarkEnd w:id="142"/>
    </w:p>
    <w:p w14:paraId="0A5AF185" w14:textId="77777777" w:rsidR="00275278" w:rsidRDefault="0042399E">
      <w:pPr>
        <w:pStyle w:val="a2"/>
        <w:spacing w:line="360" w:lineRule="auto"/>
        <w:ind w:left="960" w:hangingChars="400" w:hanging="960"/>
        <w:rPr>
          <w:rFonts w:hAnsi="宋体"/>
          <w:color w:val="000000"/>
        </w:rPr>
      </w:pPr>
      <w:r>
        <w:rPr>
          <w:rFonts w:hAnsi="宋体" w:hint="eastAsia"/>
          <w:color w:val="000000"/>
        </w:rPr>
        <w:t xml:space="preserve">19.2.1  </w:t>
      </w:r>
      <w:r>
        <w:rPr>
          <w:rFonts w:hAnsi="宋体" w:cs="Arial" w:hint="eastAsia"/>
          <w:color w:val="000000"/>
        </w:rPr>
        <w:t>对于</w:t>
      </w:r>
      <w:r>
        <w:rPr>
          <w:rFonts w:hAnsi="宋体" w:hint="eastAsia"/>
          <w:color w:val="000000"/>
        </w:rPr>
        <w:t>报价</w:t>
      </w:r>
      <w:r>
        <w:rPr>
          <w:rFonts w:hAnsi="宋体" w:cs="Arial" w:hint="eastAsia"/>
          <w:color w:val="000000"/>
        </w:rPr>
        <w:t>文件中含义不明确、同类问题表述不一致或者有明显文字和计算错误的内容，</w:t>
      </w:r>
      <w:r>
        <w:rPr>
          <w:rFonts w:hAnsi="宋体" w:hint="eastAsia"/>
          <w:color w:val="000000"/>
        </w:rPr>
        <w:t>评审</w:t>
      </w:r>
      <w:r>
        <w:rPr>
          <w:rFonts w:hAnsi="宋体" w:cs="Arial" w:hint="eastAsia"/>
          <w:color w:val="000000"/>
        </w:rPr>
        <w:t>委员会</w:t>
      </w:r>
      <w:r>
        <w:rPr>
          <w:rFonts w:hAnsi="宋体" w:cs="Arial" w:hint="eastAsia"/>
          <w:color w:val="000000"/>
          <w:u w:val="single"/>
        </w:rPr>
        <w:t>应当</w:t>
      </w:r>
      <w:r>
        <w:rPr>
          <w:rFonts w:hAnsi="宋体" w:cs="Arial" w:hint="eastAsia"/>
          <w:color w:val="000000"/>
        </w:rPr>
        <w:t>以书面形式要求</w:t>
      </w:r>
      <w:r>
        <w:rPr>
          <w:rFonts w:hAnsi="宋体" w:hint="eastAsia"/>
          <w:color w:val="000000"/>
        </w:rPr>
        <w:t>报价</w:t>
      </w:r>
      <w:r>
        <w:rPr>
          <w:rFonts w:hAnsi="宋体" w:cs="Arial" w:hint="eastAsia"/>
          <w:color w:val="000000"/>
        </w:rPr>
        <w:t>人作出必要的澄清、说明或者补正。</w:t>
      </w:r>
      <w:r>
        <w:rPr>
          <w:rFonts w:hAnsi="宋体" w:hint="eastAsia"/>
          <w:color w:val="000000"/>
        </w:rPr>
        <w:t>报价</w:t>
      </w:r>
      <w:r>
        <w:rPr>
          <w:rFonts w:hAnsi="宋体" w:cs="Arial" w:hint="eastAsia"/>
          <w:color w:val="000000"/>
        </w:rPr>
        <w:t>人的澄清、说明或者补正应当采用书面形式，并加盖公章，或者由法定代表人或其授权的代表签字。</w:t>
      </w:r>
      <w:r>
        <w:rPr>
          <w:rFonts w:hAnsi="宋体" w:hint="eastAsia"/>
          <w:color w:val="000000"/>
        </w:rPr>
        <w:t>报价</w:t>
      </w:r>
      <w:r>
        <w:rPr>
          <w:rFonts w:hAnsi="宋体" w:cs="Arial" w:hint="eastAsia"/>
          <w:color w:val="000000"/>
        </w:rPr>
        <w:t>人的澄清、说明或者补正不得超出</w:t>
      </w:r>
      <w:r>
        <w:rPr>
          <w:rFonts w:hAnsi="宋体" w:hint="eastAsia"/>
          <w:color w:val="000000"/>
        </w:rPr>
        <w:t>报价</w:t>
      </w:r>
      <w:r>
        <w:rPr>
          <w:rFonts w:hAnsi="宋体" w:cs="Arial" w:hint="eastAsia"/>
          <w:color w:val="000000"/>
        </w:rPr>
        <w:t>文件的范围或者改变</w:t>
      </w:r>
      <w:r>
        <w:rPr>
          <w:rFonts w:hAnsi="宋体" w:hint="eastAsia"/>
          <w:color w:val="000000"/>
        </w:rPr>
        <w:t>报价</w:t>
      </w:r>
      <w:r>
        <w:rPr>
          <w:rFonts w:hAnsi="宋体" w:cs="Arial" w:hint="eastAsia"/>
          <w:color w:val="000000"/>
        </w:rPr>
        <w:t>文件的实质性内容</w:t>
      </w:r>
      <w:r>
        <w:rPr>
          <w:rFonts w:hint="eastAsia"/>
          <w:color w:val="000000"/>
        </w:rPr>
        <w:t>。</w:t>
      </w:r>
    </w:p>
    <w:p w14:paraId="5DF02C51" w14:textId="77777777" w:rsidR="00275278" w:rsidRDefault="0042399E">
      <w:pPr>
        <w:tabs>
          <w:tab w:val="left" w:pos="720"/>
        </w:tabs>
        <w:spacing w:line="360" w:lineRule="auto"/>
        <w:ind w:left="720" w:hanging="720"/>
        <w:rPr>
          <w:rFonts w:ascii="宋体" w:hAnsi="宋体"/>
          <w:color w:val="000000"/>
          <w:sz w:val="24"/>
        </w:rPr>
      </w:pPr>
      <w:r>
        <w:rPr>
          <w:rFonts w:ascii="宋体" w:hAnsi="宋体" w:hint="eastAsia"/>
          <w:color w:val="000000"/>
          <w:sz w:val="24"/>
        </w:rPr>
        <w:t>19.2.2</w:t>
      </w:r>
      <w:r>
        <w:rPr>
          <w:rFonts w:ascii="宋体" w:hAnsi="宋体" w:hint="eastAsia"/>
          <w:color w:val="000000"/>
          <w:sz w:val="24"/>
        </w:rPr>
        <w:tab/>
        <w:t xml:space="preserve">  澄清文件将作为报价文件内容的一部分。</w:t>
      </w:r>
    </w:p>
    <w:p w14:paraId="61E117AF" w14:textId="77777777" w:rsidR="00275278" w:rsidRDefault="0042399E">
      <w:pPr>
        <w:spacing w:line="360" w:lineRule="auto"/>
        <w:ind w:left="960" w:hangingChars="400" w:hanging="960"/>
        <w:rPr>
          <w:rFonts w:ascii="宋体" w:hAnsi="宋体"/>
          <w:color w:val="000000"/>
          <w:sz w:val="24"/>
        </w:rPr>
      </w:pPr>
      <w:r>
        <w:rPr>
          <w:rFonts w:ascii="宋体" w:hAnsi="宋体" w:hint="eastAsia"/>
          <w:color w:val="000000"/>
          <w:sz w:val="24"/>
        </w:rPr>
        <w:t>19.2.3  算术错误将按以下方法更正：</w:t>
      </w:r>
    </w:p>
    <w:p w14:paraId="135682DF" w14:textId="77777777" w:rsidR="00275278" w:rsidRDefault="0042399E">
      <w:pPr>
        <w:spacing w:line="360" w:lineRule="auto"/>
        <w:ind w:leftChars="457" w:left="1560" w:hangingChars="250" w:hanging="600"/>
        <w:rPr>
          <w:rFonts w:ascii="宋体" w:hAnsi="宋体"/>
          <w:color w:val="000000"/>
          <w:sz w:val="24"/>
        </w:rPr>
      </w:pPr>
      <w:r>
        <w:rPr>
          <w:rFonts w:ascii="宋体" w:hAnsi="宋体" w:hint="eastAsia"/>
          <w:color w:val="000000"/>
          <w:sz w:val="24"/>
        </w:rPr>
        <w:t>（1）</w:t>
      </w:r>
      <w:r>
        <w:rPr>
          <w:rFonts w:hAnsi="宋体" w:hint="eastAsia"/>
          <w:color w:val="000000"/>
          <w:sz w:val="24"/>
        </w:rPr>
        <w:t>唱标</w:t>
      </w:r>
      <w:r>
        <w:rPr>
          <w:rFonts w:ascii="宋体" w:hAnsi="宋体" w:hint="eastAsia"/>
          <w:color w:val="000000"/>
          <w:sz w:val="24"/>
        </w:rPr>
        <w:t>时，“报价一览表”内容与报价文件中报价分项报价表内容不一致的，以“报价一览表”为准；</w:t>
      </w:r>
    </w:p>
    <w:p w14:paraId="78E766DF" w14:textId="77777777" w:rsidR="00275278" w:rsidRDefault="0042399E">
      <w:pPr>
        <w:spacing w:line="360" w:lineRule="auto"/>
        <w:ind w:leftChars="456" w:left="958"/>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大写金额和小写金额不一致的，以大写金额为准；</w:t>
      </w:r>
    </w:p>
    <w:p w14:paraId="60626C40" w14:textId="77777777" w:rsidR="00275278" w:rsidRDefault="0042399E">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w:t>
      </w:r>
      <w:r>
        <w:rPr>
          <w:rFonts w:hAnsi="宋体" w:hint="eastAsia"/>
          <w:color w:val="000000"/>
          <w:sz w:val="24"/>
        </w:rPr>
        <w:t>唱标</w:t>
      </w:r>
      <w:r>
        <w:rPr>
          <w:rFonts w:ascii="宋体" w:hAnsi="宋体" w:cs="Arial" w:hint="eastAsia"/>
          <w:color w:val="000000"/>
          <w:sz w:val="24"/>
        </w:rPr>
        <w:t>一览表的总价为准，并修改单价；</w:t>
      </w:r>
    </w:p>
    <w:p w14:paraId="3ADFBB2D" w14:textId="77777777" w:rsidR="00275278" w:rsidRDefault="0042399E">
      <w:pPr>
        <w:spacing w:line="360" w:lineRule="auto"/>
        <w:ind w:leftChars="456" w:left="958"/>
        <w:rPr>
          <w:rFonts w:ascii="宋体" w:hAnsi="宋体"/>
          <w:color w:val="000000"/>
          <w:sz w:val="24"/>
        </w:rPr>
      </w:pPr>
      <w:r>
        <w:rPr>
          <w:rFonts w:ascii="宋体" w:hAnsi="宋体" w:cs="Arial" w:hint="eastAsia"/>
          <w:color w:val="000000"/>
          <w:sz w:val="24"/>
        </w:rPr>
        <w:t>（4）总价金额与按单价汇总金额不一致的，以单价金额计算结果为准。</w:t>
      </w:r>
    </w:p>
    <w:p w14:paraId="341C84B7" w14:textId="77777777" w:rsidR="00275278" w:rsidRDefault="0042399E">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w:t>
      </w:r>
      <w:r>
        <w:rPr>
          <w:rFonts w:ascii="宋体" w:hAnsi="宋体" w:hint="eastAsia"/>
          <w:color w:val="000000"/>
          <w:sz w:val="24"/>
        </w:rPr>
        <w:t>报价</w:t>
      </w:r>
      <w:r>
        <w:rPr>
          <w:rFonts w:ascii="宋体" w:hAnsi="宋体" w:cs="Arial" w:hint="eastAsia"/>
          <w:color w:val="000000"/>
          <w:sz w:val="24"/>
        </w:rPr>
        <w:t>人确认后产生约束力，</w:t>
      </w:r>
      <w:r>
        <w:rPr>
          <w:rFonts w:ascii="宋体" w:hAnsi="宋体" w:hint="eastAsia"/>
          <w:color w:val="000000"/>
          <w:sz w:val="24"/>
        </w:rPr>
        <w:t>报价</w:t>
      </w:r>
      <w:r>
        <w:rPr>
          <w:rFonts w:ascii="宋体" w:hAnsi="宋体" w:cs="Arial" w:hint="eastAsia"/>
          <w:color w:val="000000"/>
          <w:sz w:val="24"/>
        </w:rPr>
        <w:t>人不确认的，其</w:t>
      </w:r>
      <w:r>
        <w:rPr>
          <w:rFonts w:ascii="宋体" w:hAnsi="宋体" w:hint="eastAsia"/>
          <w:color w:val="000000"/>
          <w:sz w:val="24"/>
        </w:rPr>
        <w:t>报价</w:t>
      </w:r>
      <w:r>
        <w:rPr>
          <w:rFonts w:ascii="宋体" w:hAnsi="宋体" w:cs="Arial" w:hint="eastAsia"/>
          <w:color w:val="000000"/>
          <w:sz w:val="24"/>
        </w:rPr>
        <w:t>无效。</w:t>
      </w:r>
    </w:p>
    <w:p w14:paraId="451C3261" w14:textId="77777777" w:rsidR="00275278" w:rsidRDefault="0042399E">
      <w:pPr>
        <w:pStyle w:val="3"/>
        <w:spacing w:line="360" w:lineRule="auto"/>
        <w:ind w:left="899" w:hanging="899"/>
        <w:rPr>
          <w:rFonts w:hAnsi="宋体"/>
          <w:color w:val="000000"/>
          <w:u w:val="none"/>
        </w:rPr>
      </w:pPr>
      <w:bookmarkStart w:id="144" w:name="_Toc109067174"/>
      <w:bookmarkStart w:id="145" w:name="_Toc163893409"/>
      <w:r>
        <w:rPr>
          <w:rFonts w:hAnsi="宋体" w:hint="eastAsia"/>
          <w:color w:val="000000"/>
          <w:u w:val="none"/>
        </w:rPr>
        <w:t>20.     响应偏离与非实质性响应</w:t>
      </w:r>
      <w:bookmarkEnd w:id="144"/>
      <w:bookmarkEnd w:id="145"/>
    </w:p>
    <w:p w14:paraId="65C57B2B" w14:textId="77777777" w:rsidR="00275278" w:rsidRDefault="0042399E">
      <w:pPr>
        <w:spacing w:line="360" w:lineRule="auto"/>
        <w:ind w:left="960" w:hangingChars="400" w:hanging="960"/>
        <w:rPr>
          <w:rFonts w:ascii="宋体" w:hAnsi="宋体"/>
          <w:color w:val="000000"/>
          <w:sz w:val="24"/>
        </w:rPr>
      </w:pPr>
      <w:r>
        <w:rPr>
          <w:rFonts w:ascii="宋体" w:hAnsi="宋体" w:hint="eastAsia"/>
          <w:color w:val="000000"/>
          <w:sz w:val="24"/>
        </w:rPr>
        <w:t>20.1    对于报价文件中不构成实质性偏差的不正规、不一致或不规则，评审委员会可以接受，但这种接受不能损坏或影响任何报价人的相对排序。</w:t>
      </w:r>
    </w:p>
    <w:p w14:paraId="641308D8" w14:textId="77777777" w:rsidR="00275278" w:rsidRDefault="0042399E">
      <w:pPr>
        <w:spacing w:line="360" w:lineRule="auto"/>
        <w:ind w:left="900" w:hanging="900"/>
        <w:rPr>
          <w:rFonts w:ascii="宋体" w:hAnsi="宋体"/>
          <w:color w:val="000000"/>
          <w:sz w:val="24"/>
        </w:rPr>
      </w:pPr>
      <w:r>
        <w:rPr>
          <w:rFonts w:ascii="宋体" w:hAnsi="宋体" w:hint="eastAsia"/>
          <w:color w:val="000000"/>
          <w:sz w:val="24"/>
        </w:rPr>
        <w:t>20.2    在比较与评价之前，根据本须知的规定，比选采购单位/评审委员会要审查报价人是否符合规定的资格条件、每份报价文件是否实质上响应了比选文件的要求。实质上响应的应该是与比选文件的全部实质性要求相符。对关键条款，例如关于报价保证金、适用法律、缴税、付款等内容的偏离、保留和反</w:t>
      </w:r>
      <w:r>
        <w:rPr>
          <w:rFonts w:ascii="宋体" w:hAnsi="宋体" w:hint="eastAsia"/>
          <w:color w:val="000000"/>
          <w:sz w:val="24"/>
        </w:rPr>
        <w:lastRenderedPageBreak/>
        <w:t>对，将被认为是实质上的偏离。比选采购单位/评审委员会决定报价人是否符合资格、报价文件是否对比选文件作出了实质性响应只根据报价文件本身的内容，而不寻求外部的证据（购买比选文件信息查询、信用查询除外）。</w:t>
      </w:r>
    </w:p>
    <w:p w14:paraId="494739B5" w14:textId="77777777" w:rsidR="00275278" w:rsidRDefault="0042399E">
      <w:pPr>
        <w:spacing w:line="360" w:lineRule="auto"/>
        <w:ind w:left="898" w:hanging="898"/>
        <w:rPr>
          <w:rFonts w:ascii="宋体" w:hAnsi="宋体"/>
          <w:color w:val="000000"/>
          <w:sz w:val="24"/>
        </w:rPr>
      </w:pPr>
      <w:r>
        <w:rPr>
          <w:rFonts w:ascii="宋体" w:hAnsi="宋体" w:hint="eastAsia"/>
          <w:color w:val="000000"/>
          <w:sz w:val="24"/>
        </w:rPr>
        <w:t>20.3</w:t>
      </w:r>
      <w:r>
        <w:rPr>
          <w:rFonts w:ascii="宋体" w:hAnsi="宋体" w:hint="eastAsia"/>
          <w:color w:val="000000"/>
          <w:sz w:val="24"/>
        </w:rPr>
        <w:tab/>
        <w:t>不符合资格要求的报价或没有进行实质性响应的文件将被视为无效报价。报价人不得通过修正或撤销不符合要求的偏离或保留从而使其报价成为有效报价。如发现下列情况之一的，报价人的报价将被视为无效报价：</w:t>
      </w:r>
    </w:p>
    <w:p w14:paraId="4C7DBC87" w14:textId="77777777" w:rsidR="00275278" w:rsidRDefault="0042399E">
      <w:pPr>
        <w:tabs>
          <w:tab w:val="left" w:pos="1572"/>
        </w:tabs>
        <w:spacing w:line="360" w:lineRule="auto"/>
        <w:ind w:left="1572" w:hanging="720"/>
        <w:rPr>
          <w:rFonts w:ascii="宋体" w:hAnsi="宋体"/>
          <w:color w:val="000000"/>
          <w:sz w:val="24"/>
        </w:rPr>
      </w:pPr>
      <w:r>
        <w:rPr>
          <w:rFonts w:ascii="宋体" w:hAnsi="宋体" w:hint="eastAsia"/>
          <w:color w:val="000000"/>
          <w:sz w:val="24"/>
        </w:rPr>
        <w:t>（1）</w:t>
      </w:r>
      <w:r>
        <w:rPr>
          <w:rFonts w:ascii="宋体" w:hAnsi="宋体" w:hint="eastAsia"/>
          <w:color w:val="000000"/>
          <w:sz w:val="24"/>
        </w:rPr>
        <w:tab/>
        <w:t>未按规定要求交纳报价保证金的；</w:t>
      </w:r>
    </w:p>
    <w:p w14:paraId="0EB676D7" w14:textId="77777777" w:rsidR="00275278" w:rsidRDefault="0042399E">
      <w:pPr>
        <w:tabs>
          <w:tab w:val="left" w:pos="1572"/>
        </w:tabs>
        <w:spacing w:line="360" w:lineRule="auto"/>
        <w:ind w:left="1572" w:hanging="720"/>
        <w:rPr>
          <w:rFonts w:ascii="宋体" w:hAnsi="宋体"/>
          <w:color w:val="000000"/>
          <w:sz w:val="24"/>
        </w:rPr>
      </w:pPr>
      <w:r>
        <w:rPr>
          <w:rFonts w:ascii="宋体" w:hAnsi="宋体" w:hint="eastAsia"/>
          <w:color w:val="000000"/>
          <w:sz w:val="24"/>
        </w:rPr>
        <w:t>（2）</w:t>
      </w:r>
      <w:r>
        <w:rPr>
          <w:rFonts w:ascii="宋体" w:hAnsi="宋体" w:hint="eastAsia"/>
          <w:color w:val="000000"/>
          <w:sz w:val="24"/>
        </w:rPr>
        <w:tab/>
        <w:t>报价文件未按照比选文件附件1至附件</w:t>
      </w:r>
      <w:r>
        <w:rPr>
          <w:rFonts w:ascii="宋体" w:hAnsi="宋体"/>
          <w:color w:val="000000"/>
          <w:sz w:val="24"/>
        </w:rPr>
        <w:t>6</w:t>
      </w:r>
      <w:r>
        <w:rPr>
          <w:rFonts w:ascii="宋体" w:hAnsi="宋体" w:hint="eastAsia"/>
          <w:color w:val="000000"/>
          <w:sz w:val="24"/>
        </w:rPr>
        <w:t>规定要求签字、盖章的；</w:t>
      </w:r>
    </w:p>
    <w:p w14:paraId="08F9C9E2" w14:textId="77777777" w:rsidR="00275278" w:rsidRDefault="0042399E">
      <w:pPr>
        <w:tabs>
          <w:tab w:val="left" w:pos="1572"/>
        </w:tabs>
        <w:spacing w:line="360" w:lineRule="auto"/>
        <w:ind w:left="1572" w:hanging="720"/>
        <w:rPr>
          <w:rFonts w:ascii="宋体" w:hAnsi="宋体"/>
          <w:color w:val="000000"/>
          <w:sz w:val="32"/>
        </w:rPr>
      </w:pPr>
      <w:r>
        <w:rPr>
          <w:rFonts w:ascii="宋体" w:hAnsi="宋体" w:hint="eastAsia"/>
          <w:color w:val="000000"/>
          <w:sz w:val="24"/>
        </w:rPr>
        <w:t>（3）</w:t>
      </w:r>
      <w:r>
        <w:rPr>
          <w:rFonts w:ascii="宋体" w:hAnsi="宋体" w:hint="eastAsia"/>
          <w:color w:val="000000"/>
          <w:sz w:val="24"/>
        </w:rPr>
        <w:tab/>
        <w:t>不符合合格报价人条件的，</w:t>
      </w:r>
      <w:r>
        <w:rPr>
          <w:rFonts w:ascii="宋体" w:hAnsi="宋体" w:hint="eastAsia"/>
          <w:color w:val="000000"/>
          <w:sz w:val="24"/>
          <w:szCs w:val="21"/>
        </w:rPr>
        <w:t>包括通过“信用中国”网站（</w:t>
      </w:r>
      <w:hyperlink r:id="rId9" w:history="1">
        <w:r>
          <w:rPr>
            <w:rStyle w:val="aff5"/>
            <w:rFonts w:ascii="宋体" w:hAnsi="宋体" w:hint="eastAsia"/>
            <w:color w:val="000000"/>
            <w:sz w:val="24"/>
            <w:szCs w:val="21"/>
            <w:u w:val="none"/>
          </w:rPr>
          <w:t>www.creditc</w:t>
        </w:r>
      </w:hyperlink>
    </w:p>
    <w:p w14:paraId="71C2AA48" w14:textId="77777777" w:rsidR="00275278" w:rsidRDefault="0042399E">
      <w:pPr>
        <w:spacing w:line="360" w:lineRule="auto"/>
        <w:ind w:left="1619"/>
        <w:rPr>
          <w:rFonts w:ascii="宋体" w:hAnsi="宋体"/>
          <w:color w:val="000000"/>
          <w:sz w:val="32"/>
        </w:rPr>
      </w:pPr>
      <w:r>
        <w:rPr>
          <w:rFonts w:ascii="宋体" w:hAnsi="宋体" w:hint="eastAsia"/>
          <w:color w:val="000000"/>
          <w:sz w:val="24"/>
          <w:szCs w:val="21"/>
        </w:rPr>
        <w:t>hina.gov.cn）和中国政府采购网（www.ccgp.gov.cn）进行查询（截止时点为</w:t>
      </w:r>
      <w:r>
        <w:rPr>
          <w:rFonts w:ascii="宋体" w:hAnsi="宋体" w:hint="eastAsia"/>
          <w:color w:val="000000"/>
          <w:sz w:val="24"/>
        </w:rPr>
        <w:t>报价</w:t>
      </w:r>
      <w:r>
        <w:rPr>
          <w:rFonts w:ascii="宋体" w:hAnsi="宋体" w:hint="eastAsia"/>
          <w:color w:val="000000"/>
          <w:sz w:val="24"/>
          <w:szCs w:val="21"/>
        </w:rPr>
        <w:t>截止时间），发现有被列入失信被执行人、重大税收违法案件当事人、政府采购严重违法失信行为记录名单供应商的（保留查询记录网页打印件）；</w:t>
      </w:r>
    </w:p>
    <w:p w14:paraId="540B7B6D" w14:textId="77777777" w:rsidR="00275278" w:rsidRDefault="0042399E">
      <w:pPr>
        <w:tabs>
          <w:tab w:val="left" w:pos="1572"/>
        </w:tabs>
        <w:spacing w:line="360" w:lineRule="auto"/>
        <w:ind w:left="1572" w:hanging="720"/>
        <w:rPr>
          <w:rFonts w:ascii="宋体" w:hAnsi="宋体"/>
          <w:color w:val="000000"/>
          <w:sz w:val="24"/>
        </w:rPr>
      </w:pPr>
      <w:r>
        <w:rPr>
          <w:rFonts w:ascii="宋体" w:hAnsi="宋体" w:hint="eastAsia"/>
          <w:color w:val="000000"/>
          <w:sz w:val="24"/>
        </w:rPr>
        <w:t>（4）</w:t>
      </w:r>
      <w:r>
        <w:rPr>
          <w:rFonts w:ascii="宋体" w:hAnsi="宋体" w:hint="eastAsia"/>
          <w:color w:val="000000"/>
          <w:sz w:val="24"/>
        </w:rPr>
        <w:tab/>
        <w:t xml:space="preserve">未按照要求提供资格证明文件的； </w:t>
      </w:r>
    </w:p>
    <w:p w14:paraId="578AD465" w14:textId="77777777" w:rsidR="00275278" w:rsidRDefault="0042399E">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（5）</w:t>
      </w:r>
      <w:r>
        <w:rPr>
          <w:rFonts w:ascii="宋体" w:hAnsi="宋体" w:hint="eastAsia"/>
          <w:color w:val="000000"/>
          <w:sz w:val="24"/>
          <w:szCs w:val="21"/>
        </w:rPr>
        <w:tab/>
      </w:r>
      <w:r>
        <w:rPr>
          <w:rFonts w:ascii="宋体" w:hAnsi="宋体"/>
          <w:color w:val="000000"/>
          <w:sz w:val="24"/>
          <w:szCs w:val="21"/>
        </w:rPr>
        <w:t>报价超过</w:t>
      </w:r>
      <w:r>
        <w:rPr>
          <w:rFonts w:ascii="宋体" w:hAnsi="宋体" w:hint="eastAsia"/>
          <w:color w:val="000000"/>
          <w:sz w:val="24"/>
        </w:rPr>
        <w:t>比选</w:t>
      </w:r>
      <w:r>
        <w:rPr>
          <w:rFonts w:ascii="宋体" w:hAnsi="宋体"/>
          <w:color w:val="000000"/>
          <w:sz w:val="24"/>
          <w:szCs w:val="21"/>
        </w:rPr>
        <w:t>文件中规定的预算金额或者最高限价的</w:t>
      </w:r>
      <w:r>
        <w:rPr>
          <w:rFonts w:ascii="宋体" w:hAnsi="宋体" w:hint="eastAsia"/>
          <w:color w:val="000000"/>
          <w:sz w:val="24"/>
          <w:szCs w:val="21"/>
        </w:rPr>
        <w:t>；</w:t>
      </w:r>
    </w:p>
    <w:p w14:paraId="040311B1" w14:textId="77777777" w:rsidR="00275278" w:rsidRDefault="0042399E">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（6）</w:t>
      </w:r>
      <w:r>
        <w:rPr>
          <w:rFonts w:ascii="宋体" w:hAnsi="宋体" w:hint="eastAsia"/>
          <w:color w:val="000000"/>
          <w:sz w:val="24"/>
          <w:szCs w:val="21"/>
        </w:rPr>
        <w:tab/>
      </w:r>
      <w:r>
        <w:rPr>
          <w:rFonts w:ascii="宋体" w:hAnsi="宋体" w:hint="eastAsia"/>
          <w:color w:val="000000"/>
          <w:sz w:val="24"/>
        </w:rPr>
        <w:t>报价</w:t>
      </w:r>
      <w:r>
        <w:rPr>
          <w:rFonts w:ascii="宋体" w:hAnsi="宋体"/>
          <w:color w:val="000000"/>
          <w:sz w:val="24"/>
          <w:szCs w:val="21"/>
        </w:rPr>
        <w:t>文件含有采购人不能接受的附加条件的</w:t>
      </w:r>
      <w:r>
        <w:rPr>
          <w:rFonts w:ascii="宋体" w:hAnsi="宋体" w:hint="eastAsia"/>
          <w:color w:val="000000"/>
          <w:sz w:val="24"/>
          <w:szCs w:val="21"/>
        </w:rPr>
        <w:t>；</w:t>
      </w:r>
    </w:p>
    <w:p w14:paraId="04CA7577" w14:textId="77777777" w:rsidR="00275278" w:rsidRDefault="0042399E">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（7）</w:t>
      </w:r>
      <w:r>
        <w:rPr>
          <w:rFonts w:ascii="宋体" w:hAnsi="宋体" w:hint="eastAsia"/>
          <w:color w:val="000000"/>
          <w:sz w:val="24"/>
          <w:szCs w:val="21"/>
        </w:rPr>
        <w:tab/>
      </w:r>
      <w:r>
        <w:rPr>
          <w:rFonts w:ascii="宋体" w:hAnsi="宋体" w:hint="eastAsia"/>
          <w:color w:val="000000"/>
          <w:sz w:val="24"/>
        </w:rPr>
        <w:t>报价</w:t>
      </w:r>
      <w:r>
        <w:rPr>
          <w:rFonts w:ascii="宋体" w:hAnsi="宋体" w:hint="eastAsia"/>
          <w:color w:val="000000"/>
          <w:sz w:val="24"/>
          <w:szCs w:val="21"/>
        </w:rPr>
        <w:t>人串通</w:t>
      </w:r>
      <w:r>
        <w:rPr>
          <w:rFonts w:ascii="宋体" w:hAnsi="宋体" w:hint="eastAsia"/>
          <w:color w:val="000000"/>
          <w:sz w:val="24"/>
        </w:rPr>
        <w:t>报价</w:t>
      </w:r>
      <w:r>
        <w:rPr>
          <w:rFonts w:ascii="宋体" w:hAnsi="宋体" w:hint="eastAsia"/>
          <w:color w:val="000000"/>
          <w:sz w:val="24"/>
          <w:szCs w:val="21"/>
        </w:rPr>
        <w:t>的；</w:t>
      </w:r>
    </w:p>
    <w:p w14:paraId="6609189D" w14:textId="77777777" w:rsidR="00275278" w:rsidRDefault="0042399E">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（8）</w:t>
      </w:r>
      <w:r>
        <w:rPr>
          <w:rFonts w:ascii="宋体" w:hAnsi="宋体" w:hint="eastAsia"/>
          <w:color w:val="000000"/>
          <w:sz w:val="24"/>
          <w:szCs w:val="21"/>
        </w:rPr>
        <w:tab/>
      </w:r>
      <w:r>
        <w:rPr>
          <w:rFonts w:ascii="宋体" w:hAnsi="宋体"/>
          <w:color w:val="000000"/>
          <w:sz w:val="24"/>
          <w:szCs w:val="21"/>
        </w:rPr>
        <w:t>法律、法规和</w:t>
      </w:r>
      <w:r>
        <w:rPr>
          <w:rFonts w:ascii="宋体" w:hAnsi="宋体" w:hint="eastAsia"/>
          <w:color w:val="000000"/>
          <w:sz w:val="24"/>
        </w:rPr>
        <w:t>比选</w:t>
      </w:r>
      <w:r>
        <w:rPr>
          <w:rFonts w:ascii="宋体" w:hAnsi="宋体"/>
          <w:color w:val="000000"/>
          <w:sz w:val="24"/>
          <w:szCs w:val="21"/>
        </w:rPr>
        <w:t>文件规定的其他无效情形</w:t>
      </w:r>
      <w:r>
        <w:rPr>
          <w:rFonts w:ascii="宋体" w:hAnsi="宋体" w:hint="eastAsia"/>
          <w:color w:val="000000"/>
          <w:sz w:val="24"/>
          <w:szCs w:val="21"/>
        </w:rPr>
        <w:t>。</w:t>
      </w:r>
    </w:p>
    <w:p w14:paraId="06023CB2" w14:textId="77777777" w:rsidR="00275278" w:rsidRDefault="0042399E">
      <w:pPr>
        <w:pStyle w:val="af9"/>
        <w:spacing w:before="0" w:beforeAutospacing="0" w:after="0" w:afterAutospacing="0" w:line="360" w:lineRule="auto"/>
        <w:ind w:firstLineChars="400" w:firstLine="960"/>
        <w:rPr>
          <w:color w:val="000000"/>
        </w:rPr>
      </w:pPr>
      <w:r>
        <w:rPr>
          <w:rFonts w:hint="eastAsia"/>
          <w:color w:val="000000"/>
        </w:rPr>
        <w:t>有下列情形之一的，属于报价人串通报价：</w:t>
      </w:r>
    </w:p>
    <w:p w14:paraId="1EDF1D3B" w14:textId="77777777" w:rsidR="00275278" w:rsidRDefault="0042399E">
      <w:pPr>
        <w:pStyle w:val="af9"/>
        <w:spacing w:before="0" w:beforeAutospacing="0" w:after="0" w:afterAutospacing="0" w:line="360" w:lineRule="auto"/>
        <w:rPr>
          <w:rFonts w:cs="Arial"/>
          <w:color w:val="000000"/>
        </w:rPr>
      </w:pPr>
      <w:r>
        <w:rPr>
          <w:rFonts w:cs="Arial" w:hint="eastAsia"/>
          <w:color w:val="000000"/>
        </w:rPr>
        <w:t xml:space="preserve">　　   （1）不同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文件由同一单位或者个人编制；</w:t>
      </w:r>
    </w:p>
    <w:p w14:paraId="70712C7C" w14:textId="77777777" w:rsidR="00275278" w:rsidRDefault="0042399E">
      <w:pPr>
        <w:pStyle w:val="af9"/>
        <w:spacing w:before="0" w:beforeAutospacing="0" w:after="0" w:afterAutospacing="0" w:line="360" w:lineRule="auto"/>
        <w:rPr>
          <w:rFonts w:cs="Arial"/>
          <w:color w:val="000000"/>
        </w:rPr>
      </w:pPr>
      <w:r>
        <w:rPr>
          <w:rFonts w:cs="Arial" w:hint="eastAsia"/>
          <w:color w:val="000000"/>
        </w:rPr>
        <w:t xml:space="preserve">　　   （2）不同</w:t>
      </w:r>
      <w:r>
        <w:rPr>
          <w:rFonts w:hint="eastAsia"/>
          <w:color w:val="000000"/>
        </w:rPr>
        <w:t>报价</w:t>
      </w:r>
      <w:r>
        <w:rPr>
          <w:rFonts w:cs="Arial" w:hint="eastAsia"/>
          <w:color w:val="000000"/>
        </w:rPr>
        <w:t>人委托同一单位或者个人办理</w:t>
      </w:r>
      <w:r>
        <w:rPr>
          <w:rFonts w:hint="eastAsia"/>
          <w:color w:val="000000"/>
        </w:rPr>
        <w:t>比选</w:t>
      </w:r>
      <w:r>
        <w:rPr>
          <w:rFonts w:cs="Arial" w:hint="eastAsia"/>
          <w:color w:val="000000"/>
        </w:rPr>
        <w:t>事宜；</w:t>
      </w:r>
    </w:p>
    <w:p w14:paraId="40C478E6" w14:textId="77777777" w:rsidR="00275278" w:rsidRDefault="0042399E">
      <w:pPr>
        <w:pStyle w:val="af9"/>
        <w:spacing w:before="0" w:beforeAutospacing="0" w:after="0" w:afterAutospacing="0" w:line="360" w:lineRule="auto"/>
        <w:rPr>
          <w:rFonts w:cs="Arial"/>
          <w:color w:val="000000"/>
        </w:rPr>
      </w:pPr>
      <w:r>
        <w:rPr>
          <w:rFonts w:cs="Arial" w:hint="eastAsia"/>
          <w:color w:val="000000"/>
        </w:rPr>
        <w:t xml:space="preserve">　   　（3）不同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文件载明的项目管理成员或者联系人员为同一人；</w:t>
      </w:r>
    </w:p>
    <w:p w14:paraId="4C5EE01A" w14:textId="77777777" w:rsidR="00275278" w:rsidRDefault="0042399E">
      <w:pPr>
        <w:pStyle w:val="af9"/>
        <w:spacing w:before="0" w:beforeAutospacing="0" w:after="0" w:afterAutospacing="0" w:line="360" w:lineRule="auto"/>
        <w:rPr>
          <w:rFonts w:cs="Arial"/>
          <w:color w:val="000000"/>
        </w:rPr>
      </w:pPr>
      <w:r>
        <w:rPr>
          <w:rFonts w:cs="Arial" w:hint="eastAsia"/>
          <w:color w:val="000000"/>
        </w:rPr>
        <w:t xml:space="preserve">　　   （4）不同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文件异常一致或者报价呈规律性差异；</w:t>
      </w:r>
    </w:p>
    <w:p w14:paraId="6EC82966" w14:textId="77777777" w:rsidR="00275278" w:rsidRDefault="0042399E">
      <w:pPr>
        <w:pStyle w:val="af9"/>
        <w:spacing w:before="0" w:beforeAutospacing="0" w:after="0" w:afterAutospacing="0" w:line="360" w:lineRule="auto"/>
        <w:rPr>
          <w:rFonts w:cs="Arial"/>
          <w:color w:val="000000"/>
        </w:rPr>
      </w:pPr>
      <w:r>
        <w:rPr>
          <w:rFonts w:cs="Arial" w:hint="eastAsia"/>
          <w:color w:val="000000"/>
        </w:rPr>
        <w:t xml:space="preserve">　　   （5）不同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文件相互混装；</w:t>
      </w:r>
    </w:p>
    <w:p w14:paraId="0FE913BC" w14:textId="77777777" w:rsidR="00275278" w:rsidRDefault="0042399E">
      <w:pPr>
        <w:spacing w:line="360" w:lineRule="auto"/>
        <w:ind w:firstLineChars="350" w:firstLine="840"/>
        <w:rPr>
          <w:rFonts w:ascii="宋体" w:hAnsi="宋体"/>
          <w:color w:val="000000"/>
          <w:sz w:val="24"/>
          <w:szCs w:val="21"/>
        </w:rPr>
      </w:pPr>
      <w:r>
        <w:rPr>
          <w:rFonts w:ascii="宋体" w:hAnsi="宋体" w:cs="Arial" w:hint="eastAsia"/>
          <w:color w:val="000000"/>
          <w:sz w:val="24"/>
        </w:rPr>
        <w:t>（6）不同</w:t>
      </w:r>
      <w:r>
        <w:rPr>
          <w:rFonts w:ascii="宋体" w:hAnsi="宋体" w:hint="eastAsia"/>
          <w:color w:val="000000"/>
          <w:sz w:val="24"/>
        </w:rPr>
        <w:t>报价</w:t>
      </w:r>
      <w:r>
        <w:rPr>
          <w:rFonts w:ascii="宋体" w:hAnsi="宋体" w:cs="Arial" w:hint="eastAsia"/>
          <w:color w:val="000000"/>
          <w:sz w:val="24"/>
        </w:rPr>
        <w:t>人的</w:t>
      </w:r>
      <w:r>
        <w:rPr>
          <w:rFonts w:ascii="宋体" w:hAnsi="宋体" w:hint="eastAsia"/>
          <w:color w:val="000000"/>
          <w:sz w:val="24"/>
        </w:rPr>
        <w:t>报价</w:t>
      </w:r>
      <w:r>
        <w:rPr>
          <w:rFonts w:ascii="宋体" w:hAnsi="宋体" w:cs="Arial" w:hint="eastAsia"/>
          <w:color w:val="000000"/>
          <w:sz w:val="24"/>
        </w:rPr>
        <w:t>保证金从同一单位或者个人的账户转出。</w:t>
      </w:r>
    </w:p>
    <w:p w14:paraId="7BA6D980" w14:textId="77777777" w:rsidR="00275278" w:rsidRDefault="0042399E">
      <w:pPr>
        <w:pStyle w:val="3"/>
        <w:spacing w:line="360" w:lineRule="auto"/>
        <w:ind w:left="899" w:hanging="899"/>
        <w:rPr>
          <w:rFonts w:hAnsi="宋体"/>
          <w:color w:val="000000"/>
          <w:u w:val="none"/>
        </w:rPr>
      </w:pPr>
      <w:bookmarkStart w:id="146" w:name="_Toc134857295"/>
      <w:bookmarkStart w:id="147" w:name="_Toc163893410"/>
      <w:bookmarkStart w:id="148" w:name="_Toc109067175"/>
      <w:r>
        <w:rPr>
          <w:rFonts w:hAnsi="宋体" w:hint="eastAsia"/>
          <w:color w:val="000000"/>
          <w:u w:val="none"/>
        </w:rPr>
        <w:t>21.</w:t>
      </w:r>
      <w:r>
        <w:rPr>
          <w:rFonts w:hAnsi="宋体" w:hint="eastAsia"/>
          <w:color w:val="000000"/>
          <w:u w:val="none"/>
        </w:rPr>
        <w:tab/>
      </w:r>
      <w:bookmarkEnd w:id="143"/>
      <w:bookmarkEnd w:id="146"/>
      <w:bookmarkEnd w:id="147"/>
      <w:r>
        <w:rPr>
          <w:rFonts w:hAnsi="宋体" w:hint="eastAsia"/>
          <w:color w:val="000000"/>
          <w:u w:val="none"/>
        </w:rPr>
        <w:t>评审方法和评审标准</w:t>
      </w:r>
      <w:bookmarkEnd w:id="148"/>
    </w:p>
    <w:p w14:paraId="4AF30B45"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经初审合格的报价文件，评审</w:t>
      </w:r>
      <w:r>
        <w:rPr>
          <w:rFonts w:ascii="宋体" w:hAnsi="宋体" w:cs="Arial" w:hint="eastAsia"/>
          <w:color w:val="000000"/>
          <w:sz w:val="24"/>
        </w:rPr>
        <w:t>委员会应当按照</w:t>
      </w:r>
      <w:r>
        <w:rPr>
          <w:rFonts w:ascii="宋体" w:hAnsi="宋体" w:hint="eastAsia"/>
          <w:color w:val="000000"/>
          <w:sz w:val="24"/>
        </w:rPr>
        <w:t>比选</w:t>
      </w:r>
      <w:r>
        <w:rPr>
          <w:rFonts w:ascii="宋体" w:hAnsi="宋体" w:cs="Arial" w:hint="eastAsia"/>
          <w:color w:val="000000"/>
          <w:sz w:val="24"/>
        </w:rPr>
        <w:t>文件中规定的</w:t>
      </w:r>
      <w:r>
        <w:rPr>
          <w:rFonts w:ascii="宋体" w:hAnsi="宋体" w:hint="eastAsia"/>
          <w:color w:val="000000"/>
          <w:sz w:val="24"/>
        </w:rPr>
        <w:t>评审</w:t>
      </w:r>
      <w:r>
        <w:rPr>
          <w:rFonts w:ascii="宋体" w:hAnsi="宋体" w:cs="Arial" w:hint="eastAsia"/>
          <w:color w:val="000000"/>
          <w:sz w:val="24"/>
        </w:rPr>
        <w:t>方法和标准，对其进行商务和技术评估，综合比较与评价。</w:t>
      </w:r>
    </w:p>
    <w:p w14:paraId="69043500"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lastRenderedPageBreak/>
        <w:t>21.2   评审严格按照比选文件的要求和条件进行。比较报价，同时考虑其它因素，详见21.3条。</w:t>
      </w:r>
    </w:p>
    <w:p w14:paraId="61722028" w14:textId="77777777" w:rsidR="00275278" w:rsidRDefault="0042399E">
      <w:pPr>
        <w:widowControl/>
        <w:spacing w:line="360" w:lineRule="auto"/>
        <w:ind w:left="840" w:hangingChars="350" w:hanging="840"/>
        <w:rPr>
          <w:rStyle w:val="aff6"/>
        </w:rPr>
      </w:pPr>
      <w:r>
        <w:rPr>
          <w:rFonts w:ascii="宋体" w:hAnsi="宋体" w:hint="eastAsia"/>
          <w:color w:val="000000"/>
          <w:sz w:val="24"/>
        </w:rPr>
        <w:t>21.3   根据实际情况，本项目采用综合评分法，即在符合资格条件并</w:t>
      </w:r>
      <w:r>
        <w:rPr>
          <w:rFonts w:ascii="宋体" w:hAnsi="宋体" w:cs="Arial" w:hint="eastAsia"/>
          <w:color w:val="000000"/>
          <w:sz w:val="24"/>
        </w:rPr>
        <w:t>满足</w:t>
      </w:r>
      <w:r>
        <w:rPr>
          <w:rFonts w:ascii="宋体" w:hAnsi="宋体" w:hint="eastAsia"/>
          <w:color w:val="000000"/>
          <w:sz w:val="24"/>
        </w:rPr>
        <w:t>比选</w:t>
      </w:r>
      <w:r>
        <w:rPr>
          <w:rFonts w:ascii="宋体" w:hAnsi="宋体" w:cs="Arial" w:hint="eastAsia"/>
          <w:color w:val="000000"/>
          <w:sz w:val="24"/>
        </w:rPr>
        <w:t>文件全部实质性要求的情况下，按照评审因素的量化指标按包进行评审，</w:t>
      </w:r>
      <w:r>
        <w:rPr>
          <w:rFonts w:ascii="宋体" w:hAnsi="宋体" w:hint="eastAsia"/>
          <w:b/>
          <w:color w:val="000000"/>
          <w:sz w:val="24"/>
        </w:rPr>
        <w:t>以每包排名最高的前3名报价人依次作为该包成交候选人</w:t>
      </w:r>
      <w:r>
        <w:rPr>
          <w:rFonts w:ascii="宋体" w:hAnsi="宋体" w:hint="eastAsia"/>
          <w:color w:val="000000"/>
          <w:sz w:val="24"/>
        </w:rPr>
        <w:t>的评审方法（每个评委按包分别对每个初审合格的报价人进行独立打分，所有评委对同一报价人同一包号打分的算术平均值为该报价人该包的最终得分。所有打分保留小数点后两位，第三位四舍五入）。报价人排名按评审后得分由高到低顺序排列；得分相同的，按报价由低到高顺序排列；</w:t>
      </w:r>
      <w:r>
        <w:rPr>
          <w:rFonts w:ascii="宋体" w:hAnsi="宋体" w:cs="Arial" w:hint="eastAsia"/>
          <w:color w:val="000000"/>
          <w:sz w:val="24"/>
        </w:rPr>
        <w:t>得分且</w:t>
      </w:r>
      <w:r>
        <w:rPr>
          <w:rFonts w:ascii="宋体" w:hAnsi="宋体" w:hint="eastAsia"/>
          <w:color w:val="000000"/>
          <w:sz w:val="24"/>
        </w:rPr>
        <w:t>报价</w:t>
      </w:r>
      <w:r>
        <w:rPr>
          <w:rFonts w:ascii="宋体" w:hAnsi="宋体" w:cs="Arial" w:hint="eastAsia"/>
          <w:color w:val="000000"/>
          <w:sz w:val="24"/>
        </w:rPr>
        <w:t>相同的并列</w:t>
      </w:r>
      <w:r>
        <w:rPr>
          <w:rFonts w:ascii="宋体" w:hAnsi="宋体" w:hint="eastAsia"/>
          <w:color w:val="000000"/>
          <w:sz w:val="24"/>
        </w:rPr>
        <w:t>。本项目为明标评审，具体评审因素及标准、权重如下：</w:t>
      </w:r>
      <w:r>
        <w:rPr>
          <w:rFonts w:hAnsi="宋体" w:hint="eastAsia"/>
          <w:color w:val="000000"/>
          <w:sz w:val="24"/>
        </w:rPr>
        <w:t xml:space="preserve">     </w:t>
      </w: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2"/>
        <w:gridCol w:w="1403"/>
        <w:gridCol w:w="5718"/>
        <w:gridCol w:w="724"/>
      </w:tblGrid>
      <w:tr w:rsidR="00275278" w14:paraId="5C44746C" w14:textId="77777777">
        <w:trPr>
          <w:jc w:val="center"/>
        </w:trPr>
        <w:tc>
          <w:tcPr>
            <w:tcW w:w="2635" w:type="dxa"/>
            <w:gridSpan w:val="2"/>
            <w:vAlign w:val="center"/>
          </w:tcPr>
          <w:p w14:paraId="72489298" w14:textId="77777777" w:rsidR="00275278" w:rsidRDefault="0042399E">
            <w:pPr>
              <w:widowControl/>
              <w:overflowPunct w:val="0"/>
              <w:jc w:val="center"/>
              <w:rPr>
                <w:rFonts w:ascii="宋体" w:hAnsi="宋体" w:cs="宋体"/>
                <w:b/>
                <w:bCs/>
                <w:sz w:val="24"/>
              </w:rPr>
            </w:pPr>
            <w:r>
              <w:rPr>
                <w:rFonts w:ascii="宋体" w:hAnsi="宋体" w:cs="宋体" w:hint="eastAsia"/>
                <w:b/>
                <w:bCs/>
                <w:sz w:val="24"/>
              </w:rPr>
              <w:t>评价因素</w:t>
            </w:r>
          </w:p>
        </w:tc>
        <w:tc>
          <w:tcPr>
            <w:tcW w:w="5718" w:type="dxa"/>
            <w:vAlign w:val="center"/>
          </w:tcPr>
          <w:p w14:paraId="652CB8EB" w14:textId="77777777" w:rsidR="00275278" w:rsidRDefault="0042399E">
            <w:pPr>
              <w:widowControl/>
              <w:overflowPunct w:val="0"/>
              <w:jc w:val="center"/>
              <w:rPr>
                <w:rFonts w:ascii="宋体" w:hAnsi="宋体" w:cs="宋体"/>
                <w:b/>
                <w:bCs/>
                <w:sz w:val="24"/>
              </w:rPr>
            </w:pPr>
            <w:r>
              <w:rPr>
                <w:rFonts w:ascii="宋体" w:hAnsi="宋体" w:cs="宋体" w:hint="eastAsia"/>
                <w:b/>
                <w:bCs/>
                <w:sz w:val="24"/>
              </w:rPr>
              <w:t>评分标准</w:t>
            </w:r>
          </w:p>
        </w:tc>
        <w:tc>
          <w:tcPr>
            <w:tcW w:w="724" w:type="dxa"/>
            <w:vAlign w:val="center"/>
          </w:tcPr>
          <w:p w14:paraId="7FBEF831" w14:textId="77777777" w:rsidR="00275278" w:rsidRDefault="0042399E">
            <w:pPr>
              <w:widowControl/>
              <w:overflowPunct w:val="0"/>
              <w:jc w:val="center"/>
              <w:rPr>
                <w:rFonts w:ascii="宋体" w:hAnsi="宋体" w:cs="宋体"/>
                <w:b/>
                <w:bCs/>
                <w:sz w:val="24"/>
              </w:rPr>
            </w:pPr>
            <w:r>
              <w:rPr>
                <w:rFonts w:ascii="宋体" w:hAnsi="宋体" w:cs="宋体" w:hint="eastAsia"/>
                <w:b/>
                <w:bCs/>
                <w:sz w:val="24"/>
              </w:rPr>
              <w:t>分值</w:t>
            </w:r>
          </w:p>
        </w:tc>
      </w:tr>
      <w:tr w:rsidR="00275278" w14:paraId="238E69B1" w14:textId="77777777">
        <w:trPr>
          <w:jc w:val="center"/>
        </w:trPr>
        <w:tc>
          <w:tcPr>
            <w:tcW w:w="2635" w:type="dxa"/>
            <w:gridSpan w:val="2"/>
            <w:vAlign w:val="center"/>
          </w:tcPr>
          <w:p w14:paraId="4933408E" w14:textId="77777777" w:rsidR="00275278" w:rsidRDefault="0042399E">
            <w:pPr>
              <w:widowControl/>
              <w:overflowPunct w:val="0"/>
              <w:jc w:val="center"/>
              <w:rPr>
                <w:rFonts w:ascii="宋体" w:hAnsi="宋体" w:cs="宋体"/>
                <w:b/>
                <w:bCs/>
                <w:sz w:val="24"/>
              </w:rPr>
            </w:pPr>
            <w:r>
              <w:rPr>
                <w:rFonts w:ascii="宋体" w:hAnsi="宋体" w:cs="宋体" w:hint="eastAsia"/>
                <w:sz w:val="24"/>
              </w:rPr>
              <w:t>一、报价部分（15分）</w:t>
            </w:r>
          </w:p>
        </w:tc>
        <w:tc>
          <w:tcPr>
            <w:tcW w:w="5718" w:type="dxa"/>
            <w:vAlign w:val="center"/>
          </w:tcPr>
          <w:p w14:paraId="4E4061F3" w14:textId="77777777" w:rsidR="00275278" w:rsidRDefault="0042399E">
            <w:pPr>
              <w:widowControl/>
              <w:overflowPunct w:val="0"/>
              <w:rPr>
                <w:rFonts w:ascii="宋体" w:hAnsi="宋体" w:cs="宋体"/>
                <w:b/>
                <w:bCs/>
                <w:sz w:val="24"/>
              </w:rPr>
            </w:pPr>
            <w:r>
              <w:rPr>
                <w:rFonts w:ascii="宋体" w:hAnsi="宋体" w:cs="仿宋" w:hint="eastAsia"/>
                <w:color w:val="000000"/>
                <w:kern w:val="0"/>
                <w:sz w:val="24"/>
              </w:rPr>
              <w:t>实质性响应比选文件要求且价格最低的报价为基准价，其价格分为满分。其他报价人的价格分统一按照下列公式计算：报价得分=（评审基准价/报价）×15%×100</w:t>
            </w:r>
          </w:p>
        </w:tc>
        <w:tc>
          <w:tcPr>
            <w:tcW w:w="724" w:type="dxa"/>
            <w:vAlign w:val="center"/>
          </w:tcPr>
          <w:p w14:paraId="16FA835E" w14:textId="77777777" w:rsidR="00275278" w:rsidRDefault="0042399E">
            <w:pPr>
              <w:widowControl/>
              <w:overflowPunct w:val="0"/>
              <w:jc w:val="center"/>
              <w:rPr>
                <w:rFonts w:ascii="宋体" w:hAnsi="宋体" w:cs="宋体"/>
                <w:b/>
                <w:bCs/>
                <w:sz w:val="24"/>
              </w:rPr>
            </w:pPr>
            <w:r>
              <w:rPr>
                <w:rFonts w:ascii="宋体" w:hAnsi="宋体" w:cs="宋体" w:hint="eastAsia"/>
                <w:spacing w:val="-3"/>
                <w:sz w:val="24"/>
              </w:rPr>
              <w:t>15</w:t>
            </w:r>
          </w:p>
        </w:tc>
      </w:tr>
      <w:tr w:rsidR="00275278" w14:paraId="64A6B592" w14:textId="77777777">
        <w:trPr>
          <w:jc w:val="center"/>
        </w:trPr>
        <w:tc>
          <w:tcPr>
            <w:tcW w:w="1232" w:type="dxa"/>
            <w:vMerge w:val="restart"/>
            <w:vAlign w:val="center"/>
          </w:tcPr>
          <w:p w14:paraId="29797C26" w14:textId="77777777" w:rsidR="00275278" w:rsidRDefault="0042399E">
            <w:pPr>
              <w:widowControl/>
              <w:overflowPunct w:val="0"/>
              <w:autoSpaceDE w:val="0"/>
              <w:autoSpaceDN w:val="0"/>
              <w:adjustRightInd w:val="0"/>
              <w:jc w:val="left"/>
              <w:rPr>
                <w:rFonts w:ascii="宋体" w:hAnsi="宋体" w:cs="宋体"/>
                <w:sz w:val="24"/>
              </w:rPr>
            </w:pPr>
            <w:r>
              <w:rPr>
                <w:rFonts w:ascii="宋体" w:hAnsi="宋体" w:cs="宋体" w:hint="eastAsia"/>
                <w:sz w:val="24"/>
              </w:rPr>
              <w:t>二、商务部分</w:t>
            </w:r>
          </w:p>
          <w:p w14:paraId="349C9745" w14:textId="77777777" w:rsidR="00275278" w:rsidRDefault="0042399E">
            <w:pPr>
              <w:widowControl/>
              <w:overflowPunct w:val="0"/>
              <w:jc w:val="left"/>
              <w:rPr>
                <w:rFonts w:ascii="宋体" w:hAnsi="宋体" w:cs="宋体"/>
                <w:sz w:val="24"/>
              </w:rPr>
            </w:pPr>
            <w:r>
              <w:rPr>
                <w:rFonts w:ascii="宋体" w:hAnsi="宋体" w:cs="宋体" w:hint="eastAsia"/>
                <w:sz w:val="24"/>
              </w:rPr>
              <w:t>（</w:t>
            </w:r>
            <w:r>
              <w:rPr>
                <w:rFonts w:ascii="宋体" w:hAnsi="宋体" w:cs="宋体"/>
                <w:sz w:val="24"/>
              </w:rPr>
              <w:t>40</w:t>
            </w:r>
            <w:r>
              <w:rPr>
                <w:rFonts w:ascii="宋体" w:hAnsi="宋体" w:cs="宋体" w:hint="eastAsia"/>
                <w:sz w:val="24"/>
              </w:rPr>
              <w:t>分）</w:t>
            </w:r>
          </w:p>
        </w:tc>
        <w:tc>
          <w:tcPr>
            <w:tcW w:w="1403" w:type="dxa"/>
            <w:vAlign w:val="center"/>
          </w:tcPr>
          <w:p w14:paraId="76640742" w14:textId="77777777" w:rsidR="00275278" w:rsidRDefault="0042399E">
            <w:pPr>
              <w:widowControl/>
              <w:overflowPunct w:val="0"/>
              <w:rPr>
                <w:rFonts w:ascii="宋体" w:hAnsi="宋体" w:cs="宋体"/>
                <w:sz w:val="24"/>
              </w:rPr>
            </w:pPr>
            <w:r>
              <w:rPr>
                <w:rFonts w:ascii="宋体" w:hAnsi="宋体" w:cs="宋体"/>
                <w:sz w:val="24"/>
              </w:rPr>
              <w:t>2</w:t>
            </w:r>
            <w:r>
              <w:rPr>
                <w:rFonts w:ascii="宋体" w:hAnsi="宋体" w:cs="宋体" w:hint="eastAsia"/>
                <w:sz w:val="24"/>
              </w:rPr>
              <w:t>.1企业实力</w:t>
            </w:r>
          </w:p>
        </w:tc>
        <w:tc>
          <w:tcPr>
            <w:tcW w:w="5718" w:type="dxa"/>
          </w:tcPr>
          <w:p w14:paraId="76775CF8" w14:textId="77777777" w:rsidR="00275278" w:rsidRDefault="0042399E">
            <w:pPr>
              <w:rPr>
                <w:rFonts w:ascii="宋体" w:hAnsi="宋体" w:cs="宋体"/>
                <w:sz w:val="24"/>
              </w:rPr>
            </w:pPr>
            <w:r>
              <w:rPr>
                <w:rFonts w:ascii="宋体" w:hAnsi="宋体" w:cs="宋体" w:hint="eastAsia"/>
                <w:sz w:val="24"/>
              </w:rPr>
              <w:t>报价人承担本项目规划设计任务的综合能力，即：报价人的综合技术实力、科研水平、基础条件、行业声誉（获奖情况，参与行业标准编制情况）等。</w:t>
            </w:r>
          </w:p>
          <w:p w14:paraId="5C3688CF" w14:textId="77777777" w:rsidR="00275278" w:rsidRDefault="0042399E">
            <w:pPr>
              <w:rPr>
                <w:rFonts w:ascii="宋体" w:hAnsi="宋体"/>
                <w:snapToGrid w:val="0"/>
                <w:kern w:val="0"/>
                <w:sz w:val="24"/>
              </w:rPr>
            </w:pPr>
            <w:r>
              <w:rPr>
                <w:rFonts w:ascii="宋体" w:hAnsi="宋体" w:hint="eastAsia"/>
                <w:bCs/>
                <w:color w:val="000000"/>
                <w:sz w:val="24"/>
              </w:rPr>
              <w:t>综合能力</w:t>
            </w:r>
            <w:r>
              <w:rPr>
                <w:rFonts w:ascii="宋体" w:hAnsi="宋体" w:hint="eastAsia"/>
                <w:snapToGrid w:val="0"/>
                <w:kern w:val="0"/>
                <w:sz w:val="24"/>
              </w:rPr>
              <w:t>较好，</w:t>
            </w:r>
            <w:r>
              <w:rPr>
                <w:rFonts w:ascii="宋体" w:hAnsi="宋体" w:hint="eastAsia"/>
                <w:bCs/>
                <w:color w:val="000000"/>
                <w:sz w:val="24"/>
              </w:rPr>
              <w:t>企业实力</w:t>
            </w:r>
            <w:r>
              <w:rPr>
                <w:rFonts w:ascii="宋体" w:hAnsi="宋体" w:hint="eastAsia"/>
                <w:snapToGrid w:val="0"/>
                <w:kern w:val="0"/>
                <w:sz w:val="24"/>
              </w:rPr>
              <w:t>较强，得</w:t>
            </w:r>
            <w:r>
              <w:rPr>
                <w:rFonts w:ascii="宋体" w:hAnsi="宋体"/>
                <w:snapToGrid w:val="0"/>
                <w:kern w:val="0"/>
                <w:sz w:val="24"/>
              </w:rPr>
              <w:t>5</w:t>
            </w:r>
            <w:r>
              <w:rPr>
                <w:rFonts w:ascii="宋体" w:hAnsi="宋体" w:hint="eastAsia"/>
                <w:snapToGrid w:val="0"/>
                <w:kern w:val="0"/>
                <w:sz w:val="24"/>
              </w:rPr>
              <w:t>分；</w:t>
            </w:r>
          </w:p>
          <w:p w14:paraId="332B4AA3" w14:textId="77777777" w:rsidR="00275278" w:rsidRDefault="0042399E">
            <w:pPr>
              <w:rPr>
                <w:rFonts w:ascii="宋体" w:hAnsi="宋体"/>
                <w:snapToGrid w:val="0"/>
                <w:kern w:val="0"/>
                <w:sz w:val="24"/>
              </w:rPr>
            </w:pPr>
            <w:r>
              <w:rPr>
                <w:rFonts w:ascii="宋体" w:hAnsi="宋体" w:hint="eastAsia"/>
                <w:bCs/>
                <w:color w:val="000000"/>
                <w:sz w:val="24"/>
              </w:rPr>
              <w:t>综合能力</w:t>
            </w:r>
            <w:r>
              <w:rPr>
                <w:rFonts w:ascii="宋体" w:hAnsi="宋体" w:hint="eastAsia"/>
                <w:snapToGrid w:val="0"/>
                <w:kern w:val="0"/>
                <w:sz w:val="24"/>
              </w:rPr>
              <w:t>一般，</w:t>
            </w:r>
            <w:r>
              <w:rPr>
                <w:rFonts w:ascii="宋体" w:hAnsi="宋体" w:hint="eastAsia"/>
                <w:bCs/>
                <w:color w:val="000000"/>
                <w:sz w:val="24"/>
              </w:rPr>
              <w:t>企业实力</w:t>
            </w:r>
            <w:r>
              <w:rPr>
                <w:rFonts w:ascii="宋体" w:hAnsi="宋体" w:hint="eastAsia"/>
                <w:snapToGrid w:val="0"/>
                <w:kern w:val="0"/>
                <w:sz w:val="24"/>
              </w:rPr>
              <w:t>一般，得</w:t>
            </w:r>
            <w:r>
              <w:rPr>
                <w:rFonts w:ascii="宋体" w:hAnsi="宋体"/>
                <w:snapToGrid w:val="0"/>
                <w:kern w:val="0"/>
                <w:sz w:val="24"/>
              </w:rPr>
              <w:t>3</w:t>
            </w:r>
            <w:r>
              <w:rPr>
                <w:rFonts w:ascii="宋体" w:hAnsi="宋体" w:hint="eastAsia"/>
                <w:snapToGrid w:val="0"/>
                <w:kern w:val="0"/>
                <w:sz w:val="24"/>
              </w:rPr>
              <w:t>分；</w:t>
            </w:r>
          </w:p>
          <w:p w14:paraId="1EDB1619" w14:textId="77777777" w:rsidR="00275278" w:rsidRDefault="0042399E">
            <w:pPr>
              <w:rPr>
                <w:rFonts w:ascii="宋体" w:hAnsi="宋体"/>
                <w:snapToGrid w:val="0"/>
                <w:kern w:val="0"/>
                <w:sz w:val="24"/>
              </w:rPr>
            </w:pPr>
            <w:r>
              <w:rPr>
                <w:rFonts w:ascii="宋体" w:hAnsi="宋体" w:hint="eastAsia"/>
                <w:bCs/>
                <w:color w:val="000000"/>
                <w:sz w:val="24"/>
              </w:rPr>
              <w:t>综合能力</w:t>
            </w:r>
            <w:r>
              <w:rPr>
                <w:rFonts w:ascii="宋体" w:hAnsi="宋体" w:hint="eastAsia"/>
                <w:snapToGrid w:val="0"/>
                <w:kern w:val="0"/>
                <w:sz w:val="24"/>
              </w:rPr>
              <w:t>较差，</w:t>
            </w:r>
            <w:r>
              <w:rPr>
                <w:rFonts w:ascii="宋体" w:hAnsi="宋体" w:hint="eastAsia"/>
                <w:bCs/>
                <w:color w:val="000000"/>
                <w:sz w:val="24"/>
              </w:rPr>
              <w:t>企业实力</w:t>
            </w:r>
            <w:r>
              <w:rPr>
                <w:rFonts w:ascii="宋体" w:hAnsi="宋体" w:hint="eastAsia"/>
                <w:snapToGrid w:val="0"/>
                <w:kern w:val="0"/>
                <w:sz w:val="24"/>
              </w:rPr>
              <w:t>较差，得</w:t>
            </w:r>
            <w:r>
              <w:rPr>
                <w:rFonts w:ascii="宋体" w:hAnsi="宋体"/>
                <w:snapToGrid w:val="0"/>
                <w:kern w:val="0"/>
                <w:sz w:val="24"/>
              </w:rPr>
              <w:t>1</w:t>
            </w:r>
            <w:r>
              <w:rPr>
                <w:rFonts w:ascii="宋体" w:hAnsi="宋体" w:hint="eastAsia"/>
                <w:snapToGrid w:val="0"/>
                <w:kern w:val="0"/>
                <w:sz w:val="24"/>
              </w:rPr>
              <w:t>分；</w:t>
            </w:r>
          </w:p>
          <w:p w14:paraId="55EB907A" w14:textId="77777777" w:rsidR="00275278" w:rsidRDefault="0042399E">
            <w:pPr>
              <w:widowControl/>
              <w:tabs>
                <w:tab w:val="left" w:pos="196"/>
                <w:tab w:val="left" w:pos="568"/>
              </w:tabs>
              <w:overflowPunct w:val="0"/>
              <w:jc w:val="left"/>
              <w:rPr>
                <w:rFonts w:ascii="宋体" w:hAnsi="宋体"/>
                <w:b/>
                <w:bCs/>
                <w:sz w:val="24"/>
              </w:rPr>
            </w:pPr>
            <w:r>
              <w:rPr>
                <w:rFonts w:ascii="宋体" w:hAnsi="宋体" w:hint="eastAsia"/>
                <w:snapToGrid w:val="0"/>
                <w:kern w:val="0"/>
                <w:sz w:val="24"/>
              </w:rPr>
              <w:t>无法体现</w:t>
            </w:r>
            <w:r>
              <w:rPr>
                <w:rFonts w:ascii="宋体" w:hAnsi="宋体" w:hint="eastAsia"/>
                <w:bCs/>
                <w:color w:val="000000"/>
                <w:sz w:val="24"/>
              </w:rPr>
              <w:t>综合能力</w:t>
            </w:r>
            <w:r>
              <w:rPr>
                <w:rFonts w:ascii="宋体" w:hAnsi="宋体" w:hint="eastAsia"/>
                <w:snapToGrid w:val="0"/>
                <w:kern w:val="0"/>
                <w:sz w:val="24"/>
              </w:rPr>
              <w:t>和</w:t>
            </w:r>
            <w:r>
              <w:rPr>
                <w:rFonts w:ascii="宋体" w:hAnsi="宋体" w:hint="eastAsia"/>
                <w:bCs/>
                <w:color w:val="000000"/>
                <w:sz w:val="24"/>
              </w:rPr>
              <w:t>企业实力</w:t>
            </w:r>
            <w:r>
              <w:rPr>
                <w:rFonts w:ascii="宋体" w:hAnsi="宋体"/>
                <w:bCs/>
                <w:color w:val="000000"/>
                <w:sz w:val="24"/>
              </w:rPr>
              <w:t>能力</w:t>
            </w:r>
            <w:r>
              <w:rPr>
                <w:rFonts w:ascii="宋体" w:hAnsi="宋体" w:hint="eastAsia"/>
                <w:snapToGrid w:val="0"/>
                <w:kern w:val="0"/>
                <w:sz w:val="24"/>
              </w:rPr>
              <w:t>得0分。</w:t>
            </w:r>
          </w:p>
        </w:tc>
        <w:tc>
          <w:tcPr>
            <w:tcW w:w="724" w:type="dxa"/>
            <w:vAlign w:val="center"/>
          </w:tcPr>
          <w:p w14:paraId="49127887" w14:textId="77777777" w:rsidR="00275278" w:rsidRDefault="0042399E">
            <w:pPr>
              <w:widowControl/>
              <w:overflowPunct w:val="0"/>
              <w:jc w:val="center"/>
              <w:rPr>
                <w:rFonts w:ascii="宋体" w:hAnsi="宋体" w:cs="宋体"/>
                <w:spacing w:val="-3"/>
                <w:sz w:val="24"/>
              </w:rPr>
            </w:pPr>
            <w:r>
              <w:rPr>
                <w:rFonts w:ascii="宋体" w:hAnsi="宋体" w:cs="宋体" w:hint="eastAsia"/>
                <w:spacing w:val="-3"/>
                <w:sz w:val="24"/>
              </w:rPr>
              <w:t>5</w:t>
            </w:r>
          </w:p>
        </w:tc>
      </w:tr>
      <w:tr w:rsidR="00275278" w14:paraId="1B629C3C" w14:textId="77777777">
        <w:trPr>
          <w:jc w:val="center"/>
        </w:trPr>
        <w:tc>
          <w:tcPr>
            <w:tcW w:w="1232" w:type="dxa"/>
            <w:vMerge/>
            <w:vAlign w:val="center"/>
          </w:tcPr>
          <w:p w14:paraId="6A909CC5" w14:textId="77777777" w:rsidR="00275278" w:rsidRDefault="00275278">
            <w:pPr>
              <w:widowControl/>
              <w:overflowPunct w:val="0"/>
              <w:jc w:val="left"/>
              <w:rPr>
                <w:rFonts w:ascii="宋体" w:hAnsi="宋体" w:cs="宋体"/>
                <w:sz w:val="24"/>
              </w:rPr>
            </w:pPr>
          </w:p>
        </w:tc>
        <w:tc>
          <w:tcPr>
            <w:tcW w:w="1403" w:type="dxa"/>
            <w:vAlign w:val="center"/>
          </w:tcPr>
          <w:p w14:paraId="48DB1FA3" w14:textId="77777777" w:rsidR="00275278" w:rsidRDefault="0042399E">
            <w:pPr>
              <w:widowControl/>
              <w:overflowPunct w:val="0"/>
              <w:rPr>
                <w:rFonts w:ascii="宋体" w:hAnsi="宋体" w:cs="宋体"/>
                <w:sz w:val="24"/>
              </w:rPr>
            </w:pPr>
            <w:r>
              <w:rPr>
                <w:rFonts w:ascii="宋体" w:hAnsi="宋体" w:cs="宋体"/>
                <w:sz w:val="24"/>
              </w:rPr>
              <w:t>2</w:t>
            </w:r>
            <w:r>
              <w:rPr>
                <w:rFonts w:ascii="宋体" w:hAnsi="宋体" w:cs="宋体" w:hint="eastAsia"/>
                <w:sz w:val="24"/>
              </w:rPr>
              <w:t>.2企业业绩</w:t>
            </w:r>
          </w:p>
        </w:tc>
        <w:tc>
          <w:tcPr>
            <w:tcW w:w="5718" w:type="dxa"/>
          </w:tcPr>
          <w:p w14:paraId="1959838A" w14:textId="77777777" w:rsidR="00275278" w:rsidRDefault="0042399E">
            <w:pPr>
              <w:widowControl/>
              <w:overflowPunct w:val="0"/>
              <w:rPr>
                <w:rFonts w:ascii="宋体" w:hAnsi="宋体" w:cs="宋体"/>
                <w:sz w:val="24"/>
              </w:rPr>
            </w:pPr>
            <w:r>
              <w:rPr>
                <w:rFonts w:ascii="宋体" w:hAnsi="宋体" w:cs="宋体" w:hint="eastAsia"/>
                <w:sz w:val="24"/>
              </w:rPr>
              <w:t>自</w:t>
            </w:r>
            <w:r>
              <w:rPr>
                <w:rFonts w:ascii="宋体" w:hAnsi="宋体" w:cs="宋体"/>
                <w:sz w:val="24"/>
              </w:rPr>
              <w:t>2017年10月1日起（以合同实际签约时间计算）至递交</w:t>
            </w:r>
            <w:r>
              <w:rPr>
                <w:rFonts w:ascii="宋体" w:hAnsi="宋体" w:cs="宋体" w:hint="eastAsia"/>
                <w:sz w:val="24"/>
              </w:rPr>
              <w:t>响应</w:t>
            </w:r>
            <w:r>
              <w:rPr>
                <w:rFonts w:ascii="宋体" w:hAnsi="宋体" w:cs="宋体"/>
                <w:sz w:val="24"/>
              </w:rPr>
              <w:t>文件截止日期止：</w:t>
            </w:r>
          </w:p>
          <w:p w14:paraId="1A17F803" w14:textId="77777777" w:rsidR="00275278" w:rsidRDefault="0042399E">
            <w:pPr>
              <w:widowControl/>
              <w:tabs>
                <w:tab w:val="left" w:pos="196"/>
                <w:tab w:val="left" w:pos="568"/>
              </w:tabs>
              <w:overflowPunct w:val="0"/>
              <w:jc w:val="left"/>
              <w:rPr>
                <w:rFonts w:ascii="宋体" w:hAnsi="宋体" w:cs="宋体"/>
                <w:sz w:val="24"/>
              </w:rPr>
            </w:pPr>
            <w:r>
              <w:rPr>
                <w:rFonts w:ascii="宋体" w:hAnsi="宋体" w:cs="宋体" w:hint="eastAsia"/>
                <w:sz w:val="24"/>
              </w:rPr>
              <w:t>承担过同类（高等学校、大型园区等）能源利用相关的规划、设计或咨询项目业绩，每个得2分，最高得10分。</w:t>
            </w:r>
          </w:p>
        </w:tc>
        <w:tc>
          <w:tcPr>
            <w:tcW w:w="724" w:type="dxa"/>
            <w:vAlign w:val="center"/>
          </w:tcPr>
          <w:p w14:paraId="24924B61" w14:textId="77777777" w:rsidR="00275278" w:rsidRDefault="0042399E">
            <w:pPr>
              <w:widowControl/>
              <w:overflowPunct w:val="0"/>
              <w:jc w:val="center"/>
              <w:rPr>
                <w:rFonts w:ascii="宋体" w:hAnsi="宋体" w:cs="宋体"/>
                <w:spacing w:val="-3"/>
                <w:sz w:val="24"/>
              </w:rPr>
            </w:pPr>
            <w:r>
              <w:rPr>
                <w:rFonts w:ascii="宋体" w:hAnsi="宋体" w:cs="宋体" w:hint="eastAsia"/>
                <w:spacing w:val="-3"/>
                <w:sz w:val="24"/>
              </w:rPr>
              <w:t>10</w:t>
            </w:r>
          </w:p>
        </w:tc>
      </w:tr>
      <w:tr w:rsidR="00275278" w14:paraId="20397006" w14:textId="77777777">
        <w:trPr>
          <w:jc w:val="center"/>
        </w:trPr>
        <w:tc>
          <w:tcPr>
            <w:tcW w:w="1232" w:type="dxa"/>
            <w:vMerge/>
            <w:vAlign w:val="center"/>
          </w:tcPr>
          <w:p w14:paraId="31107507" w14:textId="77777777" w:rsidR="00275278" w:rsidRDefault="00275278">
            <w:pPr>
              <w:widowControl/>
              <w:rPr>
                <w:rFonts w:ascii="宋体" w:hAnsi="宋体" w:cs="宋体"/>
                <w:sz w:val="24"/>
              </w:rPr>
            </w:pPr>
          </w:p>
        </w:tc>
        <w:tc>
          <w:tcPr>
            <w:tcW w:w="1403" w:type="dxa"/>
            <w:vAlign w:val="center"/>
          </w:tcPr>
          <w:p w14:paraId="5F664F1B" w14:textId="77777777" w:rsidR="00275278" w:rsidRDefault="0042399E">
            <w:pPr>
              <w:widowControl/>
              <w:overflowPunct w:val="0"/>
              <w:rPr>
                <w:rFonts w:ascii="宋体" w:hAnsi="宋体" w:cs="宋体"/>
                <w:sz w:val="24"/>
              </w:rPr>
            </w:pPr>
            <w:r>
              <w:rPr>
                <w:rFonts w:ascii="宋体" w:hAnsi="宋体" w:cs="宋体"/>
                <w:sz w:val="24"/>
              </w:rPr>
              <w:t>2</w:t>
            </w:r>
            <w:r>
              <w:rPr>
                <w:rFonts w:ascii="宋体" w:hAnsi="宋体" w:cs="宋体" w:hint="eastAsia"/>
                <w:sz w:val="24"/>
              </w:rPr>
              <w:t>.3项目负责人</w:t>
            </w:r>
          </w:p>
        </w:tc>
        <w:tc>
          <w:tcPr>
            <w:tcW w:w="5718" w:type="dxa"/>
          </w:tcPr>
          <w:p w14:paraId="72F5962C" w14:textId="77777777" w:rsidR="00275278" w:rsidRDefault="0042399E">
            <w:pPr>
              <w:widowControl/>
              <w:autoSpaceDE w:val="0"/>
              <w:autoSpaceDN w:val="0"/>
              <w:adjustRightInd w:val="0"/>
              <w:rPr>
                <w:rFonts w:ascii="宋体" w:hAnsi="宋体"/>
                <w:sz w:val="24"/>
              </w:rPr>
            </w:pPr>
            <w:r>
              <w:rPr>
                <w:rFonts w:ascii="宋体" w:hAnsi="宋体" w:cs="宋体" w:hint="eastAsia"/>
                <w:sz w:val="24"/>
              </w:rPr>
              <w:t>1、</w:t>
            </w:r>
            <w:r>
              <w:rPr>
                <w:rFonts w:ascii="宋体" w:hAnsi="宋体" w:cs="宋体" w:hint="eastAsia"/>
                <w:sz w:val="24"/>
                <w:lang w:val="zh-CN"/>
              </w:rPr>
              <w:t>具有副高级及以上专业技术职称得</w:t>
            </w:r>
            <w:r>
              <w:rPr>
                <w:rFonts w:ascii="宋体" w:hAnsi="宋体" w:cs="宋体"/>
                <w:sz w:val="24"/>
              </w:rPr>
              <w:t>2</w:t>
            </w:r>
            <w:r>
              <w:rPr>
                <w:rFonts w:ascii="宋体" w:hAnsi="宋体" w:cs="宋体" w:hint="eastAsia"/>
                <w:sz w:val="24"/>
                <w:lang w:val="zh-CN"/>
              </w:rPr>
              <w:t>分，其他不得分</w:t>
            </w:r>
            <w:r>
              <w:rPr>
                <w:rFonts w:ascii="宋体" w:hAnsi="宋体" w:cs="宋体" w:hint="eastAsia"/>
                <w:sz w:val="24"/>
              </w:rPr>
              <w:t>。</w:t>
            </w:r>
          </w:p>
          <w:p w14:paraId="528F0E3E" w14:textId="77777777" w:rsidR="00275278" w:rsidRDefault="0042399E">
            <w:pPr>
              <w:widowControl/>
              <w:tabs>
                <w:tab w:val="left" w:pos="196"/>
                <w:tab w:val="left" w:pos="568"/>
              </w:tabs>
              <w:overflowPunct w:val="0"/>
              <w:jc w:val="left"/>
              <w:rPr>
                <w:rFonts w:ascii="宋体" w:hAnsi="宋体" w:cs="宋体"/>
                <w:sz w:val="24"/>
              </w:rPr>
            </w:pPr>
            <w:r>
              <w:rPr>
                <w:rFonts w:ascii="宋体" w:hAnsi="宋体" w:cs="宋体"/>
                <w:sz w:val="24"/>
              </w:rPr>
              <w:t>2、</w:t>
            </w:r>
            <w:r>
              <w:rPr>
                <w:rFonts w:ascii="宋体" w:hAnsi="宋体" w:cs="宋体" w:hint="eastAsia"/>
                <w:sz w:val="24"/>
              </w:rPr>
              <w:t>承担过同类（高等学校、大型园区等）能源利用相关的规划、设计或咨询项目业绩，每个得2分，最高得8分。</w:t>
            </w:r>
          </w:p>
        </w:tc>
        <w:tc>
          <w:tcPr>
            <w:tcW w:w="724" w:type="dxa"/>
            <w:vAlign w:val="center"/>
          </w:tcPr>
          <w:p w14:paraId="55224EE4" w14:textId="77777777" w:rsidR="00275278" w:rsidRDefault="0042399E">
            <w:pPr>
              <w:widowControl/>
              <w:overflowPunct w:val="0"/>
              <w:jc w:val="center"/>
              <w:rPr>
                <w:rFonts w:ascii="宋体" w:hAnsi="宋体" w:cs="宋体"/>
                <w:spacing w:val="-3"/>
                <w:sz w:val="24"/>
              </w:rPr>
            </w:pPr>
            <w:r>
              <w:rPr>
                <w:rFonts w:ascii="宋体" w:hAnsi="宋体" w:cs="宋体" w:hint="eastAsia"/>
                <w:spacing w:val="-3"/>
                <w:sz w:val="24"/>
              </w:rPr>
              <w:t>10</w:t>
            </w:r>
          </w:p>
        </w:tc>
      </w:tr>
      <w:tr w:rsidR="00275278" w14:paraId="4D3718E0" w14:textId="77777777">
        <w:trPr>
          <w:jc w:val="center"/>
        </w:trPr>
        <w:tc>
          <w:tcPr>
            <w:tcW w:w="1232" w:type="dxa"/>
            <w:vMerge/>
            <w:vAlign w:val="center"/>
          </w:tcPr>
          <w:p w14:paraId="568B5EEF" w14:textId="77777777" w:rsidR="00275278" w:rsidRDefault="00275278">
            <w:pPr>
              <w:widowControl/>
              <w:rPr>
                <w:rFonts w:ascii="宋体" w:hAnsi="宋体" w:cs="宋体"/>
                <w:sz w:val="24"/>
              </w:rPr>
            </w:pPr>
          </w:p>
        </w:tc>
        <w:tc>
          <w:tcPr>
            <w:tcW w:w="1403" w:type="dxa"/>
            <w:vAlign w:val="center"/>
          </w:tcPr>
          <w:p w14:paraId="3BC5DEFA" w14:textId="77777777" w:rsidR="00275278" w:rsidRDefault="0042399E">
            <w:pPr>
              <w:widowControl/>
              <w:overflowPunct w:val="0"/>
              <w:rPr>
                <w:rFonts w:ascii="宋体" w:hAnsi="宋体" w:cs="宋体"/>
                <w:sz w:val="24"/>
              </w:rPr>
            </w:pPr>
            <w:r>
              <w:rPr>
                <w:rFonts w:ascii="宋体" w:hAnsi="宋体" w:cs="宋体"/>
                <w:sz w:val="24"/>
              </w:rPr>
              <w:t>2</w:t>
            </w:r>
            <w:r>
              <w:rPr>
                <w:rFonts w:ascii="宋体" w:hAnsi="宋体" w:cs="宋体" w:hint="eastAsia"/>
                <w:sz w:val="24"/>
              </w:rPr>
              <w:t>.4拟投入本项目团队情况</w:t>
            </w:r>
          </w:p>
        </w:tc>
        <w:tc>
          <w:tcPr>
            <w:tcW w:w="5718" w:type="dxa"/>
            <w:vAlign w:val="center"/>
          </w:tcPr>
          <w:p w14:paraId="3107E2BB" w14:textId="77777777" w:rsidR="00275278" w:rsidRDefault="0042399E">
            <w:pPr>
              <w:widowControl/>
              <w:autoSpaceDE w:val="0"/>
              <w:autoSpaceDN w:val="0"/>
              <w:adjustRightInd w:val="0"/>
              <w:rPr>
                <w:rFonts w:ascii="宋体" w:hAnsi="宋体" w:cs="宋体"/>
                <w:sz w:val="24"/>
              </w:rPr>
            </w:pPr>
            <w:r>
              <w:rPr>
                <w:rFonts w:ascii="宋体" w:hAnsi="宋体" w:cs="宋体" w:hint="eastAsia"/>
                <w:sz w:val="24"/>
              </w:rPr>
              <w:t>专业人员配置、职称年龄结构、同类规划设计经验等情况。</w:t>
            </w:r>
          </w:p>
          <w:p w14:paraId="1691E578" w14:textId="77777777" w:rsidR="00275278" w:rsidRDefault="0042399E">
            <w:pPr>
              <w:pStyle w:val="TOC2"/>
              <w:ind w:leftChars="0" w:left="0"/>
              <w:rPr>
                <w:rFonts w:ascii="宋体" w:hAnsi="宋体"/>
                <w:sz w:val="24"/>
              </w:rPr>
            </w:pPr>
            <w:r>
              <w:rPr>
                <w:rFonts w:ascii="宋体" w:hAnsi="宋体" w:cs="宋体" w:hint="eastAsia"/>
                <w:sz w:val="24"/>
              </w:rPr>
              <w:t>1.成员专业配置、职称年龄非常合理、从业经验非常丰富、同类专项规划设计经验非常丰富，得</w:t>
            </w:r>
            <w:r>
              <w:rPr>
                <w:rFonts w:ascii="宋体" w:hAnsi="宋体" w:cs="宋体"/>
                <w:sz w:val="24"/>
              </w:rPr>
              <w:t>10</w:t>
            </w:r>
            <w:r>
              <w:rPr>
                <w:rFonts w:ascii="宋体" w:hAnsi="宋体" w:cs="宋体" w:hint="eastAsia"/>
                <w:sz w:val="24"/>
              </w:rPr>
              <w:t>分。</w:t>
            </w:r>
          </w:p>
          <w:p w14:paraId="761CF5A5" w14:textId="77777777" w:rsidR="00275278" w:rsidRDefault="0042399E">
            <w:pPr>
              <w:widowControl/>
              <w:autoSpaceDE w:val="0"/>
              <w:autoSpaceDN w:val="0"/>
              <w:adjustRightInd w:val="0"/>
              <w:rPr>
                <w:rFonts w:ascii="宋体" w:hAnsi="宋体" w:cs="宋体"/>
                <w:sz w:val="24"/>
              </w:rPr>
            </w:pPr>
            <w:r>
              <w:rPr>
                <w:rFonts w:ascii="宋体" w:hAnsi="宋体" w:cs="宋体"/>
                <w:sz w:val="24"/>
              </w:rPr>
              <w:t>2</w:t>
            </w:r>
            <w:r>
              <w:rPr>
                <w:rFonts w:ascii="宋体" w:hAnsi="宋体" w:cs="宋体" w:hint="eastAsia"/>
                <w:sz w:val="24"/>
              </w:rPr>
              <w:t>.成员专业配置、职称年龄合理、从业经验丰富、同类专项规划设计经验丰富，得</w:t>
            </w:r>
            <w:r>
              <w:rPr>
                <w:rFonts w:ascii="宋体" w:hAnsi="宋体" w:cs="宋体"/>
                <w:sz w:val="24"/>
              </w:rPr>
              <w:t>8</w:t>
            </w:r>
            <w:r>
              <w:rPr>
                <w:rFonts w:ascii="宋体" w:hAnsi="宋体" w:cs="宋体" w:hint="eastAsia"/>
                <w:sz w:val="24"/>
              </w:rPr>
              <w:t>分。</w:t>
            </w:r>
          </w:p>
          <w:p w14:paraId="5008BEF7" w14:textId="77777777" w:rsidR="00275278" w:rsidRDefault="0042399E">
            <w:pPr>
              <w:widowControl/>
              <w:autoSpaceDE w:val="0"/>
              <w:autoSpaceDN w:val="0"/>
              <w:adjustRightInd w:val="0"/>
              <w:rPr>
                <w:rFonts w:ascii="宋体" w:hAnsi="宋体" w:cs="宋体"/>
                <w:sz w:val="24"/>
              </w:rPr>
            </w:pPr>
            <w:r>
              <w:rPr>
                <w:rFonts w:ascii="宋体" w:hAnsi="宋体" w:cs="宋体"/>
                <w:sz w:val="24"/>
              </w:rPr>
              <w:lastRenderedPageBreak/>
              <w:t>3</w:t>
            </w:r>
            <w:r>
              <w:rPr>
                <w:rFonts w:ascii="宋体" w:hAnsi="宋体" w:cs="宋体" w:hint="eastAsia"/>
                <w:sz w:val="24"/>
              </w:rPr>
              <w:t>.成员专业配置、职称年龄较合理、从业经验较丰富、同类专项规划设计经验较丰富，得</w:t>
            </w:r>
            <w:r>
              <w:rPr>
                <w:rFonts w:ascii="宋体" w:hAnsi="宋体" w:cs="宋体"/>
                <w:sz w:val="24"/>
              </w:rPr>
              <w:t>6</w:t>
            </w:r>
            <w:r>
              <w:rPr>
                <w:rFonts w:ascii="宋体" w:hAnsi="宋体" w:cs="宋体" w:hint="eastAsia"/>
                <w:sz w:val="24"/>
              </w:rPr>
              <w:t>分。</w:t>
            </w:r>
          </w:p>
          <w:p w14:paraId="7A92E5AA" w14:textId="77777777" w:rsidR="00275278" w:rsidRDefault="0042399E">
            <w:pPr>
              <w:widowControl/>
              <w:tabs>
                <w:tab w:val="left" w:pos="196"/>
                <w:tab w:val="left" w:pos="568"/>
              </w:tabs>
              <w:overflowPunct w:val="0"/>
              <w:jc w:val="left"/>
              <w:rPr>
                <w:rFonts w:ascii="宋体" w:hAnsi="宋体" w:cs="宋体"/>
                <w:sz w:val="24"/>
              </w:rPr>
            </w:pPr>
            <w:r>
              <w:rPr>
                <w:rFonts w:ascii="宋体" w:hAnsi="宋体" w:cs="宋体"/>
                <w:sz w:val="24"/>
              </w:rPr>
              <w:t>4</w:t>
            </w:r>
            <w:r>
              <w:rPr>
                <w:rFonts w:ascii="宋体" w:hAnsi="宋体" w:cs="宋体" w:hint="eastAsia"/>
                <w:sz w:val="24"/>
              </w:rPr>
              <w:t>.成员专业配置、职称年龄基本合理、从业经验</w:t>
            </w:r>
            <w:r>
              <w:rPr>
                <w:rFonts w:ascii="宋体" w:hAnsi="宋体" w:cs="宋体" w:hint="eastAsia"/>
                <w:sz w:val="24"/>
                <w:lang w:eastAsia="zh-Hans"/>
              </w:rPr>
              <w:t>及</w:t>
            </w:r>
            <w:r>
              <w:rPr>
                <w:rFonts w:ascii="宋体" w:hAnsi="宋体" w:cs="宋体" w:hint="eastAsia"/>
                <w:sz w:val="24"/>
              </w:rPr>
              <w:t>同类专项规划设计经验一般，得</w:t>
            </w:r>
            <w:r>
              <w:rPr>
                <w:rFonts w:ascii="宋体" w:hAnsi="宋体" w:cs="宋体"/>
                <w:sz w:val="24"/>
              </w:rPr>
              <w:t>4</w:t>
            </w:r>
            <w:r>
              <w:rPr>
                <w:rFonts w:ascii="宋体" w:hAnsi="宋体" w:cs="宋体" w:hint="eastAsia"/>
                <w:sz w:val="24"/>
              </w:rPr>
              <w:t>分。</w:t>
            </w:r>
          </w:p>
          <w:p w14:paraId="7081A616" w14:textId="77777777" w:rsidR="00275278" w:rsidRDefault="0042399E">
            <w:pPr>
              <w:pStyle w:val="TOC2"/>
              <w:ind w:leftChars="0" w:left="0"/>
              <w:rPr>
                <w:rFonts w:ascii="宋体" w:hAnsi="宋体" w:cs="宋体"/>
                <w:sz w:val="24"/>
              </w:rPr>
            </w:pPr>
            <w:r>
              <w:rPr>
                <w:rFonts w:ascii="宋体" w:hAnsi="宋体" w:cs="宋体"/>
                <w:sz w:val="24"/>
              </w:rPr>
              <w:t>5</w:t>
            </w:r>
            <w:r>
              <w:rPr>
                <w:rFonts w:ascii="宋体" w:hAnsi="宋体" w:cs="宋体" w:hint="eastAsia"/>
                <w:sz w:val="24"/>
              </w:rPr>
              <w:t>.成员专业配置、职称年龄合理性较差、从业经验</w:t>
            </w:r>
            <w:r>
              <w:rPr>
                <w:rFonts w:ascii="宋体" w:hAnsi="宋体" w:cs="宋体" w:hint="eastAsia"/>
                <w:sz w:val="24"/>
                <w:lang w:eastAsia="zh-Hans"/>
              </w:rPr>
              <w:t>及</w:t>
            </w:r>
            <w:r>
              <w:rPr>
                <w:rFonts w:ascii="宋体" w:hAnsi="宋体" w:cs="宋体" w:hint="eastAsia"/>
                <w:sz w:val="24"/>
              </w:rPr>
              <w:t>同类专项规划设计经验较少，得</w:t>
            </w:r>
            <w:r>
              <w:rPr>
                <w:rFonts w:ascii="宋体" w:hAnsi="宋体" w:cs="宋体"/>
                <w:sz w:val="24"/>
              </w:rPr>
              <w:t>2</w:t>
            </w:r>
            <w:r>
              <w:rPr>
                <w:rFonts w:ascii="宋体" w:hAnsi="宋体" w:cs="宋体" w:hint="eastAsia"/>
                <w:sz w:val="24"/>
              </w:rPr>
              <w:t>分。</w:t>
            </w:r>
          </w:p>
          <w:p w14:paraId="38CD9999" w14:textId="77777777" w:rsidR="00275278" w:rsidRDefault="0042399E">
            <w:pPr>
              <w:widowControl/>
              <w:autoSpaceDE w:val="0"/>
              <w:autoSpaceDN w:val="0"/>
              <w:adjustRightInd w:val="0"/>
              <w:rPr>
                <w:rFonts w:ascii="宋体" w:hAnsi="宋体"/>
                <w:sz w:val="24"/>
              </w:rPr>
            </w:pPr>
            <w:r>
              <w:rPr>
                <w:rFonts w:ascii="宋体" w:hAnsi="宋体" w:cs="宋体" w:hint="eastAsia"/>
                <w:sz w:val="24"/>
              </w:rPr>
              <w:t>6.无法体现团队成员配置得0分。</w:t>
            </w:r>
          </w:p>
        </w:tc>
        <w:tc>
          <w:tcPr>
            <w:tcW w:w="724" w:type="dxa"/>
            <w:vAlign w:val="center"/>
          </w:tcPr>
          <w:p w14:paraId="428A42F2" w14:textId="77777777" w:rsidR="00275278" w:rsidRDefault="0042399E">
            <w:pPr>
              <w:widowControl/>
              <w:overflowPunct w:val="0"/>
              <w:jc w:val="center"/>
              <w:rPr>
                <w:rFonts w:ascii="宋体" w:hAnsi="宋体" w:cs="宋体"/>
                <w:spacing w:val="-3"/>
                <w:sz w:val="24"/>
              </w:rPr>
            </w:pPr>
            <w:r>
              <w:rPr>
                <w:rFonts w:ascii="宋体" w:hAnsi="宋体" w:cs="宋体" w:hint="eastAsia"/>
                <w:spacing w:val="-3"/>
                <w:sz w:val="24"/>
              </w:rPr>
              <w:lastRenderedPageBreak/>
              <w:t>10</w:t>
            </w:r>
          </w:p>
        </w:tc>
      </w:tr>
      <w:tr w:rsidR="00F238D4" w14:paraId="010B810D" w14:textId="77777777">
        <w:trPr>
          <w:jc w:val="center"/>
        </w:trPr>
        <w:tc>
          <w:tcPr>
            <w:tcW w:w="1232" w:type="dxa"/>
            <w:vMerge/>
            <w:vAlign w:val="center"/>
          </w:tcPr>
          <w:p w14:paraId="55C236D8" w14:textId="77777777" w:rsidR="00F238D4" w:rsidRDefault="00F238D4" w:rsidP="00F238D4">
            <w:pPr>
              <w:widowControl/>
              <w:rPr>
                <w:rFonts w:ascii="宋体" w:hAnsi="宋体" w:cs="宋体"/>
                <w:sz w:val="24"/>
              </w:rPr>
            </w:pPr>
          </w:p>
        </w:tc>
        <w:tc>
          <w:tcPr>
            <w:tcW w:w="1403" w:type="dxa"/>
            <w:vAlign w:val="center"/>
          </w:tcPr>
          <w:p w14:paraId="16BEE4C6" w14:textId="0739B548" w:rsidR="00F238D4" w:rsidRDefault="00F238D4" w:rsidP="00F238D4">
            <w:pPr>
              <w:widowControl/>
              <w:overflowPunct w:val="0"/>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cs="宋体"/>
                <w:sz w:val="24"/>
              </w:rPr>
              <w:t>5</w:t>
            </w:r>
            <w:r>
              <w:rPr>
                <w:rFonts w:ascii="宋体" w:hAnsi="宋体" w:cs="宋体" w:hint="eastAsia"/>
                <w:sz w:val="24"/>
              </w:rPr>
              <w:t>增值服务</w:t>
            </w:r>
          </w:p>
        </w:tc>
        <w:tc>
          <w:tcPr>
            <w:tcW w:w="5718" w:type="dxa"/>
          </w:tcPr>
          <w:p w14:paraId="43A9C1D0" w14:textId="77777777" w:rsidR="00F238D4" w:rsidRDefault="00F238D4" w:rsidP="00F238D4">
            <w:pPr>
              <w:widowControl/>
              <w:autoSpaceDE w:val="0"/>
              <w:autoSpaceDN w:val="0"/>
              <w:adjustRightInd w:val="0"/>
              <w:jc w:val="left"/>
              <w:rPr>
                <w:rFonts w:ascii="宋体" w:hAnsi="宋体" w:cs="宋体"/>
                <w:sz w:val="24"/>
              </w:rPr>
            </w:pPr>
            <w:r>
              <w:rPr>
                <w:rFonts w:ascii="宋体" w:hAnsi="宋体" w:cs="宋体" w:hint="eastAsia"/>
                <w:sz w:val="24"/>
              </w:rPr>
              <w:t>在技术要求之外能提供的增值服务，投标人需对提供增值服务的具体内容、人员技术等保障措施进行描述并作出相应承诺。</w:t>
            </w:r>
          </w:p>
          <w:p w14:paraId="627D27CB" w14:textId="77777777" w:rsidR="00F238D4" w:rsidRDefault="00F238D4" w:rsidP="00F238D4">
            <w:pPr>
              <w:widowControl/>
              <w:autoSpaceDE w:val="0"/>
              <w:autoSpaceDN w:val="0"/>
              <w:adjustRightInd w:val="0"/>
              <w:jc w:val="left"/>
              <w:rPr>
                <w:rFonts w:ascii="宋体" w:hAnsi="宋体" w:cs="宋体"/>
                <w:sz w:val="24"/>
              </w:rPr>
            </w:pPr>
            <w:r>
              <w:rPr>
                <w:rFonts w:ascii="宋体" w:hAnsi="宋体" w:cs="宋体" w:hint="eastAsia"/>
                <w:sz w:val="24"/>
              </w:rPr>
              <w:t>1.提供的增值服务和保障措施优质，对采购人项目实施非常有利，得</w:t>
            </w:r>
            <w:r>
              <w:rPr>
                <w:rFonts w:ascii="宋体" w:hAnsi="宋体" w:cs="宋体"/>
                <w:sz w:val="24"/>
              </w:rPr>
              <w:t>5</w:t>
            </w:r>
            <w:r>
              <w:rPr>
                <w:rFonts w:ascii="宋体" w:hAnsi="宋体" w:cs="宋体" w:hint="eastAsia"/>
                <w:sz w:val="24"/>
              </w:rPr>
              <w:t>分；</w:t>
            </w:r>
          </w:p>
          <w:p w14:paraId="766C91C6" w14:textId="77777777" w:rsidR="00F238D4" w:rsidRDefault="00F238D4" w:rsidP="00F238D4">
            <w:pPr>
              <w:widowControl/>
              <w:autoSpaceDE w:val="0"/>
              <w:autoSpaceDN w:val="0"/>
              <w:adjustRightInd w:val="0"/>
              <w:jc w:val="left"/>
              <w:rPr>
                <w:rFonts w:ascii="宋体" w:hAnsi="宋体" w:cs="宋体"/>
                <w:sz w:val="24"/>
              </w:rPr>
            </w:pPr>
            <w:r>
              <w:rPr>
                <w:rFonts w:ascii="宋体" w:hAnsi="宋体" w:cs="宋体" w:hint="eastAsia"/>
                <w:sz w:val="24"/>
              </w:rPr>
              <w:t>2.提供的增值服务和保障措施良好，对采购人项目实施较有利，得</w:t>
            </w:r>
            <w:r>
              <w:rPr>
                <w:rFonts w:ascii="宋体" w:hAnsi="宋体" w:cs="宋体"/>
                <w:sz w:val="24"/>
              </w:rPr>
              <w:t>3</w:t>
            </w:r>
            <w:r>
              <w:rPr>
                <w:rFonts w:ascii="宋体" w:hAnsi="宋体" w:cs="宋体" w:hint="eastAsia"/>
                <w:sz w:val="24"/>
              </w:rPr>
              <w:t>分；</w:t>
            </w:r>
          </w:p>
          <w:p w14:paraId="3E2162E0" w14:textId="77777777" w:rsidR="00F238D4" w:rsidRDefault="00F238D4" w:rsidP="00F238D4">
            <w:pPr>
              <w:widowControl/>
              <w:autoSpaceDE w:val="0"/>
              <w:autoSpaceDN w:val="0"/>
              <w:adjustRightInd w:val="0"/>
              <w:rPr>
                <w:rFonts w:ascii="宋体" w:hAnsi="宋体" w:cs="宋体"/>
                <w:sz w:val="24"/>
              </w:rPr>
            </w:pPr>
            <w:r>
              <w:rPr>
                <w:rFonts w:ascii="宋体" w:hAnsi="宋体" w:cs="宋体" w:hint="eastAsia"/>
                <w:sz w:val="24"/>
              </w:rPr>
              <w:t>3.提供的增值服务和保障措施一般，得</w:t>
            </w:r>
            <w:r>
              <w:rPr>
                <w:rFonts w:ascii="宋体" w:hAnsi="宋体" w:cs="宋体"/>
                <w:sz w:val="24"/>
              </w:rPr>
              <w:t>1</w:t>
            </w:r>
            <w:r>
              <w:rPr>
                <w:rFonts w:ascii="宋体" w:hAnsi="宋体" w:cs="宋体" w:hint="eastAsia"/>
                <w:sz w:val="24"/>
              </w:rPr>
              <w:t>分；</w:t>
            </w:r>
          </w:p>
          <w:p w14:paraId="5F34D115" w14:textId="21DAEE4A" w:rsidR="00F238D4" w:rsidRDefault="00F238D4" w:rsidP="00F238D4">
            <w:pPr>
              <w:widowControl/>
              <w:autoSpaceDE w:val="0"/>
              <w:autoSpaceDN w:val="0"/>
              <w:adjustRightInd w:val="0"/>
              <w:rPr>
                <w:rFonts w:ascii="宋体" w:hAnsi="宋体" w:cs="宋体"/>
                <w:sz w:val="24"/>
              </w:rPr>
            </w:pPr>
            <w:r>
              <w:rPr>
                <w:rFonts w:ascii="宋体" w:hAnsi="宋体" w:cs="宋体" w:hint="eastAsia"/>
                <w:sz w:val="24"/>
              </w:rPr>
              <w:t>4.投标文件中未体现增值服务方案，得0分。</w:t>
            </w:r>
          </w:p>
        </w:tc>
        <w:tc>
          <w:tcPr>
            <w:tcW w:w="724" w:type="dxa"/>
            <w:vAlign w:val="center"/>
          </w:tcPr>
          <w:p w14:paraId="084603C6" w14:textId="4483AD84" w:rsidR="00F238D4" w:rsidRDefault="00F238D4" w:rsidP="00F238D4">
            <w:pPr>
              <w:widowControl/>
              <w:overflowPunct w:val="0"/>
              <w:jc w:val="center"/>
              <w:rPr>
                <w:rFonts w:ascii="宋体" w:hAnsi="宋体" w:cs="宋体"/>
                <w:spacing w:val="-3"/>
                <w:sz w:val="24"/>
              </w:rPr>
            </w:pPr>
            <w:r>
              <w:rPr>
                <w:rFonts w:ascii="宋体" w:hAnsi="宋体" w:cs="宋体" w:hint="eastAsia"/>
                <w:spacing w:val="-3"/>
                <w:sz w:val="24"/>
              </w:rPr>
              <w:t>5</w:t>
            </w:r>
          </w:p>
        </w:tc>
      </w:tr>
      <w:tr w:rsidR="00F238D4" w14:paraId="2DB62DE7" w14:textId="77777777">
        <w:trPr>
          <w:jc w:val="center"/>
        </w:trPr>
        <w:tc>
          <w:tcPr>
            <w:tcW w:w="1232" w:type="dxa"/>
            <w:vMerge w:val="restart"/>
            <w:vAlign w:val="center"/>
          </w:tcPr>
          <w:p w14:paraId="31627317" w14:textId="77777777" w:rsidR="00F238D4" w:rsidRDefault="00F238D4" w:rsidP="00F238D4">
            <w:pPr>
              <w:widowControl/>
              <w:overflowPunct w:val="0"/>
              <w:autoSpaceDE w:val="0"/>
              <w:autoSpaceDN w:val="0"/>
              <w:adjustRightInd w:val="0"/>
              <w:jc w:val="left"/>
              <w:rPr>
                <w:rFonts w:ascii="宋体" w:hAnsi="宋体"/>
                <w:sz w:val="24"/>
              </w:rPr>
            </w:pPr>
            <w:r>
              <w:rPr>
                <w:rFonts w:ascii="宋体" w:hAnsi="宋体" w:hint="eastAsia"/>
                <w:sz w:val="24"/>
              </w:rPr>
              <w:t>三、技术部分</w:t>
            </w:r>
          </w:p>
          <w:p w14:paraId="28E60902" w14:textId="77777777" w:rsidR="00F238D4" w:rsidRDefault="00F238D4" w:rsidP="00F238D4">
            <w:pPr>
              <w:pStyle w:val="TOC2"/>
              <w:ind w:leftChars="0" w:left="0"/>
              <w:rPr>
                <w:rFonts w:ascii="宋体" w:hAnsi="宋体"/>
                <w:sz w:val="24"/>
              </w:rPr>
            </w:pPr>
            <w:r>
              <w:rPr>
                <w:rFonts w:ascii="宋体" w:hAnsi="宋体" w:cs="宋体" w:hint="eastAsia"/>
                <w:sz w:val="24"/>
              </w:rPr>
              <w:t>（</w:t>
            </w:r>
            <w:r>
              <w:rPr>
                <w:rFonts w:ascii="宋体" w:hAnsi="宋体" w:cs="宋体"/>
                <w:sz w:val="24"/>
              </w:rPr>
              <w:t>45</w:t>
            </w:r>
            <w:r>
              <w:rPr>
                <w:rFonts w:ascii="宋体" w:hAnsi="宋体" w:cs="宋体" w:hint="eastAsia"/>
                <w:sz w:val="24"/>
              </w:rPr>
              <w:t>分）</w:t>
            </w:r>
          </w:p>
        </w:tc>
        <w:tc>
          <w:tcPr>
            <w:tcW w:w="1403" w:type="dxa"/>
            <w:vAlign w:val="center"/>
          </w:tcPr>
          <w:p w14:paraId="1BF453EE" w14:textId="77777777" w:rsidR="00F238D4" w:rsidRDefault="00F238D4" w:rsidP="00F238D4">
            <w:pPr>
              <w:widowControl/>
              <w:overflowPunct w:val="0"/>
              <w:autoSpaceDE w:val="0"/>
              <w:autoSpaceDN w:val="0"/>
              <w:adjustRightInd w:val="0"/>
              <w:jc w:val="left"/>
              <w:rPr>
                <w:rFonts w:ascii="宋体" w:hAnsi="宋体" w:cs="宋体"/>
                <w:sz w:val="24"/>
              </w:rPr>
            </w:pPr>
            <w:r>
              <w:rPr>
                <w:rFonts w:ascii="宋体" w:hAnsi="宋体" w:cs="宋体"/>
                <w:sz w:val="24"/>
              </w:rPr>
              <w:t>3</w:t>
            </w:r>
            <w:r>
              <w:rPr>
                <w:rFonts w:ascii="宋体" w:hAnsi="宋体" w:cs="宋体" w:hint="eastAsia"/>
                <w:sz w:val="24"/>
              </w:rPr>
              <w:t>.1对项目的理解</w:t>
            </w:r>
          </w:p>
        </w:tc>
        <w:tc>
          <w:tcPr>
            <w:tcW w:w="5718" w:type="dxa"/>
          </w:tcPr>
          <w:p w14:paraId="07448427" w14:textId="77777777" w:rsidR="00F238D4" w:rsidRDefault="00F238D4" w:rsidP="00F238D4">
            <w:pPr>
              <w:widowControl/>
              <w:autoSpaceDE w:val="0"/>
              <w:autoSpaceDN w:val="0"/>
              <w:adjustRightInd w:val="0"/>
              <w:rPr>
                <w:rFonts w:ascii="宋体" w:hAnsi="宋体" w:cs="宋体"/>
                <w:sz w:val="24"/>
              </w:rPr>
            </w:pPr>
            <w:r>
              <w:rPr>
                <w:rFonts w:ascii="宋体" w:hAnsi="宋体" w:cs="宋体" w:hint="eastAsia"/>
                <w:sz w:val="24"/>
              </w:rPr>
              <w:t>对项目的背景、目标的理解，对相关技术难点的分析和相应解决方案。</w:t>
            </w:r>
          </w:p>
          <w:p w14:paraId="6A8E8E37" w14:textId="77777777" w:rsidR="00F238D4" w:rsidRDefault="00F238D4" w:rsidP="00F238D4">
            <w:pPr>
              <w:widowControl/>
              <w:autoSpaceDE w:val="0"/>
              <w:autoSpaceDN w:val="0"/>
              <w:adjustRightInd w:val="0"/>
              <w:rPr>
                <w:rFonts w:ascii="宋体" w:hAnsi="宋体" w:cs="宋体"/>
                <w:sz w:val="24"/>
              </w:rPr>
            </w:pPr>
            <w:r>
              <w:rPr>
                <w:rFonts w:ascii="宋体" w:hAnsi="宋体" w:cs="宋体" w:hint="eastAsia"/>
                <w:sz w:val="24"/>
              </w:rPr>
              <w:t>1.对项目的背景、目标理解非常准确、清晰，对相关技术难点进行非常合理的阐述和详细分析，得</w:t>
            </w:r>
            <w:r>
              <w:rPr>
                <w:rFonts w:ascii="宋体" w:hAnsi="宋体" w:cs="宋体"/>
                <w:sz w:val="24"/>
              </w:rPr>
              <w:t>10</w:t>
            </w:r>
            <w:r>
              <w:rPr>
                <w:rFonts w:ascii="宋体" w:hAnsi="宋体" w:cs="宋体" w:hint="eastAsia"/>
                <w:sz w:val="24"/>
              </w:rPr>
              <w:t>分；</w:t>
            </w:r>
          </w:p>
          <w:p w14:paraId="79F2C575" w14:textId="77777777" w:rsidR="00F238D4" w:rsidRDefault="00F238D4" w:rsidP="00F238D4">
            <w:pPr>
              <w:widowControl/>
              <w:autoSpaceDE w:val="0"/>
              <w:autoSpaceDN w:val="0"/>
              <w:adjustRightInd w:val="0"/>
              <w:rPr>
                <w:rFonts w:ascii="宋体" w:hAnsi="宋体" w:cs="宋体"/>
                <w:sz w:val="24"/>
              </w:rPr>
            </w:pPr>
            <w:r>
              <w:rPr>
                <w:rFonts w:ascii="宋体" w:hAnsi="宋体" w:cs="宋体"/>
                <w:sz w:val="24"/>
              </w:rPr>
              <w:t>2</w:t>
            </w:r>
            <w:r>
              <w:rPr>
                <w:rFonts w:ascii="宋体" w:hAnsi="宋体" w:cs="宋体" w:hint="eastAsia"/>
                <w:sz w:val="24"/>
              </w:rPr>
              <w:t>.对项目的背景、目标理解准确、清晰，对相关技术难点进行合理阐述和详细分析，得8分；</w:t>
            </w:r>
          </w:p>
          <w:p w14:paraId="718E0A31" w14:textId="77777777" w:rsidR="00F238D4" w:rsidRDefault="00F238D4" w:rsidP="00F238D4">
            <w:pPr>
              <w:widowControl/>
              <w:autoSpaceDE w:val="0"/>
              <w:autoSpaceDN w:val="0"/>
              <w:adjustRightInd w:val="0"/>
              <w:rPr>
                <w:rFonts w:ascii="宋体" w:hAnsi="宋体" w:cs="宋体"/>
                <w:sz w:val="24"/>
              </w:rPr>
            </w:pPr>
            <w:r>
              <w:rPr>
                <w:rFonts w:ascii="宋体" w:hAnsi="宋体" w:cs="宋体"/>
                <w:sz w:val="24"/>
              </w:rPr>
              <w:t>3</w:t>
            </w:r>
            <w:r>
              <w:rPr>
                <w:rFonts w:ascii="宋体" w:hAnsi="宋体" w:cs="宋体" w:hint="eastAsia"/>
                <w:sz w:val="24"/>
              </w:rPr>
              <w:t>.对项目的背景、目标理解较准确、清晰，对相关技术难点进行较合理的阐述和较详细的分析，得</w:t>
            </w:r>
            <w:r>
              <w:rPr>
                <w:rFonts w:ascii="宋体" w:hAnsi="宋体" w:cs="宋体"/>
                <w:sz w:val="24"/>
              </w:rPr>
              <w:t>6</w:t>
            </w:r>
            <w:r>
              <w:rPr>
                <w:rFonts w:ascii="宋体" w:hAnsi="宋体" w:cs="宋体" w:hint="eastAsia"/>
                <w:sz w:val="24"/>
              </w:rPr>
              <w:t>分；</w:t>
            </w:r>
          </w:p>
          <w:p w14:paraId="712A0132" w14:textId="77777777" w:rsidR="00F238D4" w:rsidRDefault="00F238D4" w:rsidP="00F238D4">
            <w:pPr>
              <w:widowControl/>
              <w:autoSpaceDE w:val="0"/>
              <w:autoSpaceDN w:val="0"/>
              <w:adjustRightInd w:val="0"/>
              <w:rPr>
                <w:rFonts w:ascii="宋体" w:hAnsi="宋体" w:cs="宋体"/>
                <w:sz w:val="24"/>
              </w:rPr>
            </w:pPr>
            <w:r>
              <w:rPr>
                <w:rFonts w:ascii="宋体" w:hAnsi="宋体" w:cs="宋体"/>
                <w:sz w:val="24"/>
              </w:rPr>
              <w:t>4</w:t>
            </w:r>
            <w:r>
              <w:rPr>
                <w:rFonts w:ascii="宋体" w:hAnsi="宋体" w:cs="宋体" w:hint="eastAsia"/>
                <w:sz w:val="24"/>
              </w:rPr>
              <w:t>.对项目的背景、目标理解基本准确、清晰，对相关技术难点进行阐述和分析基本合理，得</w:t>
            </w:r>
            <w:r>
              <w:rPr>
                <w:rFonts w:ascii="宋体" w:hAnsi="宋体" w:cs="宋体"/>
                <w:sz w:val="24"/>
              </w:rPr>
              <w:t>4</w:t>
            </w:r>
            <w:r>
              <w:rPr>
                <w:rFonts w:ascii="宋体" w:hAnsi="宋体" w:cs="宋体" w:hint="eastAsia"/>
                <w:sz w:val="24"/>
              </w:rPr>
              <w:t>分；</w:t>
            </w:r>
          </w:p>
          <w:p w14:paraId="737CBDB1" w14:textId="77777777" w:rsidR="00F238D4" w:rsidRDefault="00F238D4" w:rsidP="00F238D4">
            <w:pPr>
              <w:widowControl/>
              <w:autoSpaceDE w:val="0"/>
              <w:autoSpaceDN w:val="0"/>
              <w:adjustRightInd w:val="0"/>
              <w:jc w:val="left"/>
              <w:rPr>
                <w:rFonts w:ascii="宋体" w:hAnsi="宋体" w:cs="宋体"/>
                <w:sz w:val="24"/>
              </w:rPr>
            </w:pPr>
            <w:r>
              <w:rPr>
                <w:rFonts w:ascii="宋体" w:hAnsi="宋体" w:cs="宋体"/>
                <w:sz w:val="24"/>
              </w:rPr>
              <w:t>5</w:t>
            </w:r>
            <w:r>
              <w:rPr>
                <w:rFonts w:ascii="宋体" w:hAnsi="宋体" w:cs="宋体" w:hint="eastAsia"/>
                <w:sz w:val="24"/>
              </w:rPr>
              <w:t>.对项目的背景、目标理解一般，对相关技术难点进行阐述和分析不合理，得</w:t>
            </w:r>
            <w:r>
              <w:rPr>
                <w:rFonts w:ascii="宋体" w:hAnsi="宋体" w:cs="宋体"/>
                <w:sz w:val="24"/>
              </w:rPr>
              <w:t>2</w:t>
            </w:r>
            <w:r>
              <w:rPr>
                <w:rFonts w:ascii="宋体" w:hAnsi="宋体" w:cs="宋体" w:hint="eastAsia"/>
                <w:sz w:val="24"/>
              </w:rPr>
              <w:t>分；</w:t>
            </w:r>
          </w:p>
          <w:p w14:paraId="13862A1C" w14:textId="77777777" w:rsidR="00F238D4" w:rsidRDefault="00F238D4" w:rsidP="00F238D4">
            <w:pPr>
              <w:pStyle w:val="TOC2"/>
              <w:ind w:leftChars="0" w:left="0"/>
              <w:rPr>
                <w:rFonts w:ascii="宋体" w:hAnsi="宋体"/>
                <w:sz w:val="24"/>
              </w:rPr>
            </w:pPr>
            <w:r>
              <w:rPr>
                <w:rFonts w:ascii="宋体" w:hAnsi="宋体" w:cs="宋体"/>
                <w:sz w:val="24"/>
              </w:rPr>
              <w:t>6</w:t>
            </w:r>
            <w:r>
              <w:rPr>
                <w:rFonts w:ascii="宋体" w:hAnsi="宋体" w:cs="宋体" w:hint="eastAsia"/>
                <w:sz w:val="24"/>
              </w:rPr>
              <w:t>.投标文件中未体现增值服务方案，得0分。</w:t>
            </w:r>
          </w:p>
        </w:tc>
        <w:tc>
          <w:tcPr>
            <w:tcW w:w="724" w:type="dxa"/>
            <w:vAlign w:val="center"/>
          </w:tcPr>
          <w:p w14:paraId="1D0A42ED" w14:textId="77777777" w:rsidR="00F238D4" w:rsidRDefault="00F238D4" w:rsidP="00F238D4">
            <w:pPr>
              <w:pStyle w:val="TOC2"/>
              <w:ind w:leftChars="0" w:left="0"/>
              <w:jc w:val="center"/>
              <w:rPr>
                <w:rFonts w:ascii="宋体" w:hAnsi="宋体"/>
                <w:sz w:val="24"/>
              </w:rPr>
            </w:pPr>
            <w:r>
              <w:rPr>
                <w:rFonts w:ascii="宋体" w:hAnsi="宋体" w:cs="宋体" w:hint="eastAsia"/>
                <w:spacing w:val="-3"/>
                <w:sz w:val="24"/>
              </w:rPr>
              <w:t>10</w:t>
            </w:r>
          </w:p>
        </w:tc>
      </w:tr>
      <w:tr w:rsidR="00F238D4" w14:paraId="4C4192F9" w14:textId="77777777">
        <w:trPr>
          <w:jc w:val="center"/>
        </w:trPr>
        <w:tc>
          <w:tcPr>
            <w:tcW w:w="1232" w:type="dxa"/>
            <w:vMerge/>
            <w:vAlign w:val="center"/>
          </w:tcPr>
          <w:p w14:paraId="410BCC69" w14:textId="77777777" w:rsidR="00F238D4" w:rsidRDefault="00F238D4" w:rsidP="00F238D4">
            <w:pPr>
              <w:widowControl/>
              <w:overflowPunct w:val="0"/>
              <w:autoSpaceDE w:val="0"/>
              <w:autoSpaceDN w:val="0"/>
              <w:adjustRightInd w:val="0"/>
              <w:jc w:val="left"/>
              <w:rPr>
                <w:rFonts w:ascii="宋体" w:hAnsi="宋体" w:cs="宋体"/>
                <w:sz w:val="24"/>
              </w:rPr>
            </w:pPr>
          </w:p>
        </w:tc>
        <w:tc>
          <w:tcPr>
            <w:tcW w:w="1403" w:type="dxa"/>
            <w:vAlign w:val="center"/>
          </w:tcPr>
          <w:p w14:paraId="7CADBBA5" w14:textId="77777777" w:rsidR="00F238D4" w:rsidRDefault="00F238D4" w:rsidP="00F238D4">
            <w:pPr>
              <w:widowControl/>
              <w:overflowPunct w:val="0"/>
              <w:autoSpaceDE w:val="0"/>
              <w:autoSpaceDN w:val="0"/>
              <w:adjustRightInd w:val="0"/>
              <w:jc w:val="left"/>
              <w:rPr>
                <w:rFonts w:ascii="宋体" w:hAnsi="宋体" w:cs="宋体"/>
                <w:sz w:val="24"/>
              </w:rPr>
            </w:pPr>
            <w:r>
              <w:rPr>
                <w:rFonts w:ascii="宋体" w:hAnsi="宋体" w:cs="宋体"/>
                <w:sz w:val="24"/>
              </w:rPr>
              <w:t>3</w:t>
            </w:r>
            <w:r>
              <w:rPr>
                <w:rFonts w:ascii="宋体" w:hAnsi="宋体" w:cs="宋体" w:hint="eastAsia"/>
                <w:sz w:val="24"/>
              </w:rPr>
              <w:t>.2组织实施方案</w:t>
            </w:r>
          </w:p>
        </w:tc>
        <w:tc>
          <w:tcPr>
            <w:tcW w:w="5718" w:type="dxa"/>
          </w:tcPr>
          <w:p w14:paraId="3004B189" w14:textId="77777777" w:rsidR="00F238D4" w:rsidRDefault="00F238D4" w:rsidP="00F238D4">
            <w:pPr>
              <w:widowControl/>
              <w:overflowPunct w:val="0"/>
              <w:autoSpaceDE w:val="0"/>
              <w:autoSpaceDN w:val="0"/>
              <w:adjustRightInd w:val="0"/>
              <w:jc w:val="left"/>
              <w:rPr>
                <w:rFonts w:ascii="宋体" w:hAnsi="宋体" w:cs="宋体"/>
                <w:sz w:val="24"/>
              </w:rPr>
            </w:pPr>
            <w:r>
              <w:rPr>
                <w:rFonts w:ascii="宋体" w:hAnsi="宋体" w:cs="宋体" w:hint="eastAsia"/>
                <w:sz w:val="24"/>
              </w:rPr>
              <w:t>包括人员组织、工作程序、质量控制措施（包括编制深度的描述）、进度控制措施（包括阶段性进度控制）等。</w:t>
            </w:r>
          </w:p>
          <w:p w14:paraId="3F1BB3B4" w14:textId="77777777" w:rsidR="00F238D4" w:rsidRDefault="00F238D4" w:rsidP="00F238D4">
            <w:pPr>
              <w:widowControl/>
              <w:overflowPunct w:val="0"/>
              <w:autoSpaceDE w:val="0"/>
              <w:autoSpaceDN w:val="0"/>
              <w:adjustRightInd w:val="0"/>
              <w:jc w:val="left"/>
              <w:rPr>
                <w:rFonts w:ascii="宋体" w:hAnsi="宋体" w:cs="宋体"/>
                <w:sz w:val="24"/>
              </w:rPr>
            </w:pPr>
            <w:r>
              <w:rPr>
                <w:rFonts w:ascii="宋体" w:hAnsi="宋体" w:cs="宋体" w:hint="eastAsia"/>
                <w:sz w:val="24"/>
              </w:rPr>
              <w:t>1.编制工作方案非常详细、规范、可操作性非常强，完全满足服务要求的，得</w:t>
            </w:r>
            <w:r>
              <w:rPr>
                <w:rFonts w:ascii="宋体" w:hAnsi="宋体" w:cs="宋体"/>
                <w:sz w:val="24"/>
              </w:rPr>
              <w:t>15</w:t>
            </w:r>
            <w:r>
              <w:rPr>
                <w:rFonts w:ascii="宋体" w:hAnsi="宋体" w:cs="宋体" w:hint="eastAsia"/>
                <w:sz w:val="24"/>
              </w:rPr>
              <w:t>分；</w:t>
            </w:r>
          </w:p>
          <w:p w14:paraId="24C9DF8D" w14:textId="77777777" w:rsidR="00F238D4" w:rsidRDefault="00F238D4" w:rsidP="00F238D4">
            <w:pPr>
              <w:widowControl/>
              <w:overflowPunct w:val="0"/>
              <w:autoSpaceDE w:val="0"/>
              <w:autoSpaceDN w:val="0"/>
              <w:adjustRightInd w:val="0"/>
              <w:jc w:val="left"/>
              <w:rPr>
                <w:rFonts w:ascii="宋体" w:hAnsi="宋体" w:cs="宋体"/>
                <w:sz w:val="24"/>
              </w:rPr>
            </w:pPr>
            <w:r>
              <w:rPr>
                <w:rFonts w:ascii="宋体" w:hAnsi="宋体" w:cs="宋体"/>
                <w:sz w:val="24"/>
              </w:rPr>
              <w:t>2</w:t>
            </w:r>
            <w:r>
              <w:rPr>
                <w:rFonts w:ascii="宋体" w:hAnsi="宋体" w:cs="宋体" w:hint="eastAsia"/>
                <w:sz w:val="24"/>
              </w:rPr>
              <w:t>.编制工作方案详细、规范、可操作性强，完全满足服务要求的，得</w:t>
            </w:r>
            <w:r>
              <w:rPr>
                <w:rFonts w:ascii="宋体" w:hAnsi="宋体" w:cs="宋体"/>
                <w:sz w:val="24"/>
              </w:rPr>
              <w:t>12</w:t>
            </w:r>
            <w:r>
              <w:rPr>
                <w:rFonts w:ascii="宋体" w:hAnsi="宋体" w:cs="宋体" w:hint="eastAsia"/>
                <w:sz w:val="24"/>
              </w:rPr>
              <w:t>分；</w:t>
            </w:r>
          </w:p>
          <w:p w14:paraId="6F91F1EC" w14:textId="77777777" w:rsidR="00F238D4" w:rsidRDefault="00F238D4" w:rsidP="00F238D4">
            <w:pPr>
              <w:widowControl/>
              <w:overflowPunct w:val="0"/>
              <w:autoSpaceDE w:val="0"/>
              <w:autoSpaceDN w:val="0"/>
              <w:adjustRightInd w:val="0"/>
              <w:jc w:val="left"/>
              <w:rPr>
                <w:rFonts w:ascii="宋体" w:hAnsi="宋体" w:cs="宋体"/>
                <w:sz w:val="24"/>
              </w:rPr>
            </w:pPr>
            <w:r>
              <w:rPr>
                <w:rFonts w:ascii="宋体" w:hAnsi="宋体" w:cs="宋体"/>
                <w:sz w:val="24"/>
              </w:rPr>
              <w:t>3</w:t>
            </w:r>
            <w:r>
              <w:rPr>
                <w:rFonts w:ascii="宋体" w:hAnsi="宋体" w:cs="宋体" w:hint="eastAsia"/>
                <w:sz w:val="24"/>
              </w:rPr>
              <w:t>.编制工作方案较详细、规范、可操作性较强，满足服务要求的，得</w:t>
            </w:r>
            <w:r>
              <w:rPr>
                <w:rFonts w:ascii="宋体" w:hAnsi="宋体" w:cs="宋体"/>
                <w:sz w:val="24"/>
              </w:rPr>
              <w:t>9</w:t>
            </w:r>
            <w:r>
              <w:rPr>
                <w:rFonts w:ascii="宋体" w:hAnsi="宋体" w:cs="宋体" w:hint="eastAsia"/>
                <w:sz w:val="24"/>
              </w:rPr>
              <w:t>分；</w:t>
            </w:r>
          </w:p>
          <w:p w14:paraId="4CFAD26F" w14:textId="77777777" w:rsidR="00F238D4" w:rsidRDefault="00F238D4" w:rsidP="00F238D4">
            <w:pPr>
              <w:widowControl/>
              <w:overflowPunct w:val="0"/>
              <w:autoSpaceDE w:val="0"/>
              <w:autoSpaceDN w:val="0"/>
              <w:adjustRightInd w:val="0"/>
              <w:jc w:val="left"/>
              <w:rPr>
                <w:rFonts w:ascii="宋体" w:hAnsi="宋体" w:cs="宋体"/>
                <w:sz w:val="24"/>
              </w:rPr>
            </w:pPr>
            <w:r>
              <w:rPr>
                <w:rFonts w:ascii="宋体" w:hAnsi="宋体" w:cs="宋体"/>
                <w:sz w:val="24"/>
              </w:rPr>
              <w:t>4</w:t>
            </w:r>
            <w:r>
              <w:rPr>
                <w:rFonts w:ascii="宋体" w:hAnsi="宋体" w:cs="宋体" w:hint="eastAsia"/>
                <w:sz w:val="24"/>
              </w:rPr>
              <w:t>.编制工作方案详细、规范、具有一定的可操作性，基本满足服务要求的，得</w:t>
            </w:r>
            <w:r>
              <w:rPr>
                <w:rFonts w:ascii="宋体" w:hAnsi="宋体" w:cs="宋体"/>
                <w:sz w:val="24"/>
              </w:rPr>
              <w:t>6</w:t>
            </w:r>
            <w:r>
              <w:rPr>
                <w:rFonts w:ascii="宋体" w:hAnsi="宋体" w:cs="宋体" w:hint="eastAsia"/>
                <w:sz w:val="24"/>
              </w:rPr>
              <w:t>分；</w:t>
            </w:r>
          </w:p>
          <w:p w14:paraId="4D67D526" w14:textId="77777777" w:rsidR="00F238D4" w:rsidRDefault="00F238D4" w:rsidP="00F238D4">
            <w:pPr>
              <w:widowControl/>
              <w:overflowPunct w:val="0"/>
              <w:autoSpaceDE w:val="0"/>
              <w:autoSpaceDN w:val="0"/>
              <w:adjustRightInd w:val="0"/>
              <w:jc w:val="left"/>
              <w:rPr>
                <w:rFonts w:ascii="宋体" w:hAnsi="宋体" w:cs="宋体"/>
                <w:sz w:val="24"/>
              </w:rPr>
            </w:pPr>
            <w:r>
              <w:rPr>
                <w:rFonts w:ascii="宋体" w:hAnsi="宋体" w:cs="宋体"/>
                <w:sz w:val="24"/>
              </w:rPr>
              <w:t>5</w:t>
            </w:r>
            <w:r>
              <w:rPr>
                <w:rFonts w:ascii="宋体" w:hAnsi="宋体" w:cs="宋体" w:hint="eastAsia"/>
                <w:sz w:val="24"/>
              </w:rPr>
              <w:t>.编制工作方案基本可行、可操作性一般，部分满足服务要求的，得</w:t>
            </w:r>
            <w:r>
              <w:rPr>
                <w:rFonts w:ascii="宋体" w:hAnsi="宋体" w:cs="宋体"/>
                <w:sz w:val="24"/>
              </w:rPr>
              <w:t>3</w:t>
            </w:r>
            <w:r>
              <w:rPr>
                <w:rFonts w:ascii="宋体" w:hAnsi="宋体" w:cs="宋体" w:hint="eastAsia"/>
                <w:sz w:val="24"/>
              </w:rPr>
              <w:t>分；</w:t>
            </w:r>
          </w:p>
          <w:p w14:paraId="2368F111" w14:textId="77777777" w:rsidR="00F238D4" w:rsidRDefault="00F238D4" w:rsidP="00F238D4">
            <w:pPr>
              <w:widowControl/>
              <w:overflowPunct w:val="0"/>
              <w:autoSpaceDE w:val="0"/>
              <w:autoSpaceDN w:val="0"/>
              <w:adjustRightInd w:val="0"/>
              <w:jc w:val="left"/>
              <w:rPr>
                <w:rFonts w:ascii="宋体" w:hAnsi="宋体" w:cs="宋体"/>
                <w:sz w:val="24"/>
              </w:rPr>
            </w:pPr>
            <w:r>
              <w:rPr>
                <w:rFonts w:ascii="宋体" w:hAnsi="宋体" w:cs="宋体"/>
                <w:sz w:val="24"/>
              </w:rPr>
              <w:t>6</w:t>
            </w:r>
            <w:r>
              <w:rPr>
                <w:rFonts w:ascii="宋体" w:hAnsi="宋体" w:cs="宋体" w:hint="eastAsia"/>
                <w:sz w:val="24"/>
              </w:rPr>
              <w:t>.投标文件中未体现组织实施方案，得0分。</w:t>
            </w:r>
          </w:p>
        </w:tc>
        <w:tc>
          <w:tcPr>
            <w:tcW w:w="724" w:type="dxa"/>
            <w:vAlign w:val="center"/>
          </w:tcPr>
          <w:p w14:paraId="0BF4DFFD" w14:textId="77777777" w:rsidR="00F238D4" w:rsidRDefault="00F238D4" w:rsidP="00F238D4">
            <w:pPr>
              <w:widowControl/>
              <w:overflowPunct w:val="0"/>
              <w:jc w:val="center"/>
              <w:rPr>
                <w:rFonts w:ascii="宋体" w:hAnsi="宋体" w:cs="宋体"/>
                <w:spacing w:val="-3"/>
                <w:sz w:val="24"/>
              </w:rPr>
            </w:pPr>
            <w:r>
              <w:rPr>
                <w:rFonts w:ascii="宋体" w:hAnsi="宋体" w:cs="宋体" w:hint="eastAsia"/>
                <w:spacing w:val="-3"/>
                <w:sz w:val="24"/>
              </w:rPr>
              <w:t>15</w:t>
            </w:r>
          </w:p>
        </w:tc>
      </w:tr>
      <w:tr w:rsidR="00F238D4" w14:paraId="51C46EBD" w14:textId="77777777">
        <w:trPr>
          <w:jc w:val="center"/>
        </w:trPr>
        <w:tc>
          <w:tcPr>
            <w:tcW w:w="1232" w:type="dxa"/>
            <w:vMerge/>
            <w:vAlign w:val="center"/>
          </w:tcPr>
          <w:p w14:paraId="0AB03ECA" w14:textId="77777777" w:rsidR="00F238D4" w:rsidRDefault="00F238D4" w:rsidP="00F238D4">
            <w:pPr>
              <w:widowControl/>
              <w:overflowPunct w:val="0"/>
              <w:autoSpaceDE w:val="0"/>
              <w:autoSpaceDN w:val="0"/>
              <w:adjustRightInd w:val="0"/>
              <w:jc w:val="left"/>
              <w:rPr>
                <w:rFonts w:ascii="宋体" w:hAnsi="宋体" w:cs="宋体"/>
                <w:sz w:val="24"/>
              </w:rPr>
            </w:pPr>
          </w:p>
        </w:tc>
        <w:tc>
          <w:tcPr>
            <w:tcW w:w="1403" w:type="dxa"/>
            <w:vAlign w:val="center"/>
          </w:tcPr>
          <w:p w14:paraId="2665872D" w14:textId="77777777" w:rsidR="00F238D4" w:rsidRDefault="00F238D4" w:rsidP="00F238D4">
            <w:pPr>
              <w:widowControl/>
              <w:overflowPunct w:val="0"/>
              <w:autoSpaceDE w:val="0"/>
              <w:autoSpaceDN w:val="0"/>
              <w:adjustRightInd w:val="0"/>
              <w:jc w:val="left"/>
              <w:rPr>
                <w:rFonts w:ascii="宋体" w:hAnsi="宋体" w:cs="宋体"/>
                <w:sz w:val="24"/>
              </w:rPr>
            </w:pPr>
            <w:r>
              <w:rPr>
                <w:rFonts w:ascii="宋体" w:hAnsi="宋体" w:cs="宋体"/>
                <w:sz w:val="24"/>
              </w:rPr>
              <w:t>3</w:t>
            </w:r>
            <w:r>
              <w:rPr>
                <w:rFonts w:ascii="宋体" w:hAnsi="宋体" w:cs="宋体" w:hint="eastAsia"/>
                <w:sz w:val="24"/>
              </w:rPr>
              <w:t>.3初步规划方案</w:t>
            </w:r>
          </w:p>
        </w:tc>
        <w:tc>
          <w:tcPr>
            <w:tcW w:w="5718" w:type="dxa"/>
          </w:tcPr>
          <w:p w14:paraId="1FFFA13E" w14:textId="77777777" w:rsidR="00F238D4" w:rsidRDefault="00F238D4" w:rsidP="00F238D4">
            <w:pPr>
              <w:widowControl/>
              <w:overflowPunct w:val="0"/>
              <w:autoSpaceDE w:val="0"/>
              <w:autoSpaceDN w:val="0"/>
              <w:adjustRightInd w:val="0"/>
              <w:jc w:val="left"/>
              <w:rPr>
                <w:rFonts w:ascii="宋体" w:hAnsi="宋体" w:cs="宋体"/>
                <w:sz w:val="24"/>
              </w:rPr>
            </w:pPr>
            <w:r>
              <w:rPr>
                <w:rFonts w:ascii="宋体" w:hAnsi="宋体" w:cs="宋体" w:hint="eastAsia"/>
                <w:sz w:val="24"/>
              </w:rPr>
              <w:t>结合成熟优秀案例，编制初步规划方案，包括技术路线的合理性、方案内容的完整性、技术要求的符合性等。</w:t>
            </w:r>
          </w:p>
          <w:p w14:paraId="2CD97D79" w14:textId="77777777" w:rsidR="00F238D4" w:rsidRDefault="00F238D4" w:rsidP="00F238D4">
            <w:pPr>
              <w:widowControl/>
              <w:overflowPunct w:val="0"/>
              <w:autoSpaceDE w:val="0"/>
              <w:autoSpaceDN w:val="0"/>
              <w:adjustRightInd w:val="0"/>
              <w:jc w:val="left"/>
              <w:rPr>
                <w:rFonts w:ascii="宋体" w:hAnsi="宋体" w:cs="宋体"/>
                <w:sz w:val="24"/>
              </w:rPr>
            </w:pPr>
            <w:r>
              <w:rPr>
                <w:rFonts w:ascii="宋体" w:hAnsi="宋体" w:cs="宋体" w:hint="eastAsia"/>
                <w:sz w:val="24"/>
              </w:rPr>
              <w:t>1.对项目特点和具体情况分析非常准确，初步规划方案针对性非常强，可操作性非常强，得</w:t>
            </w:r>
            <w:r>
              <w:rPr>
                <w:rFonts w:ascii="宋体" w:hAnsi="宋体" w:cs="宋体"/>
                <w:sz w:val="24"/>
              </w:rPr>
              <w:t>15</w:t>
            </w:r>
            <w:r>
              <w:rPr>
                <w:rFonts w:ascii="宋体" w:hAnsi="宋体" w:cs="宋体" w:hint="eastAsia"/>
                <w:sz w:val="24"/>
              </w:rPr>
              <w:t>分；</w:t>
            </w:r>
          </w:p>
          <w:p w14:paraId="2EAF5C68" w14:textId="77777777" w:rsidR="00F238D4" w:rsidRDefault="00F238D4" w:rsidP="00F238D4">
            <w:pPr>
              <w:pStyle w:val="TOC2"/>
              <w:ind w:leftChars="0" w:left="0"/>
              <w:rPr>
                <w:rFonts w:ascii="宋体" w:hAnsi="宋体" w:cs="宋体"/>
                <w:sz w:val="24"/>
              </w:rPr>
            </w:pPr>
            <w:r>
              <w:rPr>
                <w:rFonts w:ascii="宋体" w:hAnsi="宋体" w:cs="宋体"/>
                <w:sz w:val="24"/>
              </w:rPr>
              <w:t>2</w:t>
            </w:r>
            <w:r>
              <w:rPr>
                <w:rFonts w:ascii="宋体" w:hAnsi="宋体" w:cs="宋体" w:hint="eastAsia"/>
                <w:sz w:val="24"/>
              </w:rPr>
              <w:t>.对项目特点和具体情况分析准确，初步规划方案针对性强，可操作性强，得</w:t>
            </w:r>
            <w:r>
              <w:rPr>
                <w:rFonts w:ascii="宋体" w:hAnsi="宋体" w:cs="宋体"/>
                <w:sz w:val="24"/>
              </w:rPr>
              <w:t>12</w:t>
            </w:r>
            <w:r>
              <w:rPr>
                <w:rFonts w:ascii="宋体" w:hAnsi="宋体" w:cs="宋体" w:hint="eastAsia"/>
                <w:sz w:val="24"/>
              </w:rPr>
              <w:t>分；</w:t>
            </w:r>
          </w:p>
          <w:p w14:paraId="1878C645" w14:textId="77777777" w:rsidR="00F238D4" w:rsidRDefault="00F238D4" w:rsidP="00F238D4">
            <w:pPr>
              <w:rPr>
                <w:rFonts w:ascii="宋体" w:hAnsi="宋体"/>
                <w:sz w:val="24"/>
              </w:rPr>
            </w:pPr>
            <w:r>
              <w:rPr>
                <w:rFonts w:ascii="宋体" w:hAnsi="宋体" w:cs="宋体"/>
                <w:sz w:val="24"/>
              </w:rPr>
              <w:t>3</w:t>
            </w:r>
            <w:r>
              <w:rPr>
                <w:rFonts w:ascii="宋体" w:hAnsi="宋体" w:cs="宋体" w:hint="eastAsia"/>
                <w:sz w:val="24"/>
              </w:rPr>
              <w:t>.对项目特点和具体情况分析较准确，初步规划方案针对性较强，可操作性较强，得</w:t>
            </w:r>
            <w:r>
              <w:rPr>
                <w:rFonts w:ascii="宋体" w:hAnsi="宋体" w:cs="宋体"/>
                <w:sz w:val="24"/>
              </w:rPr>
              <w:t>9</w:t>
            </w:r>
            <w:r>
              <w:rPr>
                <w:rFonts w:ascii="宋体" w:hAnsi="宋体" w:cs="宋体" w:hint="eastAsia"/>
                <w:sz w:val="24"/>
              </w:rPr>
              <w:t>分；</w:t>
            </w:r>
          </w:p>
          <w:p w14:paraId="6C5AF94A" w14:textId="77777777" w:rsidR="00F238D4" w:rsidRDefault="00F238D4" w:rsidP="00F238D4">
            <w:pPr>
              <w:pStyle w:val="TOC2"/>
              <w:ind w:leftChars="0" w:left="0"/>
              <w:rPr>
                <w:rFonts w:ascii="宋体" w:hAnsi="宋体"/>
                <w:sz w:val="24"/>
              </w:rPr>
            </w:pPr>
            <w:r>
              <w:rPr>
                <w:rFonts w:ascii="宋体" w:hAnsi="宋体" w:cs="宋体"/>
                <w:sz w:val="24"/>
              </w:rPr>
              <w:t>4</w:t>
            </w:r>
            <w:r>
              <w:rPr>
                <w:rFonts w:ascii="宋体" w:hAnsi="宋体" w:cs="宋体" w:hint="eastAsia"/>
                <w:sz w:val="24"/>
              </w:rPr>
              <w:t>.对项目特点和具体情况分析基本准确，初步规划方案具有一定针对性，具有一定的可操作性，得</w:t>
            </w:r>
            <w:r>
              <w:rPr>
                <w:rFonts w:ascii="宋体" w:hAnsi="宋体" w:cs="宋体"/>
                <w:sz w:val="24"/>
              </w:rPr>
              <w:t>6</w:t>
            </w:r>
            <w:r>
              <w:rPr>
                <w:rFonts w:ascii="宋体" w:hAnsi="宋体" w:cs="宋体" w:hint="eastAsia"/>
                <w:sz w:val="24"/>
              </w:rPr>
              <w:t>分；</w:t>
            </w:r>
          </w:p>
          <w:p w14:paraId="791A7CDF" w14:textId="77777777" w:rsidR="00F238D4" w:rsidRDefault="00F238D4" w:rsidP="00F238D4">
            <w:pPr>
              <w:widowControl/>
              <w:overflowPunct w:val="0"/>
              <w:autoSpaceDE w:val="0"/>
              <w:autoSpaceDN w:val="0"/>
              <w:adjustRightInd w:val="0"/>
              <w:jc w:val="left"/>
              <w:rPr>
                <w:rFonts w:ascii="宋体" w:hAnsi="宋体" w:cs="宋体"/>
                <w:sz w:val="24"/>
              </w:rPr>
            </w:pPr>
            <w:r>
              <w:rPr>
                <w:rFonts w:ascii="宋体" w:hAnsi="宋体" w:cs="宋体"/>
                <w:sz w:val="24"/>
              </w:rPr>
              <w:t>5</w:t>
            </w:r>
            <w:r>
              <w:rPr>
                <w:rFonts w:ascii="宋体" w:hAnsi="宋体" w:cs="宋体" w:hint="eastAsia"/>
                <w:sz w:val="24"/>
              </w:rPr>
              <w:t>.初步规划方案针对性不强，可操作性一般，得</w:t>
            </w:r>
            <w:r>
              <w:rPr>
                <w:rFonts w:ascii="宋体" w:hAnsi="宋体" w:cs="宋体"/>
                <w:sz w:val="24"/>
              </w:rPr>
              <w:t>3</w:t>
            </w:r>
            <w:r>
              <w:rPr>
                <w:rFonts w:ascii="宋体" w:hAnsi="宋体" w:cs="宋体" w:hint="eastAsia"/>
                <w:sz w:val="24"/>
              </w:rPr>
              <w:t>分；</w:t>
            </w:r>
          </w:p>
          <w:p w14:paraId="083573EC" w14:textId="77777777" w:rsidR="00F238D4" w:rsidRDefault="00F238D4" w:rsidP="00F238D4">
            <w:pPr>
              <w:pStyle w:val="TOC2"/>
              <w:ind w:leftChars="0" w:left="0"/>
              <w:rPr>
                <w:rFonts w:ascii="宋体" w:hAnsi="宋体"/>
                <w:sz w:val="24"/>
              </w:rPr>
            </w:pPr>
            <w:r>
              <w:rPr>
                <w:rFonts w:ascii="宋体" w:hAnsi="宋体" w:cs="宋体"/>
                <w:sz w:val="24"/>
              </w:rPr>
              <w:t>6</w:t>
            </w:r>
            <w:r>
              <w:rPr>
                <w:rFonts w:ascii="宋体" w:hAnsi="宋体" w:cs="宋体" w:hint="eastAsia"/>
                <w:sz w:val="24"/>
              </w:rPr>
              <w:t>.投标文件中未体现初步规划方案，得0分。</w:t>
            </w:r>
          </w:p>
        </w:tc>
        <w:tc>
          <w:tcPr>
            <w:tcW w:w="724" w:type="dxa"/>
            <w:vAlign w:val="center"/>
          </w:tcPr>
          <w:p w14:paraId="05ACD06C" w14:textId="77777777" w:rsidR="00F238D4" w:rsidRDefault="00F238D4" w:rsidP="00F238D4">
            <w:pPr>
              <w:widowControl/>
              <w:overflowPunct w:val="0"/>
              <w:jc w:val="center"/>
              <w:rPr>
                <w:rFonts w:ascii="宋体" w:hAnsi="宋体" w:cs="宋体"/>
                <w:spacing w:val="-3"/>
                <w:sz w:val="24"/>
              </w:rPr>
            </w:pPr>
            <w:r>
              <w:rPr>
                <w:rFonts w:ascii="宋体" w:hAnsi="宋体" w:cs="宋体" w:hint="eastAsia"/>
                <w:spacing w:val="-3"/>
                <w:sz w:val="24"/>
              </w:rPr>
              <w:t>15</w:t>
            </w:r>
          </w:p>
        </w:tc>
      </w:tr>
      <w:tr w:rsidR="00F238D4" w14:paraId="4EF71258" w14:textId="77777777">
        <w:trPr>
          <w:jc w:val="center"/>
        </w:trPr>
        <w:tc>
          <w:tcPr>
            <w:tcW w:w="1232" w:type="dxa"/>
            <w:vMerge/>
            <w:vAlign w:val="center"/>
          </w:tcPr>
          <w:p w14:paraId="77D928A4" w14:textId="77777777" w:rsidR="00F238D4" w:rsidRDefault="00F238D4" w:rsidP="00F238D4">
            <w:pPr>
              <w:widowControl/>
              <w:overflowPunct w:val="0"/>
              <w:autoSpaceDE w:val="0"/>
              <w:autoSpaceDN w:val="0"/>
              <w:adjustRightInd w:val="0"/>
              <w:jc w:val="left"/>
              <w:rPr>
                <w:rFonts w:ascii="宋体" w:hAnsi="宋体" w:cs="宋体"/>
                <w:sz w:val="24"/>
              </w:rPr>
            </w:pPr>
          </w:p>
        </w:tc>
        <w:tc>
          <w:tcPr>
            <w:tcW w:w="1403" w:type="dxa"/>
            <w:vAlign w:val="center"/>
          </w:tcPr>
          <w:p w14:paraId="60F90F91" w14:textId="77777777" w:rsidR="00F238D4" w:rsidRDefault="00F238D4" w:rsidP="00F238D4">
            <w:pPr>
              <w:widowControl/>
              <w:overflowPunct w:val="0"/>
              <w:autoSpaceDE w:val="0"/>
              <w:autoSpaceDN w:val="0"/>
              <w:adjustRightInd w:val="0"/>
              <w:jc w:val="left"/>
              <w:rPr>
                <w:rFonts w:ascii="宋体" w:hAnsi="宋体" w:cs="宋体"/>
                <w:sz w:val="24"/>
              </w:rPr>
            </w:pPr>
            <w:r>
              <w:rPr>
                <w:rFonts w:ascii="宋体" w:hAnsi="宋体" w:cs="宋体"/>
                <w:sz w:val="24"/>
              </w:rPr>
              <w:t>3</w:t>
            </w:r>
            <w:r>
              <w:rPr>
                <w:rFonts w:ascii="宋体" w:hAnsi="宋体" w:cs="宋体" w:hint="eastAsia"/>
                <w:sz w:val="24"/>
              </w:rPr>
              <w:t>.4沟通协调</w:t>
            </w:r>
          </w:p>
        </w:tc>
        <w:tc>
          <w:tcPr>
            <w:tcW w:w="5718" w:type="dxa"/>
          </w:tcPr>
          <w:p w14:paraId="4DD70E68" w14:textId="77777777" w:rsidR="00F238D4" w:rsidRDefault="00F238D4" w:rsidP="00F238D4">
            <w:pPr>
              <w:widowControl/>
              <w:overflowPunct w:val="0"/>
              <w:autoSpaceDE w:val="0"/>
              <w:autoSpaceDN w:val="0"/>
              <w:adjustRightInd w:val="0"/>
              <w:jc w:val="left"/>
              <w:rPr>
                <w:rFonts w:ascii="宋体" w:hAnsi="宋体" w:cs="宋体"/>
                <w:sz w:val="24"/>
              </w:rPr>
            </w:pPr>
            <w:r>
              <w:rPr>
                <w:rFonts w:ascii="宋体" w:hAnsi="宋体" w:cs="宋体" w:hint="eastAsia"/>
                <w:sz w:val="24"/>
              </w:rPr>
              <w:t>结合项目特征，分析在专项规划文件编制过程中需要与总体规划、可研编制及其他专项规划沟通协调的各类事项，并提出相关沟通方案、协调机制和保障措施。</w:t>
            </w:r>
          </w:p>
          <w:p w14:paraId="4E5098BA" w14:textId="77777777" w:rsidR="00F238D4" w:rsidRDefault="00F238D4" w:rsidP="00F238D4">
            <w:pPr>
              <w:widowControl/>
              <w:overflowPunct w:val="0"/>
              <w:autoSpaceDE w:val="0"/>
              <w:autoSpaceDN w:val="0"/>
              <w:adjustRightInd w:val="0"/>
              <w:jc w:val="left"/>
              <w:rPr>
                <w:rFonts w:ascii="宋体" w:hAnsi="宋体" w:cs="宋体"/>
                <w:sz w:val="24"/>
              </w:rPr>
            </w:pPr>
            <w:r>
              <w:rPr>
                <w:rFonts w:ascii="宋体" w:hAnsi="宋体" w:cs="宋体" w:hint="eastAsia"/>
                <w:sz w:val="24"/>
              </w:rPr>
              <w:t>1.各类事项分析准确，沟通协调机制与保障措施可行性强，得</w:t>
            </w:r>
            <w:r>
              <w:rPr>
                <w:rFonts w:ascii="宋体" w:hAnsi="宋体" w:cs="宋体"/>
                <w:sz w:val="24"/>
              </w:rPr>
              <w:t>5</w:t>
            </w:r>
            <w:r>
              <w:rPr>
                <w:rFonts w:ascii="宋体" w:hAnsi="宋体" w:cs="宋体" w:hint="eastAsia"/>
                <w:sz w:val="24"/>
              </w:rPr>
              <w:t>分；</w:t>
            </w:r>
          </w:p>
          <w:p w14:paraId="04FFF576" w14:textId="77777777" w:rsidR="00F238D4" w:rsidRDefault="00F238D4" w:rsidP="00F238D4">
            <w:pPr>
              <w:widowControl/>
              <w:overflowPunct w:val="0"/>
              <w:autoSpaceDE w:val="0"/>
              <w:autoSpaceDN w:val="0"/>
              <w:adjustRightInd w:val="0"/>
              <w:jc w:val="left"/>
              <w:rPr>
                <w:rFonts w:ascii="宋体" w:hAnsi="宋体" w:cs="宋体"/>
                <w:sz w:val="24"/>
              </w:rPr>
            </w:pPr>
            <w:r>
              <w:rPr>
                <w:rFonts w:ascii="宋体" w:hAnsi="宋体" w:cs="宋体" w:hint="eastAsia"/>
                <w:sz w:val="24"/>
              </w:rPr>
              <w:t>2.各类事项分析基本准确，沟通协调机制与保障措施具有可行性，得</w:t>
            </w:r>
            <w:r>
              <w:rPr>
                <w:rFonts w:ascii="宋体" w:hAnsi="宋体" w:cs="宋体"/>
                <w:sz w:val="24"/>
              </w:rPr>
              <w:t>3</w:t>
            </w:r>
            <w:r>
              <w:rPr>
                <w:rFonts w:ascii="宋体" w:hAnsi="宋体" w:cs="宋体" w:hint="eastAsia"/>
                <w:sz w:val="24"/>
              </w:rPr>
              <w:t>分；</w:t>
            </w:r>
          </w:p>
          <w:p w14:paraId="6A7853D5" w14:textId="77777777" w:rsidR="00F238D4" w:rsidRDefault="00F238D4" w:rsidP="00F238D4">
            <w:pPr>
              <w:widowControl/>
              <w:overflowPunct w:val="0"/>
              <w:autoSpaceDE w:val="0"/>
              <w:autoSpaceDN w:val="0"/>
              <w:adjustRightInd w:val="0"/>
              <w:jc w:val="left"/>
              <w:rPr>
                <w:rFonts w:ascii="宋体" w:hAnsi="宋体" w:cs="宋体"/>
                <w:sz w:val="24"/>
              </w:rPr>
            </w:pPr>
            <w:r>
              <w:rPr>
                <w:rFonts w:ascii="宋体" w:hAnsi="宋体" w:cs="宋体" w:hint="eastAsia"/>
                <w:sz w:val="24"/>
              </w:rPr>
              <w:t>3.各类事项分析不够准确，沟通协调机制与保障措施可行性一般，得</w:t>
            </w:r>
            <w:r>
              <w:rPr>
                <w:rFonts w:ascii="宋体" w:hAnsi="宋体" w:cs="宋体"/>
                <w:sz w:val="24"/>
              </w:rPr>
              <w:t>1</w:t>
            </w:r>
            <w:r>
              <w:rPr>
                <w:rFonts w:ascii="宋体" w:hAnsi="宋体" w:cs="宋体" w:hint="eastAsia"/>
                <w:sz w:val="24"/>
              </w:rPr>
              <w:t>分。</w:t>
            </w:r>
          </w:p>
          <w:p w14:paraId="2534F36A" w14:textId="77777777" w:rsidR="00F238D4" w:rsidRDefault="00F238D4" w:rsidP="00F238D4">
            <w:pPr>
              <w:pStyle w:val="TOC2"/>
              <w:ind w:leftChars="0" w:left="0"/>
              <w:rPr>
                <w:rFonts w:ascii="宋体" w:hAnsi="宋体"/>
                <w:sz w:val="24"/>
              </w:rPr>
            </w:pPr>
            <w:r>
              <w:rPr>
                <w:rFonts w:ascii="宋体" w:hAnsi="宋体" w:cs="宋体"/>
                <w:sz w:val="24"/>
              </w:rPr>
              <w:t>4</w:t>
            </w:r>
            <w:r>
              <w:rPr>
                <w:rFonts w:ascii="宋体" w:hAnsi="宋体" w:cs="宋体" w:hint="eastAsia"/>
                <w:sz w:val="24"/>
              </w:rPr>
              <w:t>.投标文件中未体现沟通协调方案，得0分。</w:t>
            </w:r>
          </w:p>
        </w:tc>
        <w:tc>
          <w:tcPr>
            <w:tcW w:w="724" w:type="dxa"/>
            <w:vAlign w:val="center"/>
          </w:tcPr>
          <w:p w14:paraId="7B6AE599" w14:textId="77777777" w:rsidR="00F238D4" w:rsidRDefault="00F238D4" w:rsidP="00F238D4">
            <w:pPr>
              <w:widowControl/>
              <w:overflowPunct w:val="0"/>
              <w:jc w:val="center"/>
              <w:rPr>
                <w:rFonts w:ascii="宋体" w:hAnsi="宋体" w:cs="宋体"/>
                <w:spacing w:val="-3"/>
                <w:sz w:val="24"/>
              </w:rPr>
            </w:pPr>
            <w:r>
              <w:rPr>
                <w:rFonts w:ascii="宋体" w:hAnsi="宋体" w:cs="宋体"/>
                <w:spacing w:val="-3"/>
                <w:sz w:val="24"/>
              </w:rPr>
              <w:t>5</w:t>
            </w:r>
          </w:p>
        </w:tc>
      </w:tr>
      <w:tr w:rsidR="00F238D4" w14:paraId="2AE753B6" w14:textId="77777777">
        <w:trPr>
          <w:jc w:val="center"/>
        </w:trPr>
        <w:tc>
          <w:tcPr>
            <w:tcW w:w="9077" w:type="dxa"/>
            <w:gridSpan w:val="4"/>
            <w:vAlign w:val="center"/>
          </w:tcPr>
          <w:p w14:paraId="7787AC3B" w14:textId="77777777" w:rsidR="00F238D4" w:rsidRDefault="00F238D4" w:rsidP="00F238D4">
            <w:pPr>
              <w:widowControl/>
              <w:overflowPunct w:val="0"/>
              <w:jc w:val="left"/>
            </w:pPr>
            <w:r>
              <w:rPr>
                <w:rFonts w:hAnsi="宋体" w:hint="eastAsia"/>
                <w:b/>
                <w:bCs/>
                <w:sz w:val="24"/>
              </w:rPr>
              <w:t>注：项目业绩包含在施工程以及已竣工工程，需提供相关业绩的中标通知书及合同的复印件（合同至少包含首页、项目内容页及签字盖章页，项目负责人相关业绩证明材料</w:t>
            </w:r>
            <w:r>
              <w:rPr>
                <w:rFonts w:ascii="宋体" w:hAnsi="宋体" w:cs="宋体" w:hint="eastAsia"/>
                <w:b/>
                <w:bCs/>
                <w:sz w:val="24"/>
              </w:rPr>
              <w:t>需体现</w:t>
            </w:r>
            <w:r>
              <w:rPr>
                <w:rFonts w:ascii="宋体" w:hAnsi="宋体" w:cs="宋体"/>
                <w:b/>
                <w:bCs/>
                <w:sz w:val="24"/>
              </w:rPr>
              <w:t>项目负责人</w:t>
            </w:r>
            <w:r>
              <w:rPr>
                <w:rFonts w:ascii="宋体" w:hAnsi="宋体" w:cs="宋体" w:hint="eastAsia"/>
                <w:b/>
                <w:bCs/>
                <w:sz w:val="24"/>
              </w:rPr>
              <w:t>名字</w:t>
            </w:r>
            <w:r>
              <w:rPr>
                <w:rFonts w:hAnsi="宋体" w:hint="eastAsia"/>
                <w:b/>
                <w:bCs/>
                <w:sz w:val="24"/>
              </w:rPr>
              <w:t>或业主证明文件）</w:t>
            </w:r>
            <w:r>
              <w:rPr>
                <w:rFonts w:ascii="宋体" w:hAnsi="宋体" w:cs="宋体" w:hint="eastAsia"/>
                <w:b/>
                <w:bCs/>
                <w:sz w:val="24"/>
              </w:rPr>
              <w:t>，</w:t>
            </w:r>
            <w:r>
              <w:rPr>
                <w:rFonts w:hAnsi="宋体" w:hint="eastAsia"/>
                <w:b/>
                <w:bCs/>
                <w:sz w:val="24"/>
              </w:rPr>
              <w:t>并加盖供应商公章；</w:t>
            </w:r>
          </w:p>
        </w:tc>
      </w:tr>
    </w:tbl>
    <w:p w14:paraId="078345C3" w14:textId="77777777" w:rsidR="00275278" w:rsidRDefault="0042399E">
      <w:pPr>
        <w:snapToGrid w:val="0"/>
        <w:spacing w:line="360" w:lineRule="auto"/>
        <w:ind w:firstLineChars="250" w:firstLine="602"/>
        <w:rPr>
          <w:rFonts w:hAnsi="宋体" w:cs="Tahoma"/>
          <w:color w:val="000000"/>
          <w:kern w:val="0"/>
          <w:sz w:val="24"/>
        </w:rPr>
      </w:pPr>
      <w:r>
        <w:rPr>
          <w:rFonts w:hAnsi="宋体" w:cs="Tahoma" w:hint="eastAsia"/>
          <w:b/>
          <w:color w:val="000000"/>
          <w:kern w:val="0"/>
          <w:sz w:val="24"/>
        </w:rPr>
        <w:t>说明</w:t>
      </w:r>
      <w:r>
        <w:rPr>
          <w:rFonts w:hAnsi="宋体" w:cs="Tahoma" w:hint="eastAsia"/>
          <w:b/>
          <w:color w:val="000000"/>
          <w:kern w:val="0"/>
          <w:sz w:val="24"/>
        </w:rPr>
        <w:t>1</w:t>
      </w:r>
      <w:r>
        <w:rPr>
          <w:rFonts w:hAnsi="宋体" w:cs="Tahoma" w:hint="eastAsia"/>
          <w:b/>
          <w:color w:val="000000"/>
          <w:kern w:val="0"/>
          <w:sz w:val="24"/>
        </w:rPr>
        <w:t>：评审价</w:t>
      </w:r>
    </w:p>
    <w:p w14:paraId="5217F8BF" w14:textId="77777777" w:rsidR="00275278" w:rsidRDefault="0042399E">
      <w:pPr>
        <w:pStyle w:val="af9"/>
        <w:spacing w:before="0" w:beforeAutospacing="0" w:after="0" w:afterAutospacing="0" w:line="360" w:lineRule="auto"/>
        <w:ind w:leftChars="513" w:left="1077"/>
        <w:rPr>
          <w:rFonts w:cs="Arial"/>
          <w:color w:val="000000"/>
        </w:rPr>
      </w:pPr>
      <w:r>
        <w:rPr>
          <w:rFonts w:cs="Arial" w:hint="eastAsia"/>
          <w:color w:val="000000"/>
        </w:rPr>
        <w:t>根据《政府采购促进中小企业发展管理办法》（财库﹝</w:t>
      </w:r>
      <w:r>
        <w:rPr>
          <w:rFonts w:cs="Arial"/>
          <w:color w:val="000000"/>
        </w:rPr>
        <w:t>2020</w:t>
      </w:r>
      <w:r>
        <w:rPr>
          <w:rFonts w:cs="Arial" w:hint="eastAsia"/>
          <w:color w:val="000000"/>
        </w:rPr>
        <w:t>﹞</w:t>
      </w:r>
      <w:r>
        <w:rPr>
          <w:rFonts w:cs="Arial"/>
          <w:color w:val="000000"/>
        </w:rPr>
        <w:t xml:space="preserve">46 </w:t>
      </w:r>
      <w:r>
        <w:rPr>
          <w:rFonts w:cs="Arial" w:hint="eastAsia"/>
          <w:color w:val="000000"/>
        </w:rPr>
        <w:t>号）和《工业和信息化部、国家统计局、国家发展和改革委员会、财政部关于印发中小企业划型标准规定的通知》（工信部联企业[2011]300号）的有关规定及划分标准，如采购的服务全部由符合政策要求的小微企业承接，则对</w:t>
      </w:r>
      <w:r>
        <w:rPr>
          <w:rFonts w:hint="eastAsia"/>
          <w:kern w:val="2"/>
        </w:rPr>
        <w:t>报价</w:t>
      </w:r>
      <w:r>
        <w:rPr>
          <w:rFonts w:cs="Arial" w:hint="eastAsia"/>
          <w:color w:val="000000"/>
        </w:rPr>
        <w:t>人（供应商）的报价给予</w:t>
      </w:r>
      <w:r>
        <w:rPr>
          <w:rFonts w:cs="Arial"/>
          <w:color w:val="000000"/>
        </w:rPr>
        <w:t>10</w:t>
      </w:r>
      <w:r>
        <w:rPr>
          <w:rFonts w:cs="Arial" w:hint="eastAsia"/>
          <w:color w:val="000000"/>
        </w:rPr>
        <w:t>%的扣除作为评标（评审）价；接受大中型企业与小微企业组成联合体或者允许大中型企业向一家或者多家小微企业分包的采购项目，对于联合协议或者分包意向协议约定小微企业的合同份额占到合同总金额30%以上的，则对</w:t>
      </w:r>
      <w:r>
        <w:rPr>
          <w:rFonts w:hint="eastAsia"/>
          <w:kern w:val="2"/>
        </w:rPr>
        <w:t>报价</w:t>
      </w:r>
      <w:r>
        <w:rPr>
          <w:rFonts w:cs="Arial" w:hint="eastAsia"/>
          <w:color w:val="000000"/>
        </w:rPr>
        <w:t>人（供应商）的报价给予2%的扣除作为评标（评审）价。其它形式下，</w:t>
      </w:r>
      <w:r>
        <w:rPr>
          <w:rFonts w:hint="eastAsia"/>
          <w:kern w:val="2"/>
        </w:rPr>
        <w:t>报价</w:t>
      </w:r>
      <w:r>
        <w:rPr>
          <w:rFonts w:cs="Arial" w:hint="eastAsia"/>
          <w:color w:val="000000"/>
        </w:rPr>
        <w:t>人（供应商）的报价即为其评</w:t>
      </w:r>
      <w:r>
        <w:rPr>
          <w:rFonts w:cs="Arial" w:hint="eastAsia"/>
          <w:color w:val="000000"/>
        </w:rPr>
        <w:lastRenderedPageBreak/>
        <w:t>标（评审）价。符合中小企业扶持政策的</w:t>
      </w:r>
      <w:r>
        <w:rPr>
          <w:rFonts w:hint="eastAsia"/>
          <w:kern w:val="2"/>
        </w:rPr>
        <w:t>报价</w:t>
      </w:r>
      <w:r>
        <w:rPr>
          <w:rFonts w:cs="Arial" w:hint="eastAsia"/>
          <w:color w:val="000000"/>
        </w:rPr>
        <w:t>人（供应商）参加采购活动须提供文件规定的“中小企业声明函（服务）”，否则不考虑价格扣除。</w:t>
      </w:r>
    </w:p>
    <w:p w14:paraId="7CAE85FC" w14:textId="77777777" w:rsidR="00275278" w:rsidRDefault="0042399E">
      <w:pPr>
        <w:pStyle w:val="af9"/>
        <w:spacing w:before="0" w:beforeAutospacing="0" w:after="0" w:afterAutospacing="0" w:line="360" w:lineRule="auto"/>
        <w:ind w:leftChars="513" w:left="1077"/>
        <w:rPr>
          <w:rFonts w:cs="Arial"/>
          <w:color w:val="000000"/>
        </w:rPr>
      </w:pPr>
      <w:r>
        <w:rPr>
          <w:rFonts w:cs="Arial" w:hint="eastAsia"/>
          <w:color w:val="000000"/>
        </w:rPr>
        <w:t>注1：监狱企业视同小型、微型企业，监狱企业须提供由省级以上监狱管理局、戒毒管理局（含新疆生产建设兵团）出具的属于监狱企业的证明文件复印件，否则不考虑价格扣除。</w:t>
      </w:r>
    </w:p>
    <w:p w14:paraId="4E570324" w14:textId="77777777" w:rsidR="00275278" w:rsidRDefault="0042399E">
      <w:pPr>
        <w:pStyle w:val="af9"/>
        <w:spacing w:before="0" w:beforeAutospacing="0" w:after="0" w:afterAutospacing="0" w:line="360" w:lineRule="auto"/>
        <w:ind w:leftChars="513" w:left="1077"/>
        <w:rPr>
          <w:rFonts w:cs="Arial"/>
          <w:color w:val="000000"/>
        </w:rPr>
      </w:pPr>
      <w:r>
        <w:rPr>
          <w:rFonts w:cs="Arial" w:hint="eastAsia"/>
          <w:color w:val="000000"/>
        </w:rPr>
        <w:t>注2：</w:t>
      </w:r>
      <w:r>
        <w:rPr>
          <w:rFonts w:cs="Arial"/>
          <w:color w:val="000000"/>
        </w:rPr>
        <w:t>残疾人福利性单位视同小型、微型企业</w:t>
      </w:r>
      <w:r>
        <w:rPr>
          <w:rFonts w:cs="Arial" w:hint="eastAsia"/>
          <w:color w:val="000000"/>
        </w:rPr>
        <w:t>，</w:t>
      </w:r>
      <w:r>
        <w:rPr>
          <w:rFonts w:cs="Arial"/>
          <w:color w:val="000000"/>
        </w:rPr>
        <w:t>残疾人福利性单位</w:t>
      </w:r>
      <w:r>
        <w:rPr>
          <w:rFonts w:cs="Arial" w:hint="eastAsia"/>
          <w:color w:val="000000"/>
        </w:rPr>
        <w:t>须提供“</w:t>
      </w:r>
      <w:r>
        <w:rPr>
          <w:rFonts w:cs="Arial"/>
          <w:color w:val="000000"/>
        </w:rPr>
        <w:t>残疾人福利性单位声明函</w:t>
      </w:r>
      <w:r>
        <w:rPr>
          <w:rFonts w:cs="Arial" w:hint="eastAsia"/>
          <w:color w:val="000000"/>
        </w:rPr>
        <w:t>”，否则不考虑价格扣除。</w:t>
      </w:r>
    </w:p>
    <w:p w14:paraId="7B2059CF" w14:textId="77777777" w:rsidR="00275278" w:rsidRDefault="0042399E">
      <w:pPr>
        <w:pStyle w:val="af9"/>
        <w:spacing w:before="0" w:beforeAutospacing="0" w:after="0" w:afterAutospacing="0" w:line="360" w:lineRule="auto"/>
        <w:ind w:leftChars="513" w:left="1077"/>
        <w:rPr>
          <w:rFonts w:cs="Arial"/>
          <w:color w:val="000000"/>
        </w:rPr>
      </w:pPr>
      <w:r>
        <w:rPr>
          <w:rFonts w:cs="Arial" w:hint="eastAsia"/>
          <w:color w:val="000000"/>
        </w:rPr>
        <w:t>注3：如果同时为小微企业、监狱企业、</w:t>
      </w:r>
      <w:r>
        <w:rPr>
          <w:rFonts w:cs="Arial"/>
          <w:color w:val="000000"/>
        </w:rPr>
        <w:t>残疾人福利性单位</w:t>
      </w:r>
      <w:r>
        <w:rPr>
          <w:rFonts w:cs="Arial" w:hint="eastAsia"/>
          <w:color w:val="000000"/>
        </w:rPr>
        <w:t>或其中的两种企业（单位），不重复进行价格扣除。</w:t>
      </w:r>
    </w:p>
    <w:p w14:paraId="23226352" w14:textId="77777777" w:rsidR="00275278" w:rsidRDefault="0042399E">
      <w:pPr>
        <w:pStyle w:val="af9"/>
        <w:spacing w:before="0" w:beforeAutospacing="0" w:after="0" w:afterAutospacing="0" w:line="360" w:lineRule="auto"/>
        <w:ind w:leftChars="513" w:left="1077"/>
        <w:rPr>
          <w:rFonts w:cs="Arial"/>
          <w:color w:val="000000"/>
        </w:rPr>
      </w:pPr>
      <w:r>
        <w:rPr>
          <w:rFonts w:cs="Arial" w:hint="eastAsia"/>
          <w:color w:val="000000"/>
        </w:rPr>
        <w:t>注4：符合小微企业划分标准的个体工商户，视同小微企业。</w:t>
      </w:r>
    </w:p>
    <w:p w14:paraId="794903D9" w14:textId="77777777" w:rsidR="00275278" w:rsidRDefault="0042399E">
      <w:pPr>
        <w:pStyle w:val="af9"/>
        <w:spacing w:before="0" w:beforeAutospacing="0" w:after="0" w:afterAutospacing="0" w:line="360" w:lineRule="auto"/>
        <w:ind w:leftChars="513" w:left="1077"/>
        <w:rPr>
          <w:rFonts w:cs="Arial"/>
          <w:color w:val="000000"/>
        </w:rPr>
      </w:pPr>
      <w:r>
        <w:rPr>
          <w:rFonts w:cs="Arial" w:hint="eastAsia"/>
          <w:color w:val="000000"/>
        </w:rPr>
        <w:t>注5：联合体各方均为小微企业的，联合体视同小微企业。</w:t>
      </w:r>
    </w:p>
    <w:p w14:paraId="01258B7B" w14:textId="77777777" w:rsidR="00275278" w:rsidRDefault="0042399E">
      <w:pPr>
        <w:pStyle w:val="af9"/>
        <w:spacing w:before="0" w:beforeAutospacing="0" w:after="0" w:afterAutospacing="0" w:line="360" w:lineRule="auto"/>
        <w:ind w:leftChars="513" w:left="1077"/>
        <w:rPr>
          <w:rFonts w:cs="Arial"/>
          <w:color w:val="000000"/>
        </w:rPr>
      </w:pPr>
      <w:r>
        <w:rPr>
          <w:rFonts w:cs="Arial" w:hint="eastAsia"/>
          <w:color w:val="000000"/>
        </w:rPr>
        <w:t>注6：如本项目专门面向中小企业采购，不涉及价格扣除。</w:t>
      </w:r>
    </w:p>
    <w:p w14:paraId="186493AD" w14:textId="77777777" w:rsidR="00275278" w:rsidRDefault="0042399E">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2</w:t>
      </w:r>
      <w:r>
        <w:rPr>
          <w:rFonts w:cs="Arial" w:hint="eastAsia"/>
          <w:b/>
          <w:color w:val="000000"/>
        </w:rPr>
        <w:t>：报价过低</w:t>
      </w:r>
    </w:p>
    <w:p w14:paraId="65820AD8" w14:textId="77777777" w:rsidR="00275278" w:rsidRDefault="0042399E">
      <w:pPr>
        <w:pStyle w:val="af9"/>
        <w:spacing w:before="0" w:beforeAutospacing="0" w:after="0" w:afterAutospacing="0" w:line="360" w:lineRule="auto"/>
        <w:ind w:leftChars="513" w:left="1077"/>
        <w:rPr>
          <w:rFonts w:cs="Arial"/>
          <w:color w:val="000000"/>
        </w:rPr>
      </w:pPr>
      <w:r>
        <w:rPr>
          <w:rFonts w:hint="eastAsia"/>
          <w:color w:val="000000"/>
        </w:rPr>
        <w:t>评审</w:t>
      </w:r>
      <w:r>
        <w:rPr>
          <w:rFonts w:cs="Arial" w:hint="eastAsia"/>
          <w:color w:val="000000"/>
        </w:rPr>
        <w:t>委员会认为</w:t>
      </w:r>
      <w:r>
        <w:rPr>
          <w:rFonts w:hint="eastAsia"/>
          <w:kern w:val="2"/>
        </w:rPr>
        <w:t>报价</w:t>
      </w:r>
      <w:r>
        <w:rPr>
          <w:rFonts w:cs="Arial" w:hint="eastAsia"/>
          <w:color w:val="000000"/>
        </w:rPr>
        <w:t>人的报价明显低于其他符合资格条件且通过符合性审查</w:t>
      </w:r>
      <w:r>
        <w:rPr>
          <w:rFonts w:hint="eastAsia"/>
          <w:kern w:val="2"/>
        </w:rPr>
        <w:t>报价</w:t>
      </w:r>
      <w:r>
        <w:rPr>
          <w:rFonts w:cs="Arial" w:hint="eastAsia"/>
          <w:color w:val="000000"/>
        </w:rPr>
        <w:t>人的报价，有可能影响产品质量或者不能诚信履约的，应当要求其在</w:t>
      </w:r>
      <w:r>
        <w:rPr>
          <w:rFonts w:hint="eastAsia"/>
          <w:color w:val="000000"/>
        </w:rPr>
        <w:t>评审</w:t>
      </w:r>
      <w:r>
        <w:rPr>
          <w:rFonts w:cs="Arial" w:hint="eastAsia"/>
          <w:color w:val="000000"/>
        </w:rPr>
        <w:t>现场合理的时间内提供书面说明（法定代表人或授权代表签字，或加盖公章），必要时提交相关证明材料；</w:t>
      </w:r>
      <w:r>
        <w:rPr>
          <w:rFonts w:hint="eastAsia"/>
          <w:kern w:val="2"/>
        </w:rPr>
        <w:t>报价</w:t>
      </w:r>
      <w:r>
        <w:rPr>
          <w:rFonts w:cs="Arial" w:hint="eastAsia"/>
          <w:color w:val="000000"/>
        </w:rPr>
        <w:t>人不能证明其报价合理性的，</w:t>
      </w:r>
      <w:r>
        <w:rPr>
          <w:rFonts w:hint="eastAsia"/>
          <w:color w:val="000000"/>
        </w:rPr>
        <w:t>评审</w:t>
      </w:r>
      <w:r>
        <w:rPr>
          <w:rFonts w:cs="Arial" w:hint="eastAsia"/>
          <w:color w:val="000000"/>
        </w:rPr>
        <w:t>委员会应当将其作为无效</w:t>
      </w:r>
      <w:r>
        <w:rPr>
          <w:rFonts w:hint="eastAsia"/>
          <w:kern w:val="2"/>
        </w:rPr>
        <w:t>报价</w:t>
      </w:r>
      <w:r>
        <w:rPr>
          <w:rFonts w:cs="Arial" w:hint="eastAsia"/>
          <w:color w:val="000000"/>
        </w:rPr>
        <w:t>处理。</w:t>
      </w:r>
    </w:p>
    <w:p w14:paraId="48E6F23F" w14:textId="77777777" w:rsidR="00275278" w:rsidRDefault="0042399E">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3</w:t>
      </w:r>
      <w:r>
        <w:rPr>
          <w:rFonts w:cs="Arial" w:hint="eastAsia"/>
          <w:b/>
          <w:color w:val="000000"/>
        </w:rPr>
        <w:t>：评审报告</w:t>
      </w:r>
    </w:p>
    <w:p w14:paraId="5EE84116" w14:textId="77777777" w:rsidR="00275278" w:rsidRDefault="0042399E">
      <w:pPr>
        <w:pStyle w:val="af9"/>
        <w:spacing w:before="0" w:beforeAutospacing="0" w:after="0" w:afterAutospacing="0" w:line="360" w:lineRule="auto"/>
        <w:ind w:leftChars="513" w:left="1077"/>
        <w:rPr>
          <w:rFonts w:cs="Arial"/>
          <w:color w:val="000000"/>
        </w:rPr>
      </w:pPr>
      <w:r>
        <w:rPr>
          <w:rFonts w:hint="eastAsia"/>
          <w:color w:val="000000"/>
        </w:rPr>
        <w:t>评审</w:t>
      </w:r>
      <w:r>
        <w:rPr>
          <w:rFonts w:cs="Arial" w:hint="eastAsia"/>
          <w:color w:val="000000"/>
        </w:rPr>
        <w:t>委员会根据全体</w:t>
      </w:r>
      <w:r>
        <w:rPr>
          <w:rFonts w:hint="eastAsia"/>
          <w:color w:val="000000"/>
        </w:rPr>
        <w:t>评审</w:t>
      </w:r>
      <w:r>
        <w:rPr>
          <w:rFonts w:cs="Arial" w:hint="eastAsia"/>
          <w:color w:val="000000"/>
        </w:rPr>
        <w:t>成员签字的原始</w:t>
      </w:r>
      <w:r>
        <w:rPr>
          <w:rFonts w:hint="eastAsia"/>
          <w:color w:val="000000"/>
        </w:rPr>
        <w:t>评审</w:t>
      </w:r>
      <w:r>
        <w:rPr>
          <w:rFonts w:cs="Arial" w:hint="eastAsia"/>
          <w:color w:val="000000"/>
        </w:rPr>
        <w:t>记录和</w:t>
      </w:r>
      <w:r>
        <w:rPr>
          <w:rFonts w:hint="eastAsia"/>
          <w:color w:val="000000"/>
        </w:rPr>
        <w:t>评审</w:t>
      </w:r>
      <w:r>
        <w:rPr>
          <w:rFonts w:cs="Arial" w:hint="eastAsia"/>
          <w:color w:val="000000"/>
        </w:rPr>
        <w:t>结果编写</w:t>
      </w:r>
      <w:r>
        <w:rPr>
          <w:rFonts w:hint="eastAsia"/>
          <w:color w:val="000000"/>
        </w:rPr>
        <w:t>评审</w:t>
      </w:r>
      <w:r>
        <w:rPr>
          <w:rFonts w:cs="Arial" w:hint="eastAsia"/>
          <w:color w:val="000000"/>
        </w:rPr>
        <w:t>报告，</w:t>
      </w:r>
      <w:r>
        <w:rPr>
          <w:rFonts w:hint="eastAsia"/>
          <w:color w:val="000000"/>
        </w:rPr>
        <w:t>评审</w:t>
      </w:r>
      <w:r>
        <w:rPr>
          <w:rFonts w:cs="Arial" w:hint="eastAsia"/>
          <w:color w:val="000000"/>
        </w:rPr>
        <w:t>委员会成员对需要共同认定的事项存在争议的，应当按照少数服从多数的原则作出结论。持不同意见的</w:t>
      </w:r>
      <w:r>
        <w:rPr>
          <w:rFonts w:hint="eastAsia"/>
          <w:color w:val="000000"/>
        </w:rPr>
        <w:t>评审</w:t>
      </w:r>
      <w:r>
        <w:rPr>
          <w:rFonts w:cs="Arial" w:hint="eastAsia"/>
          <w:color w:val="000000"/>
        </w:rPr>
        <w:t>委员会成员应当在</w:t>
      </w:r>
      <w:r>
        <w:rPr>
          <w:rFonts w:hint="eastAsia"/>
          <w:color w:val="000000"/>
        </w:rPr>
        <w:t>评审</w:t>
      </w:r>
      <w:r>
        <w:rPr>
          <w:rFonts w:cs="Arial" w:hint="eastAsia"/>
          <w:color w:val="000000"/>
        </w:rPr>
        <w:t>报告上签署不同意见及理由，否则视为同意</w:t>
      </w:r>
      <w:r>
        <w:rPr>
          <w:rFonts w:hint="eastAsia"/>
          <w:color w:val="000000"/>
        </w:rPr>
        <w:t>评审</w:t>
      </w:r>
      <w:r>
        <w:rPr>
          <w:rFonts w:cs="Arial" w:hint="eastAsia"/>
          <w:color w:val="000000"/>
        </w:rPr>
        <w:t>报告。</w:t>
      </w:r>
    </w:p>
    <w:p w14:paraId="0F15DFE8" w14:textId="77777777" w:rsidR="00275278" w:rsidRDefault="0042399E">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4</w:t>
      </w:r>
      <w:r>
        <w:rPr>
          <w:rFonts w:cs="Arial" w:hint="eastAsia"/>
          <w:b/>
          <w:color w:val="000000"/>
        </w:rPr>
        <w:t>：修改评审结果</w:t>
      </w:r>
    </w:p>
    <w:p w14:paraId="553B84DF" w14:textId="77777777" w:rsidR="00275278" w:rsidRDefault="0042399E">
      <w:pPr>
        <w:pStyle w:val="af9"/>
        <w:spacing w:before="0" w:beforeAutospacing="0" w:after="0" w:afterAutospacing="0" w:line="360" w:lineRule="auto"/>
        <w:ind w:firstLineChars="450" w:firstLine="1080"/>
        <w:rPr>
          <w:rFonts w:cs="Arial"/>
          <w:color w:val="000000"/>
        </w:rPr>
      </w:pPr>
      <w:r>
        <w:rPr>
          <w:rFonts w:hint="eastAsia"/>
          <w:color w:val="000000"/>
        </w:rPr>
        <w:t>评审</w:t>
      </w:r>
      <w:r>
        <w:rPr>
          <w:rFonts w:cs="Arial" w:hint="eastAsia"/>
          <w:color w:val="000000"/>
        </w:rPr>
        <w:t>结果汇总完成后，除下列情形外，任何人不得修改</w:t>
      </w:r>
      <w:r>
        <w:rPr>
          <w:rFonts w:hint="eastAsia"/>
          <w:color w:val="000000"/>
        </w:rPr>
        <w:t>评审</w:t>
      </w:r>
      <w:r>
        <w:rPr>
          <w:rFonts w:cs="Arial" w:hint="eastAsia"/>
          <w:color w:val="000000"/>
        </w:rPr>
        <w:t>结果：</w:t>
      </w:r>
    </w:p>
    <w:p w14:paraId="676544B0" w14:textId="77777777" w:rsidR="00275278" w:rsidRDefault="0042399E">
      <w:pPr>
        <w:pStyle w:val="af9"/>
        <w:spacing w:before="0" w:beforeAutospacing="0" w:after="0" w:afterAutospacing="0" w:line="360" w:lineRule="auto"/>
        <w:rPr>
          <w:rFonts w:cs="Arial"/>
          <w:color w:val="000000"/>
        </w:rPr>
      </w:pPr>
      <w:r>
        <w:rPr>
          <w:rFonts w:cs="Arial" w:hint="eastAsia"/>
          <w:color w:val="000000"/>
        </w:rPr>
        <w:t xml:space="preserve">　　    （1）分值汇总计算错误的；</w:t>
      </w:r>
    </w:p>
    <w:p w14:paraId="3309006F" w14:textId="77777777" w:rsidR="00275278" w:rsidRDefault="0042399E">
      <w:pPr>
        <w:pStyle w:val="af9"/>
        <w:spacing w:before="0" w:beforeAutospacing="0" w:after="0" w:afterAutospacing="0" w:line="360" w:lineRule="auto"/>
        <w:rPr>
          <w:rFonts w:cs="Arial"/>
          <w:color w:val="000000"/>
        </w:rPr>
      </w:pPr>
      <w:r>
        <w:rPr>
          <w:rFonts w:cs="Arial" w:hint="eastAsia"/>
          <w:color w:val="000000"/>
        </w:rPr>
        <w:t xml:space="preserve">　　    （2）分项评分超出评分标准范围的；</w:t>
      </w:r>
    </w:p>
    <w:p w14:paraId="7B627CC2" w14:textId="77777777" w:rsidR="00275278" w:rsidRDefault="0042399E">
      <w:pPr>
        <w:pStyle w:val="af9"/>
        <w:spacing w:before="0" w:beforeAutospacing="0" w:after="0" w:afterAutospacing="0" w:line="360" w:lineRule="auto"/>
        <w:rPr>
          <w:rFonts w:cs="Arial"/>
          <w:color w:val="000000"/>
        </w:rPr>
      </w:pPr>
      <w:r>
        <w:rPr>
          <w:rFonts w:cs="Arial" w:hint="eastAsia"/>
          <w:color w:val="000000"/>
        </w:rPr>
        <w:t xml:space="preserve">　　    （3）</w:t>
      </w:r>
      <w:r>
        <w:rPr>
          <w:rFonts w:hint="eastAsia"/>
          <w:color w:val="000000"/>
        </w:rPr>
        <w:t>评审</w:t>
      </w:r>
      <w:r>
        <w:rPr>
          <w:rFonts w:cs="Arial" w:hint="eastAsia"/>
          <w:color w:val="000000"/>
        </w:rPr>
        <w:t>委员会成员对客观评审因素评分不一致的；</w:t>
      </w:r>
    </w:p>
    <w:p w14:paraId="0C5927E6" w14:textId="77777777" w:rsidR="00275278" w:rsidRDefault="0042399E">
      <w:pPr>
        <w:pStyle w:val="af9"/>
        <w:spacing w:before="0" w:beforeAutospacing="0" w:after="0" w:afterAutospacing="0" w:line="360" w:lineRule="auto"/>
        <w:rPr>
          <w:rFonts w:cs="Arial"/>
          <w:color w:val="000000"/>
        </w:rPr>
      </w:pPr>
      <w:r>
        <w:rPr>
          <w:rFonts w:cs="Arial" w:hint="eastAsia"/>
          <w:color w:val="000000"/>
        </w:rPr>
        <w:t xml:space="preserve">　　    （4）经</w:t>
      </w:r>
      <w:r>
        <w:rPr>
          <w:rFonts w:hint="eastAsia"/>
          <w:color w:val="000000"/>
        </w:rPr>
        <w:t>评审</w:t>
      </w:r>
      <w:r>
        <w:rPr>
          <w:rFonts w:cs="Arial" w:hint="eastAsia"/>
          <w:color w:val="000000"/>
        </w:rPr>
        <w:t>委员会认定评分畸高、畸低的。</w:t>
      </w:r>
    </w:p>
    <w:p w14:paraId="535C5B20" w14:textId="77777777" w:rsidR="00275278" w:rsidRDefault="0042399E">
      <w:pPr>
        <w:pStyle w:val="af9"/>
        <w:spacing w:before="0" w:beforeAutospacing="0" w:after="0" w:afterAutospacing="0" w:line="360" w:lineRule="auto"/>
        <w:ind w:leftChars="513" w:left="1077"/>
        <w:rPr>
          <w:rFonts w:cs="Arial"/>
          <w:color w:val="000000"/>
        </w:rPr>
      </w:pPr>
      <w:r>
        <w:rPr>
          <w:rFonts w:hint="eastAsia"/>
          <w:color w:val="000000"/>
        </w:rPr>
        <w:lastRenderedPageBreak/>
        <w:t>评审</w:t>
      </w:r>
      <w:r>
        <w:rPr>
          <w:rFonts w:cs="Arial" w:hint="eastAsia"/>
          <w:color w:val="000000"/>
        </w:rPr>
        <w:t>报告签署前，经复核发现存在以上情形之一的，</w:t>
      </w:r>
      <w:r>
        <w:rPr>
          <w:rFonts w:hint="eastAsia"/>
          <w:color w:val="000000"/>
        </w:rPr>
        <w:t>评审</w:t>
      </w:r>
      <w:r>
        <w:rPr>
          <w:rFonts w:cs="Arial" w:hint="eastAsia"/>
          <w:color w:val="000000"/>
        </w:rPr>
        <w:t>委员会应当当场修改</w:t>
      </w:r>
      <w:r>
        <w:rPr>
          <w:rFonts w:hint="eastAsia"/>
          <w:color w:val="000000"/>
        </w:rPr>
        <w:t>评审</w:t>
      </w:r>
      <w:r>
        <w:rPr>
          <w:rFonts w:cs="Arial" w:hint="eastAsia"/>
          <w:color w:val="000000"/>
        </w:rPr>
        <w:t>结果，并在</w:t>
      </w:r>
      <w:r>
        <w:rPr>
          <w:rFonts w:hint="eastAsia"/>
          <w:color w:val="000000"/>
        </w:rPr>
        <w:t>评审</w:t>
      </w:r>
      <w:r>
        <w:rPr>
          <w:rFonts w:cs="Arial" w:hint="eastAsia"/>
          <w:color w:val="000000"/>
        </w:rPr>
        <w:t>报告中记载；</w:t>
      </w:r>
      <w:r>
        <w:rPr>
          <w:rFonts w:hint="eastAsia"/>
          <w:color w:val="000000"/>
        </w:rPr>
        <w:t>评审</w:t>
      </w:r>
      <w:r>
        <w:rPr>
          <w:rFonts w:cs="Arial" w:hint="eastAsia"/>
          <w:color w:val="000000"/>
        </w:rPr>
        <w:t>报告签署后，</w:t>
      </w:r>
      <w:r>
        <w:rPr>
          <w:rFonts w:hint="eastAsia"/>
          <w:color w:val="000000"/>
        </w:rPr>
        <w:t>比选</w:t>
      </w:r>
      <w:r>
        <w:rPr>
          <w:rFonts w:cs="Arial" w:hint="eastAsia"/>
          <w:color w:val="000000"/>
        </w:rPr>
        <w:t>采购单位发现存在以上情形之一的，应当组织原</w:t>
      </w:r>
      <w:r>
        <w:rPr>
          <w:rFonts w:hint="eastAsia"/>
          <w:color w:val="000000"/>
        </w:rPr>
        <w:t>评审</w:t>
      </w:r>
      <w:r>
        <w:rPr>
          <w:rFonts w:cs="Arial" w:hint="eastAsia"/>
          <w:color w:val="000000"/>
        </w:rPr>
        <w:t>委员会进行重新评审。</w:t>
      </w:r>
    </w:p>
    <w:p w14:paraId="1920B9C9" w14:textId="77777777" w:rsidR="00275278" w:rsidRDefault="0042399E">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5</w:t>
      </w:r>
      <w:r>
        <w:rPr>
          <w:rFonts w:cs="Arial" w:hint="eastAsia"/>
          <w:b/>
          <w:color w:val="000000"/>
        </w:rPr>
        <w:t>：评分索引</w:t>
      </w:r>
    </w:p>
    <w:p w14:paraId="178421B9" w14:textId="77777777" w:rsidR="00275278" w:rsidRDefault="0042399E">
      <w:pPr>
        <w:pStyle w:val="af9"/>
        <w:spacing w:before="0" w:beforeAutospacing="0" w:after="0" w:afterAutospacing="0" w:line="360" w:lineRule="auto"/>
        <w:ind w:leftChars="513" w:left="1077"/>
        <w:rPr>
          <w:color w:val="000000"/>
        </w:rPr>
      </w:pPr>
      <w:r>
        <w:rPr>
          <w:rFonts w:hint="eastAsia"/>
          <w:color w:val="000000"/>
        </w:rPr>
        <w:t>响应文件的目录前应提供评分索引表，需能将响应内容与评分表一一对应且标注所在页码，以供评审老师进行评审。</w:t>
      </w:r>
    </w:p>
    <w:p w14:paraId="430E778B" w14:textId="77777777" w:rsidR="00275278" w:rsidRDefault="0042399E">
      <w:pPr>
        <w:pStyle w:val="3"/>
        <w:spacing w:line="360" w:lineRule="auto"/>
        <w:rPr>
          <w:rFonts w:hAnsi="宋体"/>
          <w:color w:val="000000"/>
          <w:u w:val="none"/>
        </w:rPr>
      </w:pPr>
      <w:bookmarkStart w:id="149" w:name="_Toc109067176"/>
      <w:r>
        <w:rPr>
          <w:rFonts w:hAnsi="宋体" w:hint="eastAsia"/>
          <w:color w:val="000000"/>
          <w:u w:val="none"/>
        </w:rPr>
        <w:t>22     废标、停止评审及比选终止</w:t>
      </w:r>
      <w:bookmarkEnd w:id="149"/>
    </w:p>
    <w:p w14:paraId="1D0CF853" w14:textId="77777777" w:rsidR="00275278" w:rsidRDefault="0042399E">
      <w:pPr>
        <w:pStyle w:val="af0"/>
        <w:spacing w:line="360" w:lineRule="auto"/>
        <w:rPr>
          <w:rFonts w:hAnsi="宋体"/>
          <w:color w:val="000000"/>
          <w:sz w:val="24"/>
        </w:rPr>
      </w:pPr>
      <w:bookmarkStart w:id="150" w:name="_Toc135536492"/>
      <w:bookmarkStart w:id="151" w:name="_Toc134857301"/>
      <w:r>
        <w:rPr>
          <w:rFonts w:hAnsi="宋体" w:hint="eastAsia"/>
          <w:color w:val="000000"/>
          <w:sz w:val="24"/>
        </w:rPr>
        <w:t xml:space="preserve">22.1   </w:t>
      </w:r>
      <w:bookmarkEnd w:id="150"/>
      <w:bookmarkEnd w:id="151"/>
      <w:r>
        <w:rPr>
          <w:rFonts w:hAnsi="宋体"/>
          <w:color w:val="000000"/>
          <w:sz w:val="24"/>
        </w:rPr>
        <w:t>在</w:t>
      </w:r>
      <w:r>
        <w:rPr>
          <w:rFonts w:hAnsi="宋体" w:hint="eastAsia"/>
          <w:color w:val="000000"/>
          <w:sz w:val="24"/>
        </w:rPr>
        <w:t>比选</w:t>
      </w:r>
      <w:r>
        <w:rPr>
          <w:rFonts w:hAnsi="宋体"/>
          <w:color w:val="000000"/>
          <w:sz w:val="24"/>
        </w:rPr>
        <w:t>采购中，</w:t>
      </w:r>
      <w:r>
        <w:rPr>
          <w:rFonts w:hAnsi="宋体" w:hint="eastAsia"/>
          <w:color w:val="000000"/>
          <w:sz w:val="24"/>
        </w:rPr>
        <w:t>有包号</w:t>
      </w:r>
      <w:r>
        <w:rPr>
          <w:rFonts w:hAnsi="宋体"/>
          <w:color w:val="000000"/>
          <w:sz w:val="24"/>
        </w:rPr>
        <w:t>出现下列情形之一的，</w:t>
      </w:r>
      <w:r>
        <w:rPr>
          <w:rFonts w:hAnsi="宋体" w:hint="eastAsia"/>
          <w:color w:val="000000"/>
          <w:sz w:val="24"/>
        </w:rPr>
        <w:t>该包</w:t>
      </w:r>
      <w:r>
        <w:rPr>
          <w:rFonts w:hAnsi="宋体"/>
          <w:color w:val="000000"/>
          <w:sz w:val="24"/>
        </w:rPr>
        <w:t>应予废标：</w:t>
      </w:r>
    </w:p>
    <w:p w14:paraId="159F400D" w14:textId="77777777" w:rsidR="00275278" w:rsidRDefault="0042399E">
      <w:pPr>
        <w:pStyle w:val="af0"/>
        <w:spacing w:line="360" w:lineRule="auto"/>
        <w:rPr>
          <w:rFonts w:hAnsi="宋体"/>
          <w:color w:val="000000"/>
          <w:sz w:val="24"/>
        </w:rPr>
      </w:pPr>
      <w:r>
        <w:rPr>
          <w:rFonts w:hAnsi="宋体" w:hint="eastAsia"/>
          <w:color w:val="000000"/>
          <w:sz w:val="24"/>
        </w:rPr>
        <w:t xml:space="preserve">22.1.1 </w:t>
      </w:r>
      <w:r>
        <w:rPr>
          <w:rFonts w:hAnsi="宋体"/>
          <w:color w:val="000000"/>
          <w:sz w:val="24"/>
        </w:rPr>
        <w:t>符合专业条件的</w:t>
      </w:r>
      <w:r>
        <w:rPr>
          <w:rFonts w:hAnsi="宋体" w:hint="eastAsia"/>
          <w:color w:val="000000"/>
          <w:sz w:val="24"/>
        </w:rPr>
        <w:t>报价人</w:t>
      </w:r>
      <w:r>
        <w:rPr>
          <w:rFonts w:hAnsi="宋体"/>
          <w:color w:val="000000"/>
          <w:sz w:val="24"/>
        </w:rPr>
        <w:t>或者对</w:t>
      </w:r>
      <w:r>
        <w:rPr>
          <w:rFonts w:hAnsi="宋体" w:hint="eastAsia"/>
          <w:color w:val="000000"/>
          <w:sz w:val="24"/>
        </w:rPr>
        <w:t>比选</w:t>
      </w:r>
      <w:r>
        <w:rPr>
          <w:rFonts w:hAnsi="宋体"/>
          <w:color w:val="000000"/>
          <w:sz w:val="24"/>
        </w:rPr>
        <w:t>文件作实质响应的</w:t>
      </w:r>
      <w:r>
        <w:rPr>
          <w:rFonts w:hAnsi="宋体" w:hint="eastAsia"/>
          <w:color w:val="000000"/>
          <w:sz w:val="24"/>
        </w:rPr>
        <w:t>报价人</w:t>
      </w:r>
      <w:r>
        <w:rPr>
          <w:rFonts w:hAnsi="宋体"/>
          <w:color w:val="000000"/>
          <w:sz w:val="24"/>
        </w:rPr>
        <w:t>不足三家的；</w:t>
      </w:r>
    </w:p>
    <w:p w14:paraId="1968F988" w14:textId="77777777" w:rsidR="00275278" w:rsidRDefault="0042399E">
      <w:pPr>
        <w:pStyle w:val="af0"/>
        <w:spacing w:line="360" w:lineRule="auto"/>
        <w:rPr>
          <w:rFonts w:hAnsi="宋体"/>
          <w:color w:val="000000"/>
          <w:sz w:val="24"/>
        </w:rPr>
      </w:pPr>
      <w:r>
        <w:rPr>
          <w:rFonts w:hAnsi="宋体" w:hint="eastAsia"/>
          <w:color w:val="000000"/>
          <w:sz w:val="24"/>
        </w:rPr>
        <w:t xml:space="preserve">22.1.2 </w:t>
      </w:r>
      <w:r>
        <w:rPr>
          <w:rFonts w:hAnsi="宋体"/>
          <w:color w:val="000000"/>
          <w:sz w:val="24"/>
        </w:rPr>
        <w:t>出现影响采购公正的违法、违规行为的；</w:t>
      </w:r>
    </w:p>
    <w:p w14:paraId="6B39A2D5" w14:textId="77777777" w:rsidR="00275278" w:rsidRDefault="0042399E">
      <w:pPr>
        <w:pStyle w:val="af0"/>
        <w:spacing w:line="360" w:lineRule="auto"/>
        <w:rPr>
          <w:rFonts w:hAnsi="宋体"/>
          <w:color w:val="000000"/>
          <w:sz w:val="24"/>
        </w:rPr>
      </w:pPr>
      <w:r>
        <w:rPr>
          <w:rFonts w:hAnsi="宋体" w:hint="eastAsia"/>
          <w:color w:val="000000"/>
          <w:sz w:val="24"/>
        </w:rPr>
        <w:t>22.1.3 报价</w:t>
      </w:r>
      <w:r>
        <w:rPr>
          <w:rFonts w:hAnsi="宋体"/>
          <w:color w:val="000000"/>
          <w:sz w:val="24"/>
        </w:rPr>
        <w:t>人的报价均超过了采购预算，采购人不能支付的；</w:t>
      </w:r>
    </w:p>
    <w:p w14:paraId="1D28A9B6" w14:textId="77777777" w:rsidR="00275278" w:rsidRDefault="0042399E">
      <w:pPr>
        <w:pStyle w:val="af0"/>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 xml:space="preserve">22.1.4 </w:t>
      </w:r>
      <w:r>
        <w:rPr>
          <w:rFonts w:hAnsi="宋体"/>
          <w:color w:val="000000"/>
          <w:sz w:val="24"/>
        </w:rPr>
        <w:t>因重大变故，采购任务取消的。</w:t>
      </w:r>
    </w:p>
    <w:p w14:paraId="3C0366FC" w14:textId="77777777" w:rsidR="00275278" w:rsidRDefault="0042399E">
      <w:pPr>
        <w:pStyle w:val="af0"/>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22.2   废标后，比选采购单位应将废标理由通知所有报价人。</w:t>
      </w:r>
    </w:p>
    <w:p w14:paraId="6992B067" w14:textId="77777777" w:rsidR="00275278" w:rsidRDefault="0042399E">
      <w:pPr>
        <w:pStyle w:val="af0"/>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22.3   评审委员会发现比选文件存在歧义、重大缺陷导致评审工作无法进行，或者比选文件内容违反法律、行政法规、强制性标准、政府采购政策，违反公开透明、公平竞争、公正和诚实信用原则而影响比选结果的，应当停止评审工作，与比选采购单位沟通并作书面记录。比选采购单位确认后，应当修改比选文件后重新比选。</w:t>
      </w:r>
    </w:p>
    <w:p w14:paraId="3B865DF9" w14:textId="77777777" w:rsidR="00275278" w:rsidRDefault="0042399E">
      <w:pPr>
        <w:pStyle w:val="af0"/>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22.4   比选采购单位在发布比选公告后，除因重大变故采购任务取消情况外，不得擅自终止比选活动。终止比选的，比选采购单位应当及时在原公告发布媒体上发布终止公告，以书面形式通知已经获取比选文件的潜在报价人。已经收取比选文件费用或者报价保证金的，比选采购单位应当在终止采购活动后5个工作日内，退还所收取的比选文件费用和所收取的报价保证金及其在银行产生的孳息。</w:t>
      </w:r>
    </w:p>
    <w:p w14:paraId="2CCFEB48" w14:textId="77777777" w:rsidR="00275278" w:rsidRDefault="0042399E">
      <w:pPr>
        <w:pStyle w:val="3"/>
        <w:spacing w:line="360" w:lineRule="auto"/>
        <w:rPr>
          <w:rFonts w:hAnsi="宋体"/>
          <w:color w:val="000000"/>
          <w:u w:val="none"/>
        </w:rPr>
      </w:pPr>
      <w:bookmarkStart w:id="152" w:name="_Toc520356168"/>
      <w:bookmarkStart w:id="153" w:name="_Toc134857296"/>
      <w:bookmarkStart w:id="154" w:name="_Toc109067177"/>
      <w:bookmarkStart w:id="155" w:name="_Toc163893411"/>
      <w:r>
        <w:rPr>
          <w:rFonts w:hAnsi="宋体" w:hint="eastAsia"/>
          <w:color w:val="000000"/>
          <w:u w:val="none"/>
        </w:rPr>
        <w:t>23．</w:t>
      </w:r>
      <w:r>
        <w:rPr>
          <w:rFonts w:hAnsi="宋体" w:hint="eastAsia"/>
          <w:color w:val="000000"/>
          <w:u w:val="none"/>
        </w:rPr>
        <w:tab/>
      </w:r>
      <w:bookmarkEnd w:id="152"/>
      <w:r>
        <w:rPr>
          <w:rFonts w:hAnsi="宋体" w:hint="eastAsia"/>
          <w:color w:val="000000"/>
          <w:u w:val="none"/>
        </w:rPr>
        <w:t>评审过程及保密原则</w:t>
      </w:r>
      <w:bookmarkEnd w:id="153"/>
      <w:bookmarkEnd w:id="154"/>
      <w:bookmarkEnd w:id="155"/>
    </w:p>
    <w:p w14:paraId="3F81EA1F"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w:t>
      </w:r>
      <w:r>
        <w:rPr>
          <w:rFonts w:ascii="宋体" w:hAnsi="宋体" w:hint="eastAsia"/>
          <w:color w:val="000000"/>
          <w:sz w:val="24"/>
        </w:rPr>
        <w:t>评审</w:t>
      </w:r>
      <w:r>
        <w:rPr>
          <w:rFonts w:ascii="宋体" w:hAnsi="宋体"/>
          <w:color w:val="000000"/>
          <w:sz w:val="24"/>
        </w:rPr>
        <w:t>情况以及在</w:t>
      </w:r>
      <w:r>
        <w:rPr>
          <w:rFonts w:ascii="宋体" w:hAnsi="宋体" w:hint="eastAsia"/>
          <w:color w:val="000000"/>
          <w:sz w:val="24"/>
        </w:rPr>
        <w:t>评审</w:t>
      </w:r>
      <w:r>
        <w:rPr>
          <w:rFonts w:ascii="宋体" w:hAnsi="宋体"/>
          <w:color w:val="000000"/>
          <w:sz w:val="24"/>
        </w:rPr>
        <w:t>过程中获悉的国家秘密、商业秘密负有保密责任</w:t>
      </w:r>
      <w:r>
        <w:rPr>
          <w:rFonts w:ascii="宋体" w:hAnsi="宋体" w:hint="eastAsia"/>
          <w:color w:val="000000"/>
          <w:sz w:val="24"/>
        </w:rPr>
        <w:t>。</w:t>
      </w:r>
    </w:p>
    <w:p w14:paraId="75FF6D3E"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lastRenderedPageBreak/>
        <w:t>23.2</w:t>
      </w:r>
      <w:r>
        <w:rPr>
          <w:rFonts w:ascii="宋体" w:hAnsi="宋体" w:hint="eastAsia"/>
          <w:color w:val="000000"/>
          <w:sz w:val="24"/>
        </w:rPr>
        <w:tab/>
        <w:t>在评审期间，</w:t>
      </w:r>
      <w:r>
        <w:rPr>
          <w:rFonts w:hAnsi="宋体" w:hint="eastAsia"/>
          <w:color w:val="000000"/>
          <w:sz w:val="24"/>
        </w:rPr>
        <w:t>报价</w:t>
      </w:r>
      <w:r>
        <w:rPr>
          <w:rFonts w:ascii="宋体" w:hAnsi="宋体" w:hint="eastAsia"/>
          <w:color w:val="000000"/>
          <w:sz w:val="24"/>
        </w:rPr>
        <w:t>人试图影响比选采购单位和评审委员会的任何活动，将导致其</w:t>
      </w:r>
      <w:r>
        <w:rPr>
          <w:rFonts w:hAnsi="宋体" w:hint="eastAsia"/>
          <w:color w:val="000000"/>
          <w:sz w:val="24"/>
        </w:rPr>
        <w:t>报价</w:t>
      </w:r>
      <w:r>
        <w:rPr>
          <w:rFonts w:ascii="宋体" w:hAnsi="宋体" w:hint="eastAsia"/>
          <w:color w:val="000000"/>
          <w:sz w:val="24"/>
        </w:rPr>
        <w:t>无效，并承担相应的法律责任。</w:t>
      </w:r>
      <w:bookmarkStart w:id="156" w:name="_Toc520356169"/>
    </w:p>
    <w:p w14:paraId="630ED663" w14:textId="77777777" w:rsidR="00275278" w:rsidRDefault="00275278">
      <w:pPr>
        <w:spacing w:before="120" w:line="360" w:lineRule="auto"/>
        <w:ind w:left="900" w:hanging="900"/>
        <w:rPr>
          <w:rFonts w:ascii="宋体" w:hAnsi="宋体"/>
          <w:color w:val="000000"/>
          <w:sz w:val="24"/>
        </w:rPr>
      </w:pPr>
    </w:p>
    <w:p w14:paraId="4B437F56" w14:textId="77777777" w:rsidR="00275278" w:rsidRDefault="0042399E">
      <w:pPr>
        <w:pStyle w:val="2"/>
        <w:spacing w:line="360" w:lineRule="auto"/>
        <w:rPr>
          <w:rFonts w:ascii="宋体" w:eastAsia="宋体" w:hAnsi="宋体"/>
          <w:color w:val="000000"/>
          <w:sz w:val="24"/>
        </w:rPr>
      </w:pPr>
      <w:bookmarkStart w:id="157" w:name="_Toc109067178"/>
      <w:r>
        <w:rPr>
          <w:rFonts w:ascii="宋体" w:eastAsia="宋体" w:hAnsi="宋体" w:hint="eastAsia"/>
          <w:color w:val="000000"/>
          <w:sz w:val="24"/>
        </w:rPr>
        <w:t xml:space="preserve">六   </w:t>
      </w:r>
      <w:bookmarkEnd w:id="156"/>
      <w:r>
        <w:rPr>
          <w:rFonts w:ascii="宋体" w:eastAsia="宋体" w:hAnsi="宋体" w:hint="eastAsia"/>
          <w:color w:val="000000"/>
          <w:sz w:val="24"/>
        </w:rPr>
        <w:t>确定成交</w:t>
      </w:r>
      <w:bookmarkEnd w:id="157"/>
    </w:p>
    <w:p w14:paraId="7778EB3E" w14:textId="77777777" w:rsidR="00275278" w:rsidRDefault="00275278">
      <w:pPr>
        <w:spacing w:before="120" w:line="360" w:lineRule="auto"/>
        <w:rPr>
          <w:rFonts w:ascii="宋体" w:hAnsi="宋体"/>
          <w:color w:val="000000"/>
          <w:sz w:val="24"/>
        </w:rPr>
      </w:pPr>
    </w:p>
    <w:p w14:paraId="74E5A407" w14:textId="77777777" w:rsidR="00275278" w:rsidRDefault="0042399E">
      <w:pPr>
        <w:pStyle w:val="3"/>
        <w:spacing w:line="360" w:lineRule="auto"/>
        <w:rPr>
          <w:rFonts w:hAnsi="宋体"/>
          <w:color w:val="000000"/>
          <w:u w:val="none"/>
        </w:rPr>
      </w:pPr>
      <w:bookmarkStart w:id="158" w:name="_Ref467307010"/>
      <w:bookmarkStart w:id="159" w:name="_Toc109067179"/>
      <w:bookmarkStart w:id="160" w:name="_Toc520356170"/>
      <w:bookmarkStart w:id="161" w:name="_Toc134857298"/>
      <w:bookmarkStart w:id="162" w:name="_Toc163893413"/>
      <w:r>
        <w:rPr>
          <w:rFonts w:hAnsi="宋体" w:hint="eastAsia"/>
          <w:color w:val="000000"/>
          <w:u w:val="none"/>
        </w:rPr>
        <w:t>24．</w:t>
      </w:r>
      <w:r>
        <w:rPr>
          <w:rFonts w:hAnsi="宋体" w:hint="eastAsia"/>
          <w:color w:val="000000"/>
          <w:u w:val="none"/>
        </w:rPr>
        <w:tab/>
        <w:t>成交候选人的确定原则及标准</w:t>
      </w:r>
      <w:bookmarkEnd w:id="158"/>
      <w:bookmarkEnd w:id="159"/>
      <w:bookmarkEnd w:id="160"/>
      <w:bookmarkEnd w:id="161"/>
      <w:bookmarkEnd w:id="162"/>
    </w:p>
    <w:p w14:paraId="28D2A026"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24.1</w:t>
      </w:r>
      <w:r>
        <w:rPr>
          <w:rFonts w:ascii="宋体" w:hAnsi="宋体" w:hint="eastAsia"/>
          <w:color w:val="000000"/>
          <w:sz w:val="24"/>
        </w:rPr>
        <w:tab/>
        <w:t>评审委员会按本须知第21.3条的要求确定各包</w:t>
      </w:r>
      <w:r>
        <w:rPr>
          <w:rFonts w:hAnsi="宋体" w:hint="eastAsia"/>
          <w:color w:val="000000"/>
          <w:sz w:val="24"/>
        </w:rPr>
        <w:t>成交</w:t>
      </w:r>
      <w:r>
        <w:rPr>
          <w:rFonts w:ascii="宋体" w:hAnsi="宋体" w:hint="eastAsia"/>
          <w:color w:val="000000"/>
          <w:sz w:val="24"/>
        </w:rPr>
        <w:t>候选人。</w:t>
      </w:r>
    </w:p>
    <w:p w14:paraId="3356922B" w14:textId="77777777" w:rsidR="00275278" w:rsidRDefault="0042399E">
      <w:pPr>
        <w:pStyle w:val="3"/>
        <w:spacing w:line="360" w:lineRule="auto"/>
        <w:rPr>
          <w:rFonts w:hAnsi="宋体"/>
          <w:color w:val="000000"/>
          <w:u w:val="none"/>
        </w:rPr>
      </w:pPr>
      <w:bookmarkStart w:id="163" w:name="_Toc520356171"/>
      <w:bookmarkStart w:id="164" w:name="_Toc109067180"/>
      <w:bookmarkStart w:id="165" w:name="_Toc134857299"/>
      <w:bookmarkStart w:id="166" w:name="_Toc163893414"/>
      <w:r>
        <w:rPr>
          <w:rFonts w:hAnsi="宋体" w:hint="eastAsia"/>
          <w:color w:val="000000"/>
          <w:u w:val="none"/>
        </w:rPr>
        <w:t>25．</w:t>
      </w:r>
      <w:r>
        <w:rPr>
          <w:rFonts w:hAnsi="宋体" w:hint="eastAsia"/>
          <w:color w:val="000000"/>
          <w:u w:val="none"/>
        </w:rPr>
        <w:tab/>
      </w:r>
      <w:bookmarkEnd w:id="163"/>
      <w:r>
        <w:rPr>
          <w:rFonts w:hAnsi="宋体" w:hint="eastAsia"/>
          <w:color w:val="000000"/>
          <w:u w:val="none"/>
        </w:rPr>
        <w:t>确定成交人</w:t>
      </w:r>
      <w:bookmarkEnd w:id="164"/>
      <w:bookmarkEnd w:id="165"/>
      <w:bookmarkEnd w:id="166"/>
    </w:p>
    <w:p w14:paraId="1B325696" w14:textId="77777777" w:rsidR="00275278" w:rsidRDefault="0042399E">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w:t>
      </w:r>
      <w:r>
        <w:rPr>
          <w:rFonts w:ascii="宋体" w:hAnsi="宋体" w:hint="eastAsia"/>
          <w:color w:val="000000"/>
          <w:sz w:val="24"/>
        </w:rPr>
        <w:t>评审</w:t>
      </w:r>
      <w:r>
        <w:rPr>
          <w:rFonts w:ascii="宋体" w:hAnsi="宋体" w:cs="Arial" w:hint="eastAsia"/>
          <w:color w:val="000000"/>
          <w:sz w:val="24"/>
        </w:rPr>
        <w:t>结束后2个工作日内将</w:t>
      </w:r>
      <w:r>
        <w:rPr>
          <w:rFonts w:ascii="宋体" w:hAnsi="宋体" w:hint="eastAsia"/>
          <w:color w:val="000000"/>
          <w:sz w:val="24"/>
        </w:rPr>
        <w:t>评审</w:t>
      </w:r>
      <w:r>
        <w:rPr>
          <w:rFonts w:ascii="宋体" w:hAnsi="宋体" w:cs="Arial" w:hint="eastAsia"/>
          <w:color w:val="000000"/>
          <w:sz w:val="24"/>
        </w:rPr>
        <w:t>报告送采购人，采购人应当自收到</w:t>
      </w:r>
      <w:r>
        <w:rPr>
          <w:rFonts w:ascii="宋体" w:hAnsi="宋体" w:hint="eastAsia"/>
          <w:color w:val="000000"/>
          <w:sz w:val="24"/>
        </w:rPr>
        <w:t>评审</w:t>
      </w:r>
      <w:r>
        <w:rPr>
          <w:rFonts w:ascii="宋体" w:hAnsi="宋体" w:cs="Arial" w:hint="eastAsia"/>
          <w:color w:val="000000"/>
          <w:sz w:val="24"/>
        </w:rPr>
        <w:t>报告之日起５个工作日内，在</w:t>
      </w:r>
      <w:r>
        <w:rPr>
          <w:rFonts w:ascii="宋体" w:hAnsi="宋体" w:hint="eastAsia"/>
          <w:color w:val="000000"/>
          <w:sz w:val="24"/>
        </w:rPr>
        <w:t>评审</w:t>
      </w:r>
      <w:r>
        <w:rPr>
          <w:rFonts w:ascii="宋体" w:hAnsi="宋体" w:cs="Arial" w:hint="eastAsia"/>
          <w:color w:val="000000"/>
          <w:sz w:val="24"/>
        </w:rPr>
        <w:t>报告确定的</w:t>
      </w:r>
      <w:r>
        <w:rPr>
          <w:rFonts w:hAnsi="宋体" w:hint="eastAsia"/>
          <w:color w:val="000000"/>
          <w:sz w:val="24"/>
        </w:rPr>
        <w:t>成交</w:t>
      </w:r>
      <w:r>
        <w:rPr>
          <w:rFonts w:ascii="宋体" w:hAnsi="宋体" w:cs="Arial" w:hint="eastAsia"/>
          <w:color w:val="000000"/>
          <w:sz w:val="24"/>
        </w:rPr>
        <w:t>候选人名单中按顺序确定每包</w:t>
      </w:r>
      <w:r>
        <w:rPr>
          <w:rFonts w:hAnsi="宋体" w:hint="eastAsia"/>
          <w:color w:val="000000"/>
          <w:sz w:val="24"/>
        </w:rPr>
        <w:t>成交</w:t>
      </w:r>
      <w:r>
        <w:rPr>
          <w:rFonts w:ascii="宋体" w:hAnsi="宋体" w:cs="Arial" w:hint="eastAsia"/>
          <w:color w:val="000000"/>
          <w:sz w:val="24"/>
        </w:rPr>
        <w:t>人</w:t>
      </w:r>
      <w:r>
        <w:rPr>
          <w:rFonts w:ascii="宋体" w:hAnsi="宋体" w:hint="eastAsia"/>
          <w:color w:val="000000"/>
          <w:sz w:val="24"/>
        </w:rPr>
        <w:t>。出现第一</w:t>
      </w:r>
      <w:r>
        <w:rPr>
          <w:rFonts w:hAnsi="宋体" w:hint="eastAsia"/>
          <w:color w:val="000000"/>
          <w:sz w:val="24"/>
        </w:rPr>
        <w:t>成交</w:t>
      </w:r>
      <w:r>
        <w:rPr>
          <w:rFonts w:ascii="宋体" w:hAnsi="宋体" w:cs="Arial" w:hint="eastAsia"/>
          <w:color w:val="000000"/>
          <w:sz w:val="24"/>
        </w:rPr>
        <w:t>候选人并列的情形，以技术部分得分高的报价人为</w:t>
      </w:r>
      <w:r>
        <w:rPr>
          <w:rFonts w:hAnsi="宋体" w:hint="eastAsia"/>
          <w:color w:val="000000"/>
          <w:sz w:val="24"/>
        </w:rPr>
        <w:t>成交</w:t>
      </w:r>
      <w:r>
        <w:rPr>
          <w:rFonts w:ascii="宋体" w:hAnsi="宋体" w:cs="Arial" w:hint="eastAsia"/>
          <w:color w:val="000000"/>
          <w:sz w:val="24"/>
        </w:rPr>
        <w:t>人；技术部分得分相同的，由采购人采取随机抽取的方式确定</w:t>
      </w:r>
      <w:r>
        <w:rPr>
          <w:rFonts w:hAnsi="宋体" w:hint="eastAsia"/>
          <w:color w:val="000000"/>
          <w:sz w:val="24"/>
        </w:rPr>
        <w:t>成交</w:t>
      </w:r>
      <w:r>
        <w:rPr>
          <w:rFonts w:ascii="宋体" w:hAnsi="宋体" w:cs="Arial" w:hint="eastAsia"/>
          <w:color w:val="000000"/>
          <w:sz w:val="24"/>
        </w:rPr>
        <w:t>人。采购人在收到</w:t>
      </w:r>
      <w:r>
        <w:rPr>
          <w:rFonts w:ascii="宋体" w:hAnsi="宋体" w:hint="eastAsia"/>
          <w:color w:val="000000"/>
          <w:sz w:val="24"/>
        </w:rPr>
        <w:t>评审</w:t>
      </w:r>
      <w:r>
        <w:rPr>
          <w:rFonts w:ascii="宋体" w:hAnsi="宋体" w:cs="Arial" w:hint="eastAsia"/>
          <w:color w:val="000000"/>
          <w:sz w:val="24"/>
        </w:rPr>
        <w:t>报告5个工作日内未按</w:t>
      </w:r>
      <w:r>
        <w:rPr>
          <w:rFonts w:ascii="宋体" w:hAnsi="宋体" w:hint="eastAsia"/>
          <w:color w:val="000000"/>
          <w:sz w:val="24"/>
        </w:rPr>
        <w:t>评审</w:t>
      </w:r>
      <w:r>
        <w:rPr>
          <w:rFonts w:ascii="宋体" w:hAnsi="宋体" w:cs="Arial" w:hint="eastAsia"/>
          <w:color w:val="000000"/>
          <w:sz w:val="24"/>
        </w:rPr>
        <w:t>报告推荐的</w:t>
      </w:r>
      <w:r>
        <w:rPr>
          <w:rFonts w:hAnsi="宋体" w:hint="eastAsia"/>
          <w:color w:val="000000"/>
          <w:sz w:val="24"/>
        </w:rPr>
        <w:t>成交</w:t>
      </w:r>
      <w:r>
        <w:rPr>
          <w:rFonts w:ascii="宋体" w:hAnsi="宋体" w:cs="Arial" w:hint="eastAsia"/>
          <w:color w:val="000000"/>
          <w:sz w:val="24"/>
        </w:rPr>
        <w:t>候选人顺序确定</w:t>
      </w:r>
      <w:r>
        <w:rPr>
          <w:rFonts w:hAnsi="宋体" w:hint="eastAsia"/>
          <w:color w:val="000000"/>
          <w:sz w:val="24"/>
        </w:rPr>
        <w:t>成交</w:t>
      </w:r>
      <w:r>
        <w:rPr>
          <w:rFonts w:ascii="宋体" w:hAnsi="宋体" w:cs="Arial" w:hint="eastAsia"/>
          <w:color w:val="000000"/>
          <w:sz w:val="24"/>
        </w:rPr>
        <w:t>人，又不能说明合法理由的，视同按</w:t>
      </w:r>
      <w:r>
        <w:rPr>
          <w:rFonts w:ascii="宋体" w:hAnsi="宋体" w:hint="eastAsia"/>
          <w:color w:val="000000"/>
          <w:sz w:val="24"/>
        </w:rPr>
        <w:t>评审</w:t>
      </w:r>
      <w:r>
        <w:rPr>
          <w:rFonts w:ascii="宋体" w:hAnsi="宋体" w:cs="Arial" w:hint="eastAsia"/>
          <w:color w:val="000000"/>
          <w:sz w:val="24"/>
        </w:rPr>
        <w:t>报告推荐的顺序确定排名第一的</w:t>
      </w:r>
      <w:r>
        <w:rPr>
          <w:rFonts w:hAnsi="宋体" w:hint="eastAsia"/>
          <w:color w:val="000000"/>
          <w:sz w:val="24"/>
        </w:rPr>
        <w:t>成交</w:t>
      </w:r>
      <w:r>
        <w:rPr>
          <w:rFonts w:ascii="宋体" w:hAnsi="宋体" w:cs="Arial" w:hint="eastAsia"/>
          <w:color w:val="000000"/>
          <w:sz w:val="24"/>
        </w:rPr>
        <w:t>候选人为</w:t>
      </w:r>
      <w:r>
        <w:rPr>
          <w:rFonts w:hAnsi="宋体" w:hint="eastAsia"/>
          <w:color w:val="000000"/>
          <w:sz w:val="24"/>
        </w:rPr>
        <w:t>成交</w:t>
      </w:r>
      <w:r>
        <w:rPr>
          <w:rFonts w:ascii="宋体" w:hAnsi="宋体" w:cs="Arial" w:hint="eastAsia"/>
          <w:color w:val="000000"/>
          <w:sz w:val="24"/>
        </w:rPr>
        <w:t>人。</w:t>
      </w:r>
    </w:p>
    <w:p w14:paraId="75307F99" w14:textId="77777777" w:rsidR="00275278" w:rsidRDefault="0042399E">
      <w:pPr>
        <w:spacing w:before="120" w:line="360" w:lineRule="auto"/>
        <w:ind w:left="960" w:hangingChars="400" w:hanging="960"/>
        <w:rPr>
          <w:rFonts w:ascii="宋体" w:hAnsi="宋体"/>
          <w:color w:val="000000"/>
          <w:sz w:val="24"/>
        </w:rPr>
      </w:pPr>
      <w:r>
        <w:rPr>
          <w:rFonts w:ascii="宋体" w:hAnsi="宋体" w:hint="eastAsia"/>
          <w:color w:val="000000"/>
          <w:sz w:val="24"/>
        </w:rPr>
        <w:t xml:space="preserve">25.2    </w:t>
      </w:r>
      <w:r>
        <w:rPr>
          <w:rFonts w:hAnsi="宋体" w:hint="eastAsia"/>
          <w:color w:val="000000"/>
          <w:sz w:val="24"/>
        </w:rPr>
        <w:t>成交</w:t>
      </w:r>
      <w:r>
        <w:rPr>
          <w:rFonts w:ascii="宋体" w:hAnsi="宋体" w:hint="eastAsia"/>
          <w:color w:val="000000"/>
          <w:sz w:val="24"/>
        </w:rPr>
        <w:t>人拒绝与采购人签订合同的，采购人可以与排位和</w:t>
      </w:r>
      <w:r>
        <w:rPr>
          <w:rFonts w:hAnsi="宋体" w:hint="eastAsia"/>
          <w:color w:val="000000"/>
          <w:sz w:val="24"/>
        </w:rPr>
        <w:t>成交</w:t>
      </w:r>
      <w:r>
        <w:rPr>
          <w:rFonts w:ascii="宋体" w:hAnsi="宋体" w:hint="eastAsia"/>
          <w:color w:val="000000"/>
          <w:sz w:val="24"/>
        </w:rPr>
        <w:t>人并列的</w:t>
      </w:r>
      <w:r>
        <w:rPr>
          <w:rFonts w:hAnsi="宋体" w:hint="eastAsia"/>
          <w:color w:val="000000"/>
          <w:sz w:val="24"/>
        </w:rPr>
        <w:t>成交</w:t>
      </w:r>
      <w:r>
        <w:rPr>
          <w:rFonts w:ascii="宋体" w:hAnsi="宋体" w:hint="eastAsia"/>
          <w:color w:val="000000"/>
          <w:sz w:val="24"/>
        </w:rPr>
        <w:t>候选人签订政府采购合同，如无排位并列的</w:t>
      </w:r>
      <w:r>
        <w:rPr>
          <w:rFonts w:hAnsi="宋体" w:hint="eastAsia"/>
          <w:color w:val="000000"/>
          <w:sz w:val="24"/>
        </w:rPr>
        <w:t>成交</w:t>
      </w:r>
      <w:r>
        <w:rPr>
          <w:rFonts w:ascii="宋体" w:hAnsi="宋体" w:hint="eastAsia"/>
          <w:color w:val="000000"/>
          <w:sz w:val="24"/>
        </w:rPr>
        <w:t>候选人，采购人可以和排位在</w:t>
      </w:r>
      <w:r>
        <w:rPr>
          <w:rFonts w:hAnsi="宋体" w:hint="eastAsia"/>
          <w:color w:val="000000"/>
          <w:sz w:val="24"/>
        </w:rPr>
        <w:t>成交</w:t>
      </w:r>
      <w:r>
        <w:rPr>
          <w:rFonts w:ascii="宋体" w:hAnsi="宋体" w:hint="eastAsia"/>
          <w:color w:val="000000"/>
          <w:sz w:val="24"/>
        </w:rPr>
        <w:t>人之后第一位的</w:t>
      </w:r>
      <w:r>
        <w:rPr>
          <w:rFonts w:hAnsi="宋体" w:hint="eastAsia"/>
          <w:color w:val="000000"/>
          <w:sz w:val="24"/>
        </w:rPr>
        <w:t>成交</w:t>
      </w:r>
      <w:r>
        <w:rPr>
          <w:rFonts w:ascii="宋体" w:hAnsi="宋体" w:hint="eastAsia"/>
          <w:color w:val="000000"/>
          <w:sz w:val="24"/>
        </w:rPr>
        <w:t>候选人签订政府采购合同，以此类推。采购人亦有权重新进行校内比选。</w:t>
      </w:r>
    </w:p>
    <w:p w14:paraId="609BF8E1"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w:t>
      </w:r>
      <w:r>
        <w:rPr>
          <w:rFonts w:hAnsi="宋体" w:hint="eastAsia"/>
          <w:color w:val="000000"/>
          <w:sz w:val="24"/>
        </w:rPr>
        <w:t>报价</w:t>
      </w:r>
      <w:r>
        <w:rPr>
          <w:rFonts w:ascii="宋体" w:hAnsi="宋体" w:hint="eastAsia"/>
          <w:color w:val="000000"/>
          <w:sz w:val="24"/>
        </w:rPr>
        <w:t>人递交</w:t>
      </w:r>
      <w:r>
        <w:rPr>
          <w:rFonts w:hAnsi="宋体" w:hint="eastAsia"/>
          <w:color w:val="000000"/>
          <w:sz w:val="24"/>
        </w:rPr>
        <w:t>报价</w:t>
      </w:r>
      <w:r>
        <w:rPr>
          <w:rFonts w:ascii="宋体" w:hAnsi="宋体" w:hint="eastAsia"/>
          <w:color w:val="000000"/>
          <w:sz w:val="24"/>
        </w:rPr>
        <w:t>文件中的资格证明文件等资料，对</w:t>
      </w:r>
      <w:r>
        <w:rPr>
          <w:rFonts w:hAnsi="宋体" w:hint="eastAsia"/>
          <w:color w:val="000000"/>
          <w:sz w:val="24"/>
        </w:rPr>
        <w:t>报价</w:t>
      </w:r>
      <w:r>
        <w:rPr>
          <w:rFonts w:ascii="宋体" w:hAnsi="宋体" w:hint="eastAsia"/>
          <w:color w:val="000000"/>
          <w:sz w:val="24"/>
        </w:rPr>
        <w:t>人的财务、技术和生产能力等进行真实性审查。如果审查中发现虚假问题，采购人将保留追究</w:t>
      </w:r>
      <w:r>
        <w:rPr>
          <w:rFonts w:hAnsi="宋体" w:hint="eastAsia"/>
          <w:color w:val="000000"/>
          <w:sz w:val="24"/>
        </w:rPr>
        <w:t>报价</w:t>
      </w:r>
      <w:r>
        <w:rPr>
          <w:rFonts w:ascii="宋体" w:hAnsi="宋体" w:hint="eastAsia"/>
          <w:color w:val="000000"/>
          <w:sz w:val="24"/>
        </w:rPr>
        <w:t>人法律责任的权利。</w:t>
      </w:r>
    </w:p>
    <w:p w14:paraId="5AA7C9F2" w14:textId="77777777" w:rsidR="00275278" w:rsidRDefault="0042399E">
      <w:pPr>
        <w:pStyle w:val="3"/>
        <w:spacing w:line="360" w:lineRule="auto"/>
        <w:rPr>
          <w:rFonts w:hAnsi="宋体"/>
          <w:color w:val="000000"/>
          <w:u w:val="none"/>
        </w:rPr>
      </w:pPr>
      <w:bookmarkStart w:id="167" w:name="_Toc163893416"/>
      <w:bookmarkStart w:id="168" w:name="_Toc134857302"/>
      <w:bookmarkStart w:id="169" w:name="_Toc109067181"/>
      <w:bookmarkStart w:id="170" w:name="_Toc520356174"/>
      <w:r>
        <w:rPr>
          <w:rFonts w:hAnsi="宋体" w:hint="eastAsia"/>
          <w:color w:val="000000"/>
          <w:u w:val="none"/>
        </w:rPr>
        <w:t>26．</w:t>
      </w:r>
      <w:r>
        <w:rPr>
          <w:rFonts w:hAnsi="宋体" w:hint="eastAsia"/>
          <w:color w:val="000000"/>
          <w:u w:val="none"/>
        </w:rPr>
        <w:tab/>
        <w:t>成交通知书</w:t>
      </w:r>
      <w:bookmarkEnd w:id="167"/>
      <w:bookmarkEnd w:id="168"/>
      <w:bookmarkEnd w:id="169"/>
      <w:bookmarkEnd w:id="170"/>
    </w:p>
    <w:p w14:paraId="71FB2C91"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w:t>
      </w:r>
      <w:r>
        <w:rPr>
          <w:rFonts w:hAnsi="宋体" w:hint="eastAsia"/>
          <w:color w:val="000000"/>
          <w:sz w:val="24"/>
        </w:rPr>
        <w:t>报价</w:t>
      </w:r>
      <w:r>
        <w:rPr>
          <w:rFonts w:ascii="宋体" w:hAnsi="宋体" w:hint="eastAsia"/>
          <w:color w:val="000000"/>
          <w:sz w:val="24"/>
        </w:rPr>
        <w:t>有效期内，</w:t>
      </w:r>
      <w:r>
        <w:rPr>
          <w:rFonts w:hAnsi="宋体" w:hint="eastAsia"/>
          <w:color w:val="000000"/>
          <w:sz w:val="24"/>
        </w:rPr>
        <w:t>成交</w:t>
      </w:r>
      <w:r>
        <w:rPr>
          <w:rFonts w:ascii="宋体" w:hAnsi="宋体" w:hint="eastAsia"/>
          <w:color w:val="000000"/>
          <w:sz w:val="24"/>
        </w:rPr>
        <w:t>人确定后，比选采购单位应当在信息发布媒体上公告</w:t>
      </w:r>
      <w:r>
        <w:rPr>
          <w:rFonts w:hAnsi="宋体" w:hint="eastAsia"/>
          <w:color w:val="000000"/>
          <w:sz w:val="24"/>
        </w:rPr>
        <w:lastRenderedPageBreak/>
        <w:t>成交</w:t>
      </w:r>
      <w:r>
        <w:rPr>
          <w:rFonts w:ascii="宋体" w:hAnsi="宋体" w:hint="eastAsia"/>
          <w:color w:val="000000"/>
          <w:sz w:val="24"/>
        </w:rPr>
        <w:t>结果，比选</w:t>
      </w:r>
      <w:r>
        <w:rPr>
          <w:rFonts w:ascii="宋体" w:hAnsi="宋体" w:cs="Arial" w:hint="eastAsia"/>
          <w:color w:val="000000"/>
          <w:sz w:val="24"/>
        </w:rPr>
        <w:t>文件应当随</w:t>
      </w:r>
      <w:r>
        <w:rPr>
          <w:rFonts w:hAnsi="宋体" w:hint="eastAsia"/>
          <w:color w:val="000000"/>
          <w:sz w:val="24"/>
        </w:rPr>
        <w:t>成交</w:t>
      </w:r>
      <w:r>
        <w:rPr>
          <w:rFonts w:ascii="宋体" w:hAnsi="宋体" w:cs="Arial" w:hint="eastAsia"/>
          <w:color w:val="000000"/>
          <w:sz w:val="24"/>
        </w:rPr>
        <w:t>结果同时公告。</w:t>
      </w:r>
      <w:r>
        <w:rPr>
          <w:rFonts w:ascii="宋体" w:hAnsi="宋体" w:hint="eastAsia"/>
          <w:color w:val="000000"/>
          <w:sz w:val="24"/>
        </w:rPr>
        <w:t>比选采购单位应同时以书面形式向</w:t>
      </w:r>
      <w:r>
        <w:rPr>
          <w:rFonts w:hAnsi="宋体" w:hint="eastAsia"/>
          <w:color w:val="000000"/>
          <w:sz w:val="24"/>
        </w:rPr>
        <w:t>成交</w:t>
      </w:r>
      <w:r>
        <w:rPr>
          <w:rFonts w:ascii="宋体" w:hAnsi="宋体" w:hint="eastAsia"/>
          <w:color w:val="000000"/>
          <w:sz w:val="24"/>
        </w:rPr>
        <w:t>人发出</w:t>
      </w:r>
      <w:r>
        <w:rPr>
          <w:rFonts w:hAnsi="宋体" w:hint="eastAsia"/>
          <w:color w:val="000000"/>
          <w:sz w:val="24"/>
        </w:rPr>
        <w:t>成交</w:t>
      </w:r>
      <w:r>
        <w:rPr>
          <w:rFonts w:ascii="宋体" w:hAnsi="宋体" w:hint="eastAsia"/>
          <w:color w:val="000000"/>
          <w:sz w:val="24"/>
        </w:rPr>
        <w:t>通知书，向未</w:t>
      </w:r>
      <w:r>
        <w:rPr>
          <w:rFonts w:hAnsi="宋体" w:hint="eastAsia"/>
          <w:color w:val="000000"/>
          <w:sz w:val="24"/>
        </w:rPr>
        <w:t>成交</w:t>
      </w:r>
      <w:r>
        <w:rPr>
          <w:rFonts w:ascii="宋体" w:hAnsi="宋体" w:hint="eastAsia"/>
          <w:color w:val="000000"/>
          <w:sz w:val="24"/>
        </w:rPr>
        <w:t>的</w:t>
      </w:r>
      <w:r>
        <w:rPr>
          <w:rFonts w:hAnsi="宋体" w:hint="eastAsia"/>
          <w:color w:val="000000"/>
          <w:sz w:val="24"/>
        </w:rPr>
        <w:t>报价</w:t>
      </w:r>
      <w:r>
        <w:rPr>
          <w:rFonts w:ascii="宋体" w:hAnsi="宋体" w:hint="eastAsia"/>
          <w:color w:val="000000"/>
          <w:sz w:val="24"/>
        </w:rPr>
        <w:t>人发出未成交通知书。对未通过资格审查的</w:t>
      </w:r>
      <w:r>
        <w:rPr>
          <w:rFonts w:hAnsi="宋体" w:hint="eastAsia"/>
          <w:color w:val="000000"/>
          <w:sz w:val="24"/>
        </w:rPr>
        <w:t>报价</w:t>
      </w:r>
      <w:r>
        <w:rPr>
          <w:rFonts w:ascii="宋体" w:hAnsi="宋体" w:hint="eastAsia"/>
          <w:color w:val="000000"/>
          <w:sz w:val="24"/>
        </w:rPr>
        <w:t>人，应当告知其未通过的原因；采用综合评分法评审的，还应当告知未</w:t>
      </w:r>
      <w:r>
        <w:rPr>
          <w:rFonts w:hAnsi="宋体" w:hint="eastAsia"/>
          <w:color w:val="000000"/>
          <w:sz w:val="24"/>
        </w:rPr>
        <w:t>成交</w:t>
      </w:r>
      <w:r>
        <w:rPr>
          <w:rFonts w:ascii="宋体" w:hAnsi="宋体" w:hint="eastAsia"/>
          <w:color w:val="000000"/>
          <w:sz w:val="24"/>
        </w:rPr>
        <w:t>人本人的评审得分与排序。</w:t>
      </w:r>
    </w:p>
    <w:p w14:paraId="4BE9A6D8" w14:textId="77777777" w:rsidR="00275278" w:rsidRDefault="0042399E">
      <w:pPr>
        <w:spacing w:before="120" w:line="360" w:lineRule="auto"/>
        <w:ind w:left="900" w:hanging="900"/>
        <w:rPr>
          <w:rFonts w:ascii="宋体" w:hAnsi="宋体"/>
          <w:color w:val="000000"/>
          <w:sz w:val="24"/>
        </w:rPr>
      </w:pPr>
      <w:r>
        <w:rPr>
          <w:rFonts w:ascii="宋体" w:hAnsi="宋体" w:hint="eastAsia"/>
          <w:color w:val="000000"/>
          <w:sz w:val="24"/>
        </w:rPr>
        <w:t xml:space="preserve">26.2   </w:t>
      </w:r>
      <w:r>
        <w:rPr>
          <w:rFonts w:hAnsi="宋体" w:hint="eastAsia"/>
          <w:color w:val="000000"/>
          <w:sz w:val="24"/>
        </w:rPr>
        <w:t>成交</w:t>
      </w:r>
      <w:r>
        <w:rPr>
          <w:rFonts w:ascii="宋体" w:hAnsi="宋体" w:cs="Arial" w:hint="eastAsia"/>
          <w:color w:val="000000"/>
          <w:sz w:val="24"/>
        </w:rPr>
        <w:t>通知书发出后，采购人不得违法改变</w:t>
      </w:r>
      <w:r>
        <w:rPr>
          <w:rFonts w:hAnsi="宋体" w:hint="eastAsia"/>
          <w:color w:val="000000"/>
          <w:sz w:val="24"/>
        </w:rPr>
        <w:t>成交</w:t>
      </w:r>
      <w:r>
        <w:rPr>
          <w:rFonts w:ascii="宋体" w:hAnsi="宋体" w:cs="Arial" w:hint="eastAsia"/>
          <w:color w:val="000000"/>
          <w:sz w:val="24"/>
        </w:rPr>
        <w:t>结果，</w:t>
      </w:r>
      <w:r>
        <w:rPr>
          <w:rFonts w:hAnsi="宋体" w:hint="eastAsia"/>
          <w:color w:val="000000"/>
          <w:sz w:val="24"/>
        </w:rPr>
        <w:t>成交</w:t>
      </w:r>
      <w:r>
        <w:rPr>
          <w:rFonts w:ascii="宋体" w:hAnsi="宋体" w:cs="Arial" w:hint="eastAsia"/>
          <w:color w:val="000000"/>
          <w:sz w:val="24"/>
        </w:rPr>
        <w:t>人无正当理由不得放弃</w:t>
      </w:r>
      <w:r>
        <w:rPr>
          <w:rFonts w:hAnsi="宋体" w:hint="eastAsia"/>
          <w:color w:val="000000"/>
          <w:sz w:val="24"/>
        </w:rPr>
        <w:t>成交</w:t>
      </w:r>
      <w:r>
        <w:rPr>
          <w:rFonts w:ascii="宋体" w:hAnsi="宋体" w:hint="eastAsia"/>
          <w:color w:val="000000"/>
          <w:sz w:val="24"/>
        </w:rPr>
        <w:t>，否则应当依法承担法律责任。</w:t>
      </w:r>
    </w:p>
    <w:p w14:paraId="5DB28329" w14:textId="77777777" w:rsidR="00275278" w:rsidRDefault="0042399E">
      <w:pPr>
        <w:spacing w:before="120" w:line="360" w:lineRule="auto"/>
        <w:rPr>
          <w:rFonts w:ascii="宋体" w:hAnsi="宋体"/>
          <w:color w:val="000000"/>
          <w:sz w:val="24"/>
        </w:rPr>
      </w:pPr>
      <w:r>
        <w:rPr>
          <w:rFonts w:ascii="宋体" w:hAnsi="宋体" w:hint="eastAsia"/>
          <w:color w:val="000000"/>
          <w:sz w:val="24"/>
        </w:rPr>
        <w:t>26.2</w:t>
      </w:r>
      <w:r>
        <w:rPr>
          <w:rFonts w:ascii="宋体" w:hAnsi="宋体" w:hint="eastAsia"/>
          <w:color w:val="000000"/>
          <w:sz w:val="24"/>
        </w:rPr>
        <w:tab/>
      </w:r>
      <w:r>
        <w:rPr>
          <w:rFonts w:hAnsi="宋体" w:hint="eastAsia"/>
          <w:color w:val="000000"/>
          <w:sz w:val="24"/>
        </w:rPr>
        <w:t>成交</w:t>
      </w:r>
      <w:r>
        <w:rPr>
          <w:rFonts w:ascii="宋体" w:hAnsi="宋体" w:hint="eastAsia"/>
          <w:color w:val="000000"/>
          <w:sz w:val="24"/>
        </w:rPr>
        <w:t>通知书是合同的组成部分，对采购人和</w:t>
      </w:r>
      <w:r>
        <w:rPr>
          <w:rFonts w:hAnsi="宋体" w:hint="eastAsia"/>
          <w:color w:val="000000"/>
          <w:sz w:val="24"/>
        </w:rPr>
        <w:t>成交</w:t>
      </w:r>
      <w:r>
        <w:rPr>
          <w:rFonts w:ascii="宋体" w:hAnsi="宋体" w:hint="eastAsia"/>
          <w:color w:val="000000"/>
          <w:sz w:val="24"/>
        </w:rPr>
        <w:t>人具有同等法律效力。</w:t>
      </w:r>
    </w:p>
    <w:p w14:paraId="245E9BCE" w14:textId="77777777" w:rsidR="00275278" w:rsidRDefault="0042399E">
      <w:pPr>
        <w:pStyle w:val="3"/>
        <w:spacing w:line="360" w:lineRule="auto"/>
        <w:ind w:left="899" w:hanging="899"/>
        <w:rPr>
          <w:rFonts w:hAnsi="宋体"/>
          <w:color w:val="000000"/>
          <w:u w:val="none"/>
        </w:rPr>
      </w:pPr>
      <w:bookmarkStart w:id="171" w:name="_Toc134857303"/>
      <w:bookmarkStart w:id="172" w:name="_Ref467307062"/>
      <w:bookmarkStart w:id="173" w:name="_Toc109067182"/>
      <w:bookmarkStart w:id="174" w:name="_Toc163893417"/>
      <w:bookmarkStart w:id="175" w:name="_Ref467306377"/>
      <w:bookmarkStart w:id="176" w:name="_Toc520356175"/>
      <w:bookmarkStart w:id="177" w:name="_Ref467306978"/>
      <w:bookmarkStart w:id="178" w:name="_Ref467307204"/>
      <w:r>
        <w:rPr>
          <w:rFonts w:hAnsi="宋体" w:hint="eastAsia"/>
          <w:color w:val="000000"/>
          <w:u w:val="none"/>
        </w:rPr>
        <w:t>27.</w:t>
      </w:r>
      <w:r>
        <w:rPr>
          <w:rFonts w:hAnsi="宋体" w:hint="eastAsia"/>
          <w:color w:val="000000"/>
          <w:u w:val="none"/>
        </w:rPr>
        <w:tab/>
        <w:t>签订合同</w:t>
      </w:r>
      <w:bookmarkEnd w:id="171"/>
      <w:bookmarkEnd w:id="172"/>
      <w:bookmarkEnd w:id="173"/>
      <w:bookmarkEnd w:id="174"/>
      <w:bookmarkEnd w:id="175"/>
      <w:bookmarkEnd w:id="176"/>
      <w:bookmarkEnd w:id="177"/>
      <w:bookmarkEnd w:id="178"/>
    </w:p>
    <w:p w14:paraId="5C8BF47E" w14:textId="77777777" w:rsidR="00275278" w:rsidRDefault="0042399E">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r>
      <w:r>
        <w:rPr>
          <w:rFonts w:hAnsi="宋体" w:hint="eastAsia"/>
          <w:color w:val="000000"/>
          <w:sz w:val="24"/>
        </w:rPr>
        <w:t>成交</w:t>
      </w:r>
      <w:r>
        <w:rPr>
          <w:rFonts w:ascii="宋体" w:hAnsi="宋体" w:hint="eastAsia"/>
          <w:color w:val="000000"/>
          <w:sz w:val="24"/>
        </w:rPr>
        <w:t>人应当自</w:t>
      </w:r>
      <w:r>
        <w:rPr>
          <w:rFonts w:hAnsi="宋体" w:hint="eastAsia"/>
          <w:color w:val="000000"/>
          <w:sz w:val="24"/>
        </w:rPr>
        <w:t>成交</w:t>
      </w:r>
      <w:r>
        <w:rPr>
          <w:rFonts w:ascii="宋体" w:hAnsi="宋体" w:hint="eastAsia"/>
          <w:color w:val="000000"/>
          <w:sz w:val="24"/>
        </w:rPr>
        <w:t>通知书发出之日起30日内，</w:t>
      </w:r>
      <w:r>
        <w:rPr>
          <w:rFonts w:ascii="宋体" w:hAnsi="宋体" w:cs="Arial" w:hint="eastAsia"/>
          <w:color w:val="000000"/>
          <w:sz w:val="24"/>
        </w:rPr>
        <w:t>按照</w:t>
      </w:r>
      <w:r>
        <w:rPr>
          <w:rFonts w:ascii="宋体" w:hAnsi="宋体" w:hint="eastAsia"/>
          <w:color w:val="000000"/>
          <w:sz w:val="24"/>
        </w:rPr>
        <w:t>比选</w:t>
      </w:r>
      <w:r>
        <w:rPr>
          <w:rFonts w:ascii="宋体" w:hAnsi="宋体" w:cs="Arial" w:hint="eastAsia"/>
          <w:color w:val="000000"/>
          <w:sz w:val="24"/>
        </w:rPr>
        <w:t>文件和</w:t>
      </w:r>
      <w:r>
        <w:rPr>
          <w:rFonts w:hAnsi="宋体" w:hint="eastAsia"/>
          <w:color w:val="000000"/>
          <w:sz w:val="24"/>
        </w:rPr>
        <w:t>成交</w:t>
      </w:r>
      <w:r>
        <w:rPr>
          <w:rFonts w:ascii="宋体" w:hAnsi="宋体" w:cs="Arial" w:hint="eastAsia"/>
          <w:color w:val="000000"/>
          <w:sz w:val="24"/>
        </w:rPr>
        <w:t>人</w:t>
      </w:r>
      <w:r>
        <w:rPr>
          <w:rFonts w:hAnsi="宋体" w:hint="eastAsia"/>
          <w:color w:val="000000"/>
          <w:sz w:val="24"/>
        </w:rPr>
        <w:t>报价</w:t>
      </w:r>
      <w:r>
        <w:rPr>
          <w:rFonts w:ascii="宋体" w:hAnsi="宋体" w:cs="Arial" w:hint="eastAsia"/>
          <w:color w:val="000000"/>
          <w:sz w:val="24"/>
        </w:rPr>
        <w:t>文件的规定，</w:t>
      </w:r>
      <w:r>
        <w:rPr>
          <w:rFonts w:ascii="宋体" w:hAnsi="宋体" w:hint="eastAsia"/>
          <w:color w:val="000000"/>
          <w:sz w:val="24"/>
        </w:rPr>
        <w:t>与采购人签订书面合同。</w:t>
      </w:r>
      <w:r>
        <w:rPr>
          <w:rFonts w:ascii="宋体" w:hAnsi="宋体" w:cs="Arial" w:hint="eastAsia"/>
          <w:color w:val="000000"/>
          <w:sz w:val="24"/>
        </w:rPr>
        <w:t>所签订的合同不得对</w:t>
      </w:r>
      <w:r>
        <w:rPr>
          <w:rFonts w:ascii="宋体" w:hAnsi="宋体" w:hint="eastAsia"/>
          <w:color w:val="000000"/>
          <w:sz w:val="24"/>
        </w:rPr>
        <w:t>比选</w:t>
      </w:r>
      <w:r>
        <w:rPr>
          <w:rFonts w:ascii="宋体" w:hAnsi="宋体" w:cs="Arial" w:hint="eastAsia"/>
          <w:color w:val="000000"/>
          <w:sz w:val="24"/>
        </w:rPr>
        <w:t>文件确定的事项和</w:t>
      </w:r>
      <w:r>
        <w:rPr>
          <w:rFonts w:hAnsi="宋体" w:hint="eastAsia"/>
          <w:color w:val="000000"/>
          <w:sz w:val="24"/>
        </w:rPr>
        <w:t>成交</w:t>
      </w:r>
      <w:r>
        <w:rPr>
          <w:rFonts w:ascii="宋体" w:hAnsi="宋体" w:cs="Arial" w:hint="eastAsia"/>
          <w:color w:val="000000"/>
          <w:sz w:val="24"/>
        </w:rPr>
        <w:t>人</w:t>
      </w:r>
      <w:r>
        <w:rPr>
          <w:rFonts w:hAnsi="宋体" w:hint="eastAsia"/>
          <w:color w:val="000000"/>
          <w:sz w:val="24"/>
        </w:rPr>
        <w:t>报价</w:t>
      </w:r>
      <w:r>
        <w:rPr>
          <w:rFonts w:ascii="宋体" w:hAnsi="宋体" w:cs="Arial" w:hint="eastAsia"/>
          <w:color w:val="000000"/>
          <w:sz w:val="24"/>
        </w:rPr>
        <w:t>文件作实质性修改，采购人不得向</w:t>
      </w:r>
      <w:r>
        <w:rPr>
          <w:rFonts w:hAnsi="宋体" w:hint="eastAsia"/>
          <w:color w:val="000000"/>
          <w:sz w:val="24"/>
        </w:rPr>
        <w:t>成交</w:t>
      </w:r>
      <w:r>
        <w:rPr>
          <w:rFonts w:ascii="宋体" w:hAnsi="宋体" w:cs="Arial" w:hint="eastAsia"/>
          <w:color w:val="000000"/>
          <w:sz w:val="24"/>
        </w:rPr>
        <w:t>人提出任何不合理的要求作为签订合同的条件。</w:t>
      </w:r>
    </w:p>
    <w:p w14:paraId="002F6AA2" w14:textId="77777777" w:rsidR="00275278" w:rsidRDefault="0042399E">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179" w:name="_Ref467306425"/>
      <w:bookmarkStart w:id="180" w:name="_Ref467307090"/>
      <w:bookmarkStart w:id="181" w:name="_Toc520356176"/>
      <w:r>
        <w:rPr>
          <w:rFonts w:ascii="宋体" w:hAnsi="宋体" w:hint="eastAsia"/>
          <w:color w:val="000000"/>
          <w:sz w:val="24"/>
        </w:rPr>
        <w:t>比选文件、</w:t>
      </w:r>
      <w:r>
        <w:rPr>
          <w:rFonts w:hAnsi="宋体" w:hint="eastAsia"/>
          <w:color w:val="000000"/>
          <w:sz w:val="24"/>
        </w:rPr>
        <w:t>成交</w:t>
      </w:r>
      <w:r>
        <w:rPr>
          <w:rFonts w:ascii="宋体" w:hAnsi="宋体" w:hint="eastAsia"/>
          <w:color w:val="000000"/>
          <w:sz w:val="24"/>
        </w:rPr>
        <w:t>人的</w:t>
      </w:r>
      <w:r>
        <w:rPr>
          <w:rFonts w:hAnsi="宋体" w:hint="eastAsia"/>
          <w:color w:val="000000"/>
          <w:sz w:val="24"/>
        </w:rPr>
        <w:t>报价</w:t>
      </w:r>
      <w:r>
        <w:rPr>
          <w:rFonts w:ascii="宋体" w:hAnsi="宋体" w:hint="eastAsia"/>
          <w:color w:val="000000"/>
          <w:sz w:val="24"/>
        </w:rPr>
        <w:t>文件及其澄清文件等，</w:t>
      </w:r>
      <w:r>
        <w:rPr>
          <w:rFonts w:ascii="宋体" w:hAnsi="宋体"/>
          <w:color w:val="000000"/>
          <w:sz w:val="24"/>
        </w:rPr>
        <w:t xml:space="preserve"> </w:t>
      </w:r>
      <w:r>
        <w:rPr>
          <w:rFonts w:ascii="宋体" w:hAnsi="宋体" w:hint="eastAsia"/>
          <w:color w:val="000000"/>
          <w:sz w:val="24"/>
        </w:rPr>
        <w:t>均为签订合同的依据。</w:t>
      </w:r>
    </w:p>
    <w:p w14:paraId="361A68B2" w14:textId="77777777" w:rsidR="00275278" w:rsidRDefault="0042399E">
      <w:pPr>
        <w:pStyle w:val="3"/>
        <w:spacing w:line="360" w:lineRule="auto"/>
        <w:rPr>
          <w:rFonts w:hAnsi="宋体"/>
          <w:color w:val="000000"/>
          <w:u w:val="none"/>
        </w:rPr>
      </w:pPr>
      <w:bookmarkStart w:id="182" w:name="_Toc163893418"/>
      <w:bookmarkStart w:id="183" w:name="_Toc134857304"/>
      <w:bookmarkStart w:id="184" w:name="_Toc109067183"/>
      <w:r>
        <w:rPr>
          <w:rFonts w:hAnsi="宋体" w:hint="eastAsia"/>
          <w:color w:val="000000"/>
          <w:u w:val="none"/>
        </w:rPr>
        <w:t xml:space="preserve">28． </w:t>
      </w:r>
      <w:r>
        <w:rPr>
          <w:rFonts w:hAnsi="宋体" w:hint="eastAsia"/>
          <w:color w:val="000000"/>
          <w:u w:val="none"/>
        </w:rPr>
        <w:tab/>
        <w:t>履约保证金</w:t>
      </w:r>
      <w:bookmarkEnd w:id="179"/>
      <w:bookmarkEnd w:id="180"/>
      <w:bookmarkEnd w:id="181"/>
      <w:bookmarkEnd w:id="182"/>
      <w:bookmarkEnd w:id="183"/>
      <w:bookmarkEnd w:id="184"/>
    </w:p>
    <w:p w14:paraId="2E2F5613" w14:textId="77777777" w:rsidR="00275278" w:rsidRDefault="0042399E">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见“合同特殊条款”。</w:t>
      </w:r>
    </w:p>
    <w:p w14:paraId="6905DDDB" w14:textId="77777777" w:rsidR="00275278" w:rsidRDefault="0042399E">
      <w:pPr>
        <w:pStyle w:val="3"/>
        <w:spacing w:line="360" w:lineRule="auto"/>
        <w:rPr>
          <w:rFonts w:hAnsi="宋体"/>
          <w:color w:val="000000"/>
          <w:u w:val="none"/>
        </w:rPr>
      </w:pPr>
      <w:bookmarkStart w:id="185" w:name="_Toc109067184"/>
      <w:r>
        <w:rPr>
          <w:rFonts w:hAnsi="宋体" w:hint="eastAsia"/>
          <w:color w:val="000000"/>
          <w:u w:val="none"/>
        </w:rPr>
        <w:t>29.    质疑</w:t>
      </w:r>
      <w:bookmarkEnd w:id="185"/>
    </w:p>
    <w:p w14:paraId="211D1B4A" w14:textId="77777777" w:rsidR="00275278" w:rsidRDefault="0042399E">
      <w:pPr>
        <w:pStyle w:val="a2"/>
        <w:spacing w:line="360" w:lineRule="auto"/>
        <w:ind w:left="840" w:hangingChars="350" w:hanging="840"/>
        <w:rPr>
          <w:rFonts w:hAnsi="宋体" w:cs="宋体"/>
          <w:color w:val="000000"/>
          <w:szCs w:val="21"/>
        </w:rPr>
      </w:pPr>
      <w:r>
        <w:rPr>
          <w:rFonts w:hint="eastAsia"/>
          <w:color w:val="000000"/>
        </w:rPr>
        <w:t xml:space="preserve">29.1   </w:t>
      </w:r>
      <w:r>
        <w:rPr>
          <w:rFonts w:hAnsi="宋体"/>
          <w:color w:val="000000"/>
          <w:kern w:val="2"/>
          <w:szCs w:val="24"/>
        </w:rPr>
        <w:t>供应商认为</w:t>
      </w:r>
      <w:r>
        <w:rPr>
          <w:rFonts w:hAnsi="宋体" w:hint="eastAsia"/>
          <w:color w:val="000000"/>
        </w:rPr>
        <w:t>比选</w:t>
      </w:r>
      <w:r>
        <w:rPr>
          <w:rFonts w:hAnsi="宋体"/>
          <w:color w:val="000000"/>
          <w:kern w:val="2"/>
          <w:szCs w:val="24"/>
        </w:rPr>
        <w:t>文件、</w:t>
      </w:r>
      <w:r>
        <w:rPr>
          <w:rFonts w:hAnsi="宋体" w:hint="eastAsia"/>
          <w:color w:val="000000"/>
        </w:rPr>
        <w:t>比选</w:t>
      </w:r>
      <w:r>
        <w:rPr>
          <w:rFonts w:hAnsi="宋体"/>
          <w:color w:val="000000"/>
          <w:kern w:val="2"/>
          <w:szCs w:val="24"/>
        </w:rPr>
        <w:t>过程、</w:t>
      </w:r>
      <w:r>
        <w:rPr>
          <w:rFonts w:hAnsi="宋体" w:hint="eastAsia"/>
          <w:color w:val="000000"/>
        </w:rPr>
        <w:t>成交</w:t>
      </w:r>
      <w:r>
        <w:rPr>
          <w:rFonts w:hAnsi="宋体"/>
          <w:color w:val="000000"/>
          <w:kern w:val="2"/>
          <w:szCs w:val="24"/>
        </w:rPr>
        <w:t>结果使自己的权益受到损害的，可以在知道或者应知其权益受到损害之日起1日内，以书面形式</w:t>
      </w:r>
      <w:r>
        <w:rPr>
          <w:rFonts w:hAnsi="宋体"/>
          <w:b/>
          <w:color w:val="000000"/>
          <w:kern w:val="2"/>
          <w:szCs w:val="24"/>
        </w:rPr>
        <w:t>向采购代理机构</w:t>
      </w:r>
      <w:r>
        <w:rPr>
          <w:rFonts w:hAnsi="宋体" w:hint="eastAsia"/>
          <w:b/>
          <w:color w:val="000000"/>
          <w:kern w:val="2"/>
          <w:szCs w:val="24"/>
        </w:rPr>
        <w:t>（具体联系方式见本比选文件第三章）</w:t>
      </w:r>
      <w:r>
        <w:rPr>
          <w:rFonts w:hAnsi="宋体"/>
          <w:color w:val="000000"/>
          <w:kern w:val="2"/>
          <w:szCs w:val="24"/>
        </w:rPr>
        <w:t>提出质疑</w:t>
      </w:r>
      <w:r>
        <w:rPr>
          <w:rFonts w:hAnsi="宋体" w:hint="eastAsia"/>
          <w:color w:val="000000"/>
          <w:kern w:val="2"/>
          <w:szCs w:val="24"/>
        </w:rPr>
        <w:t>（</w:t>
      </w:r>
      <w:r>
        <w:rPr>
          <w:rFonts w:ascii="Arial" w:hAnsi="Arial" w:cs="Arial"/>
          <w:color w:val="000000"/>
          <w:szCs w:val="24"/>
        </w:rPr>
        <w:t>针对同一</w:t>
      </w:r>
      <w:r>
        <w:rPr>
          <w:rFonts w:hAnsi="宋体" w:hint="eastAsia"/>
          <w:color w:val="000000"/>
        </w:rPr>
        <w:t>比选</w:t>
      </w:r>
      <w:r>
        <w:rPr>
          <w:rFonts w:ascii="Arial" w:hAnsi="Arial" w:cs="Arial"/>
          <w:color w:val="000000"/>
          <w:szCs w:val="24"/>
        </w:rPr>
        <w:t>程序环节的质疑</w:t>
      </w:r>
      <w:r>
        <w:rPr>
          <w:rFonts w:ascii="Arial" w:hAnsi="Arial" w:cs="Arial" w:hint="eastAsia"/>
          <w:color w:val="000000"/>
          <w:szCs w:val="24"/>
        </w:rPr>
        <w:t>，</w:t>
      </w:r>
      <w:r>
        <w:rPr>
          <w:rFonts w:ascii="Arial" w:hAnsi="Arial" w:cs="Arial"/>
          <w:color w:val="000000"/>
          <w:szCs w:val="24"/>
        </w:rPr>
        <w:t>供应商</w:t>
      </w:r>
      <w:r>
        <w:rPr>
          <w:rFonts w:ascii="Arial" w:hAnsi="Arial" w:cs="Arial" w:hint="eastAsia"/>
          <w:color w:val="000000"/>
          <w:szCs w:val="24"/>
        </w:rPr>
        <w:t>应</w:t>
      </w:r>
      <w:r>
        <w:rPr>
          <w:rFonts w:ascii="Arial" w:hAnsi="Arial" w:cs="Arial"/>
          <w:color w:val="000000"/>
          <w:szCs w:val="24"/>
        </w:rPr>
        <w:t>在法定质疑期内一次性提出</w:t>
      </w:r>
      <w:r>
        <w:rPr>
          <w:rFonts w:ascii="Arial" w:hAnsi="Arial" w:cs="Arial" w:hint="eastAsia"/>
          <w:color w:val="000000"/>
          <w:szCs w:val="24"/>
        </w:rPr>
        <w:t>）。</w:t>
      </w:r>
      <w:r>
        <w:rPr>
          <w:rFonts w:hAnsi="宋体" w:cs="宋体"/>
          <w:color w:val="000000"/>
          <w:szCs w:val="21"/>
        </w:rPr>
        <w:t>应知其权益受到损害之日</w:t>
      </w:r>
      <w:r>
        <w:rPr>
          <w:rFonts w:hAnsi="宋体" w:cs="宋体" w:hint="eastAsia"/>
          <w:color w:val="000000"/>
          <w:szCs w:val="21"/>
        </w:rPr>
        <w:t>，</w:t>
      </w:r>
      <w:r>
        <w:rPr>
          <w:rFonts w:hAnsi="宋体" w:cs="宋体"/>
          <w:color w:val="000000"/>
          <w:szCs w:val="21"/>
        </w:rPr>
        <w:t>是指：</w:t>
      </w:r>
    </w:p>
    <w:p w14:paraId="74AC9B9A" w14:textId="77777777" w:rsidR="00275278" w:rsidRDefault="0042399E">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29.1.1 </w:t>
      </w:r>
      <w:r>
        <w:rPr>
          <w:rFonts w:hAnsi="宋体" w:cs="宋体"/>
          <w:color w:val="000000"/>
          <w:szCs w:val="21"/>
        </w:rPr>
        <w:t>对可以质疑的</w:t>
      </w:r>
      <w:r>
        <w:rPr>
          <w:rFonts w:hAnsi="宋体" w:hint="eastAsia"/>
          <w:color w:val="000000"/>
        </w:rPr>
        <w:t>比选</w:t>
      </w:r>
      <w:r>
        <w:rPr>
          <w:rFonts w:hAnsi="宋体" w:cs="宋体"/>
          <w:color w:val="000000"/>
          <w:szCs w:val="21"/>
        </w:rPr>
        <w:t>文件提出质疑的，为</w:t>
      </w:r>
      <w:r>
        <w:rPr>
          <w:rFonts w:hAnsi="宋体" w:cs="宋体" w:hint="eastAsia"/>
          <w:color w:val="000000"/>
          <w:szCs w:val="21"/>
        </w:rPr>
        <w:t>按要求购买并收到</w:t>
      </w:r>
      <w:r>
        <w:rPr>
          <w:rFonts w:hAnsi="宋体" w:hint="eastAsia"/>
          <w:color w:val="000000"/>
        </w:rPr>
        <w:t>比选</w:t>
      </w:r>
      <w:r>
        <w:rPr>
          <w:rFonts w:hAnsi="宋体" w:cs="宋体"/>
          <w:color w:val="000000"/>
          <w:szCs w:val="21"/>
        </w:rPr>
        <w:t>文件之日；</w:t>
      </w:r>
    </w:p>
    <w:p w14:paraId="1CDA6C37" w14:textId="77777777" w:rsidR="00275278" w:rsidRDefault="0042399E">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29.1.2 </w:t>
      </w:r>
      <w:r>
        <w:rPr>
          <w:rFonts w:hAnsi="宋体" w:cs="宋体"/>
          <w:color w:val="000000"/>
          <w:szCs w:val="21"/>
        </w:rPr>
        <w:t>对</w:t>
      </w:r>
      <w:r>
        <w:rPr>
          <w:rFonts w:hAnsi="宋体" w:hint="eastAsia"/>
          <w:color w:val="000000"/>
        </w:rPr>
        <w:t>比选</w:t>
      </w:r>
      <w:r>
        <w:rPr>
          <w:rFonts w:hAnsi="宋体" w:cs="宋体"/>
          <w:color w:val="000000"/>
          <w:szCs w:val="21"/>
        </w:rPr>
        <w:t>过程提出质疑的，为各</w:t>
      </w:r>
      <w:r>
        <w:rPr>
          <w:rFonts w:hAnsi="宋体" w:hint="eastAsia"/>
          <w:color w:val="000000"/>
        </w:rPr>
        <w:t>比选</w:t>
      </w:r>
      <w:r>
        <w:rPr>
          <w:rFonts w:hAnsi="宋体" w:cs="宋体"/>
          <w:color w:val="000000"/>
          <w:szCs w:val="21"/>
        </w:rPr>
        <w:t>程序环节结束之日；</w:t>
      </w:r>
    </w:p>
    <w:p w14:paraId="02764AD5" w14:textId="77777777" w:rsidR="00275278" w:rsidRDefault="0042399E">
      <w:pPr>
        <w:pStyle w:val="a2"/>
        <w:spacing w:line="360" w:lineRule="auto"/>
        <w:ind w:left="840" w:hangingChars="350" w:hanging="840"/>
        <w:rPr>
          <w:rFonts w:hAnsi="宋体"/>
          <w:color w:val="000000"/>
          <w:kern w:val="2"/>
          <w:szCs w:val="24"/>
        </w:rPr>
      </w:pPr>
      <w:r>
        <w:rPr>
          <w:rFonts w:hAnsi="宋体" w:cs="宋体" w:hint="eastAsia"/>
          <w:color w:val="000000"/>
          <w:szCs w:val="21"/>
        </w:rPr>
        <w:t xml:space="preserve">29.1.3 </w:t>
      </w:r>
      <w:r>
        <w:rPr>
          <w:rFonts w:hAnsi="宋体" w:cs="宋体"/>
          <w:color w:val="000000"/>
          <w:szCs w:val="21"/>
        </w:rPr>
        <w:t>对</w:t>
      </w:r>
      <w:r>
        <w:rPr>
          <w:rFonts w:hAnsi="宋体" w:hint="eastAsia"/>
          <w:color w:val="000000"/>
        </w:rPr>
        <w:t>成交</w:t>
      </w:r>
      <w:r>
        <w:rPr>
          <w:rFonts w:hAnsi="宋体" w:cs="宋体"/>
          <w:color w:val="000000"/>
          <w:szCs w:val="21"/>
        </w:rPr>
        <w:t>结果提出质疑的，为</w:t>
      </w:r>
      <w:r>
        <w:rPr>
          <w:rFonts w:hAnsi="宋体" w:hint="eastAsia"/>
          <w:color w:val="000000"/>
        </w:rPr>
        <w:t>成交</w:t>
      </w:r>
      <w:r>
        <w:rPr>
          <w:rFonts w:hAnsi="宋体" w:cs="宋体"/>
          <w:color w:val="000000"/>
          <w:szCs w:val="21"/>
        </w:rPr>
        <w:t>结果公告期限届满之日。</w:t>
      </w:r>
    </w:p>
    <w:p w14:paraId="0F21807C" w14:textId="77777777" w:rsidR="00275278" w:rsidRDefault="0042399E">
      <w:pPr>
        <w:pStyle w:val="a2"/>
        <w:spacing w:line="360" w:lineRule="auto"/>
        <w:ind w:left="840" w:hangingChars="350" w:hanging="840"/>
        <w:rPr>
          <w:rFonts w:hAnsi="宋体" w:cs="宋体"/>
          <w:color w:val="000000"/>
          <w:szCs w:val="21"/>
        </w:rPr>
      </w:pPr>
      <w:r>
        <w:rPr>
          <w:rFonts w:hAnsi="宋体" w:hint="eastAsia"/>
          <w:color w:val="000000"/>
          <w:kern w:val="2"/>
          <w:szCs w:val="24"/>
        </w:rPr>
        <w:t xml:space="preserve">29.2   </w:t>
      </w:r>
      <w:r>
        <w:rPr>
          <w:rFonts w:ascii="Arial" w:hAnsi="Arial" w:cs="Arial"/>
          <w:color w:val="000000"/>
          <w:szCs w:val="24"/>
        </w:rPr>
        <w:t>提出质疑的供应商应当是参与所质疑项目</w:t>
      </w:r>
      <w:r>
        <w:rPr>
          <w:rFonts w:hAnsi="宋体" w:hint="eastAsia"/>
          <w:color w:val="000000"/>
        </w:rPr>
        <w:t>比选</w:t>
      </w:r>
      <w:r>
        <w:rPr>
          <w:rFonts w:hAnsi="宋体" w:cs="宋体"/>
          <w:color w:val="000000"/>
          <w:szCs w:val="21"/>
        </w:rPr>
        <w:t>活动的供应商</w:t>
      </w:r>
      <w:r>
        <w:rPr>
          <w:rFonts w:hAnsi="宋体" w:cs="宋体" w:hint="eastAsia"/>
          <w:color w:val="000000"/>
          <w:szCs w:val="21"/>
        </w:rPr>
        <w:t>。</w:t>
      </w:r>
      <w:r>
        <w:rPr>
          <w:rFonts w:hAnsi="宋体" w:cs="宋体"/>
          <w:color w:val="000000"/>
          <w:szCs w:val="21"/>
        </w:rPr>
        <w:t>潜在供应商已</w:t>
      </w:r>
      <w:r>
        <w:rPr>
          <w:rFonts w:hAnsi="宋体" w:cs="宋体" w:hint="eastAsia"/>
          <w:color w:val="000000"/>
          <w:szCs w:val="21"/>
        </w:rPr>
        <w:lastRenderedPageBreak/>
        <w:t>按要求购买</w:t>
      </w:r>
      <w:r>
        <w:rPr>
          <w:rFonts w:hAnsi="宋体" w:hint="eastAsia"/>
          <w:color w:val="000000"/>
        </w:rPr>
        <w:t>比选</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hint="eastAsia"/>
          <w:color w:val="000000"/>
        </w:rPr>
        <w:t>比选</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14:paraId="134AC3E2" w14:textId="77777777" w:rsidR="00275278" w:rsidRDefault="0042399E">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29.3   </w:t>
      </w:r>
      <w:r>
        <w:rPr>
          <w:rFonts w:hAnsi="宋体" w:cs="宋体"/>
          <w:color w:val="000000"/>
          <w:szCs w:val="21"/>
        </w:rPr>
        <w:t>供应商提出质疑应当提交质疑函和必要的证明材料</w:t>
      </w:r>
      <w:r>
        <w:rPr>
          <w:rFonts w:hAnsi="宋体" w:cs="宋体" w:hint="eastAsia"/>
          <w:color w:val="000000"/>
          <w:szCs w:val="21"/>
        </w:rPr>
        <w:t>，质疑函</w:t>
      </w:r>
      <w:r>
        <w:rPr>
          <w:rFonts w:hAnsi="宋体" w:cs="宋体"/>
          <w:color w:val="000000"/>
          <w:szCs w:val="21"/>
        </w:rPr>
        <w:t>应当由法定代表人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r>
        <w:rPr>
          <w:rFonts w:hAnsi="宋体" w:cs="宋体"/>
          <w:color w:val="000000"/>
          <w:szCs w:val="21"/>
        </w:rPr>
        <w:t>供应商可以委托代理人进行质疑</w:t>
      </w:r>
      <w:r>
        <w:rPr>
          <w:rFonts w:hAnsi="宋体" w:cs="宋体" w:hint="eastAsia"/>
          <w:color w:val="000000"/>
          <w:szCs w:val="21"/>
        </w:rPr>
        <w:t>，</w:t>
      </w:r>
      <w:r>
        <w:rPr>
          <w:rFonts w:hAnsi="宋体" w:cs="宋体"/>
          <w:color w:val="000000"/>
          <w:szCs w:val="21"/>
        </w:rPr>
        <w:t>其授权委托书应当载明代理人的姓名或者名称、代理事项、具体权限、期限和相关事项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p>
    <w:p w14:paraId="36496D60" w14:textId="77777777" w:rsidR="00275278" w:rsidRDefault="0042399E">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29.4   </w:t>
      </w:r>
      <w:r>
        <w:rPr>
          <w:rFonts w:hAnsi="宋体" w:cs="宋体"/>
          <w:color w:val="000000"/>
          <w:szCs w:val="21"/>
        </w:rPr>
        <w:t>质疑函应当包括下列内容：</w:t>
      </w:r>
    </w:p>
    <w:p w14:paraId="39F5BF29" w14:textId="77777777" w:rsidR="00275278" w:rsidRDefault="0042399E">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1</w:t>
      </w:r>
      <w:r>
        <w:rPr>
          <w:rFonts w:hAnsi="宋体" w:cs="宋体"/>
          <w:color w:val="000000"/>
          <w:szCs w:val="21"/>
        </w:rPr>
        <w:t>）供应商的姓名或者名称、地址、邮编、联系人及联系电话；</w:t>
      </w:r>
    </w:p>
    <w:p w14:paraId="23B36615" w14:textId="77777777" w:rsidR="00275278" w:rsidRDefault="0042399E">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2</w:t>
      </w:r>
      <w:r>
        <w:rPr>
          <w:rFonts w:hAnsi="宋体" w:cs="宋体"/>
          <w:color w:val="000000"/>
          <w:szCs w:val="21"/>
        </w:rPr>
        <w:t>）质疑项目的名称、编号；</w:t>
      </w:r>
    </w:p>
    <w:p w14:paraId="345FF378" w14:textId="77777777" w:rsidR="00275278" w:rsidRDefault="0042399E">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3</w:t>
      </w:r>
      <w:r>
        <w:rPr>
          <w:rFonts w:hAnsi="宋体" w:cs="宋体"/>
          <w:color w:val="000000"/>
          <w:szCs w:val="21"/>
        </w:rPr>
        <w:t>）具体、明确的质疑事项和与质疑事项相关的请求；</w:t>
      </w:r>
    </w:p>
    <w:p w14:paraId="600C1324" w14:textId="77777777" w:rsidR="00275278" w:rsidRDefault="0042399E">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4</w:t>
      </w:r>
      <w:r>
        <w:rPr>
          <w:rFonts w:hAnsi="宋体" w:cs="宋体"/>
          <w:color w:val="000000"/>
          <w:szCs w:val="21"/>
        </w:rPr>
        <w:t>）事实依据；</w:t>
      </w:r>
    </w:p>
    <w:p w14:paraId="4A473008" w14:textId="77777777" w:rsidR="00275278" w:rsidRDefault="0042399E">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5</w:t>
      </w:r>
      <w:r>
        <w:rPr>
          <w:rFonts w:hAnsi="宋体" w:cs="宋体"/>
          <w:color w:val="000000"/>
          <w:szCs w:val="21"/>
        </w:rPr>
        <w:t>）必要的法律依据；</w:t>
      </w:r>
    </w:p>
    <w:p w14:paraId="280A8896" w14:textId="77777777" w:rsidR="00275278" w:rsidRDefault="0042399E">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6</w:t>
      </w:r>
      <w:r>
        <w:rPr>
          <w:rFonts w:hAnsi="宋体" w:cs="宋体"/>
          <w:color w:val="000000"/>
          <w:szCs w:val="21"/>
        </w:rPr>
        <w:t>）提出质疑的日期。</w:t>
      </w:r>
    </w:p>
    <w:p w14:paraId="3726A8A0" w14:textId="77777777" w:rsidR="00275278" w:rsidRDefault="0042399E">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29.5   </w:t>
      </w:r>
      <w:r>
        <w:rPr>
          <w:rFonts w:hAnsi="宋体" w:cs="宋体" w:hint="eastAsia"/>
          <w:szCs w:val="21"/>
        </w:rPr>
        <w:t>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611FDC90" w14:textId="77777777" w:rsidR="00275278" w:rsidRDefault="0042399E">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t xml:space="preserve">29.6   </w:t>
      </w:r>
      <w:r>
        <w:rPr>
          <w:rFonts w:ascii="宋体" w:hAnsi="宋体" w:cs="宋体"/>
          <w:color w:val="000000"/>
          <w:kern w:val="0"/>
          <w:sz w:val="24"/>
          <w:szCs w:val="21"/>
        </w:rPr>
        <w:t>采购人、采购代理机构认为供应商质疑不成立，或者成立但未对</w:t>
      </w:r>
      <w:r>
        <w:rPr>
          <w:rFonts w:hAnsi="宋体" w:hint="eastAsia"/>
          <w:color w:val="000000"/>
          <w:sz w:val="24"/>
        </w:rPr>
        <w:t>成交</w:t>
      </w:r>
      <w:r>
        <w:rPr>
          <w:rFonts w:ascii="宋体" w:hAnsi="宋体" w:cs="宋体"/>
          <w:color w:val="000000"/>
          <w:kern w:val="0"/>
          <w:sz w:val="24"/>
          <w:szCs w:val="21"/>
        </w:rPr>
        <w:t>结果构成影响的，继续开展采购活动；认为供应商质疑成立且影响或者可能影响</w:t>
      </w:r>
      <w:r>
        <w:rPr>
          <w:rFonts w:hAnsi="宋体" w:hint="eastAsia"/>
          <w:color w:val="000000"/>
          <w:sz w:val="24"/>
        </w:rPr>
        <w:t>成交</w:t>
      </w:r>
      <w:r>
        <w:rPr>
          <w:rFonts w:ascii="宋体" w:hAnsi="宋体" w:cs="宋体"/>
          <w:color w:val="000000"/>
          <w:kern w:val="0"/>
          <w:sz w:val="24"/>
          <w:szCs w:val="21"/>
        </w:rPr>
        <w:t>结果的，按照下列情况处理：</w:t>
      </w:r>
    </w:p>
    <w:p w14:paraId="1E5D635F" w14:textId="77777777" w:rsidR="00275278" w:rsidRDefault="0042399E">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w:t>
      </w:r>
      <w:r>
        <w:rPr>
          <w:rFonts w:ascii="宋体" w:hAnsi="宋体" w:cs="宋体" w:hint="eastAsia"/>
          <w:color w:val="000000"/>
          <w:kern w:val="0"/>
          <w:sz w:val="24"/>
          <w:szCs w:val="21"/>
        </w:rPr>
        <w:t>1</w:t>
      </w:r>
      <w:r>
        <w:rPr>
          <w:rFonts w:ascii="宋体" w:hAnsi="宋体" w:cs="宋体"/>
          <w:color w:val="000000"/>
          <w:kern w:val="0"/>
          <w:sz w:val="24"/>
          <w:szCs w:val="21"/>
        </w:rPr>
        <w:t>）对</w:t>
      </w:r>
      <w:r>
        <w:rPr>
          <w:rFonts w:ascii="宋体" w:hAnsi="宋体" w:hint="eastAsia"/>
          <w:color w:val="000000"/>
          <w:sz w:val="24"/>
        </w:rPr>
        <w:t>比选</w:t>
      </w:r>
      <w:r>
        <w:rPr>
          <w:rFonts w:ascii="宋体" w:hAnsi="宋体" w:cs="宋体"/>
          <w:color w:val="000000"/>
          <w:kern w:val="0"/>
          <w:sz w:val="24"/>
          <w:szCs w:val="21"/>
        </w:rPr>
        <w:t>文件提出的质疑，依法通过澄清或者修改可以继续开展</w:t>
      </w:r>
      <w:r>
        <w:rPr>
          <w:rFonts w:ascii="宋体" w:hAnsi="宋体" w:hint="eastAsia"/>
          <w:color w:val="000000"/>
          <w:sz w:val="24"/>
        </w:rPr>
        <w:t>比选</w:t>
      </w:r>
      <w:r>
        <w:rPr>
          <w:rFonts w:ascii="宋体" w:hAnsi="宋体" w:cs="宋体"/>
          <w:color w:val="000000"/>
          <w:kern w:val="0"/>
          <w:sz w:val="24"/>
          <w:szCs w:val="21"/>
        </w:rPr>
        <w:t>活动的，澄清或者修改</w:t>
      </w:r>
      <w:r>
        <w:rPr>
          <w:rFonts w:ascii="宋体" w:hAnsi="宋体" w:hint="eastAsia"/>
          <w:color w:val="000000"/>
          <w:sz w:val="24"/>
        </w:rPr>
        <w:t>比选</w:t>
      </w:r>
      <w:r>
        <w:rPr>
          <w:rFonts w:ascii="宋体" w:hAnsi="宋体" w:cs="宋体"/>
          <w:color w:val="000000"/>
          <w:kern w:val="0"/>
          <w:sz w:val="24"/>
          <w:szCs w:val="21"/>
        </w:rPr>
        <w:t>文件后继续开展采购活动；否则应当修改</w:t>
      </w:r>
      <w:r>
        <w:rPr>
          <w:rFonts w:ascii="宋体" w:hAnsi="宋体" w:hint="eastAsia"/>
          <w:color w:val="000000"/>
          <w:sz w:val="24"/>
        </w:rPr>
        <w:t>比选</w:t>
      </w:r>
      <w:r>
        <w:rPr>
          <w:rFonts w:ascii="宋体" w:hAnsi="宋体" w:cs="宋体"/>
          <w:color w:val="000000"/>
          <w:kern w:val="0"/>
          <w:sz w:val="24"/>
          <w:szCs w:val="21"/>
        </w:rPr>
        <w:t>文件后重新开展</w:t>
      </w:r>
      <w:r>
        <w:rPr>
          <w:rFonts w:ascii="宋体" w:hAnsi="宋体" w:hint="eastAsia"/>
          <w:color w:val="000000"/>
          <w:sz w:val="24"/>
        </w:rPr>
        <w:t>比选</w:t>
      </w:r>
      <w:r>
        <w:rPr>
          <w:rFonts w:ascii="宋体" w:hAnsi="宋体" w:cs="宋体"/>
          <w:color w:val="000000"/>
          <w:kern w:val="0"/>
          <w:sz w:val="24"/>
          <w:szCs w:val="21"/>
        </w:rPr>
        <w:t>活动。</w:t>
      </w:r>
    </w:p>
    <w:p w14:paraId="7FB9EBEE" w14:textId="77777777" w:rsidR="00275278" w:rsidRDefault="0042399E">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 xml:space="preserve">　（</w:t>
      </w:r>
      <w:r>
        <w:rPr>
          <w:rFonts w:ascii="宋体" w:hAnsi="宋体" w:cs="宋体" w:hint="eastAsia"/>
          <w:color w:val="000000"/>
          <w:kern w:val="0"/>
          <w:sz w:val="24"/>
          <w:szCs w:val="21"/>
        </w:rPr>
        <w:t>2</w:t>
      </w:r>
      <w:r>
        <w:rPr>
          <w:rFonts w:ascii="宋体" w:hAnsi="宋体" w:cs="宋体"/>
          <w:color w:val="000000"/>
          <w:kern w:val="0"/>
          <w:sz w:val="24"/>
          <w:szCs w:val="21"/>
        </w:rPr>
        <w:t>）对</w:t>
      </w:r>
      <w:r>
        <w:rPr>
          <w:rFonts w:ascii="宋体" w:hAnsi="宋体" w:hint="eastAsia"/>
          <w:color w:val="000000"/>
          <w:sz w:val="24"/>
        </w:rPr>
        <w:t>比选</w:t>
      </w:r>
      <w:r>
        <w:rPr>
          <w:rFonts w:ascii="宋体" w:hAnsi="宋体" w:cs="宋体"/>
          <w:color w:val="000000"/>
          <w:kern w:val="0"/>
          <w:sz w:val="24"/>
          <w:szCs w:val="21"/>
        </w:rPr>
        <w:t>过程、</w:t>
      </w:r>
      <w:r>
        <w:rPr>
          <w:rFonts w:hAnsi="宋体" w:hint="eastAsia"/>
          <w:color w:val="000000"/>
          <w:sz w:val="24"/>
        </w:rPr>
        <w:t>成交</w:t>
      </w:r>
      <w:r>
        <w:rPr>
          <w:rFonts w:ascii="宋体" w:hAnsi="宋体" w:cs="宋体"/>
          <w:color w:val="000000"/>
          <w:kern w:val="0"/>
          <w:sz w:val="24"/>
          <w:szCs w:val="21"/>
        </w:rPr>
        <w:t>结果提出的质疑，合格供应商符合法定数量时，可以从合格的</w:t>
      </w:r>
      <w:r>
        <w:rPr>
          <w:rFonts w:hAnsi="宋体" w:hint="eastAsia"/>
          <w:color w:val="000000"/>
          <w:sz w:val="24"/>
        </w:rPr>
        <w:t>成交</w:t>
      </w:r>
      <w:r>
        <w:rPr>
          <w:rFonts w:ascii="宋体" w:hAnsi="宋体" w:cs="宋体"/>
          <w:color w:val="000000"/>
          <w:kern w:val="0"/>
          <w:sz w:val="24"/>
          <w:szCs w:val="21"/>
        </w:rPr>
        <w:t>候选人中另行确定</w:t>
      </w:r>
      <w:r>
        <w:rPr>
          <w:rFonts w:hAnsi="宋体" w:hint="eastAsia"/>
          <w:color w:val="000000"/>
          <w:sz w:val="24"/>
        </w:rPr>
        <w:t>成交</w:t>
      </w:r>
      <w:r>
        <w:rPr>
          <w:rFonts w:ascii="宋体" w:hAnsi="宋体" w:cs="宋体"/>
          <w:color w:val="000000"/>
          <w:kern w:val="0"/>
          <w:sz w:val="24"/>
          <w:szCs w:val="21"/>
        </w:rPr>
        <w:t>供应商的，应当依法另行确定</w:t>
      </w:r>
      <w:r>
        <w:rPr>
          <w:rFonts w:hAnsi="宋体" w:hint="eastAsia"/>
          <w:color w:val="000000"/>
          <w:sz w:val="24"/>
        </w:rPr>
        <w:t>成交</w:t>
      </w:r>
      <w:r>
        <w:rPr>
          <w:rFonts w:ascii="宋体" w:hAnsi="宋体" w:cs="宋体"/>
          <w:color w:val="000000"/>
          <w:kern w:val="0"/>
          <w:sz w:val="24"/>
          <w:szCs w:val="21"/>
        </w:rPr>
        <w:t>供应商；否则应当重新开展</w:t>
      </w:r>
      <w:r>
        <w:rPr>
          <w:rFonts w:ascii="宋体" w:hAnsi="宋体" w:hint="eastAsia"/>
          <w:color w:val="000000"/>
          <w:sz w:val="24"/>
        </w:rPr>
        <w:t>比选</w:t>
      </w:r>
      <w:r>
        <w:rPr>
          <w:rFonts w:ascii="宋体" w:hAnsi="宋体" w:cs="宋体"/>
          <w:color w:val="000000"/>
          <w:kern w:val="0"/>
          <w:sz w:val="24"/>
          <w:szCs w:val="21"/>
        </w:rPr>
        <w:t>活动。</w:t>
      </w:r>
    </w:p>
    <w:p w14:paraId="1A9D010D" w14:textId="77777777" w:rsidR="00275278" w:rsidRDefault="0042399E">
      <w:pPr>
        <w:pStyle w:val="3"/>
        <w:spacing w:line="360" w:lineRule="auto"/>
        <w:rPr>
          <w:rFonts w:hAnsi="宋体"/>
          <w:b w:val="0"/>
          <w:color w:val="000000"/>
        </w:rPr>
      </w:pPr>
      <w:bookmarkStart w:id="186" w:name="_Toc109067185"/>
      <w:r>
        <w:rPr>
          <w:rFonts w:hAnsi="宋体" w:hint="eastAsia"/>
          <w:color w:val="000000"/>
          <w:u w:val="none"/>
        </w:rPr>
        <w:lastRenderedPageBreak/>
        <w:t xml:space="preserve">30． </w:t>
      </w:r>
      <w:r>
        <w:rPr>
          <w:rFonts w:hAnsi="宋体" w:hint="eastAsia"/>
          <w:color w:val="000000"/>
          <w:u w:val="none"/>
        </w:rPr>
        <w:tab/>
        <w:t>其它</w:t>
      </w:r>
      <w:bookmarkEnd w:id="186"/>
    </w:p>
    <w:p w14:paraId="143DFF4E" w14:textId="77777777" w:rsidR="00275278" w:rsidRDefault="0042399E">
      <w:pPr>
        <w:spacing w:line="360" w:lineRule="auto"/>
        <w:ind w:left="840" w:hangingChars="350" w:hanging="840"/>
        <w:jc w:val="left"/>
        <w:rPr>
          <w:rFonts w:ascii="宋体" w:hAnsi="宋体"/>
          <w:color w:val="000000"/>
          <w:sz w:val="24"/>
        </w:rPr>
      </w:pPr>
      <w:r>
        <w:rPr>
          <w:rFonts w:ascii="宋体" w:hAnsi="宋体" w:hint="eastAsia"/>
          <w:color w:val="000000"/>
          <w:sz w:val="24"/>
        </w:rPr>
        <w:t>30.1   如果被推荐的</w:t>
      </w:r>
      <w:r>
        <w:rPr>
          <w:rFonts w:hAnsi="宋体" w:hint="eastAsia"/>
          <w:color w:val="000000"/>
          <w:sz w:val="24"/>
        </w:rPr>
        <w:t>成交</w:t>
      </w:r>
      <w:r>
        <w:rPr>
          <w:rFonts w:ascii="宋体" w:hAnsi="宋体" w:hint="eastAsia"/>
          <w:color w:val="000000"/>
          <w:sz w:val="24"/>
        </w:rPr>
        <w:t>候选人被认为在本比选过程的竞争中有腐败和欺诈行为，则被拒绝授予合同。</w:t>
      </w:r>
    </w:p>
    <w:p w14:paraId="297813ED" w14:textId="77777777" w:rsidR="00275278" w:rsidRDefault="0042399E">
      <w:pPr>
        <w:spacing w:line="360" w:lineRule="auto"/>
        <w:ind w:left="900" w:hanging="900"/>
        <w:rPr>
          <w:rFonts w:ascii="宋体" w:hAnsi="宋体"/>
          <w:color w:val="000000"/>
          <w:sz w:val="24"/>
        </w:rPr>
      </w:pPr>
      <w:r>
        <w:rPr>
          <w:rFonts w:ascii="宋体" w:hAnsi="宋体" w:hint="eastAsia"/>
          <w:color w:val="000000"/>
          <w:sz w:val="24"/>
        </w:rPr>
        <w:t>30.1.1 “腐败行为”是指通过提供、给予、接受、索取任何有价值的东西来影响采购人在比选过程中或合同实施过程中的行为；</w:t>
      </w:r>
    </w:p>
    <w:p w14:paraId="7EA13499" w14:textId="77777777" w:rsidR="00275278" w:rsidRDefault="0042399E">
      <w:pPr>
        <w:pStyle w:val="a2"/>
        <w:spacing w:line="360" w:lineRule="auto"/>
        <w:ind w:left="840" w:hangingChars="350" w:hanging="840"/>
        <w:rPr>
          <w:rFonts w:hAnsi="宋体"/>
          <w:color w:val="000000"/>
          <w:kern w:val="2"/>
          <w:szCs w:val="24"/>
        </w:rPr>
      </w:pPr>
      <w:r>
        <w:rPr>
          <w:rFonts w:hAnsi="宋体" w:hint="eastAsia"/>
          <w:color w:val="000000"/>
          <w:kern w:val="2"/>
          <w:szCs w:val="24"/>
        </w:rPr>
        <w:t>30.1.2 “欺诈行为”是指为了影响</w:t>
      </w:r>
      <w:r>
        <w:rPr>
          <w:rFonts w:hAnsi="宋体" w:hint="eastAsia"/>
          <w:color w:val="000000"/>
        </w:rPr>
        <w:t>比选</w:t>
      </w:r>
      <w:r>
        <w:rPr>
          <w:rFonts w:hAnsi="宋体" w:hint="eastAsia"/>
          <w:color w:val="000000"/>
          <w:kern w:val="2"/>
          <w:szCs w:val="24"/>
        </w:rPr>
        <w:t>过程或合同实施过程而谎报事实，损害采购人和公共利益，包括</w:t>
      </w:r>
      <w:r>
        <w:rPr>
          <w:rFonts w:hAnsi="宋体" w:hint="eastAsia"/>
          <w:color w:val="000000"/>
        </w:rPr>
        <w:t>报价</w:t>
      </w:r>
      <w:r>
        <w:rPr>
          <w:rFonts w:hAnsi="宋体" w:hint="eastAsia"/>
          <w:color w:val="000000"/>
          <w:kern w:val="2"/>
          <w:szCs w:val="24"/>
        </w:rPr>
        <w:t>人之间串通</w:t>
      </w:r>
      <w:r>
        <w:rPr>
          <w:rFonts w:hAnsi="宋体" w:hint="eastAsia"/>
          <w:color w:val="000000"/>
        </w:rPr>
        <w:t>报价</w:t>
      </w:r>
      <w:r>
        <w:rPr>
          <w:rFonts w:hAnsi="宋体" w:hint="eastAsia"/>
          <w:color w:val="000000"/>
          <w:kern w:val="2"/>
          <w:szCs w:val="24"/>
        </w:rPr>
        <w:t>（递交</w:t>
      </w:r>
      <w:r>
        <w:rPr>
          <w:rFonts w:hAnsi="宋体" w:hint="eastAsia"/>
          <w:color w:val="000000"/>
        </w:rPr>
        <w:t>报价</w:t>
      </w:r>
      <w:r>
        <w:rPr>
          <w:rFonts w:hAnsi="宋体" w:hint="eastAsia"/>
          <w:color w:val="000000"/>
          <w:kern w:val="2"/>
          <w:szCs w:val="24"/>
        </w:rPr>
        <w:t>文件之前和之后），人为地使</w:t>
      </w:r>
      <w:r>
        <w:rPr>
          <w:rFonts w:hAnsi="宋体" w:hint="eastAsia"/>
          <w:color w:val="000000"/>
        </w:rPr>
        <w:t>报价</w:t>
      </w:r>
      <w:r>
        <w:rPr>
          <w:rFonts w:hAnsi="宋体" w:hint="eastAsia"/>
          <w:color w:val="000000"/>
          <w:kern w:val="2"/>
          <w:szCs w:val="24"/>
        </w:rPr>
        <w:t>丧失竞争性，剥夺了采购人从竞争中所获得的利益。</w:t>
      </w:r>
    </w:p>
    <w:p w14:paraId="096BD90E" w14:textId="77777777" w:rsidR="00275278" w:rsidRDefault="0042399E">
      <w:pPr>
        <w:spacing w:line="360" w:lineRule="auto"/>
        <w:rPr>
          <w:rFonts w:ascii="宋体" w:hAnsi="宋体"/>
          <w:b/>
          <w:color w:val="000000"/>
          <w:kern w:val="44"/>
          <w:sz w:val="32"/>
          <w:szCs w:val="20"/>
        </w:rPr>
      </w:pPr>
      <w:r>
        <w:rPr>
          <w:rFonts w:ascii="宋体" w:hAnsi="宋体" w:hint="eastAsia"/>
          <w:color w:val="000000"/>
          <w:sz w:val="24"/>
        </w:rPr>
        <w:t>30.2   本比选文件的解释权属于采购人及采购代理机构。</w:t>
      </w:r>
      <w:bookmarkStart w:id="187" w:name="_Toc109067186"/>
      <w:r>
        <w:rPr>
          <w:rFonts w:hAnsi="宋体"/>
          <w:color w:val="000000"/>
        </w:rPr>
        <w:br w:type="page"/>
      </w:r>
    </w:p>
    <w:p w14:paraId="0972B127" w14:textId="77777777" w:rsidR="00275278" w:rsidRDefault="0042399E">
      <w:pPr>
        <w:pStyle w:val="1"/>
        <w:spacing w:line="360" w:lineRule="auto"/>
        <w:ind w:firstLine="2570"/>
        <w:jc w:val="both"/>
        <w:rPr>
          <w:rFonts w:hAnsi="宋体"/>
          <w:color w:val="000000"/>
        </w:rPr>
      </w:pPr>
      <w:r>
        <w:rPr>
          <w:rFonts w:hAnsi="宋体" w:hint="eastAsia"/>
          <w:color w:val="000000"/>
        </w:rPr>
        <w:lastRenderedPageBreak/>
        <w:t xml:space="preserve">第三章   </w:t>
      </w:r>
      <w:bookmarkStart w:id="188" w:name="_Hlk109917055"/>
      <w:r>
        <w:rPr>
          <w:rFonts w:hAnsi="宋体" w:hint="eastAsia"/>
          <w:color w:val="000000"/>
        </w:rPr>
        <w:t>报价人须知资料表</w:t>
      </w:r>
      <w:bookmarkEnd w:id="187"/>
      <w:bookmarkEnd w:id="188"/>
    </w:p>
    <w:p w14:paraId="1002C816" w14:textId="77777777" w:rsidR="00275278" w:rsidRDefault="0042399E">
      <w:pPr>
        <w:spacing w:line="360" w:lineRule="auto"/>
        <w:ind w:firstLine="480"/>
        <w:rPr>
          <w:rFonts w:ascii="宋体" w:hAnsi="宋体"/>
          <w:color w:val="000000"/>
          <w:sz w:val="24"/>
        </w:rPr>
      </w:pPr>
      <w:r>
        <w:rPr>
          <w:rFonts w:ascii="宋体" w:hAnsi="宋体" w:hint="eastAsia"/>
          <w:color w:val="000000"/>
          <w:sz w:val="24"/>
        </w:rPr>
        <w:t>本表是关于</w:t>
      </w:r>
      <w:r>
        <w:rPr>
          <w:rFonts w:hAnsi="宋体" w:hint="eastAsia"/>
          <w:color w:val="000000"/>
          <w:sz w:val="24"/>
        </w:rPr>
        <w:t>报价</w:t>
      </w:r>
      <w:r>
        <w:rPr>
          <w:rFonts w:ascii="宋体" w:hAnsi="宋体" w:hint="eastAsia"/>
          <w:color w:val="000000"/>
          <w:sz w:val="24"/>
        </w:rPr>
        <w:t>人须知的具体补充和修改，如有矛盾，应以本表为准。如本表和比选公告（</w:t>
      </w:r>
      <w:r>
        <w:rPr>
          <w:rFonts w:hAnsi="宋体" w:hint="eastAsia"/>
          <w:color w:val="000000"/>
          <w:sz w:val="24"/>
        </w:rPr>
        <w:t>报价</w:t>
      </w:r>
      <w:r>
        <w:rPr>
          <w:rFonts w:ascii="宋体" w:hAnsi="宋体" w:hint="eastAsia"/>
          <w:color w:val="000000"/>
          <w:sz w:val="24"/>
        </w:rPr>
        <w:t>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275278" w14:paraId="529A2203" w14:textId="77777777">
        <w:tc>
          <w:tcPr>
            <w:tcW w:w="1648" w:type="dxa"/>
            <w:vAlign w:val="center"/>
          </w:tcPr>
          <w:p w14:paraId="55C2C031" w14:textId="77777777" w:rsidR="00275278" w:rsidRDefault="0042399E">
            <w:pPr>
              <w:spacing w:line="360" w:lineRule="auto"/>
              <w:jc w:val="center"/>
              <w:rPr>
                <w:rFonts w:ascii="宋体" w:hAnsi="宋体"/>
                <w:color w:val="000000"/>
                <w:sz w:val="24"/>
              </w:rPr>
            </w:pPr>
            <w:r>
              <w:rPr>
                <w:rFonts w:ascii="宋体" w:hAnsi="宋体" w:hint="eastAsia"/>
                <w:color w:val="000000"/>
                <w:sz w:val="24"/>
              </w:rPr>
              <w:t>条款号</w:t>
            </w:r>
          </w:p>
        </w:tc>
        <w:tc>
          <w:tcPr>
            <w:tcW w:w="6660" w:type="dxa"/>
            <w:vAlign w:val="center"/>
          </w:tcPr>
          <w:p w14:paraId="2B540D97" w14:textId="77777777" w:rsidR="00275278" w:rsidRDefault="0042399E">
            <w:pPr>
              <w:spacing w:line="360" w:lineRule="auto"/>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275278" w14:paraId="34CE4A45" w14:textId="77777777">
        <w:tc>
          <w:tcPr>
            <w:tcW w:w="1648" w:type="dxa"/>
            <w:vAlign w:val="center"/>
          </w:tcPr>
          <w:p w14:paraId="7E17A3DA" w14:textId="77777777" w:rsidR="00275278" w:rsidRDefault="0042399E">
            <w:pPr>
              <w:spacing w:line="360" w:lineRule="auto"/>
              <w:jc w:val="center"/>
              <w:rPr>
                <w:rFonts w:ascii="宋体" w:hAnsi="宋体"/>
                <w:color w:val="000000"/>
                <w:sz w:val="24"/>
              </w:rPr>
            </w:pPr>
            <w:r>
              <w:rPr>
                <w:rFonts w:ascii="宋体" w:hAnsi="宋体"/>
                <w:color w:val="000000"/>
                <w:sz w:val="24"/>
              </w:rPr>
              <w:t>1.1</w:t>
            </w:r>
          </w:p>
        </w:tc>
        <w:tc>
          <w:tcPr>
            <w:tcW w:w="6660" w:type="dxa"/>
            <w:vAlign w:val="center"/>
          </w:tcPr>
          <w:p w14:paraId="6BF5EF6F" w14:textId="77777777" w:rsidR="00275278" w:rsidRDefault="0042399E">
            <w:pPr>
              <w:spacing w:line="360" w:lineRule="auto"/>
              <w:jc w:val="left"/>
              <w:rPr>
                <w:rFonts w:ascii="宋体" w:hAnsi="宋体"/>
                <w:color w:val="000000"/>
                <w:sz w:val="24"/>
              </w:rPr>
            </w:pPr>
            <w:r>
              <w:rPr>
                <w:rFonts w:ascii="宋体" w:hAnsi="宋体" w:hint="eastAsia"/>
                <w:color w:val="000000"/>
                <w:sz w:val="24"/>
              </w:rPr>
              <w:t>采购人：北京林业大学</w:t>
            </w:r>
          </w:p>
          <w:p w14:paraId="54EF5E4C" w14:textId="77777777" w:rsidR="00275278" w:rsidRDefault="0042399E">
            <w:pPr>
              <w:spacing w:line="360" w:lineRule="auto"/>
              <w:jc w:val="left"/>
              <w:rPr>
                <w:rFonts w:ascii="宋体" w:hAnsi="宋体"/>
                <w:color w:val="000000"/>
                <w:sz w:val="24"/>
              </w:rPr>
            </w:pPr>
            <w:r>
              <w:rPr>
                <w:rFonts w:ascii="宋体" w:hAnsi="宋体" w:hint="eastAsia"/>
                <w:color w:val="000000"/>
                <w:sz w:val="24"/>
              </w:rPr>
              <w:t>联系方式：</w:t>
            </w:r>
            <w:r>
              <w:rPr>
                <w:rFonts w:ascii="宋体" w:hAnsi="宋体"/>
                <w:color w:val="000000"/>
                <w:sz w:val="24"/>
              </w:rPr>
              <w:t>010-62337104</w:t>
            </w:r>
          </w:p>
          <w:p w14:paraId="7E0175E1" w14:textId="77777777" w:rsidR="00275278" w:rsidRDefault="0042399E">
            <w:pPr>
              <w:spacing w:line="360" w:lineRule="auto"/>
              <w:jc w:val="left"/>
              <w:rPr>
                <w:rFonts w:ascii="宋体" w:hAnsi="宋体"/>
                <w:color w:val="000000"/>
                <w:sz w:val="24"/>
              </w:rPr>
            </w:pPr>
            <w:r>
              <w:rPr>
                <w:rFonts w:ascii="宋体" w:hAnsi="宋体" w:hint="eastAsia"/>
                <w:color w:val="000000"/>
                <w:sz w:val="24"/>
              </w:rPr>
              <w:t>采购代理机构：北京明德致信咨询有限公司</w:t>
            </w:r>
          </w:p>
          <w:p w14:paraId="191424A3" w14:textId="77777777" w:rsidR="00275278" w:rsidRDefault="0042399E">
            <w:pPr>
              <w:spacing w:line="360" w:lineRule="auto"/>
              <w:jc w:val="left"/>
              <w:rPr>
                <w:rFonts w:ascii="宋体" w:hAnsi="宋体"/>
                <w:color w:val="000000"/>
                <w:sz w:val="24"/>
                <w:u w:val="single"/>
              </w:rPr>
            </w:pPr>
            <w:r>
              <w:rPr>
                <w:rFonts w:ascii="宋体" w:hAnsi="宋体" w:hint="eastAsia"/>
                <w:color w:val="000000"/>
                <w:sz w:val="24"/>
              </w:rPr>
              <w:t>联系方式：010-82370045</w:t>
            </w:r>
          </w:p>
        </w:tc>
      </w:tr>
      <w:tr w:rsidR="00275278" w14:paraId="671BC574" w14:textId="77777777">
        <w:tc>
          <w:tcPr>
            <w:tcW w:w="1648" w:type="dxa"/>
            <w:vAlign w:val="center"/>
          </w:tcPr>
          <w:p w14:paraId="690416B9" w14:textId="77777777" w:rsidR="00275278" w:rsidRDefault="0042399E">
            <w:pPr>
              <w:spacing w:line="360" w:lineRule="auto"/>
              <w:jc w:val="center"/>
              <w:rPr>
                <w:rFonts w:ascii="宋体" w:hAnsi="宋体"/>
                <w:color w:val="000000"/>
                <w:sz w:val="24"/>
              </w:rPr>
            </w:pPr>
            <w:r>
              <w:rPr>
                <w:rFonts w:ascii="宋体" w:hAnsi="宋体" w:hint="eastAsia"/>
                <w:color w:val="000000"/>
                <w:sz w:val="24"/>
              </w:rPr>
              <w:t>11.1</w:t>
            </w:r>
          </w:p>
        </w:tc>
        <w:tc>
          <w:tcPr>
            <w:tcW w:w="6660" w:type="dxa"/>
            <w:vAlign w:val="center"/>
          </w:tcPr>
          <w:p w14:paraId="5CE8B95B" w14:textId="77777777" w:rsidR="00275278" w:rsidRDefault="0042399E">
            <w:pPr>
              <w:spacing w:line="360" w:lineRule="auto"/>
              <w:jc w:val="left"/>
              <w:rPr>
                <w:rFonts w:ascii="宋体" w:hAnsi="宋体"/>
                <w:color w:val="000000"/>
                <w:sz w:val="24"/>
              </w:rPr>
            </w:pPr>
            <w:r>
              <w:rPr>
                <w:rFonts w:hAnsi="宋体" w:hint="eastAsia"/>
                <w:color w:val="000000"/>
                <w:sz w:val="24"/>
              </w:rPr>
              <w:t>报价</w:t>
            </w:r>
            <w:r>
              <w:rPr>
                <w:rFonts w:ascii="宋体" w:hAnsi="宋体" w:hint="eastAsia"/>
                <w:color w:val="000000"/>
                <w:sz w:val="24"/>
              </w:rPr>
              <w:t>保证金：</w:t>
            </w:r>
            <w:r>
              <w:rPr>
                <w:rFonts w:ascii="宋体" w:hAnsi="宋体" w:hint="eastAsia"/>
                <w:color w:val="000000"/>
                <w:sz w:val="24"/>
                <w:u w:val="single"/>
              </w:rPr>
              <w:t>定额人民币</w:t>
            </w:r>
            <w:r>
              <w:rPr>
                <w:rFonts w:ascii="宋体" w:hAnsi="宋体"/>
                <w:color w:val="000000"/>
                <w:sz w:val="24"/>
                <w:u w:val="single"/>
              </w:rPr>
              <w:t>5000</w:t>
            </w:r>
            <w:r>
              <w:rPr>
                <w:rFonts w:ascii="宋体" w:hAnsi="宋体" w:hint="eastAsia"/>
                <w:color w:val="000000"/>
                <w:sz w:val="24"/>
                <w:u w:val="single"/>
              </w:rPr>
              <w:t>元整</w:t>
            </w:r>
            <w:r>
              <w:rPr>
                <w:rFonts w:ascii="宋体" w:hAnsi="宋体" w:hint="eastAsia"/>
                <w:color w:val="000000"/>
                <w:sz w:val="24"/>
              </w:rPr>
              <w:t>。</w:t>
            </w:r>
          </w:p>
        </w:tc>
      </w:tr>
      <w:tr w:rsidR="00275278" w14:paraId="42132A04" w14:textId="77777777">
        <w:tc>
          <w:tcPr>
            <w:tcW w:w="1648" w:type="dxa"/>
            <w:vAlign w:val="center"/>
          </w:tcPr>
          <w:p w14:paraId="2F72D479" w14:textId="77777777" w:rsidR="00275278" w:rsidRDefault="0042399E">
            <w:pPr>
              <w:spacing w:line="360" w:lineRule="auto"/>
              <w:jc w:val="center"/>
              <w:rPr>
                <w:rFonts w:ascii="宋体" w:hAnsi="宋体"/>
                <w:i/>
                <w:color w:val="000000"/>
                <w:sz w:val="24"/>
                <w:u w:val="single"/>
              </w:rPr>
            </w:pPr>
            <w:r>
              <w:rPr>
                <w:rFonts w:ascii="宋体" w:hAnsi="宋体" w:hint="eastAsia"/>
                <w:color w:val="000000"/>
                <w:sz w:val="24"/>
              </w:rPr>
              <w:t>11.5</w:t>
            </w:r>
          </w:p>
        </w:tc>
        <w:tc>
          <w:tcPr>
            <w:tcW w:w="6660" w:type="dxa"/>
            <w:vAlign w:val="center"/>
          </w:tcPr>
          <w:p w14:paraId="634DFDEC" w14:textId="77777777" w:rsidR="00275278" w:rsidRDefault="0042399E">
            <w:pPr>
              <w:spacing w:line="360" w:lineRule="auto"/>
              <w:jc w:val="left"/>
              <w:rPr>
                <w:rFonts w:ascii="宋体" w:hAnsi="宋体"/>
                <w:color w:val="000000"/>
                <w:sz w:val="24"/>
                <w:u w:val="single"/>
              </w:rPr>
            </w:pPr>
            <w:r>
              <w:rPr>
                <w:rFonts w:ascii="宋体" w:hAnsi="宋体" w:hint="eastAsia"/>
                <w:color w:val="000000"/>
                <w:sz w:val="24"/>
                <w:u w:val="single"/>
              </w:rPr>
              <w:t>中标服务费为：按《招标代理服务收费管理暂行办法》（计价格[2002]1980号）及《国家发展改革委办公厅关于招标代理服务收费有关问题的通知》（发改办价格[2003]857号）执行，按中标金额差额定率累进法计算并下浮30%（如不足3000.00元，按3000.00元收取），按包由中标人支付。</w:t>
            </w:r>
          </w:p>
        </w:tc>
      </w:tr>
      <w:tr w:rsidR="00275278" w14:paraId="6EB83018" w14:textId="77777777">
        <w:tc>
          <w:tcPr>
            <w:tcW w:w="1648" w:type="dxa"/>
            <w:vAlign w:val="center"/>
          </w:tcPr>
          <w:p w14:paraId="743FA8C7" w14:textId="77777777" w:rsidR="00275278" w:rsidRDefault="0042399E">
            <w:pPr>
              <w:spacing w:line="360" w:lineRule="auto"/>
              <w:jc w:val="center"/>
              <w:rPr>
                <w:rFonts w:ascii="宋体" w:hAnsi="宋体"/>
                <w:color w:val="000000"/>
                <w:sz w:val="24"/>
              </w:rPr>
            </w:pPr>
            <w:r>
              <w:rPr>
                <w:rFonts w:ascii="宋体" w:hAnsi="宋体" w:hint="eastAsia"/>
                <w:color w:val="000000"/>
                <w:sz w:val="24"/>
              </w:rPr>
              <w:t>12.1</w:t>
            </w:r>
          </w:p>
        </w:tc>
        <w:tc>
          <w:tcPr>
            <w:tcW w:w="6660" w:type="dxa"/>
            <w:vAlign w:val="center"/>
          </w:tcPr>
          <w:p w14:paraId="493AC584" w14:textId="77777777" w:rsidR="00275278" w:rsidRDefault="0042399E">
            <w:pPr>
              <w:spacing w:line="360" w:lineRule="auto"/>
              <w:ind w:left="1592" w:hanging="1592"/>
              <w:jc w:val="left"/>
              <w:rPr>
                <w:rFonts w:ascii="宋体" w:hAnsi="宋体"/>
                <w:color w:val="000000"/>
                <w:sz w:val="24"/>
                <w:u w:val="single"/>
              </w:rPr>
            </w:pPr>
            <w:r>
              <w:rPr>
                <w:rFonts w:hAnsi="宋体" w:hint="eastAsia"/>
                <w:color w:val="000000"/>
                <w:sz w:val="24"/>
              </w:rPr>
              <w:t>报价</w:t>
            </w:r>
            <w:r>
              <w:rPr>
                <w:rFonts w:ascii="宋体" w:hAnsi="宋体" w:hint="eastAsia"/>
                <w:color w:val="000000"/>
                <w:sz w:val="24"/>
              </w:rPr>
              <w:t>有效期：</w:t>
            </w:r>
            <w:r>
              <w:rPr>
                <w:rFonts w:ascii="宋体" w:hAnsi="宋体" w:hint="eastAsia"/>
                <w:color w:val="000000"/>
                <w:sz w:val="24"/>
                <w:u w:val="single"/>
              </w:rPr>
              <w:t xml:space="preserve">　90天 </w:t>
            </w:r>
            <w:r>
              <w:rPr>
                <w:rFonts w:ascii="宋体" w:hAnsi="宋体" w:hint="eastAsia"/>
                <w:color w:val="000000"/>
                <w:sz w:val="24"/>
              </w:rPr>
              <w:t>。</w:t>
            </w:r>
          </w:p>
        </w:tc>
      </w:tr>
      <w:tr w:rsidR="00275278" w14:paraId="55F3FDED" w14:textId="77777777">
        <w:tc>
          <w:tcPr>
            <w:tcW w:w="1648" w:type="dxa"/>
            <w:vAlign w:val="center"/>
          </w:tcPr>
          <w:p w14:paraId="2B19EC13" w14:textId="77777777" w:rsidR="00275278" w:rsidRDefault="0042399E">
            <w:pPr>
              <w:spacing w:line="360" w:lineRule="auto"/>
              <w:jc w:val="center"/>
              <w:rPr>
                <w:rFonts w:ascii="宋体" w:hAnsi="宋体"/>
                <w:color w:val="000000"/>
                <w:sz w:val="24"/>
              </w:rPr>
            </w:pPr>
            <w:r>
              <w:rPr>
                <w:rFonts w:ascii="宋体" w:hAnsi="宋体" w:hint="eastAsia"/>
                <w:color w:val="000000"/>
                <w:sz w:val="24"/>
              </w:rPr>
              <w:t>13.1</w:t>
            </w:r>
          </w:p>
        </w:tc>
        <w:tc>
          <w:tcPr>
            <w:tcW w:w="6660" w:type="dxa"/>
            <w:vAlign w:val="center"/>
          </w:tcPr>
          <w:p w14:paraId="1C826959" w14:textId="77777777" w:rsidR="00275278" w:rsidRDefault="0042399E">
            <w:pPr>
              <w:spacing w:line="360" w:lineRule="auto"/>
              <w:jc w:val="left"/>
              <w:rPr>
                <w:rFonts w:ascii="宋体" w:hAnsi="宋体"/>
                <w:color w:val="000000"/>
                <w:sz w:val="24"/>
              </w:rPr>
            </w:pPr>
            <w:r>
              <w:rPr>
                <w:rFonts w:ascii="宋体" w:hAnsi="宋体" w:hint="eastAsia"/>
                <w:color w:val="000000"/>
                <w:sz w:val="24"/>
              </w:rPr>
              <w:t>报价文件：正本：</w:t>
            </w:r>
            <w:r>
              <w:rPr>
                <w:rFonts w:ascii="宋体" w:hAnsi="宋体" w:hint="eastAsia"/>
                <w:color w:val="000000"/>
                <w:sz w:val="24"/>
                <w:u w:val="single"/>
              </w:rPr>
              <w:t xml:space="preserve">　　1　　</w:t>
            </w:r>
            <w:r>
              <w:rPr>
                <w:rFonts w:ascii="宋体" w:hAnsi="宋体" w:hint="eastAsia"/>
                <w:color w:val="000000"/>
                <w:sz w:val="24"/>
              </w:rPr>
              <w:t>份，副本：</w:t>
            </w:r>
            <w:r>
              <w:rPr>
                <w:rFonts w:ascii="宋体" w:hAnsi="宋体" w:hint="eastAsia"/>
                <w:color w:val="000000"/>
                <w:sz w:val="24"/>
                <w:u w:val="single"/>
              </w:rPr>
              <w:t xml:space="preserve">　　</w:t>
            </w:r>
            <w:r>
              <w:rPr>
                <w:rFonts w:ascii="宋体" w:hAnsi="宋体"/>
                <w:color w:val="000000"/>
                <w:sz w:val="24"/>
                <w:u w:val="single"/>
              </w:rPr>
              <w:t>4</w:t>
            </w:r>
            <w:r>
              <w:rPr>
                <w:rFonts w:ascii="宋体" w:hAnsi="宋体" w:hint="eastAsia"/>
                <w:color w:val="000000"/>
                <w:sz w:val="24"/>
                <w:u w:val="single"/>
              </w:rPr>
              <w:t xml:space="preserve">　</w:t>
            </w:r>
            <w:r>
              <w:rPr>
                <w:rFonts w:ascii="宋体" w:hAnsi="宋体" w:hint="eastAsia"/>
                <w:color w:val="000000"/>
                <w:sz w:val="24"/>
              </w:rPr>
              <w:t>份；</w:t>
            </w:r>
          </w:p>
          <w:p w14:paraId="52104A02" w14:textId="77777777" w:rsidR="00275278" w:rsidRDefault="0042399E">
            <w:pPr>
              <w:spacing w:line="360" w:lineRule="auto"/>
              <w:jc w:val="left"/>
              <w:rPr>
                <w:rFonts w:ascii="宋体" w:hAnsi="宋体"/>
                <w:color w:val="000000"/>
                <w:sz w:val="24"/>
                <w:u w:val="single"/>
              </w:rPr>
            </w:pPr>
            <w:r>
              <w:rPr>
                <w:rFonts w:ascii="宋体" w:hAnsi="宋体" w:hint="eastAsia"/>
                <w:color w:val="000000"/>
                <w:sz w:val="24"/>
              </w:rPr>
              <w:t xml:space="preserve">          电子U盘</w:t>
            </w:r>
            <w:r>
              <w:rPr>
                <w:rFonts w:ascii="宋体" w:hAnsi="宋体" w:hint="eastAsia"/>
                <w:color w:val="000000"/>
                <w:sz w:val="24"/>
                <w:u w:val="single"/>
              </w:rPr>
              <w:t xml:space="preserve">   1   </w:t>
            </w:r>
            <w:r>
              <w:rPr>
                <w:rFonts w:ascii="宋体" w:hAnsi="宋体" w:hint="eastAsia"/>
                <w:color w:val="000000"/>
                <w:sz w:val="24"/>
              </w:rPr>
              <w:t>份。</w:t>
            </w:r>
            <w:r>
              <w:rPr>
                <w:rFonts w:ascii="宋体" w:hAnsi="宋体" w:hint="eastAsia"/>
                <w:sz w:val="24"/>
              </w:rPr>
              <w:t>（需包含有签字盖章的正本PDF版扫描件及可编辑的WORD版</w:t>
            </w:r>
            <w:r>
              <w:rPr>
                <w:rFonts w:hAnsi="宋体" w:hint="eastAsia"/>
                <w:color w:val="000000"/>
                <w:sz w:val="24"/>
              </w:rPr>
              <w:t>报价</w:t>
            </w:r>
            <w:r>
              <w:rPr>
                <w:rFonts w:ascii="宋体" w:hAnsi="宋体" w:hint="eastAsia"/>
                <w:sz w:val="24"/>
              </w:rPr>
              <w:t>文件各一份）</w:t>
            </w:r>
          </w:p>
        </w:tc>
      </w:tr>
      <w:tr w:rsidR="00275278" w14:paraId="416A2DAE" w14:textId="77777777">
        <w:tc>
          <w:tcPr>
            <w:tcW w:w="1648" w:type="dxa"/>
            <w:vAlign w:val="center"/>
          </w:tcPr>
          <w:p w14:paraId="0C6146B7" w14:textId="77777777" w:rsidR="00275278" w:rsidRDefault="0042399E">
            <w:pPr>
              <w:spacing w:line="360" w:lineRule="auto"/>
              <w:jc w:val="center"/>
              <w:rPr>
                <w:rFonts w:ascii="宋体" w:hAnsi="宋体"/>
                <w:color w:val="000000"/>
                <w:sz w:val="24"/>
              </w:rPr>
            </w:pPr>
            <w:r>
              <w:rPr>
                <w:rFonts w:ascii="宋体" w:hAnsi="宋体" w:hint="eastAsia"/>
                <w:color w:val="000000"/>
                <w:sz w:val="24"/>
              </w:rPr>
              <w:t>15.1</w:t>
            </w:r>
          </w:p>
        </w:tc>
        <w:tc>
          <w:tcPr>
            <w:tcW w:w="6660" w:type="dxa"/>
            <w:vAlign w:val="center"/>
          </w:tcPr>
          <w:p w14:paraId="0AE29740" w14:textId="5CDF0789" w:rsidR="00275278" w:rsidRDefault="0042399E">
            <w:pPr>
              <w:spacing w:line="360" w:lineRule="auto"/>
              <w:rPr>
                <w:rFonts w:ascii="宋体" w:hAnsi="宋体"/>
                <w:sz w:val="24"/>
              </w:rPr>
            </w:pPr>
            <w:r>
              <w:rPr>
                <w:rFonts w:hAnsi="宋体" w:hint="eastAsia"/>
                <w:color w:val="000000"/>
                <w:sz w:val="24"/>
              </w:rPr>
              <w:t>报价</w:t>
            </w:r>
            <w:r>
              <w:rPr>
                <w:rFonts w:ascii="宋体" w:hAnsi="宋体" w:hint="eastAsia"/>
                <w:sz w:val="24"/>
              </w:rPr>
              <w:t>截止期：</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Pr>
                <w:rFonts w:ascii="宋体" w:hAnsi="宋体"/>
                <w:sz w:val="24"/>
                <w:u w:val="single"/>
              </w:rPr>
              <w:t>10</w:t>
            </w:r>
            <w:r>
              <w:rPr>
                <w:rFonts w:ascii="宋体" w:hAnsi="宋体" w:hint="eastAsia"/>
                <w:sz w:val="24"/>
                <w:u w:val="single"/>
              </w:rPr>
              <w:t>月</w:t>
            </w:r>
            <w:r w:rsidR="00F86610">
              <w:rPr>
                <w:rFonts w:ascii="宋体" w:hAnsi="宋体"/>
                <w:sz w:val="24"/>
                <w:u w:val="single"/>
              </w:rPr>
              <w:t>20</w:t>
            </w:r>
            <w:r>
              <w:rPr>
                <w:rFonts w:ascii="宋体" w:hAnsi="宋体" w:hint="eastAsia"/>
                <w:sz w:val="24"/>
                <w:u w:val="single"/>
              </w:rPr>
              <w:t>日</w:t>
            </w:r>
            <w:r w:rsidR="00F86610">
              <w:rPr>
                <w:rFonts w:ascii="宋体" w:hAnsi="宋体"/>
                <w:sz w:val="24"/>
                <w:u w:val="single"/>
              </w:rPr>
              <w:t>13</w:t>
            </w:r>
            <w:r>
              <w:rPr>
                <w:rFonts w:ascii="宋体" w:hAnsi="宋体"/>
                <w:sz w:val="24"/>
                <w:u w:val="single"/>
              </w:rPr>
              <w:t>:30</w:t>
            </w:r>
            <w:r>
              <w:rPr>
                <w:rFonts w:ascii="宋体" w:hAnsi="宋体" w:hint="eastAsia"/>
                <w:sz w:val="24"/>
                <w:u w:val="single"/>
              </w:rPr>
              <w:t xml:space="preserve">　（北京时间）</w:t>
            </w:r>
          </w:p>
        </w:tc>
      </w:tr>
      <w:tr w:rsidR="00275278" w14:paraId="3B6C2FF8" w14:textId="77777777">
        <w:tc>
          <w:tcPr>
            <w:tcW w:w="1648" w:type="dxa"/>
            <w:vAlign w:val="center"/>
          </w:tcPr>
          <w:p w14:paraId="21674288" w14:textId="77777777" w:rsidR="00275278" w:rsidRDefault="0042399E">
            <w:pPr>
              <w:spacing w:line="360" w:lineRule="auto"/>
              <w:jc w:val="center"/>
              <w:rPr>
                <w:rFonts w:ascii="宋体" w:hAnsi="宋体"/>
                <w:color w:val="000000"/>
                <w:sz w:val="24"/>
              </w:rPr>
            </w:pPr>
            <w:r>
              <w:rPr>
                <w:rFonts w:ascii="宋体" w:hAnsi="宋体" w:hint="eastAsia"/>
                <w:color w:val="000000"/>
                <w:sz w:val="24"/>
              </w:rPr>
              <w:t>17</w:t>
            </w:r>
            <w:r>
              <w:rPr>
                <w:rFonts w:ascii="宋体" w:hAnsi="宋体"/>
                <w:color w:val="000000"/>
                <w:sz w:val="24"/>
              </w:rPr>
              <w:t>.1</w:t>
            </w:r>
          </w:p>
        </w:tc>
        <w:tc>
          <w:tcPr>
            <w:tcW w:w="6660" w:type="dxa"/>
            <w:vAlign w:val="center"/>
          </w:tcPr>
          <w:p w14:paraId="1170187A" w14:textId="79625122" w:rsidR="00275278" w:rsidRDefault="0042399E">
            <w:pPr>
              <w:spacing w:line="360" w:lineRule="auto"/>
              <w:rPr>
                <w:rFonts w:ascii="宋体" w:hAnsi="宋体"/>
                <w:sz w:val="24"/>
              </w:rPr>
            </w:pPr>
            <w:r>
              <w:rPr>
                <w:rFonts w:ascii="宋体" w:hAnsi="宋体" w:hint="eastAsia"/>
                <w:sz w:val="24"/>
              </w:rPr>
              <w:t>唱标时间：</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Pr>
                <w:rFonts w:ascii="宋体" w:hAnsi="宋体"/>
                <w:sz w:val="24"/>
                <w:u w:val="single"/>
              </w:rPr>
              <w:t>10</w:t>
            </w:r>
            <w:r>
              <w:rPr>
                <w:rFonts w:ascii="宋体" w:hAnsi="宋体" w:hint="eastAsia"/>
                <w:sz w:val="24"/>
                <w:u w:val="single"/>
              </w:rPr>
              <w:t>月</w:t>
            </w:r>
            <w:r w:rsidR="00F86610">
              <w:rPr>
                <w:rFonts w:ascii="宋体" w:hAnsi="宋体"/>
                <w:sz w:val="24"/>
                <w:u w:val="single"/>
              </w:rPr>
              <w:t>20</w:t>
            </w:r>
            <w:r>
              <w:rPr>
                <w:rFonts w:ascii="宋体" w:hAnsi="宋体" w:hint="eastAsia"/>
                <w:sz w:val="24"/>
                <w:u w:val="single"/>
              </w:rPr>
              <w:t>日</w:t>
            </w:r>
            <w:r w:rsidR="00F86610">
              <w:rPr>
                <w:rFonts w:ascii="宋体" w:hAnsi="宋体"/>
                <w:sz w:val="24"/>
                <w:u w:val="single"/>
              </w:rPr>
              <w:t>13</w:t>
            </w:r>
            <w:r>
              <w:rPr>
                <w:rFonts w:ascii="宋体" w:hAnsi="宋体"/>
                <w:sz w:val="24"/>
                <w:u w:val="single"/>
              </w:rPr>
              <w:t>:30</w:t>
            </w:r>
            <w:r>
              <w:rPr>
                <w:rFonts w:ascii="宋体" w:hAnsi="宋体" w:hint="eastAsia"/>
                <w:sz w:val="24"/>
                <w:u w:val="single"/>
              </w:rPr>
              <w:t xml:space="preserve">　（北京时间）</w:t>
            </w:r>
            <w:r>
              <w:rPr>
                <w:rFonts w:ascii="宋体" w:hAnsi="宋体" w:hint="eastAsia"/>
                <w:sz w:val="24"/>
              </w:rPr>
              <w:t xml:space="preserve">　　　　　　　</w:t>
            </w:r>
          </w:p>
          <w:p w14:paraId="1467B539" w14:textId="2F2CF5F3" w:rsidR="00275278" w:rsidRDefault="0042399E">
            <w:pPr>
              <w:spacing w:line="360" w:lineRule="auto"/>
              <w:ind w:left="1200" w:hangingChars="500" w:hanging="1200"/>
              <w:rPr>
                <w:rFonts w:ascii="宋体" w:hAnsi="宋体"/>
                <w:sz w:val="24"/>
              </w:rPr>
            </w:pPr>
            <w:r>
              <w:rPr>
                <w:rFonts w:hAnsi="宋体" w:hint="eastAsia"/>
                <w:color w:val="000000"/>
                <w:sz w:val="24"/>
              </w:rPr>
              <w:t>报价</w:t>
            </w:r>
            <w:r>
              <w:rPr>
                <w:rFonts w:ascii="宋体" w:hAnsi="宋体" w:hint="eastAsia"/>
                <w:sz w:val="24"/>
              </w:rPr>
              <w:t>、唱标地点：</w:t>
            </w:r>
            <w:r>
              <w:rPr>
                <w:rFonts w:ascii="宋体" w:hAnsi="宋体" w:hint="eastAsia"/>
                <w:sz w:val="24"/>
                <w:szCs w:val="21"/>
              </w:rPr>
              <w:t>北京市海淀区学院路30号科大天工大厦B座17层1706室第</w:t>
            </w:r>
            <w:r w:rsidR="00F86610">
              <w:rPr>
                <w:rFonts w:ascii="宋体" w:hAnsi="宋体" w:hint="eastAsia"/>
                <w:sz w:val="24"/>
                <w:szCs w:val="21"/>
              </w:rPr>
              <w:t>四</w:t>
            </w:r>
            <w:r>
              <w:rPr>
                <w:rFonts w:ascii="宋体" w:hAnsi="宋体" w:hint="eastAsia"/>
                <w:sz w:val="24"/>
                <w:szCs w:val="21"/>
              </w:rPr>
              <w:t>会议室。（提示：楼层较高，请供应商预留递交文件时间提前到场）。</w:t>
            </w:r>
          </w:p>
        </w:tc>
      </w:tr>
      <w:tr w:rsidR="00275278" w14:paraId="49A63016" w14:textId="77777777">
        <w:tc>
          <w:tcPr>
            <w:tcW w:w="1648" w:type="dxa"/>
            <w:vAlign w:val="center"/>
          </w:tcPr>
          <w:p w14:paraId="40791270" w14:textId="77777777" w:rsidR="00275278" w:rsidRDefault="0042399E">
            <w:pPr>
              <w:spacing w:line="360" w:lineRule="auto"/>
              <w:jc w:val="center"/>
              <w:rPr>
                <w:rFonts w:ascii="宋体" w:hAnsi="宋体"/>
                <w:color w:val="000000"/>
                <w:sz w:val="24"/>
              </w:rPr>
            </w:pPr>
            <w:r>
              <w:rPr>
                <w:rFonts w:ascii="宋体" w:hAnsi="宋体" w:hint="eastAsia"/>
                <w:color w:val="000000"/>
                <w:sz w:val="24"/>
              </w:rPr>
              <w:t>21.3</w:t>
            </w:r>
          </w:p>
        </w:tc>
        <w:tc>
          <w:tcPr>
            <w:tcW w:w="6660" w:type="dxa"/>
            <w:vAlign w:val="center"/>
          </w:tcPr>
          <w:p w14:paraId="7FC52841" w14:textId="77777777" w:rsidR="00275278" w:rsidRDefault="0042399E">
            <w:pPr>
              <w:spacing w:line="360" w:lineRule="auto"/>
              <w:rPr>
                <w:rFonts w:ascii="宋体" w:hAnsi="宋体"/>
                <w:color w:val="000000"/>
                <w:sz w:val="24"/>
              </w:rPr>
            </w:pPr>
            <w:r>
              <w:rPr>
                <w:rFonts w:ascii="宋体" w:hAnsi="宋体" w:hint="eastAsia"/>
                <w:color w:val="000000"/>
                <w:sz w:val="24"/>
              </w:rPr>
              <w:t>评审方法： 综合评分法。</w:t>
            </w:r>
          </w:p>
        </w:tc>
      </w:tr>
      <w:tr w:rsidR="00275278" w14:paraId="360E6FC6" w14:textId="77777777">
        <w:tc>
          <w:tcPr>
            <w:tcW w:w="1648" w:type="dxa"/>
            <w:vAlign w:val="center"/>
          </w:tcPr>
          <w:p w14:paraId="078F9A2E" w14:textId="77777777" w:rsidR="00275278" w:rsidRDefault="0042399E">
            <w:pPr>
              <w:spacing w:line="360" w:lineRule="auto"/>
              <w:jc w:val="center"/>
              <w:rPr>
                <w:rFonts w:ascii="宋体" w:hAnsi="宋体"/>
                <w:color w:val="000000"/>
                <w:sz w:val="24"/>
              </w:rPr>
            </w:pPr>
            <w:r>
              <w:rPr>
                <w:rFonts w:ascii="宋体" w:hAnsi="宋体" w:hint="eastAsia"/>
                <w:color w:val="000000"/>
                <w:sz w:val="24"/>
              </w:rPr>
              <w:t>24.1</w:t>
            </w:r>
          </w:p>
        </w:tc>
        <w:tc>
          <w:tcPr>
            <w:tcW w:w="6660" w:type="dxa"/>
            <w:vAlign w:val="center"/>
          </w:tcPr>
          <w:p w14:paraId="2B1A968D" w14:textId="77777777" w:rsidR="00275278" w:rsidRDefault="0042399E">
            <w:pPr>
              <w:spacing w:line="360" w:lineRule="auto"/>
              <w:rPr>
                <w:rFonts w:ascii="宋体" w:hAnsi="宋体"/>
                <w:color w:val="000000"/>
                <w:sz w:val="24"/>
              </w:rPr>
            </w:pPr>
            <w:r>
              <w:rPr>
                <w:rFonts w:ascii="宋体" w:hAnsi="宋体" w:hint="eastAsia"/>
                <w:color w:val="000000"/>
                <w:sz w:val="24"/>
              </w:rPr>
              <w:t>中标候选人：评审委员会按</w:t>
            </w:r>
            <w:r>
              <w:rPr>
                <w:rFonts w:hAnsi="宋体" w:hint="eastAsia"/>
                <w:color w:val="000000"/>
                <w:sz w:val="24"/>
              </w:rPr>
              <w:t>报价</w:t>
            </w:r>
            <w:r>
              <w:rPr>
                <w:rFonts w:ascii="宋体" w:hAnsi="宋体" w:hint="eastAsia"/>
                <w:color w:val="000000"/>
                <w:sz w:val="24"/>
              </w:rPr>
              <w:t>人须知第21.3条的要求确定各包中标候选人</w:t>
            </w:r>
          </w:p>
        </w:tc>
      </w:tr>
    </w:tbl>
    <w:p w14:paraId="62E2BC85" w14:textId="77777777" w:rsidR="00275278" w:rsidRDefault="0042399E">
      <w:pPr>
        <w:widowControl/>
        <w:jc w:val="left"/>
        <w:rPr>
          <w:rFonts w:ascii="宋体" w:hAnsi="宋体"/>
          <w:b/>
          <w:color w:val="000000"/>
          <w:kern w:val="44"/>
          <w:sz w:val="24"/>
          <w:szCs w:val="20"/>
        </w:rPr>
      </w:pPr>
      <w:r>
        <w:rPr>
          <w:rFonts w:hAnsi="宋体"/>
          <w:color w:val="000000"/>
          <w:sz w:val="24"/>
        </w:rPr>
        <w:br w:type="page"/>
      </w:r>
    </w:p>
    <w:p w14:paraId="2F671FFF" w14:textId="77777777" w:rsidR="00275278" w:rsidRDefault="0042399E">
      <w:pPr>
        <w:pStyle w:val="1"/>
        <w:spacing w:line="360" w:lineRule="auto"/>
        <w:rPr>
          <w:rFonts w:hAnsi="宋体"/>
          <w:color w:val="000000"/>
        </w:rPr>
      </w:pPr>
      <w:bookmarkStart w:id="189" w:name="_Toc109067187"/>
      <w:r>
        <w:rPr>
          <w:rFonts w:hAnsi="宋体" w:hint="eastAsia"/>
          <w:color w:val="000000"/>
        </w:rPr>
        <w:lastRenderedPageBreak/>
        <w:t xml:space="preserve">第四章    </w:t>
      </w:r>
      <w:bookmarkStart w:id="190" w:name="_Hlk109917176"/>
      <w:r>
        <w:rPr>
          <w:rFonts w:hAnsi="宋体" w:hint="eastAsia"/>
          <w:color w:val="000000"/>
        </w:rPr>
        <w:t>服务需求一览表及技术规格</w:t>
      </w:r>
      <w:bookmarkEnd w:id="189"/>
      <w:bookmarkEnd w:id="19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3136"/>
        <w:gridCol w:w="1743"/>
        <w:gridCol w:w="1743"/>
        <w:gridCol w:w="1743"/>
      </w:tblGrid>
      <w:tr w:rsidR="00275278" w14:paraId="5CDB188E" w14:textId="77777777">
        <w:trPr>
          <w:trHeight w:val="454"/>
        </w:trPr>
        <w:tc>
          <w:tcPr>
            <w:tcW w:w="436" w:type="pct"/>
            <w:vAlign w:val="center"/>
          </w:tcPr>
          <w:p w14:paraId="22433FC6" w14:textId="77777777" w:rsidR="00275278" w:rsidRDefault="0042399E">
            <w:pPr>
              <w:adjustRightInd w:val="0"/>
              <w:snapToGrid w:val="0"/>
              <w:spacing w:line="360" w:lineRule="auto"/>
              <w:jc w:val="center"/>
              <w:rPr>
                <w:rFonts w:ascii="宋体" w:hAnsi="宋体"/>
                <w:sz w:val="24"/>
              </w:rPr>
            </w:pPr>
            <w:bookmarkStart w:id="191" w:name="_Hlk109923553"/>
            <w:r>
              <w:rPr>
                <w:rFonts w:ascii="宋体" w:hAnsi="宋体"/>
                <w:sz w:val="24"/>
              </w:rPr>
              <w:t>包号</w:t>
            </w:r>
          </w:p>
        </w:tc>
        <w:tc>
          <w:tcPr>
            <w:tcW w:w="1711" w:type="pct"/>
            <w:vAlign w:val="center"/>
          </w:tcPr>
          <w:p w14:paraId="08F24302" w14:textId="77777777" w:rsidR="00275278" w:rsidRDefault="0042399E">
            <w:pPr>
              <w:adjustRightInd w:val="0"/>
              <w:snapToGrid w:val="0"/>
              <w:spacing w:line="360" w:lineRule="auto"/>
              <w:jc w:val="center"/>
              <w:rPr>
                <w:rFonts w:ascii="宋体" w:hAnsi="宋体"/>
                <w:sz w:val="24"/>
              </w:rPr>
            </w:pPr>
            <w:r>
              <w:rPr>
                <w:rFonts w:ascii="宋体" w:hAnsi="宋体"/>
                <w:sz w:val="24"/>
              </w:rPr>
              <w:t>标的名称</w:t>
            </w:r>
          </w:p>
        </w:tc>
        <w:tc>
          <w:tcPr>
            <w:tcW w:w="951" w:type="pct"/>
            <w:vAlign w:val="center"/>
          </w:tcPr>
          <w:p w14:paraId="5101606B" w14:textId="77777777" w:rsidR="00275278" w:rsidRDefault="0042399E">
            <w:pPr>
              <w:adjustRightInd w:val="0"/>
              <w:snapToGrid w:val="0"/>
              <w:spacing w:line="360" w:lineRule="auto"/>
              <w:jc w:val="center"/>
              <w:rPr>
                <w:rFonts w:ascii="宋体" w:hAnsi="宋体"/>
                <w:sz w:val="24"/>
              </w:rPr>
            </w:pPr>
            <w:r>
              <w:rPr>
                <w:rFonts w:ascii="宋体" w:hAnsi="宋体"/>
                <w:sz w:val="24"/>
              </w:rPr>
              <w:t>单位</w:t>
            </w:r>
          </w:p>
        </w:tc>
        <w:tc>
          <w:tcPr>
            <w:tcW w:w="951" w:type="pct"/>
            <w:vAlign w:val="center"/>
          </w:tcPr>
          <w:p w14:paraId="3CDCC7A8" w14:textId="77777777" w:rsidR="00275278" w:rsidRDefault="0042399E">
            <w:pPr>
              <w:adjustRightInd w:val="0"/>
              <w:snapToGrid w:val="0"/>
              <w:spacing w:line="360" w:lineRule="auto"/>
              <w:jc w:val="center"/>
              <w:rPr>
                <w:rFonts w:ascii="宋体" w:hAnsi="宋体"/>
                <w:sz w:val="24"/>
              </w:rPr>
            </w:pPr>
            <w:r>
              <w:rPr>
                <w:rFonts w:ascii="宋体" w:hAnsi="宋体"/>
                <w:sz w:val="24"/>
              </w:rPr>
              <w:t>数量</w:t>
            </w:r>
          </w:p>
        </w:tc>
        <w:tc>
          <w:tcPr>
            <w:tcW w:w="951" w:type="pct"/>
            <w:tcBorders>
              <w:right w:val="single" w:sz="4" w:space="0" w:color="auto"/>
            </w:tcBorders>
            <w:vAlign w:val="center"/>
          </w:tcPr>
          <w:p w14:paraId="7CE44940" w14:textId="77777777" w:rsidR="00275278" w:rsidRDefault="0042399E">
            <w:pPr>
              <w:adjustRightInd w:val="0"/>
              <w:snapToGrid w:val="0"/>
              <w:spacing w:line="360" w:lineRule="auto"/>
              <w:jc w:val="center"/>
              <w:rPr>
                <w:rFonts w:ascii="宋体" w:hAnsi="宋体"/>
                <w:sz w:val="24"/>
              </w:rPr>
            </w:pPr>
            <w:r>
              <w:rPr>
                <w:rFonts w:ascii="宋体" w:hAnsi="宋体"/>
                <w:sz w:val="24"/>
              </w:rPr>
              <w:t>预算</w:t>
            </w:r>
          </w:p>
        </w:tc>
      </w:tr>
      <w:tr w:rsidR="00275278" w14:paraId="44CA4A86" w14:textId="77777777">
        <w:trPr>
          <w:trHeight w:val="454"/>
        </w:trPr>
        <w:tc>
          <w:tcPr>
            <w:tcW w:w="436" w:type="pct"/>
            <w:vAlign w:val="center"/>
          </w:tcPr>
          <w:p w14:paraId="5C49E69C" w14:textId="77777777" w:rsidR="00275278" w:rsidRDefault="0042399E">
            <w:pPr>
              <w:adjustRightInd w:val="0"/>
              <w:snapToGrid w:val="0"/>
              <w:spacing w:line="360" w:lineRule="auto"/>
              <w:jc w:val="center"/>
              <w:rPr>
                <w:rFonts w:ascii="宋体" w:hAnsi="宋体"/>
                <w:sz w:val="24"/>
              </w:rPr>
            </w:pPr>
            <w:r>
              <w:rPr>
                <w:rFonts w:ascii="宋体" w:hAnsi="宋体"/>
                <w:sz w:val="24"/>
              </w:rPr>
              <w:t>1</w:t>
            </w:r>
          </w:p>
        </w:tc>
        <w:tc>
          <w:tcPr>
            <w:tcW w:w="1711" w:type="pct"/>
            <w:vAlign w:val="center"/>
          </w:tcPr>
          <w:p w14:paraId="1A20E583" w14:textId="77777777" w:rsidR="00275278" w:rsidRDefault="0042399E">
            <w:pPr>
              <w:adjustRightInd w:val="0"/>
              <w:snapToGrid w:val="0"/>
              <w:spacing w:line="360" w:lineRule="auto"/>
              <w:jc w:val="center"/>
              <w:rPr>
                <w:rFonts w:ascii="宋体" w:hAnsi="宋体"/>
                <w:sz w:val="24"/>
              </w:rPr>
            </w:pPr>
            <w:r>
              <w:rPr>
                <w:rFonts w:ascii="宋体" w:hAnsi="宋体" w:hint="eastAsia"/>
                <w:kern w:val="0"/>
                <w:sz w:val="24"/>
                <w:lang w:eastAsia="zh-Hans"/>
              </w:rPr>
              <w:t>北京林业大学雄安校区能源综合利用专项规划编制咨询服务</w:t>
            </w:r>
          </w:p>
        </w:tc>
        <w:tc>
          <w:tcPr>
            <w:tcW w:w="951" w:type="pct"/>
            <w:vAlign w:val="center"/>
          </w:tcPr>
          <w:p w14:paraId="7B118936" w14:textId="77777777" w:rsidR="00275278" w:rsidRDefault="0042399E">
            <w:pPr>
              <w:adjustRightInd w:val="0"/>
              <w:snapToGrid w:val="0"/>
              <w:spacing w:line="360" w:lineRule="auto"/>
              <w:jc w:val="center"/>
              <w:rPr>
                <w:rFonts w:ascii="宋体" w:hAnsi="宋体"/>
                <w:sz w:val="24"/>
                <w:lang w:eastAsia="zh-Hans"/>
              </w:rPr>
            </w:pPr>
            <w:r>
              <w:rPr>
                <w:rFonts w:ascii="宋体" w:hAnsi="宋体" w:hint="eastAsia"/>
                <w:sz w:val="24"/>
                <w:lang w:eastAsia="zh-Hans"/>
              </w:rPr>
              <w:t>项</w:t>
            </w:r>
          </w:p>
        </w:tc>
        <w:tc>
          <w:tcPr>
            <w:tcW w:w="951" w:type="pct"/>
            <w:vAlign w:val="center"/>
          </w:tcPr>
          <w:p w14:paraId="6AC9C66A" w14:textId="77777777" w:rsidR="00275278" w:rsidRDefault="0042399E">
            <w:pPr>
              <w:adjustRightInd w:val="0"/>
              <w:snapToGrid w:val="0"/>
              <w:spacing w:line="360" w:lineRule="auto"/>
              <w:jc w:val="center"/>
              <w:rPr>
                <w:rFonts w:ascii="宋体" w:hAnsi="宋体"/>
                <w:sz w:val="24"/>
              </w:rPr>
            </w:pPr>
            <w:r>
              <w:rPr>
                <w:rFonts w:ascii="宋体" w:hAnsi="宋体"/>
                <w:sz w:val="24"/>
              </w:rPr>
              <w:t>1</w:t>
            </w:r>
          </w:p>
        </w:tc>
        <w:tc>
          <w:tcPr>
            <w:tcW w:w="951" w:type="pct"/>
            <w:tcBorders>
              <w:right w:val="single" w:sz="4" w:space="0" w:color="auto"/>
            </w:tcBorders>
            <w:vAlign w:val="center"/>
          </w:tcPr>
          <w:p w14:paraId="59CDBCA1" w14:textId="77777777" w:rsidR="00275278" w:rsidRDefault="0042399E">
            <w:pPr>
              <w:adjustRightInd w:val="0"/>
              <w:snapToGrid w:val="0"/>
              <w:spacing w:line="360" w:lineRule="auto"/>
              <w:jc w:val="center"/>
              <w:rPr>
                <w:rFonts w:ascii="宋体" w:hAnsi="宋体"/>
                <w:sz w:val="24"/>
                <w:lang w:eastAsia="zh-Hans"/>
              </w:rPr>
            </w:pPr>
            <w:r>
              <w:rPr>
                <w:rFonts w:ascii="宋体" w:hAnsi="宋体"/>
                <w:sz w:val="24"/>
              </w:rPr>
              <w:t>35</w:t>
            </w:r>
            <w:r>
              <w:rPr>
                <w:rFonts w:ascii="宋体" w:hAnsi="宋体" w:hint="eastAsia"/>
                <w:sz w:val="24"/>
                <w:lang w:eastAsia="zh-Hans"/>
              </w:rPr>
              <w:t>万元</w:t>
            </w:r>
          </w:p>
        </w:tc>
      </w:tr>
    </w:tbl>
    <w:bookmarkEnd w:id="191"/>
    <w:p w14:paraId="1F99CEF3" w14:textId="77777777" w:rsidR="00275278" w:rsidRDefault="0042399E">
      <w:pPr>
        <w:pStyle w:val="17"/>
        <w:widowControl/>
        <w:jc w:val="left"/>
        <w:rPr>
          <w:rFonts w:hAnsi="宋体"/>
          <w:color w:val="000000"/>
          <w:szCs w:val="21"/>
        </w:rPr>
      </w:pPr>
      <w:r>
        <w:rPr>
          <w:rFonts w:hAnsi="宋体" w:hint="eastAsia"/>
          <w:color w:val="000000"/>
          <w:szCs w:val="21"/>
        </w:rPr>
        <w:t>1、报价人应按人民币报价（报价必须包含为完成本项目所需的全部费用），否则视为对比选文件的非实质性响应。</w:t>
      </w:r>
    </w:p>
    <w:p w14:paraId="6AA4F2B4" w14:textId="77777777" w:rsidR="00275278" w:rsidRDefault="0042399E">
      <w:pPr>
        <w:pStyle w:val="17"/>
        <w:widowControl/>
        <w:jc w:val="left"/>
        <w:rPr>
          <w:rFonts w:hAnsi="宋体"/>
          <w:color w:val="000000"/>
          <w:szCs w:val="21"/>
        </w:rPr>
      </w:pPr>
      <w:r>
        <w:rPr>
          <w:rFonts w:hAnsi="宋体" w:hint="eastAsia"/>
          <w:color w:val="000000"/>
          <w:szCs w:val="21"/>
        </w:rPr>
        <w:t>2、报价人对于第四章“服务需求一览表及技术规格”中的内容必须全部响应，如有负偏离视为对比选文件的非实质性响应。</w:t>
      </w:r>
    </w:p>
    <w:p w14:paraId="54FFC698" w14:textId="77777777" w:rsidR="00275278" w:rsidRDefault="00275278">
      <w:pPr>
        <w:spacing w:line="360" w:lineRule="auto"/>
        <w:rPr>
          <w:b/>
          <w:bCs/>
          <w:sz w:val="32"/>
          <w:szCs w:val="32"/>
        </w:rPr>
      </w:pPr>
    </w:p>
    <w:p w14:paraId="7372A1F0" w14:textId="77777777" w:rsidR="00275278" w:rsidRDefault="0042399E">
      <w:pPr>
        <w:spacing w:line="360" w:lineRule="auto"/>
        <w:rPr>
          <w:b/>
          <w:bCs/>
          <w:sz w:val="32"/>
          <w:szCs w:val="32"/>
        </w:rPr>
      </w:pPr>
      <w:r>
        <w:rPr>
          <w:rFonts w:hint="eastAsia"/>
          <w:b/>
          <w:bCs/>
          <w:sz w:val="32"/>
          <w:szCs w:val="32"/>
        </w:rPr>
        <w:t>一</w:t>
      </w:r>
      <w:r>
        <w:rPr>
          <w:b/>
          <w:bCs/>
          <w:sz w:val="32"/>
          <w:szCs w:val="32"/>
        </w:rPr>
        <w:t>、</w:t>
      </w:r>
      <w:r>
        <w:rPr>
          <w:rFonts w:hint="eastAsia"/>
          <w:b/>
          <w:bCs/>
          <w:sz w:val="32"/>
          <w:szCs w:val="32"/>
        </w:rPr>
        <w:t>技术要求</w:t>
      </w:r>
    </w:p>
    <w:p w14:paraId="0FBB6389" w14:textId="77777777" w:rsidR="00275278" w:rsidRDefault="0042399E">
      <w:pPr>
        <w:widowControl/>
        <w:spacing w:line="360" w:lineRule="auto"/>
        <w:rPr>
          <w:rFonts w:ascii="宋体" w:hAnsi="宋体" w:cs="宋体"/>
          <w:bCs/>
          <w:sz w:val="24"/>
        </w:rPr>
      </w:pPr>
      <w:r>
        <w:rPr>
          <w:rFonts w:ascii="宋体" w:hAnsi="宋体" w:cs="宋体" w:hint="eastAsia"/>
          <w:b/>
          <w:sz w:val="24"/>
        </w:rPr>
        <w:t>（一）项目概况</w:t>
      </w:r>
    </w:p>
    <w:p w14:paraId="22E62F40" w14:textId="77777777" w:rsidR="00275278" w:rsidRDefault="0042399E">
      <w:pPr>
        <w:widowControl/>
        <w:adjustRightInd w:val="0"/>
        <w:snapToGrid w:val="0"/>
        <w:spacing w:line="360" w:lineRule="auto"/>
        <w:ind w:firstLineChars="200" w:firstLine="480"/>
        <w:jc w:val="left"/>
        <w:rPr>
          <w:rFonts w:ascii="宋体" w:hAnsi="宋体" w:cs="宋体"/>
          <w:bCs/>
          <w:sz w:val="24"/>
        </w:rPr>
      </w:pPr>
      <w:r>
        <w:rPr>
          <w:rFonts w:ascii="宋体" w:hAnsi="宋体" w:cs="宋体" w:hint="eastAsia"/>
          <w:bCs/>
          <w:sz w:val="24"/>
        </w:rPr>
        <w:t>北京林业大学始建于1952年，是教育部直属、教育部与国家林业和草原局共建的全国重点大学，是国家首批“211工程”重点建设高校和国家“优势学科创新平台”建设项目试点高校，是世界一流学科建设高校。</w:t>
      </w:r>
    </w:p>
    <w:p w14:paraId="73AF71BB" w14:textId="77777777" w:rsidR="00275278" w:rsidRDefault="0042399E">
      <w:pPr>
        <w:widowControl/>
        <w:adjustRightInd w:val="0"/>
        <w:snapToGrid w:val="0"/>
        <w:spacing w:line="360" w:lineRule="auto"/>
        <w:ind w:firstLineChars="200" w:firstLine="480"/>
        <w:jc w:val="left"/>
        <w:rPr>
          <w:rFonts w:ascii="宋体" w:hAnsi="宋体" w:cs="宋体"/>
          <w:bCs/>
          <w:sz w:val="24"/>
        </w:rPr>
      </w:pPr>
      <w:r>
        <w:rPr>
          <w:rFonts w:ascii="宋体" w:hAnsi="宋体" w:cs="宋体" w:hint="eastAsia"/>
          <w:bCs/>
          <w:sz w:val="24"/>
        </w:rPr>
        <w:t xml:space="preserve">长期以来，学校秉承“知山知水，树木树人”校训，弘扬“植绿报国”北林精神，厚植“替河山装成锦绣，把国土绘成丹青”的家国情怀，形成把精彩论文写在祖国大地上优良传统，为国家培养了包括 16 位两院院士在内的 20 余万名高级专门人才和科技专家，为“三北”防护林工程、天然林保护工程、退耕还林还草工程、京津风沙源治理工程、黄河流域生态环境修复、北京冬奥会赛区生态环境营建等国家重点生态建设工程、国家林草事业和国家生态文明试验区“山水林田湖草沙”系统治理作出了突出贡献。 </w:t>
      </w:r>
    </w:p>
    <w:p w14:paraId="2CAAF7B7" w14:textId="77777777" w:rsidR="00275278" w:rsidRDefault="0042399E">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 xml:space="preserve">建校至今，学校经历了1952年西山大觉寺创立、1954年选定肖庄校址、1969年迁往云南、1979年返京复校、1999年扩大规模等历史阶段，实现了从学院建制到大学建制、从单科性高校到多科性大学、从行业部属到教育部直属，从 211 重点高校到“双一流”建设高校的历史变迁和跨越发展。雄安校区的建设，将使学校形成北京、雄安“一校两区”的办学新格局。 </w:t>
      </w:r>
    </w:p>
    <w:p w14:paraId="35EDE6CC" w14:textId="77777777" w:rsidR="00275278" w:rsidRDefault="0042399E">
      <w:pPr>
        <w:adjustRightInd w:val="0"/>
        <w:snapToGrid w:val="0"/>
        <w:spacing w:line="360" w:lineRule="auto"/>
        <w:ind w:firstLineChars="200" w:firstLine="480"/>
        <w:jc w:val="left"/>
        <w:rPr>
          <w:rFonts w:ascii="宋体" w:hAnsi="宋体" w:cs="宋体"/>
          <w:bCs/>
          <w:sz w:val="24"/>
        </w:rPr>
      </w:pPr>
      <w:r>
        <w:rPr>
          <w:rFonts w:ascii="宋体" w:hAnsi="宋体" w:cs="宋体" w:hint="eastAsia"/>
          <w:sz w:val="24"/>
        </w:rPr>
        <w:t>目前，学校正以立德树</w:t>
      </w:r>
      <w:r>
        <w:rPr>
          <w:rFonts w:ascii="宋体" w:hAnsi="宋体" w:cs="宋体" w:hint="eastAsia"/>
          <w:bCs/>
          <w:sz w:val="24"/>
        </w:rPr>
        <w:t>人为根本任务，全面贯彻党的教育方针，坚持</w:t>
      </w:r>
      <w:r>
        <w:rPr>
          <w:rFonts w:ascii="宋体" w:hAnsi="宋体" w:cs="宋体"/>
          <w:bCs/>
          <w:sz w:val="24"/>
        </w:rPr>
        <w:t>“</w:t>
      </w:r>
      <w:r>
        <w:rPr>
          <w:rFonts w:ascii="宋体" w:hAnsi="宋体" w:cs="宋体" w:hint="eastAsia"/>
          <w:bCs/>
          <w:sz w:val="24"/>
        </w:rPr>
        <w:t>四个面</w:t>
      </w:r>
      <w:r>
        <w:rPr>
          <w:rFonts w:ascii="宋体" w:hAnsi="宋体" w:cs="宋体" w:hint="eastAsia"/>
          <w:bCs/>
          <w:sz w:val="24"/>
        </w:rPr>
        <w:lastRenderedPageBreak/>
        <w:t>向</w:t>
      </w:r>
      <w:r>
        <w:rPr>
          <w:rFonts w:ascii="宋体" w:hAnsi="宋体" w:cs="宋体"/>
          <w:bCs/>
          <w:sz w:val="24"/>
        </w:rPr>
        <w:t>”</w:t>
      </w:r>
      <w:r>
        <w:rPr>
          <w:rFonts w:ascii="宋体" w:hAnsi="宋体" w:cs="宋体" w:hint="eastAsia"/>
          <w:bCs/>
          <w:sz w:val="24"/>
        </w:rPr>
        <w:t>，服务国家战略，按照学校第十一次党员代表大会提出的新时代</w:t>
      </w:r>
      <w:r>
        <w:rPr>
          <w:rFonts w:ascii="宋体" w:hAnsi="宋体" w:cs="宋体"/>
          <w:bCs/>
          <w:sz w:val="24"/>
        </w:rPr>
        <w:t>“</w:t>
      </w:r>
      <w:r>
        <w:rPr>
          <w:rFonts w:ascii="宋体" w:hAnsi="宋体" w:cs="宋体" w:hint="eastAsia"/>
          <w:bCs/>
          <w:sz w:val="24"/>
        </w:rPr>
        <w:t>三步走</w:t>
      </w:r>
      <w:r>
        <w:rPr>
          <w:rFonts w:ascii="宋体" w:hAnsi="宋体" w:cs="宋体"/>
          <w:bCs/>
          <w:sz w:val="24"/>
        </w:rPr>
        <w:t>”</w:t>
      </w:r>
      <w:r>
        <w:rPr>
          <w:rFonts w:ascii="宋体" w:hAnsi="宋体" w:cs="宋体" w:hint="eastAsia"/>
          <w:bCs/>
          <w:sz w:val="24"/>
        </w:rPr>
        <w:t>战略，紧抓雄安办学历史机遇，努力将雄安校区打造成为“聚焦服务国家战略需要、引领农林高等教育创新发展、具有林草领域国际话语权</w:t>
      </w:r>
      <w:r>
        <w:rPr>
          <w:rFonts w:ascii="宋体" w:hAnsi="宋体" w:cs="宋体"/>
          <w:bCs/>
          <w:sz w:val="24"/>
        </w:rPr>
        <w:t>”</w:t>
      </w:r>
      <w:r>
        <w:rPr>
          <w:rFonts w:ascii="宋体" w:hAnsi="宋体" w:cs="宋体" w:hint="eastAsia"/>
          <w:bCs/>
          <w:sz w:val="24"/>
        </w:rPr>
        <w:t>的绿色生态学府，构建</w:t>
      </w:r>
      <w:r>
        <w:rPr>
          <w:rFonts w:ascii="宋体" w:hAnsi="宋体" w:cs="宋体"/>
          <w:bCs/>
          <w:sz w:val="24"/>
        </w:rPr>
        <w:t>“</w:t>
      </w:r>
      <w:r>
        <w:rPr>
          <w:rFonts w:ascii="宋体" w:hAnsi="宋体" w:cs="宋体" w:hint="eastAsia"/>
          <w:bCs/>
          <w:sz w:val="24"/>
        </w:rPr>
        <w:t>一校两区</w:t>
      </w:r>
      <w:r>
        <w:rPr>
          <w:rFonts w:ascii="宋体" w:hAnsi="宋体" w:cs="宋体"/>
          <w:bCs/>
          <w:sz w:val="24"/>
        </w:rPr>
        <w:t>”</w:t>
      </w:r>
      <w:r>
        <w:rPr>
          <w:rFonts w:ascii="宋体" w:hAnsi="宋体" w:cs="宋体" w:hint="eastAsia"/>
          <w:bCs/>
          <w:sz w:val="24"/>
        </w:rPr>
        <w:t xml:space="preserve">新发展格局，为建设扎根中国大地的世界一流林业大学而努力奋斗。 </w:t>
      </w:r>
    </w:p>
    <w:p w14:paraId="02BBE63F" w14:textId="77777777" w:rsidR="00275278" w:rsidRDefault="0042399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bCs/>
          <w:sz w:val="24"/>
        </w:rPr>
        <w:t>雄安校区用地规模2200亩，其中建设用地1500亩。未来雄安校区办学总规模31865人，其中本科生14590人、硕士研究生12950人、博士研究生3845人、留学生480人。雄安校区总建设规模为167.27万平方米（其中地上面积 119.70 万平方米，地下面积47.57万平方米）。按照“一次规划、分期实施”原则，雄安校区计划分三期进行建设：一期工程2025年完成，满足约18000人的办学需求；二期工程2030年完成，满足约27000人的办学需求，新建、扩建学科具备招生条件；三期工程 2035年完成，雄安校区规划建设目标全面完成。</w:t>
      </w:r>
    </w:p>
    <w:p w14:paraId="7D7CB2F5" w14:textId="77777777" w:rsidR="00275278" w:rsidRDefault="0042399E">
      <w:pPr>
        <w:widowControl/>
        <w:spacing w:line="360" w:lineRule="auto"/>
        <w:rPr>
          <w:rFonts w:ascii="宋体" w:hAnsi="宋体" w:cs="宋体"/>
          <w:b/>
          <w:sz w:val="24"/>
        </w:rPr>
      </w:pPr>
      <w:r>
        <w:rPr>
          <w:rFonts w:ascii="宋体" w:hAnsi="宋体" w:cs="宋体" w:hint="eastAsia"/>
          <w:b/>
          <w:sz w:val="24"/>
        </w:rPr>
        <w:t>（二）服务内容</w:t>
      </w:r>
    </w:p>
    <w:p w14:paraId="33EA6A6D" w14:textId="77777777" w:rsidR="00275278" w:rsidRDefault="0042399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委托方（甲方）委托受托方（乙方）提供北京林业大学雄安校区能源综合利用专项规划编制咨询服务。</w:t>
      </w:r>
    </w:p>
    <w:p w14:paraId="4301A719" w14:textId="77777777" w:rsidR="00275278" w:rsidRDefault="0042399E">
      <w:pPr>
        <w:widowControl/>
        <w:adjustRightInd w:val="0"/>
        <w:snapToGrid w:val="0"/>
        <w:spacing w:line="360" w:lineRule="auto"/>
        <w:ind w:firstLineChars="200" w:firstLine="480"/>
        <w:jc w:val="left"/>
        <w:rPr>
          <w:rFonts w:ascii="宋体" w:hAnsi="宋体" w:cs="宋体"/>
          <w:sz w:val="24"/>
        </w:rPr>
      </w:pPr>
      <w:r>
        <w:rPr>
          <w:rFonts w:ascii="宋体" w:hAnsi="宋体" w:cs="宋体"/>
          <w:sz w:val="24"/>
        </w:rPr>
        <w:t>包括但不限于以下内容：</w:t>
      </w:r>
    </w:p>
    <w:p w14:paraId="31743935" w14:textId="77777777" w:rsidR="00275278" w:rsidRDefault="0042399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sz w:val="24"/>
        </w:rPr>
        <w:t>.开展</w:t>
      </w:r>
      <w:r>
        <w:rPr>
          <w:rFonts w:ascii="宋体" w:hAnsi="宋体" w:cs="宋体" w:hint="eastAsia"/>
          <w:sz w:val="24"/>
        </w:rPr>
        <w:t>前期调研工作。包括：校区地理位置与发展概况分析、自然地理条件与可利用资源分析、市政基础设施分析、上位规划与政策分析等。</w:t>
      </w:r>
    </w:p>
    <w:p w14:paraId="52C378E6" w14:textId="77777777" w:rsidR="00275278" w:rsidRDefault="0042399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依据校园总体规划和学校要求，量化分析校园负荷特征并预测能源需求。对各建筑组团和单体进行能源负荷计算，分析未来校区建设的水电气暖等各方面全方位的用能负荷需求状况。</w:t>
      </w:r>
    </w:p>
    <w:p w14:paraId="3001F6CF" w14:textId="77777777" w:rsidR="00275278" w:rsidRDefault="0042399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研究能源技术的适应性。对可再生能源（太阳能、地热能、空气源热泵、污水源热泵等）、余热回收利用等新能源的适用性与合理规模展开分析。根据校区上位规划条件，通过对各种能源方式进行安全性、技术性、经济性对比分析，提出校区能源综合利用规划。</w:t>
      </w:r>
    </w:p>
    <w:p w14:paraId="56662236" w14:textId="77777777" w:rsidR="00275278" w:rsidRDefault="0042399E">
      <w:pPr>
        <w:widowControl/>
        <w:adjustRightInd w:val="0"/>
        <w:snapToGrid w:val="0"/>
        <w:spacing w:line="360" w:lineRule="auto"/>
        <w:ind w:firstLineChars="200" w:firstLine="480"/>
        <w:jc w:val="left"/>
        <w:rPr>
          <w:rFonts w:ascii="宋体" w:hAnsi="宋体" w:cs="宋体"/>
          <w:color w:val="FF0000"/>
          <w:sz w:val="24"/>
        </w:rPr>
      </w:pPr>
      <w:r>
        <w:rPr>
          <w:rFonts w:ascii="宋体" w:hAnsi="宋体" w:cs="宋体" w:hint="eastAsia"/>
          <w:sz w:val="24"/>
        </w:rPr>
        <w:t>4</w:t>
      </w:r>
      <w:r>
        <w:rPr>
          <w:rFonts w:ascii="宋体" w:hAnsi="宋体" w:cs="宋体"/>
          <w:sz w:val="24"/>
        </w:rPr>
        <w:t>.</w:t>
      </w:r>
      <w:r>
        <w:rPr>
          <w:rFonts w:ascii="宋体" w:hAnsi="宋体" w:cs="宋体" w:hint="eastAsia"/>
          <w:sz w:val="24"/>
        </w:rPr>
        <w:t>制定能源综合利用方案。结合调研与分析结果，制定适合于校区特点、发展规模与用能特征的综合能源系统方案，包括冷热源供应系统方案、生活热水方案、可再生能源应用方案、校区能源规划实施方案（含分期建设）、能源分项分户多级计量方案等，重点突出方案的技术经济性、可实施性、示范性与前瞻性。</w:t>
      </w:r>
    </w:p>
    <w:p w14:paraId="273B689B" w14:textId="77777777" w:rsidR="00275278" w:rsidRDefault="0042399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lastRenderedPageBreak/>
        <w:t>5</w:t>
      </w:r>
      <w:r>
        <w:rPr>
          <w:rFonts w:ascii="宋体" w:hAnsi="宋体" w:cs="宋体"/>
          <w:sz w:val="24"/>
        </w:rPr>
        <w:t>.</w:t>
      </w:r>
      <w:r>
        <w:rPr>
          <w:rFonts w:ascii="宋体" w:hAnsi="宋体" w:cs="宋体" w:hint="eastAsia"/>
          <w:sz w:val="24"/>
        </w:rPr>
        <w:t>依据能源类型，分类确定校区冷、热两源供应方式和主要设备设施技术参数，确保可再生能源利用率满足上位规划、运营管理等要求。</w:t>
      </w:r>
    </w:p>
    <w:p w14:paraId="2D28C6DF" w14:textId="77777777" w:rsidR="00275278" w:rsidRDefault="0042399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6</w:t>
      </w:r>
      <w:r>
        <w:rPr>
          <w:rFonts w:ascii="宋体" w:hAnsi="宋体" w:cs="宋体"/>
          <w:sz w:val="24"/>
        </w:rPr>
        <w:t>.</w:t>
      </w:r>
      <w:r>
        <w:rPr>
          <w:rFonts w:ascii="宋体" w:hAnsi="宋体" w:cs="宋体" w:hint="eastAsia"/>
          <w:sz w:val="24"/>
        </w:rPr>
        <w:t>通过分析计算，确定燃气站、锅炉房、换热站、污水源热泵机房等能源场站（包括可再生能源场站）位置、数量及建筑需求等内容。</w:t>
      </w:r>
    </w:p>
    <w:p w14:paraId="10621435" w14:textId="77777777" w:rsidR="00275278" w:rsidRDefault="0042399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7</w:t>
      </w:r>
      <w:r>
        <w:rPr>
          <w:rFonts w:ascii="宋体" w:hAnsi="宋体" w:cs="宋体"/>
          <w:sz w:val="24"/>
        </w:rPr>
        <w:t>.</w:t>
      </w:r>
      <w:r>
        <w:rPr>
          <w:rFonts w:ascii="宋体" w:hAnsi="宋体" w:cs="宋体" w:hint="eastAsia"/>
          <w:sz w:val="24"/>
        </w:rPr>
        <w:t>确定校区冷、热源主管网路由，对电力、燃气管网提出优化建议。衔接总体规划，与其他专项规划相协同，对智慧能源管理系统、光伏与建筑一体化技术、光储直柔技术、配电站位置、中水站位置、电动车充电站位置等内容进行研究，提出规划建议</w:t>
      </w:r>
      <w:r>
        <w:rPr>
          <w:rFonts w:ascii="宋体" w:hAnsi="宋体" w:cs="宋体"/>
          <w:sz w:val="24"/>
        </w:rPr>
        <w:t>。</w:t>
      </w:r>
    </w:p>
    <w:p w14:paraId="1DADFBC4" w14:textId="77777777" w:rsidR="00275278" w:rsidRDefault="0042399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8</w:t>
      </w:r>
      <w:r>
        <w:rPr>
          <w:rFonts w:ascii="宋体" w:hAnsi="宋体" w:cs="宋体"/>
          <w:sz w:val="24"/>
        </w:rPr>
        <w:t>.</w:t>
      </w:r>
      <w:r>
        <w:rPr>
          <w:rFonts w:ascii="宋体" w:hAnsi="宋体" w:cs="宋体" w:hint="eastAsia"/>
          <w:sz w:val="24"/>
        </w:rPr>
        <w:t>在安全风险、绿色低碳、社会效益、投资收益等方面，对能源综合利用方案进行综合评估。针对能源系统的安全保供能力进行研究并提出应对措施、环境影响及保护对策。</w:t>
      </w:r>
    </w:p>
    <w:p w14:paraId="36A03EC2" w14:textId="77777777" w:rsidR="00275278" w:rsidRDefault="0042399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9</w:t>
      </w:r>
      <w:r>
        <w:rPr>
          <w:rFonts w:ascii="宋体" w:hAnsi="宋体" w:cs="宋体"/>
          <w:sz w:val="24"/>
        </w:rPr>
        <w:t>.</w:t>
      </w:r>
      <w:r>
        <w:rPr>
          <w:rFonts w:ascii="宋体" w:hAnsi="宋体" w:cs="宋体" w:hint="eastAsia"/>
          <w:sz w:val="24"/>
        </w:rPr>
        <w:t>预测能源系统主要工程量及经济技术指标，提出工程建设计划及投资估算。</w:t>
      </w:r>
    </w:p>
    <w:p w14:paraId="3C9466ED" w14:textId="77777777" w:rsidR="00275278" w:rsidRDefault="0042399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与总规及导则编制单位、各专项规划编制单位、能源设施设计单位等建立有效沟通，提出相关意见和技术支持，配合甲方完成规划和设计相关工作。协助配合甲方完成雄安当地主管部门对能源综合利用规划有关的审批工作。</w:t>
      </w:r>
    </w:p>
    <w:p w14:paraId="243D72C2" w14:textId="77777777" w:rsidR="00275278" w:rsidRDefault="0042399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对设计导则中与能源有关的内容进行校核并提出建议意见，配合导则编制单位完善导则内容，确保导则与专项规划协调统一。</w:t>
      </w:r>
    </w:p>
    <w:p w14:paraId="64683C17" w14:textId="77777777" w:rsidR="00275278" w:rsidRDefault="0042399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sz w:val="24"/>
        </w:rPr>
        <w:t>2.</w:t>
      </w:r>
      <w:r>
        <w:rPr>
          <w:rFonts w:ascii="宋体" w:hAnsi="宋体" w:cs="宋体" w:hint="eastAsia"/>
          <w:sz w:val="24"/>
        </w:rPr>
        <w:t>协助配合甲方完成雄安校区一期能源设施设计任务书的编制工作。</w:t>
      </w:r>
    </w:p>
    <w:p w14:paraId="0DD6205D" w14:textId="77777777" w:rsidR="00275278" w:rsidRDefault="0042399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sz w:val="24"/>
        </w:rPr>
        <w:t>3.</w:t>
      </w:r>
      <w:r>
        <w:rPr>
          <w:rFonts w:ascii="宋体" w:hAnsi="宋体" w:cs="宋体" w:hint="eastAsia"/>
          <w:sz w:val="24"/>
        </w:rPr>
        <w:t>在一期能源设施设计完成后，对图纸是否符合总规、导则及专项规划的相关部署和规定提出审核意见，至施工图设计单位完成图纸整改。</w:t>
      </w:r>
    </w:p>
    <w:p w14:paraId="6AA459BD" w14:textId="77777777" w:rsidR="00275278" w:rsidRDefault="0042399E">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bCs/>
          <w:sz w:val="24"/>
        </w:rPr>
        <w:t>1</w:t>
      </w:r>
      <w:r>
        <w:rPr>
          <w:rFonts w:ascii="宋体" w:hAnsi="宋体" w:cs="宋体"/>
          <w:bCs/>
          <w:sz w:val="24"/>
        </w:rPr>
        <w:t>4</w:t>
      </w:r>
      <w:r>
        <w:rPr>
          <w:rFonts w:ascii="宋体" w:hAnsi="宋体" w:cs="宋体" w:hint="eastAsia"/>
          <w:bCs/>
          <w:sz w:val="24"/>
        </w:rPr>
        <w:t>.配合甲方完成专项规划汇报相关材料的准备。</w:t>
      </w:r>
    </w:p>
    <w:p w14:paraId="3E138C37" w14:textId="77777777" w:rsidR="00275278" w:rsidRDefault="0042399E">
      <w:pPr>
        <w:widowControl/>
        <w:spacing w:line="360" w:lineRule="auto"/>
        <w:rPr>
          <w:rFonts w:ascii="宋体" w:hAnsi="宋体" w:cs="宋体"/>
          <w:b/>
          <w:sz w:val="24"/>
        </w:rPr>
      </w:pPr>
      <w:r>
        <w:rPr>
          <w:rFonts w:ascii="宋体" w:hAnsi="宋体" w:cs="宋体" w:hint="eastAsia"/>
          <w:b/>
          <w:sz w:val="24"/>
        </w:rPr>
        <w:t>（三）成果要求</w:t>
      </w:r>
    </w:p>
    <w:p w14:paraId="0EF6EAAE" w14:textId="77777777" w:rsidR="00275278" w:rsidRDefault="0042399E">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1</w:t>
      </w:r>
      <w:r>
        <w:rPr>
          <w:rFonts w:ascii="宋体" w:hAnsi="宋体" w:cs="宋体"/>
          <w:bCs/>
          <w:sz w:val="24"/>
        </w:rPr>
        <w:t>.</w:t>
      </w:r>
      <w:r>
        <w:rPr>
          <w:rFonts w:ascii="宋体" w:hAnsi="宋体" w:cs="宋体" w:hint="eastAsia"/>
          <w:bCs/>
          <w:sz w:val="24"/>
        </w:rPr>
        <w:t>提交的成果文件为：《北京林业大学雄安校区能源综合利用专项规划方案》，编制内容包括但不限于：能源情况调研报告、能源负荷测算分析报告、能源系统方案分析报告（含投资效益分析、安全性评估）、能源综合利用投资估算（含分期建设）、能源综合利用专项规划方案、能源规划实施方案（含分期建设）等，以及</w:t>
      </w:r>
      <w:r>
        <w:rPr>
          <w:rFonts w:ascii="宋体" w:hAnsi="宋体" w:cs="宋体" w:hint="eastAsia"/>
          <w:bCs/>
          <w:color w:val="000000" w:themeColor="text1"/>
          <w:sz w:val="24"/>
        </w:rPr>
        <w:t>《北京林业大学雄安校区能源综合利用规划方案汇报稿》（PPT及文稿）</w:t>
      </w:r>
      <w:r>
        <w:rPr>
          <w:rFonts w:ascii="宋体" w:hAnsi="宋体" w:cs="宋体" w:hint="eastAsia"/>
          <w:bCs/>
          <w:sz w:val="24"/>
        </w:rPr>
        <w:t>。</w:t>
      </w:r>
    </w:p>
    <w:p w14:paraId="3195E0BD" w14:textId="77777777" w:rsidR="00275278" w:rsidRDefault="0042399E">
      <w:pPr>
        <w:spacing w:line="360" w:lineRule="auto"/>
        <w:ind w:firstLineChars="200" w:firstLine="480"/>
        <w:rPr>
          <w:rFonts w:ascii="宋体" w:hAnsi="宋体" w:cs="宋体"/>
          <w:bCs/>
          <w:sz w:val="24"/>
        </w:rPr>
      </w:pPr>
      <w:r>
        <w:rPr>
          <w:rFonts w:ascii="宋体" w:hAnsi="宋体" w:cs="宋体" w:hint="eastAsia"/>
          <w:bCs/>
          <w:sz w:val="24"/>
        </w:rPr>
        <w:t>输出的成果文件</w:t>
      </w:r>
      <w:r>
        <w:rPr>
          <w:rFonts w:ascii="宋体" w:hAnsi="宋体" w:cs="宋体" w:hint="eastAsia"/>
          <w:sz w:val="24"/>
        </w:rPr>
        <w:t>应符合国家和地方规范要求，满足学校发展战略要求和实际需求，有效指导后续工程实施，通过学校和校外专家论证评审，</w:t>
      </w:r>
      <w:r>
        <w:rPr>
          <w:rFonts w:ascii="宋体" w:hAnsi="宋体" w:cs="宋体" w:hint="eastAsia"/>
          <w:bCs/>
          <w:sz w:val="24"/>
        </w:rPr>
        <w:t>到评审通过为止。</w:t>
      </w:r>
    </w:p>
    <w:p w14:paraId="5DDB9018" w14:textId="77777777" w:rsidR="00275278" w:rsidRDefault="0042399E">
      <w:pPr>
        <w:spacing w:line="360" w:lineRule="auto"/>
        <w:ind w:firstLineChars="200" w:firstLine="480"/>
        <w:rPr>
          <w:rFonts w:ascii="宋体" w:hAnsi="宋体" w:cs="宋体"/>
          <w:sz w:val="24"/>
        </w:rPr>
      </w:pPr>
      <w:r>
        <w:rPr>
          <w:rFonts w:ascii="宋体" w:hAnsi="宋体" w:cs="宋体" w:hint="eastAsia"/>
          <w:sz w:val="24"/>
        </w:rPr>
        <w:lastRenderedPageBreak/>
        <w:t>2</w:t>
      </w:r>
      <w:r>
        <w:rPr>
          <w:rFonts w:ascii="宋体" w:hAnsi="宋体" w:cs="宋体"/>
          <w:sz w:val="24"/>
        </w:rPr>
        <w:t>.成果形式</w:t>
      </w:r>
    </w:p>
    <w:p w14:paraId="4B33D5F7" w14:textId="77777777" w:rsidR="00275278" w:rsidRDefault="0042399E">
      <w:pPr>
        <w:spacing w:line="360" w:lineRule="auto"/>
        <w:ind w:firstLineChars="200" w:firstLine="480"/>
        <w:rPr>
          <w:rFonts w:ascii="宋体" w:hAnsi="宋体" w:cs="宋体"/>
          <w:sz w:val="24"/>
        </w:rPr>
      </w:pPr>
      <w:r>
        <w:rPr>
          <w:rFonts w:ascii="宋体" w:hAnsi="宋体" w:cs="宋体" w:hint="eastAsia"/>
          <w:sz w:val="24"/>
        </w:rPr>
        <w:t>成果文件应通过文字说明、图纸、图片等，定性、定量、定位、定形地进行表述，避免只描述思想原则而缺乏实际方案内容。具体包括但不限于A</w:t>
      </w:r>
      <w:r>
        <w:rPr>
          <w:rFonts w:ascii="宋体" w:hAnsi="宋体" w:cs="宋体"/>
          <w:sz w:val="24"/>
        </w:rPr>
        <w:t>3</w:t>
      </w:r>
      <w:r>
        <w:rPr>
          <w:rFonts w:ascii="宋体" w:hAnsi="宋体" w:cs="宋体" w:hint="eastAsia"/>
          <w:sz w:val="24"/>
        </w:rPr>
        <w:t>版面成果文册（</w:t>
      </w:r>
      <w:r>
        <w:rPr>
          <w:rFonts w:ascii="宋体" w:hAnsi="宋体" w:cs="宋体" w:hint="eastAsia"/>
          <w:bCs/>
          <w:sz w:val="24"/>
        </w:rPr>
        <w:t>如果设计图纸较大，应折叠成A3版面装订）</w:t>
      </w:r>
      <w:r>
        <w:rPr>
          <w:rFonts w:ascii="宋体" w:hAnsi="宋体" w:cs="宋体" w:hint="eastAsia"/>
          <w:sz w:val="24"/>
        </w:rPr>
        <w:t>、成果文件word以及CAD制图电子版本等，正本1套，副本5套。</w:t>
      </w:r>
    </w:p>
    <w:p w14:paraId="1EA43821" w14:textId="77777777" w:rsidR="00275278" w:rsidRDefault="0042399E">
      <w:pPr>
        <w:widowControl/>
        <w:spacing w:line="360" w:lineRule="auto"/>
        <w:rPr>
          <w:rFonts w:ascii="宋体" w:hAnsi="宋体" w:cs="宋体"/>
          <w:b/>
          <w:sz w:val="24"/>
        </w:rPr>
      </w:pPr>
      <w:r>
        <w:rPr>
          <w:rFonts w:ascii="宋体" w:hAnsi="宋体" w:cs="宋体" w:hint="eastAsia"/>
          <w:b/>
          <w:sz w:val="24"/>
        </w:rPr>
        <w:t>（四）需要执行的相关国家标准、行业标准、地方标准等。</w:t>
      </w:r>
    </w:p>
    <w:p w14:paraId="1D0A03D6" w14:textId="77777777" w:rsidR="00275278" w:rsidRDefault="0042399E">
      <w:pPr>
        <w:adjustRightInd w:val="0"/>
        <w:snapToGrid w:val="0"/>
        <w:spacing w:line="360" w:lineRule="auto"/>
        <w:ind w:firstLineChars="200" w:firstLine="480"/>
        <w:jc w:val="left"/>
        <w:rPr>
          <w:rFonts w:ascii="宋体" w:hAnsi="宋体"/>
          <w:sz w:val="24"/>
        </w:rPr>
      </w:pPr>
      <w:r>
        <w:rPr>
          <w:rFonts w:ascii="宋体" w:hAnsi="宋体" w:hint="eastAsia"/>
          <w:sz w:val="24"/>
        </w:rPr>
        <w:t>与本能源综合利用方案相关的所有国家标准、行业标准、地方标准以及行业主管部门出台的现行文件。</w:t>
      </w:r>
    </w:p>
    <w:p w14:paraId="2441E4E9" w14:textId="77777777" w:rsidR="00275278" w:rsidRDefault="0042399E">
      <w:pPr>
        <w:widowControl/>
        <w:adjustRightInd w:val="0"/>
        <w:snapToGrid w:val="0"/>
        <w:spacing w:line="360" w:lineRule="auto"/>
        <w:jc w:val="left"/>
        <w:rPr>
          <w:rFonts w:ascii="宋体" w:hAnsi="宋体"/>
          <w:b/>
          <w:bCs/>
          <w:sz w:val="24"/>
        </w:rPr>
      </w:pPr>
      <w:r>
        <w:rPr>
          <w:rFonts w:ascii="宋体" w:hAnsi="宋体" w:cs="宋体" w:hint="eastAsia"/>
          <w:b/>
          <w:bCs/>
          <w:sz w:val="24"/>
        </w:rPr>
        <w:t>（五）</w:t>
      </w:r>
      <w:r>
        <w:rPr>
          <w:rFonts w:ascii="宋体" w:hAnsi="宋体" w:hint="eastAsia"/>
          <w:b/>
          <w:bCs/>
          <w:sz w:val="24"/>
        </w:rPr>
        <w:t>履约验收方案</w:t>
      </w:r>
    </w:p>
    <w:p w14:paraId="0EF79304" w14:textId="77777777" w:rsidR="00275278" w:rsidRDefault="0042399E">
      <w:pPr>
        <w:adjustRightInd w:val="0"/>
        <w:snapToGrid w:val="0"/>
        <w:spacing w:line="360" w:lineRule="auto"/>
        <w:ind w:firstLineChars="200" w:firstLine="480"/>
        <w:jc w:val="left"/>
        <w:rPr>
          <w:rFonts w:ascii="宋体" w:hAnsi="宋体"/>
          <w:sz w:val="24"/>
        </w:rPr>
      </w:pPr>
      <w:r>
        <w:rPr>
          <w:rFonts w:ascii="宋体" w:hAnsi="宋体"/>
          <w:sz w:val="24"/>
        </w:rPr>
        <w:t>1</w:t>
      </w:r>
      <w:r>
        <w:rPr>
          <w:rFonts w:ascii="宋体" w:hAnsi="宋体" w:hint="eastAsia"/>
          <w:sz w:val="24"/>
        </w:rPr>
        <w:t>.专项规划符合相关标准、规范的要求，采用的规划方案经济、合理、可行，设计深度可以满足指导后续单体设计及专项设计要求。</w:t>
      </w:r>
    </w:p>
    <w:p w14:paraId="4ACFC829" w14:textId="77777777" w:rsidR="00275278" w:rsidRDefault="0042399E">
      <w:pPr>
        <w:adjustRightInd w:val="0"/>
        <w:snapToGrid w:val="0"/>
        <w:spacing w:line="360" w:lineRule="auto"/>
        <w:ind w:firstLineChars="200" w:firstLine="480"/>
        <w:jc w:val="left"/>
        <w:rPr>
          <w:rFonts w:ascii="宋体" w:hAnsi="宋体"/>
          <w:sz w:val="24"/>
        </w:rPr>
      </w:pPr>
      <w:r>
        <w:rPr>
          <w:rFonts w:ascii="宋体" w:hAnsi="宋体"/>
          <w:sz w:val="24"/>
        </w:rPr>
        <w:t>2</w:t>
      </w:r>
      <w:r>
        <w:rPr>
          <w:rFonts w:ascii="宋体" w:hAnsi="宋体" w:hint="eastAsia"/>
          <w:sz w:val="24"/>
        </w:rPr>
        <w:t>.规划文件编制内容完整，估算编制依据合理、准确。</w:t>
      </w:r>
    </w:p>
    <w:p w14:paraId="203EA038" w14:textId="77777777" w:rsidR="00275278" w:rsidRDefault="0042399E">
      <w:pPr>
        <w:adjustRightInd w:val="0"/>
        <w:snapToGrid w:val="0"/>
        <w:spacing w:line="360" w:lineRule="auto"/>
        <w:ind w:firstLineChars="200" w:firstLine="480"/>
        <w:jc w:val="left"/>
        <w:rPr>
          <w:rFonts w:ascii="宋体" w:hAnsi="宋体"/>
          <w:sz w:val="24"/>
        </w:rPr>
      </w:pPr>
      <w:r>
        <w:rPr>
          <w:rFonts w:ascii="宋体" w:hAnsi="宋体"/>
          <w:sz w:val="24"/>
        </w:rPr>
        <w:t>3</w:t>
      </w:r>
      <w:r>
        <w:rPr>
          <w:rFonts w:ascii="宋体" w:hAnsi="宋体" w:hint="eastAsia"/>
          <w:sz w:val="24"/>
        </w:rPr>
        <w:t>.甲方组织专家对成果进行评审，乙方需按专家意见对设计成果进行修改完善，直至通过甲方批准为止。</w:t>
      </w:r>
    </w:p>
    <w:p w14:paraId="1D953739" w14:textId="77777777" w:rsidR="00275278" w:rsidRDefault="0042399E">
      <w:pPr>
        <w:adjustRightInd w:val="0"/>
        <w:snapToGrid w:val="0"/>
        <w:spacing w:line="360" w:lineRule="auto"/>
        <w:ind w:firstLineChars="200" w:firstLine="480"/>
        <w:jc w:val="left"/>
        <w:rPr>
          <w:rFonts w:ascii="宋体" w:hAnsi="宋体"/>
          <w:sz w:val="24"/>
        </w:rPr>
      </w:pPr>
      <w:r>
        <w:rPr>
          <w:rFonts w:ascii="宋体" w:hAnsi="宋体"/>
          <w:sz w:val="24"/>
        </w:rPr>
        <w:t>4</w:t>
      </w:r>
      <w:r>
        <w:rPr>
          <w:rFonts w:ascii="宋体" w:hAnsi="宋体" w:hint="eastAsia"/>
          <w:sz w:val="24"/>
        </w:rPr>
        <w:t>.满足总体规划、设计导则和其他专项规划需求内容。</w:t>
      </w:r>
    </w:p>
    <w:p w14:paraId="00744600" w14:textId="77777777" w:rsidR="00275278" w:rsidRDefault="0042399E">
      <w:pPr>
        <w:adjustRightInd w:val="0"/>
        <w:snapToGrid w:val="0"/>
        <w:spacing w:line="360" w:lineRule="auto"/>
        <w:ind w:firstLineChars="200" w:firstLine="480"/>
        <w:jc w:val="left"/>
        <w:rPr>
          <w:rFonts w:ascii="宋体" w:hAnsi="宋体"/>
          <w:sz w:val="24"/>
        </w:rPr>
      </w:pPr>
      <w:r>
        <w:rPr>
          <w:rFonts w:ascii="宋体" w:hAnsi="宋体"/>
          <w:sz w:val="24"/>
        </w:rPr>
        <w:t>5</w:t>
      </w:r>
      <w:r>
        <w:rPr>
          <w:rFonts w:ascii="宋体" w:hAnsi="宋体" w:hint="eastAsia"/>
          <w:sz w:val="24"/>
        </w:rPr>
        <w:t>.乙方履行合同约定的义务必须符合法律、法规以及有关规范性文件规定。</w:t>
      </w:r>
    </w:p>
    <w:p w14:paraId="07AE1BA3" w14:textId="77777777" w:rsidR="00275278" w:rsidRDefault="0042399E">
      <w:pPr>
        <w:spacing w:line="360" w:lineRule="auto"/>
        <w:rPr>
          <w:rFonts w:ascii="宋体" w:hAnsi="宋体"/>
          <w:b/>
          <w:bCs/>
          <w:sz w:val="32"/>
          <w:szCs w:val="32"/>
        </w:rPr>
      </w:pPr>
      <w:r>
        <w:rPr>
          <w:rFonts w:ascii="宋体" w:hAnsi="宋体"/>
          <w:b/>
          <w:bCs/>
          <w:sz w:val="32"/>
          <w:szCs w:val="32"/>
        </w:rPr>
        <w:t>二、商务要求</w:t>
      </w:r>
    </w:p>
    <w:p w14:paraId="3D66E115" w14:textId="77777777" w:rsidR="00275278" w:rsidRDefault="0042399E">
      <w:pPr>
        <w:widowControl/>
        <w:jc w:val="left"/>
        <w:rPr>
          <w:rFonts w:ascii="宋体" w:hAnsi="宋体"/>
          <w:b/>
          <w:bCs/>
          <w:color w:val="000000"/>
          <w:kern w:val="44"/>
          <w:sz w:val="32"/>
          <w:szCs w:val="20"/>
        </w:rPr>
      </w:pPr>
      <w:r>
        <w:rPr>
          <w:rFonts w:hint="eastAsia"/>
          <w:sz w:val="24"/>
        </w:rPr>
        <w:t>详见第五章</w:t>
      </w:r>
      <w:r>
        <w:rPr>
          <w:rFonts w:hint="eastAsia"/>
          <w:sz w:val="24"/>
        </w:rPr>
        <w:t xml:space="preserve"> </w:t>
      </w:r>
      <w:r>
        <w:rPr>
          <w:rFonts w:hint="eastAsia"/>
          <w:sz w:val="24"/>
        </w:rPr>
        <w:t>“合同条款”。</w:t>
      </w:r>
      <w:r>
        <w:rPr>
          <w:rFonts w:hAnsi="宋体"/>
          <w:bCs/>
          <w:color w:val="000000"/>
        </w:rPr>
        <w:br w:type="page"/>
      </w:r>
    </w:p>
    <w:p w14:paraId="2ED5AFB2" w14:textId="77777777" w:rsidR="00275278" w:rsidRDefault="0042399E">
      <w:pPr>
        <w:numPr>
          <w:ilvl w:val="0"/>
          <w:numId w:val="7"/>
        </w:numPr>
        <w:spacing w:before="120" w:line="360" w:lineRule="auto"/>
        <w:ind w:left="803" w:hangingChars="250" w:hanging="803"/>
        <w:jc w:val="center"/>
        <w:rPr>
          <w:rFonts w:ascii="宋体" w:hAnsi="宋体"/>
          <w:b/>
          <w:bCs/>
          <w:color w:val="000000"/>
          <w:kern w:val="44"/>
          <w:sz w:val="32"/>
          <w:szCs w:val="20"/>
        </w:rPr>
      </w:pPr>
      <w:bookmarkStart w:id="192" w:name="_Toc109067188"/>
      <w:r>
        <w:rPr>
          <w:rFonts w:ascii="宋体" w:hAnsi="宋体" w:hint="eastAsia"/>
          <w:b/>
          <w:bCs/>
          <w:color w:val="000000"/>
          <w:kern w:val="44"/>
          <w:sz w:val="32"/>
          <w:szCs w:val="20"/>
        </w:rPr>
        <w:lastRenderedPageBreak/>
        <w:t xml:space="preserve">  合同条款</w:t>
      </w:r>
      <w:bookmarkEnd w:id="192"/>
    </w:p>
    <w:p w14:paraId="56C1FF5A" w14:textId="77777777" w:rsidR="00275278" w:rsidRDefault="00275278">
      <w:pPr>
        <w:pStyle w:val="1"/>
        <w:rPr>
          <w:rStyle w:val="aff6"/>
          <w:rFonts w:ascii="Times New Roman"/>
          <w:b w:val="0"/>
          <w:kern w:val="2"/>
        </w:rPr>
      </w:pPr>
    </w:p>
    <w:p w14:paraId="6B6E08AB" w14:textId="77777777" w:rsidR="00275278" w:rsidRDefault="00275278">
      <w:pPr>
        <w:widowControl/>
        <w:spacing w:line="560" w:lineRule="exact"/>
        <w:rPr>
          <w:rFonts w:ascii="宋体" w:hAnsi="宋体" w:cs="宋体"/>
          <w:b/>
          <w:bCs/>
          <w:sz w:val="48"/>
          <w:szCs w:val="48"/>
        </w:rPr>
      </w:pPr>
    </w:p>
    <w:p w14:paraId="774F7451" w14:textId="77777777" w:rsidR="00275278" w:rsidRDefault="00275278">
      <w:pPr>
        <w:widowControl/>
        <w:spacing w:line="560" w:lineRule="exact"/>
        <w:rPr>
          <w:rFonts w:ascii="宋体" w:hAnsi="宋体" w:cs="宋体"/>
          <w:b/>
          <w:bCs/>
          <w:sz w:val="48"/>
          <w:szCs w:val="48"/>
        </w:rPr>
      </w:pPr>
    </w:p>
    <w:p w14:paraId="3E2E2C5B" w14:textId="77777777" w:rsidR="00275278" w:rsidRDefault="00275278">
      <w:pPr>
        <w:widowControl/>
        <w:spacing w:line="560" w:lineRule="exact"/>
        <w:rPr>
          <w:rFonts w:ascii="宋体" w:hAnsi="宋体" w:cs="宋体"/>
          <w:b/>
          <w:bCs/>
          <w:sz w:val="48"/>
          <w:szCs w:val="48"/>
        </w:rPr>
      </w:pPr>
    </w:p>
    <w:p w14:paraId="0C686C50" w14:textId="77777777" w:rsidR="00275278" w:rsidRDefault="0042399E">
      <w:pPr>
        <w:spacing w:before="300"/>
        <w:ind w:leftChars="-200" w:left="-401" w:hanging="19"/>
        <w:jc w:val="center"/>
        <w:rPr>
          <w:rFonts w:ascii="宋体" w:hAnsi="宋体" w:cs="宋体"/>
          <w:b/>
          <w:bCs/>
          <w:sz w:val="48"/>
          <w:szCs w:val="48"/>
        </w:rPr>
      </w:pPr>
      <w:r>
        <w:rPr>
          <w:rFonts w:ascii="宋体" w:hAnsi="宋体" w:cs="宋体" w:hint="eastAsia"/>
          <w:b/>
          <w:bCs/>
          <w:sz w:val="48"/>
          <w:szCs w:val="48"/>
        </w:rPr>
        <w:t>北京林业大学雄安校区能源综合利用</w:t>
      </w:r>
    </w:p>
    <w:p w14:paraId="1D0FF6F5" w14:textId="77777777" w:rsidR="00275278" w:rsidRDefault="0042399E">
      <w:pPr>
        <w:spacing w:before="300"/>
        <w:ind w:leftChars="-200" w:left="-401" w:hanging="19"/>
        <w:jc w:val="center"/>
        <w:rPr>
          <w:rFonts w:ascii="宋体" w:hAnsi="宋体" w:cs="宋体"/>
          <w:b/>
          <w:bCs/>
          <w:sz w:val="48"/>
          <w:szCs w:val="48"/>
        </w:rPr>
      </w:pPr>
      <w:r>
        <w:rPr>
          <w:rFonts w:ascii="宋体" w:hAnsi="宋体" w:cs="宋体" w:hint="eastAsia"/>
          <w:b/>
          <w:bCs/>
          <w:sz w:val="48"/>
          <w:szCs w:val="48"/>
        </w:rPr>
        <w:t>专项规划编制咨询服务项目合同书</w:t>
      </w:r>
    </w:p>
    <w:p w14:paraId="0881C9D5" w14:textId="77777777" w:rsidR="00275278" w:rsidRDefault="00275278">
      <w:pPr>
        <w:spacing w:before="300"/>
        <w:rPr>
          <w:rFonts w:ascii="宋体" w:hAnsi="宋体" w:cs="宋体"/>
          <w:sz w:val="24"/>
        </w:rPr>
      </w:pPr>
    </w:p>
    <w:p w14:paraId="7628A606" w14:textId="77777777" w:rsidR="00275278" w:rsidRDefault="00275278">
      <w:pPr>
        <w:spacing w:before="300"/>
        <w:rPr>
          <w:rFonts w:ascii="宋体" w:hAnsi="宋体" w:cs="宋体"/>
          <w:sz w:val="24"/>
        </w:rPr>
      </w:pPr>
    </w:p>
    <w:p w14:paraId="1076367C" w14:textId="77777777" w:rsidR="00275278" w:rsidRDefault="00275278">
      <w:pPr>
        <w:spacing w:before="300"/>
        <w:rPr>
          <w:rFonts w:ascii="宋体" w:hAnsi="宋体" w:cs="宋体"/>
          <w:sz w:val="24"/>
        </w:rPr>
      </w:pPr>
    </w:p>
    <w:p w14:paraId="2214E1BB" w14:textId="77777777" w:rsidR="00275278" w:rsidRDefault="00275278">
      <w:pPr>
        <w:spacing w:before="300"/>
        <w:rPr>
          <w:rFonts w:ascii="宋体" w:hAnsi="宋体" w:cs="宋体"/>
          <w:sz w:val="24"/>
        </w:rPr>
      </w:pPr>
    </w:p>
    <w:p w14:paraId="16247CA2" w14:textId="77777777" w:rsidR="00275278" w:rsidRDefault="00275278">
      <w:pPr>
        <w:spacing w:before="300"/>
        <w:rPr>
          <w:rFonts w:ascii="宋体" w:hAnsi="宋体" w:cs="宋体"/>
          <w:sz w:val="24"/>
        </w:rPr>
      </w:pPr>
    </w:p>
    <w:p w14:paraId="10CE0116" w14:textId="77777777" w:rsidR="00275278" w:rsidRDefault="00275278">
      <w:pPr>
        <w:spacing w:before="300"/>
        <w:rPr>
          <w:rFonts w:ascii="宋体" w:hAnsi="宋体" w:cs="宋体"/>
          <w:sz w:val="24"/>
        </w:rPr>
      </w:pPr>
    </w:p>
    <w:p w14:paraId="4A0C5F3D" w14:textId="77777777" w:rsidR="00275278" w:rsidRDefault="00275278">
      <w:pPr>
        <w:spacing w:before="300"/>
        <w:rPr>
          <w:rFonts w:ascii="宋体" w:hAnsi="宋体" w:cs="宋体"/>
          <w:sz w:val="24"/>
        </w:rPr>
      </w:pPr>
    </w:p>
    <w:p w14:paraId="57AE947B" w14:textId="77777777" w:rsidR="00275278" w:rsidRDefault="0042399E">
      <w:pPr>
        <w:rPr>
          <w:rFonts w:ascii="宋体" w:hAnsi="宋体" w:cs="宋体"/>
          <w:sz w:val="28"/>
          <w:szCs w:val="28"/>
        </w:rPr>
      </w:pPr>
      <w:r>
        <w:rPr>
          <w:rFonts w:ascii="宋体" w:hAnsi="宋体" w:cs="宋体" w:hint="eastAsia"/>
          <w:sz w:val="28"/>
          <w:szCs w:val="28"/>
        </w:rPr>
        <w:t xml:space="preserve">      </w:t>
      </w:r>
    </w:p>
    <w:p w14:paraId="5F830D0C" w14:textId="77777777" w:rsidR="00275278" w:rsidRDefault="0042399E">
      <w:pPr>
        <w:ind w:firstLineChars="200" w:firstLine="560"/>
        <w:rPr>
          <w:rFonts w:ascii="宋体" w:hAnsi="宋体" w:cs="宋体"/>
          <w:sz w:val="28"/>
          <w:szCs w:val="28"/>
          <w:u w:val="single"/>
        </w:rPr>
      </w:pPr>
      <w:r>
        <w:rPr>
          <w:rFonts w:ascii="宋体" w:hAnsi="宋体" w:cs="宋体" w:hint="eastAsia"/>
          <w:sz w:val="28"/>
          <w:szCs w:val="28"/>
        </w:rPr>
        <w:t>委 托 方（甲方）：</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p>
    <w:p w14:paraId="41986172" w14:textId="77777777" w:rsidR="00275278" w:rsidRDefault="0042399E">
      <w:pPr>
        <w:rPr>
          <w:rFonts w:ascii="宋体" w:hAnsi="宋体" w:cs="宋体"/>
          <w:sz w:val="28"/>
          <w:szCs w:val="28"/>
        </w:rPr>
      </w:pPr>
      <w:r>
        <w:rPr>
          <w:rFonts w:ascii="宋体" w:hAnsi="宋体" w:cs="宋体" w:hint="eastAsia"/>
          <w:sz w:val="28"/>
          <w:szCs w:val="28"/>
        </w:rPr>
        <w:t xml:space="preserve">   </w:t>
      </w:r>
    </w:p>
    <w:p w14:paraId="0DDF3553" w14:textId="77777777" w:rsidR="00275278" w:rsidRDefault="0042399E">
      <w:pPr>
        <w:ind w:firstLineChars="198" w:firstLine="554"/>
        <w:rPr>
          <w:rFonts w:ascii="宋体" w:hAnsi="宋体" w:cs="宋体"/>
          <w:sz w:val="28"/>
          <w:szCs w:val="28"/>
        </w:rPr>
      </w:pPr>
      <w:r>
        <w:rPr>
          <w:rFonts w:ascii="宋体" w:hAnsi="宋体" w:cs="宋体" w:hint="eastAsia"/>
          <w:sz w:val="28"/>
          <w:szCs w:val="28"/>
        </w:rPr>
        <w:t>受 托 方（乙方）：</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宋体" w:hAnsi="宋体" w:cs="宋体"/>
          <w:sz w:val="28"/>
          <w:szCs w:val="28"/>
          <w:u w:val="single"/>
        </w:rPr>
        <w:t xml:space="preserve">   </w:t>
      </w:r>
    </w:p>
    <w:p w14:paraId="470D5BA3" w14:textId="77777777" w:rsidR="00275278" w:rsidRDefault="0042399E">
      <w:pPr>
        <w:rPr>
          <w:rFonts w:ascii="宋体" w:hAnsi="宋体" w:cs="宋体"/>
          <w:sz w:val="28"/>
          <w:szCs w:val="28"/>
        </w:rPr>
      </w:pPr>
      <w:r>
        <w:rPr>
          <w:rFonts w:ascii="宋体" w:hAnsi="宋体" w:cs="宋体" w:hint="eastAsia"/>
          <w:sz w:val="28"/>
          <w:szCs w:val="28"/>
        </w:rPr>
        <w:t xml:space="preserve">           </w:t>
      </w:r>
    </w:p>
    <w:p w14:paraId="668155AD" w14:textId="77777777" w:rsidR="00275278" w:rsidRDefault="0042399E">
      <w:pPr>
        <w:ind w:firstLineChars="148" w:firstLine="414"/>
        <w:rPr>
          <w:rFonts w:ascii="宋体" w:hAnsi="宋体" w:cs="宋体"/>
          <w:sz w:val="28"/>
          <w:szCs w:val="28"/>
        </w:rPr>
      </w:pPr>
      <w:r>
        <w:rPr>
          <w:rFonts w:ascii="宋体" w:hAnsi="宋体" w:cs="宋体" w:hint="eastAsia"/>
          <w:sz w:val="28"/>
          <w:szCs w:val="28"/>
        </w:rPr>
        <w:t xml:space="preserve"> 签订日期：    </w:t>
      </w:r>
      <w:r>
        <w:rPr>
          <w:rFonts w:ascii="宋体" w:hAnsi="宋体" w:cs="宋体"/>
          <w:sz w:val="28"/>
          <w:szCs w:val="28"/>
        </w:rPr>
        <w:t xml:space="preserve">         </w:t>
      </w:r>
      <w:r>
        <w:rPr>
          <w:rFonts w:ascii="宋体" w:hAnsi="宋体" w:cs="宋体" w:hint="eastAsia"/>
          <w:sz w:val="28"/>
          <w:szCs w:val="28"/>
        </w:rPr>
        <w:t xml:space="preserve">  年     月     日 </w:t>
      </w:r>
    </w:p>
    <w:p w14:paraId="0AC0C968" w14:textId="77777777" w:rsidR="00275278" w:rsidRDefault="0042399E">
      <w:pPr>
        <w:rPr>
          <w:rFonts w:ascii="宋体" w:hAnsi="宋体" w:cs="宋体"/>
          <w:sz w:val="24"/>
        </w:rPr>
      </w:pPr>
      <w:r>
        <w:rPr>
          <w:rFonts w:ascii="宋体" w:hAnsi="宋体" w:cs="宋体" w:hint="eastAsia"/>
          <w:sz w:val="24"/>
        </w:rPr>
        <w:br w:type="page"/>
      </w:r>
    </w:p>
    <w:p w14:paraId="20FB626A" w14:textId="77777777" w:rsidR="00275278" w:rsidRDefault="0042399E">
      <w:pPr>
        <w:pStyle w:val="1"/>
        <w:spacing w:line="520" w:lineRule="exact"/>
        <w:rPr>
          <w:rFonts w:hAnsi="宋体"/>
          <w:color w:val="000000"/>
        </w:rPr>
      </w:pPr>
      <w:r>
        <w:rPr>
          <w:rFonts w:hAnsi="宋体" w:hint="eastAsia"/>
          <w:color w:val="000000"/>
        </w:rPr>
        <w:lastRenderedPageBreak/>
        <w:t>合同一般条款</w:t>
      </w:r>
    </w:p>
    <w:p w14:paraId="66FB48DC" w14:textId="77777777" w:rsidR="00275278" w:rsidRDefault="0042399E">
      <w:pPr>
        <w:snapToGrid w:val="0"/>
        <w:spacing w:line="520" w:lineRule="exact"/>
        <w:ind w:firstLineChars="200" w:firstLine="480"/>
        <w:rPr>
          <w:rFonts w:ascii="宋体" w:hAnsi="宋体" w:cs="宋体"/>
          <w:sz w:val="24"/>
        </w:rPr>
      </w:pPr>
      <w:r>
        <w:rPr>
          <w:rFonts w:ascii="宋体" w:hAnsi="宋体" w:cs="宋体" w:hint="eastAsia"/>
          <w:sz w:val="24"/>
        </w:rPr>
        <w:t>依照《中华人民共和国民法典》及其他有关法律、法规以及地方有关文件规定，遵循平等、自愿、公平和诚实信用的原则，甲乙双方就北京林业大学雄安校区能源综合利用专项规划编制</w:t>
      </w:r>
      <w:r>
        <w:rPr>
          <w:rFonts w:ascii="宋体" w:hAnsi="宋体" w:cs="宋体" w:hint="eastAsia"/>
          <w:color w:val="000000"/>
          <w:kern w:val="0"/>
          <w:sz w:val="24"/>
        </w:rPr>
        <w:t>工作</w:t>
      </w:r>
      <w:r>
        <w:rPr>
          <w:rFonts w:ascii="宋体" w:hAnsi="宋体" w:cs="宋体" w:hint="eastAsia"/>
          <w:sz w:val="24"/>
        </w:rPr>
        <w:t>协商一致，签订本合同。合同内容包括（效力顺序按排序先后）：</w:t>
      </w:r>
    </w:p>
    <w:p w14:paraId="5126FD48" w14:textId="77777777" w:rsidR="00275278" w:rsidRDefault="0042399E">
      <w:pPr>
        <w:snapToGrid w:val="0"/>
        <w:spacing w:line="520" w:lineRule="exact"/>
        <w:ind w:firstLineChars="200" w:firstLine="480"/>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合同补充及变更；</w:t>
      </w:r>
    </w:p>
    <w:p w14:paraId="5FCF996F" w14:textId="77777777" w:rsidR="00275278" w:rsidRDefault="0042399E">
      <w:pPr>
        <w:snapToGrid w:val="0"/>
        <w:spacing w:line="520" w:lineRule="exact"/>
        <w:ind w:firstLineChars="200" w:firstLine="480"/>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合同正文及附件；</w:t>
      </w:r>
    </w:p>
    <w:p w14:paraId="3A3E0ED7" w14:textId="77777777" w:rsidR="00275278" w:rsidRDefault="0042399E">
      <w:pPr>
        <w:snapToGrid w:val="0"/>
        <w:spacing w:line="52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招标（比选）文件；</w:t>
      </w:r>
    </w:p>
    <w:p w14:paraId="79CC2DF0" w14:textId="77777777" w:rsidR="00275278" w:rsidRDefault="0042399E">
      <w:pPr>
        <w:snapToGrid w:val="0"/>
        <w:spacing w:line="520" w:lineRule="exact"/>
        <w:ind w:firstLineChars="200" w:firstLine="480"/>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招标（比选）文件相关答疑、说明文件；</w:t>
      </w:r>
    </w:p>
    <w:p w14:paraId="290B363E" w14:textId="77777777" w:rsidR="00275278" w:rsidRDefault="0042399E">
      <w:pPr>
        <w:snapToGrid w:val="0"/>
        <w:spacing w:line="520" w:lineRule="exact"/>
        <w:ind w:firstLineChars="200" w:firstLine="480"/>
        <w:rPr>
          <w:rFonts w:ascii="宋体" w:hAnsi="宋体" w:cs="宋体"/>
          <w:sz w:val="24"/>
        </w:rPr>
      </w:pPr>
      <w:r>
        <w:rPr>
          <w:rFonts w:ascii="宋体" w:hAnsi="宋体" w:cs="宋体" w:hint="eastAsia"/>
          <w:sz w:val="24"/>
        </w:rPr>
        <w:t>5</w:t>
      </w:r>
      <w:r>
        <w:rPr>
          <w:rFonts w:ascii="宋体" w:hAnsi="宋体" w:cs="宋体"/>
          <w:sz w:val="24"/>
        </w:rPr>
        <w:t>.</w:t>
      </w:r>
      <w:r>
        <w:rPr>
          <w:rFonts w:ascii="宋体" w:hAnsi="宋体" w:cs="宋体" w:hint="eastAsia"/>
          <w:sz w:val="24"/>
        </w:rPr>
        <w:t>投标（响应）文件、承诺函、附件等。</w:t>
      </w:r>
    </w:p>
    <w:p w14:paraId="2E2CAB49" w14:textId="77777777" w:rsidR="00275278" w:rsidRDefault="0042399E">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一、项目概况</w:t>
      </w:r>
    </w:p>
    <w:p w14:paraId="02B3E34B" w14:textId="77777777" w:rsidR="00275278" w:rsidRDefault="0042399E">
      <w:pPr>
        <w:adjustRightInd w:val="0"/>
        <w:snapToGrid w:val="0"/>
        <w:spacing w:line="520" w:lineRule="exact"/>
        <w:ind w:firstLineChars="200" w:firstLine="480"/>
        <w:rPr>
          <w:sz w:val="24"/>
        </w:rPr>
      </w:pPr>
      <w:r>
        <w:rPr>
          <w:rFonts w:ascii="宋体" w:hAnsi="宋体" w:cs="宋体" w:hint="eastAsia"/>
          <w:sz w:val="24"/>
        </w:rPr>
        <w:t>1.项目名称：北京林业大学雄安校区能源综合利用专项规划编制</w:t>
      </w:r>
      <w:r>
        <w:rPr>
          <w:rFonts w:hint="eastAsia"/>
          <w:sz w:val="24"/>
        </w:rPr>
        <w:t>咨询服务</w:t>
      </w:r>
    </w:p>
    <w:p w14:paraId="4A236A92"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2.项目概况：</w:t>
      </w:r>
    </w:p>
    <w:p w14:paraId="4BBC30F7" w14:textId="77777777" w:rsidR="00275278" w:rsidRDefault="0042399E">
      <w:pPr>
        <w:adjustRightInd w:val="0"/>
        <w:snapToGrid w:val="0"/>
        <w:spacing w:line="520" w:lineRule="exact"/>
        <w:ind w:firstLineChars="200" w:firstLine="480"/>
        <w:rPr>
          <w:rFonts w:ascii="宋体" w:hAnsi="宋体" w:cs="宋体"/>
          <w:bCs/>
          <w:sz w:val="24"/>
        </w:rPr>
      </w:pPr>
      <w:r>
        <w:rPr>
          <w:rFonts w:ascii="宋体" w:hAnsi="宋体" w:cs="宋体" w:hint="eastAsia"/>
          <w:bCs/>
          <w:sz w:val="24"/>
        </w:rPr>
        <w:t>（1）用地规模</w:t>
      </w:r>
    </w:p>
    <w:p w14:paraId="0DAF60FB" w14:textId="77777777" w:rsidR="00275278" w:rsidRDefault="0042399E">
      <w:pPr>
        <w:adjustRightInd w:val="0"/>
        <w:snapToGrid w:val="0"/>
        <w:spacing w:line="520" w:lineRule="exact"/>
        <w:ind w:firstLineChars="200" w:firstLine="480"/>
        <w:rPr>
          <w:rFonts w:ascii="宋体" w:hAnsi="宋体" w:cs="宋体"/>
          <w:bCs/>
          <w:sz w:val="24"/>
        </w:rPr>
      </w:pPr>
      <w:r>
        <w:rPr>
          <w:rFonts w:ascii="宋体" w:hAnsi="宋体" w:cs="宋体" w:hint="eastAsia"/>
          <w:bCs/>
          <w:sz w:val="24"/>
        </w:rPr>
        <w:t>雄安校区用地规模2200亩，其中建设用地1500亩。</w:t>
      </w:r>
    </w:p>
    <w:p w14:paraId="1C282A38" w14:textId="77777777" w:rsidR="00275278" w:rsidRDefault="0042399E">
      <w:pPr>
        <w:adjustRightInd w:val="0"/>
        <w:snapToGrid w:val="0"/>
        <w:spacing w:line="520" w:lineRule="exact"/>
        <w:ind w:firstLineChars="200" w:firstLine="480"/>
        <w:rPr>
          <w:rFonts w:ascii="宋体" w:hAnsi="宋体" w:cs="宋体"/>
          <w:bCs/>
          <w:sz w:val="24"/>
        </w:rPr>
      </w:pPr>
      <w:r>
        <w:rPr>
          <w:rFonts w:ascii="宋体" w:hAnsi="宋体" w:cs="宋体" w:hint="eastAsia"/>
          <w:bCs/>
          <w:sz w:val="24"/>
        </w:rPr>
        <w:t>（2）办学规模</w:t>
      </w:r>
    </w:p>
    <w:p w14:paraId="4BE86030" w14:textId="77777777" w:rsidR="00275278" w:rsidRDefault="0042399E">
      <w:pPr>
        <w:adjustRightInd w:val="0"/>
        <w:snapToGrid w:val="0"/>
        <w:spacing w:line="520" w:lineRule="exact"/>
        <w:ind w:firstLineChars="200" w:firstLine="480"/>
        <w:rPr>
          <w:rFonts w:ascii="宋体" w:hAnsi="宋体" w:cs="宋体"/>
          <w:bCs/>
          <w:sz w:val="24"/>
        </w:rPr>
      </w:pPr>
      <w:r>
        <w:rPr>
          <w:rFonts w:ascii="宋体" w:hAnsi="宋体" w:cs="宋体" w:hint="eastAsia"/>
          <w:bCs/>
          <w:sz w:val="24"/>
        </w:rPr>
        <w:t>计划办学总规模32000人左右。</w:t>
      </w:r>
    </w:p>
    <w:p w14:paraId="2CBEF3F8" w14:textId="77777777" w:rsidR="00275278" w:rsidRDefault="0042399E">
      <w:pPr>
        <w:adjustRightInd w:val="0"/>
        <w:snapToGrid w:val="0"/>
        <w:spacing w:line="520" w:lineRule="exact"/>
        <w:ind w:firstLineChars="200" w:firstLine="480"/>
        <w:rPr>
          <w:rFonts w:ascii="宋体" w:hAnsi="宋体" w:cs="宋体"/>
          <w:bCs/>
          <w:sz w:val="24"/>
        </w:rPr>
      </w:pPr>
      <w:r>
        <w:rPr>
          <w:rFonts w:ascii="宋体" w:hAnsi="宋体" w:cs="宋体" w:hint="eastAsia"/>
          <w:bCs/>
          <w:sz w:val="24"/>
        </w:rPr>
        <w:t>（3）分期建设规划</w:t>
      </w:r>
    </w:p>
    <w:p w14:paraId="34A24577"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bCs/>
          <w:sz w:val="24"/>
        </w:rPr>
        <w:t>计划分三期进行建设：一期工程2025年完成，满足约18000人的办学需求；二期工程2030年完成，满足约27000人的办学需求，新建、扩建学科具备招生条件；三期工程2035年完成，雄安校区规划建设目标全面完成。</w:t>
      </w:r>
    </w:p>
    <w:p w14:paraId="504FADF0" w14:textId="77777777" w:rsidR="00275278" w:rsidRDefault="0042399E">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二、咨询服务内容和质量要求</w:t>
      </w:r>
    </w:p>
    <w:p w14:paraId="1BD0A383" w14:textId="77777777" w:rsidR="00275278" w:rsidRDefault="0042399E">
      <w:pPr>
        <w:adjustRightInd w:val="0"/>
        <w:snapToGrid w:val="0"/>
        <w:spacing w:line="520" w:lineRule="exact"/>
        <w:ind w:firstLineChars="200" w:firstLine="480"/>
        <w:rPr>
          <w:rFonts w:ascii="宋体" w:hAnsi="宋体" w:cs="宋体"/>
          <w:bCs/>
          <w:sz w:val="24"/>
        </w:rPr>
      </w:pPr>
      <w:r>
        <w:rPr>
          <w:rFonts w:ascii="宋体" w:hAnsi="宋体" w:cs="宋体" w:hint="eastAsia"/>
          <w:sz w:val="24"/>
        </w:rPr>
        <w:t>委托方（甲方）委托受托方（乙方）提供北京林业大学雄安校区能源综合利用专项规划编制咨询服务。服务内容</w:t>
      </w:r>
      <w:r>
        <w:rPr>
          <w:rFonts w:ascii="宋体" w:hAnsi="宋体" w:cs="宋体" w:hint="eastAsia"/>
          <w:bCs/>
          <w:sz w:val="24"/>
        </w:rPr>
        <w:t>包括但不限于以下内容：</w:t>
      </w:r>
    </w:p>
    <w:p w14:paraId="2E1D8B78"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1.开展前期调研工作。包括：校区地理位置与发展概况分析、自然地理条件与可</w:t>
      </w:r>
      <w:r>
        <w:rPr>
          <w:rFonts w:ascii="宋体" w:hAnsi="宋体" w:cs="宋体" w:hint="eastAsia"/>
          <w:sz w:val="24"/>
        </w:rPr>
        <w:lastRenderedPageBreak/>
        <w:t>利用资源分析、市政基础设施分析、上位规划与政策分析等。</w:t>
      </w:r>
    </w:p>
    <w:p w14:paraId="3E7C3AE2"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2.依据校园总体规划和学校要求，量化分析校园负荷特征并预测能源需求。对各建筑组团和单体进行能源负荷计算，分析未来校区建设的水电气暖等各方面全方位的用能负荷需求状况。</w:t>
      </w:r>
    </w:p>
    <w:p w14:paraId="3EEBC419"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3.研究能源技术的适应性。对可再生能源（太阳能、地热能、空气源热泵、污水源热泵等）、余热回收利用等新能源的适用性与合理规模展开分析。根据校区上位规划条件，通过对各种能源方式进行安全性、技术性、经济性对比分析，提出校区能源综合利用规划。</w:t>
      </w:r>
    </w:p>
    <w:p w14:paraId="75CEBE4F"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4.制定能源综合利用方案。结合调研与分析结果，制定适合于校区特点、发展规模与用能特征的综合能源系统方案，包括冷热源供应系统方案、生活热水方案、可再生能源应用方案、校区能源规划实施方案（含分期建设）、能源分项分户多级计量方案等，重点突出方案的技术经济性、可实施性、示范性与前瞻性。</w:t>
      </w:r>
    </w:p>
    <w:p w14:paraId="1767C4A1"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5.依据能源类型，分类确定校区冷、热两源供应方式和主要设备设施技术参数，确保可再生能源利用率满足上位规划、运营管理等要求。</w:t>
      </w:r>
    </w:p>
    <w:p w14:paraId="02EF0592"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6.通过分析计算，确定燃气站、锅炉房、换热站、污水源热泵机房等能源场站（包括可再生能源场站）位置、数量及建筑需求等内容。</w:t>
      </w:r>
    </w:p>
    <w:p w14:paraId="26B5648B"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7.确定校区冷、热源主管网路由，对电力、燃气管网提出优化建议。衔接总体规划，与其他专项规划相协同，对智慧能源管理系统、光伏与建筑一体化技术、光储直柔技术、配电站位置、中水站位置、电动车充电站位置等内容进行研究，提出规划建议。</w:t>
      </w:r>
    </w:p>
    <w:p w14:paraId="17DEEC50"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8.在安全风险、绿色低碳、社会效益、投资收益等方面，对能源综合利用方案进行综合评估。针对能源系统的安全保供能力进行研究并提出应对措施、环境影响及保护对策。</w:t>
      </w:r>
    </w:p>
    <w:p w14:paraId="5E1C6BF0"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9.预测能源系统主要工程量及经济技术指标，提出工程建设计划及投资估算。</w:t>
      </w:r>
    </w:p>
    <w:p w14:paraId="0365BCD8"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10.与总规及导则编制单位、各专项规划编制单位、能源设施设计单位等建立有</w:t>
      </w:r>
      <w:r>
        <w:rPr>
          <w:rFonts w:ascii="宋体" w:hAnsi="宋体" w:cs="宋体" w:hint="eastAsia"/>
          <w:sz w:val="24"/>
        </w:rPr>
        <w:lastRenderedPageBreak/>
        <w:t>效沟通，提出相关意见和技术支持，配合甲方完成规划和设计相关工作。协助配合甲方完成雄安当地主管部门对能源综合利用规划有关的审批工作。</w:t>
      </w:r>
    </w:p>
    <w:p w14:paraId="710A5819"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11.对设计导则中与能源有关的内容进行校核并提出建议意见，配合导则编制单位完善导则内容，确保导则与专项规划协调统一。</w:t>
      </w:r>
    </w:p>
    <w:p w14:paraId="34E2A8AD"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12.协助配合甲方完成雄安校区一期能源设施设计任务书的编制工作。</w:t>
      </w:r>
    </w:p>
    <w:p w14:paraId="766DB668"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13.在一期能源设施设计完成后，对图纸是否符合总规、导则及专项规划的相关部署和规定提出审核意见，至施工图设计单位完成图纸整改。</w:t>
      </w:r>
    </w:p>
    <w:p w14:paraId="69FBB182"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14.配合甲方完成专项规划汇报相关材料的准备。</w:t>
      </w:r>
    </w:p>
    <w:p w14:paraId="77D5C0A2" w14:textId="77777777" w:rsidR="00275278" w:rsidRDefault="0042399E">
      <w:pPr>
        <w:adjustRightInd w:val="0"/>
        <w:snapToGrid w:val="0"/>
        <w:spacing w:line="520" w:lineRule="exact"/>
        <w:ind w:firstLineChars="200" w:firstLine="482"/>
        <w:rPr>
          <w:rFonts w:ascii="宋体" w:hAnsi="宋体" w:cs="宋体"/>
          <w:b/>
          <w:bCs/>
          <w:sz w:val="24"/>
        </w:rPr>
      </w:pPr>
      <w:r>
        <w:rPr>
          <w:rFonts w:ascii="宋体" w:hAnsi="宋体" w:cs="宋体"/>
          <w:b/>
          <w:bCs/>
          <w:sz w:val="24"/>
        </w:rPr>
        <w:t>三</w:t>
      </w:r>
      <w:r>
        <w:rPr>
          <w:rFonts w:ascii="宋体" w:hAnsi="宋体" w:cs="宋体" w:hint="eastAsia"/>
          <w:b/>
          <w:bCs/>
          <w:sz w:val="24"/>
        </w:rPr>
        <w:t>、成果要求</w:t>
      </w:r>
    </w:p>
    <w:p w14:paraId="5E4C0315"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提交的成果文件为：《北京林业大学雄安校区能源综合利用专项规划方案》，编制内容包括但不限于：能源情况调研报告、能源负荷测算分析报告、能源系统方案分析报告（含投资效益分析、安全性评估）、能源综合利用投资估算（含分期建设）、能源综合利用专项规划方案、能源规划实施方案（含分期建设）等，以及《北京林业大学雄安校区能源综合利用规划方案汇报稿》（PPT及文稿）。</w:t>
      </w:r>
    </w:p>
    <w:p w14:paraId="251F1CC4"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输出的成果文件应符合国家和地方规范要求，满足学校发展战略要求和实际需求，有效指导后续工程实施，通过学校和校外专家论证评审，到评审通过为止。</w:t>
      </w:r>
    </w:p>
    <w:p w14:paraId="359F4067" w14:textId="77777777" w:rsidR="00275278" w:rsidRDefault="0042399E">
      <w:pPr>
        <w:adjustRightInd w:val="0"/>
        <w:snapToGrid w:val="0"/>
        <w:spacing w:line="520" w:lineRule="exact"/>
        <w:ind w:firstLineChars="200" w:firstLine="482"/>
        <w:rPr>
          <w:rFonts w:ascii="宋体" w:hAnsi="宋体" w:cs="宋体"/>
          <w:b/>
          <w:bCs/>
          <w:sz w:val="24"/>
        </w:rPr>
      </w:pPr>
      <w:r>
        <w:rPr>
          <w:rFonts w:ascii="宋体" w:hAnsi="宋体" w:cs="宋体"/>
          <w:b/>
          <w:bCs/>
          <w:sz w:val="24"/>
        </w:rPr>
        <w:t>四</w:t>
      </w:r>
      <w:r>
        <w:rPr>
          <w:rFonts w:ascii="宋体" w:hAnsi="宋体" w:cs="宋体" w:hint="eastAsia"/>
          <w:b/>
          <w:bCs/>
          <w:sz w:val="24"/>
        </w:rPr>
        <w:t>、需要执行的相关国家标准、行业标准、地方标准等。</w:t>
      </w:r>
    </w:p>
    <w:p w14:paraId="397687E9"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与本能源综合利用方案相关的所有国家标准、行业标准、地方标准以及行业主管部门出台的现行文件。</w:t>
      </w:r>
    </w:p>
    <w:p w14:paraId="1348BCFB" w14:textId="77777777" w:rsidR="00275278" w:rsidRDefault="0042399E">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五、履行期限、地点</w:t>
      </w:r>
    </w:p>
    <w:p w14:paraId="688699A9"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1.合同签订后60日历天完成专项规划编制，其中45日历天完成初稿编制，初稿经审核后15日历天完成方案优化。具体完成时间及时间节点根据校园总体规划进程进行调整。</w:t>
      </w:r>
    </w:p>
    <w:p w14:paraId="0EC1D63E"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2.需要根据总体规划的优化调整进程和需要，适时提出相关关键性的规划建议，并与整体规划设计进度协调一致。</w:t>
      </w:r>
    </w:p>
    <w:p w14:paraId="3D44C6F0"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lastRenderedPageBreak/>
        <w:t>3.根据项目实际进程，完成其他履约服务内容。</w:t>
      </w:r>
    </w:p>
    <w:p w14:paraId="1290CACB"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4.履约地点：北京、雄安。</w:t>
      </w:r>
    </w:p>
    <w:p w14:paraId="57C08CE9" w14:textId="77777777" w:rsidR="00275278" w:rsidRDefault="0042399E">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六、甲方协作事项</w:t>
      </w:r>
    </w:p>
    <w:p w14:paraId="10EAA535"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在本合同生效后</w:t>
      </w:r>
      <w:r>
        <w:rPr>
          <w:rFonts w:ascii="宋体" w:hAnsi="宋体" w:cs="宋体" w:hint="eastAsia"/>
          <w:sz w:val="24"/>
          <w:u w:val="single"/>
        </w:rPr>
        <w:t xml:space="preserve">    </w:t>
      </w:r>
      <w:r>
        <w:rPr>
          <w:rFonts w:ascii="宋体" w:hAnsi="宋体" w:cs="宋体" w:hint="eastAsia"/>
          <w:sz w:val="24"/>
        </w:rPr>
        <w:t xml:space="preserve">日内，甲方应向乙方提供下列资料和工作条件： </w:t>
      </w:r>
    </w:p>
    <w:p w14:paraId="14D09E93"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1. 提供技术资料为：有关工程技术和其它相关资料。甲方提供的资料准确、完整，内容和深度应满足咨询成果的编制要求。乙方应书面确认接收并仔细阅读甲方提供的资料和有关文件，如发现数据错误或有疑问内容，应在收到上述资料和文件后5个工作日内向甲方提出书面问询。</w:t>
      </w:r>
    </w:p>
    <w:p w14:paraId="22602959"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2. 提供工作条件是：委派熟悉情况的工作人员给予乙方密切配合和协作。</w:t>
      </w:r>
    </w:p>
    <w:p w14:paraId="5E1EFACB" w14:textId="77777777" w:rsidR="00275278" w:rsidRDefault="0042399E">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七、合同金额及其支付方式</w:t>
      </w:r>
    </w:p>
    <w:p w14:paraId="6588382D"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1.合同总金额：人民币（大写）</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，人民币（小写）</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元。</w:t>
      </w:r>
    </w:p>
    <w:p w14:paraId="35E00EE9"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2.付款方式：</w:t>
      </w:r>
    </w:p>
    <w:p w14:paraId="6FA8BE15"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第一批：支付额度：合同总价的</w:t>
      </w:r>
      <w:r>
        <w:rPr>
          <w:rFonts w:ascii="宋体" w:hAnsi="宋体" w:cs="宋体" w:hint="eastAsia"/>
          <w:sz w:val="24"/>
          <w:u w:val="single"/>
        </w:rPr>
        <w:t xml:space="preserve"> 10 </w:t>
      </w:r>
      <w:r>
        <w:rPr>
          <w:rFonts w:ascii="宋体" w:hAnsi="宋体" w:cs="宋体" w:hint="eastAsia"/>
          <w:sz w:val="24"/>
        </w:rPr>
        <w:t>%，支付条件：签订合同后10个工作日；</w:t>
      </w:r>
    </w:p>
    <w:p w14:paraId="379129BC"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第二批：支付额度：合同总价的</w:t>
      </w:r>
      <w:r>
        <w:rPr>
          <w:rFonts w:ascii="宋体" w:hAnsi="宋体" w:cs="宋体" w:hint="eastAsia"/>
          <w:sz w:val="24"/>
          <w:u w:val="single"/>
        </w:rPr>
        <w:t xml:space="preserve"> 60 </w:t>
      </w:r>
      <w:r>
        <w:rPr>
          <w:rFonts w:ascii="宋体" w:hAnsi="宋体" w:cs="宋体" w:hint="eastAsia"/>
          <w:sz w:val="24"/>
        </w:rPr>
        <w:t>%，支付条件：校园总体规划方案获得审批，提交的校园能源综合利用规划方案等成果文件评审通过后10个工作日内；</w:t>
      </w:r>
    </w:p>
    <w:p w14:paraId="56FADFBF"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第三批：支付额度：合同总价的</w:t>
      </w:r>
      <w:r>
        <w:rPr>
          <w:rFonts w:ascii="宋体" w:hAnsi="宋体" w:cs="宋体" w:hint="eastAsia"/>
          <w:sz w:val="24"/>
          <w:u w:val="single"/>
        </w:rPr>
        <w:t xml:space="preserve"> 20 </w:t>
      </w:r>
      <w:r>
        <w:rPr>
          <w:rFonts w:ascii="宋体" w:hAnsi="宋体" w:cs="宋体" w:hint="eastAsia"/>
          <w:sz w:val="24"/>
        </w:rPr>
        <w:t>%，支付条件：雄安校区一期建设范围内，与能源设施相关的建设项目完成全部设计招标后10个工作日内。</w:t>
      </w:r>
    </w:p>
    <w:p w14:paraId="7166830B"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第四批：支付额度：合同总价的</w:t>
      </w:r>
      <w:r>
        <w:rPr>
          <w:rFonts w:ascii="宋体" w:hAnsi="宋体" w:cs="宋体" w:hint="eastAsia"/>
          <w:sz w:val="24"/>
          <w:u w:val="single"/>
        </w:rPr>
        <w:t xml:space="preserve"> 10 </w:t>
      </w:r>
      <w:r>
        <w:rPr>
          <w:rFonts w:ascii="宋体" w:hAnsi="宋体" w:cs="宋体" w:hint="eastAsia"/>
          <w:sz w:val="24"/>
        </w:rPr>
        <w:t>%，支付条件：雄安校区一期建设范围内，完成与能源设施相关的建设项目全部设计图纸并通过相应审查后10个工作日内。</w:t>
      </w:r>
    </w:p>
    <w:p w14:paraId="04BE22FA"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注：每批款项支付前，乙方须向甲方提交支付申请书及增值税发票，否则甲方有权顺延付款时间且不承担违约责任。支付申请书应当说明当期应付款总额，并列出当期应支付的款项及其金额。</w:t>
      </w:r>
    </w:p>
    <w:p w14:paraId="0D508C8B"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3.合同价款方式：固定总价包干方式。除双方另有书面协议外，甲方无需另行向乙方或任何第三方支付任何价款。</w:t>
      </w:r>
    </w:p>
    <w:p w14:paraId="662C5B0E"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4.合同价款调整：</w:t>
      </w:r>
    </w:p>
    <w:p w14:paraId="4EAE0885"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lastRenderedPageBreak/>
        <w:t>合同价款中为完成合同中约定的咨询服务内容及方案调整或其必要的准备条件所发生的费用增减不予调整。</w:t>
      </w:r>
    </w:p>
    <w:p w14:paraId="0589A765" w14:textId="77777777" w:rsidR="00275278" w:rsidRDefault="0042399E">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八、违约金或者损失赔偿额的计算</w:t>
      </w:r>
    </w:p>
    <w:p w14:paraId="0CE76F56"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违反本合同约定，违约方应当按照《中华人民共和国民法典》有关条款的规定承担违约责任。</w:t>
      </w:r>
    </w:p>
    <w:p w14:paraId="25A6FF13"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sz w:val="24"/>
        </w:rPr>
        <w:t>1</w:t>
      </w:r>
      <w:r>
        <w:rPr>
          <w:rFonts w:ascii="宋体" w:hAnsi="宋体" w:cs="宋体" w:hint="eastAsia"/>
          <w:sz w:val="24"/>
        </w:rPr>
        <w:t>.由于乙方原因造成咨询质量出现较大问题或者需要修改时，乙方应在5个工作日内解决问题或者进行修改直至达到编制要求，工作完成时间不予顺延。乙方在合同约定的时间内未能解决问题或经3次修改后仍不能达到编制要求的，甲方有权解除合同。乙方应当退还甲方已经支付的全部合同价款，并按合同总价款的5%向甲方支付违约金，违约金不足以弥补甲方损失的，甲方有权继续向乙方追偿。</w:t>
      </w:r>
    </w:p>
    <w:p w14:paraId="129444A9"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sz w:val="24"/>
        </w:rPr>
        <w:t>2</w:t>
      </w:r>
      <w:r>
        <w:rPr>
          <w:rFonts w:ascii="宋体" w:hAnsi="宋体" w:cs="宋体" w:hint="eastAsia"/>
          <w:sz w:val="24"/>
        </w:rPr>
        <w:t>.由于乙方原因，乙方未按照约定的时间完成委托业务，自本合同约定的完成时间的次日起至实际完成之日止，逾期不超过20日的，每迟延一日，乙方应按照每日合同总价款</w:t>
      </w:r>
      <w:r>
        <w:rPr>
          <w:rFonts w:ascii="宋体" w:hAnsi="宋体" w:cs="宋体"/>
          <w:sz w:val="24"/>
        </w:rPr>
        <w:t>2.5</w:t>
      </w:r>
      <w:r>
        <w:rPr>
          <w:rFonts w:ascii="宋体" w:hAnsi="宋体" w:cs="宋体" w:hint="eastAsia"/>
          <w:sz w:val="24"/>
        </w:rPr>
        <w:t>‰的标准向甲方支付违约金, 累计数额不能超过本合同总价款的</w:t>
      </w:r>
      <w:r>
        <w:rPr>
          <w:rFonts w:ascii="宋体" w:hAnsi="宋体" w:cs="宋体"/>
          <w:sz w:val="24"/>
        </w:rPr>
        <w:t>5</w:t>
      </w:r>
      <w:r>
        <w:rPr>
          <w:rFonts w:ascii="宋体" w:hAnsi="宋体" w:cs="宋体" w:hint="eastAsia"/>
          <w:sz w:val="24"/>
        </w:rPr>
        <w:t>%。逾期超过20日的，甲方有权解除本合同，乙方应当退还甲方已经支付的全部合同价款，并按合同总价款的</w:t>
      </w:r>
      <w:r>
        <w:rPr>
          <w:rFonts w:ascii="宋体" w:hAnsi="宋体" w:cs="宋体"/>
          <w:sz w:val="24"/>
        </w:rPr>
        <w:t>5</w:t>
      </w:r>
      <w:r>
        <w:rPr>
          <w:rFonts w:ascii="宋体" w:hAnsi="宋体" w:cs="宋体" w:hint="eastAsia"/>
          <w:sz w:val="24"/>
        </w:rPr>
        <w:t>%向甲方支付违约金，违约金不足以弥补甲方损失的，甲方有权继续向乙方追偿。</w:t>
      </w:r>
    </w:p>
    <w:p w14:paraId="5D1AC92E"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.乙方出现任何故意损害委托人利益情况的，甲方有权终止合同，乙方应当退还甲方已经支付的全部合同价款，并按合同总价款的</w:t>
      </w:r>
      <w:r>
        <w:rPr>
          <w:rFonts w:ascii="宋体" w:hAnsi="宋体" w:cs="宋体"/>
          <w:sz w:val="24"/>
        </w:rPr>
        <w:t>5</w:t>
      </w:r>
      <w:r>
        <w:rPr>
          <w:rFonts w:ascii="宋体" w:hAnsi="宋体" w:cs="宋体" w:hint="eastAsia"/>
          <w:sz w:val="24"/>
        </w:rPr>
        <w:t>%向甲方支付违约金，违约金不足以弥补甲方损失的，甲方有权继续向乙方追偿。</w:t>
      </w:r>
    </w:p>
    <w:p w14:paraId="67A4D5FB"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sz w:val="24"/>
        </w:rPr>
        <w:t>4</w:t>
      </w:r>
      <w:r>
        <w:rPr>
          <w:rFonts w:ascii="宋体" w:hAnsi="宋体" w:cs="宋体" w:hint="eastAsia"/>
          <w:sz w:val="24"/>
        </w:rPr>
        <w:t>.</w:t>
      </w:r>
      <w:r>
        <w:rPr>
          <w:rFonts w:hint="eastAsia"/>
        </w:rPr>
        <w:t xml:space="preserve"> </w:t>
      </w:r>
      <w:r>
        <w:rPr>
          <w:rFonts w:ascii="宋体" w:hAnsi="宋体" w:cs="宋体" w:hint="eastAsia"/>
          <w:sz w:val="24"/>
        </w:rPr>
        <w:t>乙方未经甲方书面许可擅自转包本合同标的的，甲方有权解除合同，乙方应当退还甲方已经支付的全部合同价款，并按合同总价款的</w:t>
      </w:r>
      <w:r>
        <w:rPr>
          <w:rFonts w:ascii="宋体" w:hAnsi="宋体" w:cs="宋体"/>
          <w:sz w:val="24"/>
        </w:rPr>
        <w:t>5</w:t>
      </w:r>
      <w:r>
        <w:rPr>
          <w:rFonts w:ascii="宋体" w:hAnsi="宋体" w:cs="宋体" w:hint="eastAsia"/>
          <w:sz w:val="24"/>
        </w:rPr>
        <w:t>%向甲方支付违约金，违约金不足以弥补甲方损失的，甲方有权继续向乙方追偿。</w:t>
      </w:r>
    </w:p>
    <w:p w14:paraId="39B1EA15"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sz w:val="24"/>
        </w:rPr>
        <w:t>5.</w:t>
      </w:r>
      <w:r>
        <w:rPr>
          <w:rFonts w:ascii="宋体" w:hAnsi="宋体" w:cs="宋体" w:hint="eastAsia"/>
          <w:sz w:val="24"/>
        </w:rPr>
        <w:t>如因乙方提交的成果报告构成对他人的侵权及因此而引起的一切纠纷、诉讼均与甲方无关，由乙方承担一切法律责任和经济责任并赔偿甲方因此而遭受的所有损失。</w:t>
      </w:r>
    </w:p>
    <w:p w14:paraId="796DF0AE" w14:textId="77777777" w:rsidR="00275278" w:rsidRDefault="0042399E">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九、知识产权归属与保密</w:t>
      </w:r>
    </w:p>
    <w:p w14:paraId="09B7473D"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lastRenderedPageBreak/>
        <w:t>1.在本合同有效期内，甲方利用乙方提交的技术咨询工作成果所完成的新的技术成果，归甲方所有。</w:t>
      </w:r>
    </w:p>
    <w:p w14:paraId="5734A4BC"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2.在本合同有效期内，乙方利用甲方提供的技术资料和工作条件所完成的新的技术成果，归甲方所有。</w:t>
      </w:r>
    </w:p>
    <w:p w14:paraId="19A09545" w14:textId="77777777" w:rsidR="00275278" w:rsidRDefault="0042399E">
      <w:pPr>
        <w:adjustRightInd w:val="0"/>
        <w:snapToGrid w:val="0"/>
        <w:spacing w:line="52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对于甲方提供的工程技术及其他有关资料以及乙方最终向甲方提交的编制报告成果所有权、使用权及知识产权属于甲方，乙方有保密义务，未经甲方许可，乙方不得擅自复制、向第三人转让，或用于本合同之外的其他项目，否则，甲方有权要求乙方立即停止上述行为并按本合同总价款的</w:t>
      </w:r>
      <w:r>
        <w:rPr>
          <w:rFonts w:ascii="宋体" w:hAnsi="宋体" w:cs="宋体"/>
          <w:sz w:val="24"/>
        </w:rPr>
        <w:t>5%</w:t>
      </w:r>
      <w:r>
        <w:rPr>
          <w:rFonts w:ascii="宋体" w:hAnsi="宋体" w:cs="宋体" w:hint="eastAsia"/>
          <w:sz w:val="24"/>
        </w:rPr>
        <w:t>赔偿甲方损失。</w:t>
      </w:r>
    </w:p>
    <w:p w14:paraId="408B2ACB" w14:textId="77777777" w:rsidR="00275278" w:rsidRDefault="0042399E">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十、项目联系人</w:t>
      </w:r>
    </w:p>
    <w:p w14:paraId="35F58676" w14:textId="77777777" w:rsidR="00275278" w:rsidRDefault="0042399E">
      <w:pPr>
        <w:spacing w:line="520" w:lineRule="exact"/>
        <w:ind w:firstLine="480"/>
        <w:rPr>
          <w:rFonts w:ascii="宋体" w:hAnsi="宋体" w:cs="宋体"/>
          <w:sz w:val="24"/>
        </w:rPr>
      </w:pPr>
      <w:r>
        <w:rPr>
          <w:rFonts w:ascii="宋体" w:hAnsi="宋体" w:cs="宋体" w:hint="eastAsia"/>
          <w:sz w:val="24"/>
        </w:rPr>
        <w:t>双方确定，在本合同有效期内，</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为甲方项目联系人；</w:t>
      </w:r>
    </w:p>
    <w:p w14:paraId="2734391B" w14:textId="77777777" w:rsidR="00275278" w:rsidRDefault="0042399E">
      <w:pPr>
        <w:spacing w:line="520" w:lineRule="exact"/>
        <w:ind w:firstLineChars="200" w:firstLine="480"/>
        <w:rPr>
          <w:rFonts w:ascii="宋体" w:hAnsi="宋体" w:cs="宋体"/>
          <w:sz w:val="24"/>
        </w:rPr>
      </w:pPr>
      <w:r>
        <w:rPr>
          <w:rFonts w:ascii="宋体" w:hAnsi="宋体" w:cs="宋体" w:hint="eastAsia"/>
          <w:sz w:val="24"/>
        </w:rPr>
        <w:t>联系方式为：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14:paraId="197F8B4A" w14:textId="77777777" w:rsidR="00275278" w:rsidRDefault="0042399E">
      <w:pPr>
        <w:spacing w:line="520" w:lineRule="exact"/>
        <w:ind w:firstLineChars="200" w:firstLine="480"/>
        <w:rPr>
          <w:rFonts w:ascii="宋体" w:hAnsi="宋体" w:cs="宋体"/>
          <w:sz w:val="24"/>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14:paraId="4D0F5E7D" w14:textId="77777777" w:rsidR="00275278" w:rsidRDefault="0042399E">
      <w:pPr>
        <w:spacing w:line="520" w:lineRule="exact"/>
        <w:ind w:firstLineChars="200" w:firstLine="480"/>
        <w:rPr>
          <w:rFonts w:ascii="宋体" w:hAnsi="宋体" w:cs="宋体"/>
          <w:sz w:val="24"/>
        </w:rPr>
      </w:pPr>
      <w:r>
        <w:rPr>
          <w:rFonts w:ascii="宋体" w:hAnsi="宋体" w:cs="宋体" w:hint="eastAsia"/>
          <w:sz w:val="24"/>
        </w:rPr>
        <w:t>邮箱：</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14:paraId="61A8BB9F" w14:textId="77777777" w:rsidR="00275278" w:rsidRDefault="0042399E">
      <w:pPr>
        <w:spacing w:line="520" w:lineRule="exact"/>
        <w:ind w:firstLine="480"/>
        <w:rPr>
          <w:rFonts w:ascii="宋体" w:hAnsi="宋体" w:cs="宋体"/>
          <w:sz w:val="24"/>
        </w:rPr>
      </w:pP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为乙方项目负责人和项目联系人，</w:t>
      </w:r>
    </w:p>
    <w:p w14:paraId="2132B747" w14:textId="77777777" w:rsidR="00275278" w:rsidRDefault="0042399E">
      <w:pPr>
        <w:spacing w:line="520" w:lineRule="exact"/>
        <w:ind w:firstLine="480"/>
        <w:rPr>
          <w:rFonts w:ascii="宋体" w:hAnsi="宋体" w:cs="宋体"/>
          <w:sz w:val="24"/>
        </w:rPr>
      </w:pPr>
      <w:r>
        <w:rPr>
          <w:rFonts w:ascii="宋体" w:hAnsi="宋体" w:cs="宋体" w:hint="eastAsia"/>
          <w:sz w:val="24"/>
        </w:rPr>
        <w:t>联系方式为：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14:paraId="31ADE394" w14:textId="77777777" w:rsidR="00275278" w:rsidRDefault="0042399E">
      <w:pPr>
        <w:spacing w:line="520" w:lineRule="exact"/>
        <w:ind w:firstLine="480"/>
        <w:rPr>
          <w:rFonts w:ascii="宋体" w:hAnsi="宋体" w:cs="宋体"/>
          <w:sz w:val="24"/>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14:paraId="770074DC" w14:textId="77777777" w:rsidR="00275278" w:rsidRDefault="0042399E">
      <w:pPr>
        <w:spacing w:line="520" w:lineRule="exact"/>
        <w:ind w:firstLineChars="200" w:firstLine="480"/>
        <w:rPr>
          <w:rFonts w:ascii="宋体" w:hAnsi="宋体" w:cs="宋体"/>
          <w:sz w:val="24"/>
        </w:rPr>
      </w:pPr>
      <w:r>
        <w:rPr>
          <w:rFonts w:ascii="宋体" w:hAnsi="宋体" w:cs="宋体" w:hint="eastAsia"/>
          <w:sz w:val="24"/>
        </w:rPr>
        <w:t>邮箱：</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w:t>
      </w:r>
    </w:p>
    <w:p w14:paraId="679022CA" w14:textId="77777777" w:rsidR="00275278" w:rsidRDefault="0042399E">
      <w:pPr>
        <w:spacing w:line="520" w:lineRule="exact"/>
        <w:ind w:firstLine="480"/>
        <w:rPr>
          <w:rFonts w:ascii="宋体" w:hAnsi="宋体" w:cs="宋体"/>
          <w:sz w:val="24"/>
        </w:rPr>
      </w:pPr>
      <w:r>
        <w:rPr>
          <w:rFonts w:ascii="宋体" w:hAnsi="宋体" w:cs="宋体" w:hint="eastAsia"/>
          <w:sz w:val="24"/>
        </w:rPr>
        <w:t>一方变更项目联系人的，应当及时以书面形式通知另一方。未及时通知并影响本合同履行或造成损失的，应承担相应的责任。</w:t>
      </w:r>
    </w:p>
    <w:p w14:paraId="1F939DCA" w14:textId="77777777" w:rsidR="00275278" w:rsidRDefault="0042399E">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十一、合同的解除</w:t>
      </w:r>
    </w:p>
    <w:p w14:paraId="7D191244" w14:textId="77777777" w:rsidR="00275278" w:rsidRDefault="0042399E">
      <w:pPr>
        <w:spacing w:line="520" w:lineRule="exact"/>
        <w:ind w:firstLine="480"/>
        <w:rPr>
          <w:rFonts w:ascii="宋体" w:hAnsi="宋体" w:cs="宋体"/>
          <w:sz w:val="24"/>
        </w:rPr>
      </w:pPr>
      <w:r>
        <w:rPr>
          <w:rFonts w:ascii="宋体" w:hAnsi="宋体" w:cs="宋体" w:hint="eastAsia"/>
          <w:sz w:val="24"/>
        </w:rPr>
        <w:t>双方确定，因出现下列情形，致使本合同的履行成为不必要或不可能的，可以解除本合同：</w:t>
      </w:r>
    </w:p>
    <w:p w14:paraId="45DEAA45" w14:textId="77777777" w:rsidR="00275278" w:rsidRDefault="0042399E">
      <w:pPr>
        <w:spacing w:line="520" w:lineRule="exact"/>
        <w:ind w:firstLine="480"/>
        <w:rPr>
          <w:rFonts w:ascii="宋体" w:hAnsi="宋体" w:cs="宋体"/>
          <w:sz w:val="24"/>
        </w:rPr>
      </w:pPr>
      <w:r>
        <w:rPr>
          <w:rFonts w:ascii="宋体" w:hAnsi="宋体" w:cs="宋体" w:hint="eastAsia"/>
          <w:sz w:val="24"/>
        </w:rPr>
        <w:t xml:space="preserve">1. </w:t>
      </w:r>
      <w:r>
        <w:rPr>
          <w:rFonts w:ascii="宋体" w:hAnsi="宋体" w:cs="宋体" w:hint="eastAsia"/>
          <w:sz w:val="24"/>
          <w:u w:val="single"/>
        </w:rPr>
        <w:t>因发生不可抗力或技术风险</w:t>
      </w:r>
      <w:r>
        <w:rPr>
          <w:rFonts w:ascii="宋体" w:hAnsi="宋体" w:cs="宋体" w:hint="eastAsia"/>
          <w:sz w:val="24"/>
        </w:rPr>
        <w:t>；</w:t>
      </w:r>
    </w:p>
    <w:p w14:paraId="0A3704BE" w14:textId="77777777" w:rsidR="00275278" w:rsidRDefault="0042399E">
      <w:pPr>
        <w:spacing w:line="520" w:lineRule="exact"/>
        <w:ind w:firstLine="480"/>
        <w:rPr>
          <w:rFonts w:ascii="宋体" w:hAnsi="宋体" w:cs="宋体"/>
          <w:sz w:val="24"/>
        </w:rPr>
      </w:pPr>
      <w:r>
        <w:rPr>
          <w:rFonts w:ascii="宋体" w:hAnsi="宋体" w:cs="宋体" w:hint="eastAsia"/>
          <w:sz w:val="24"/>
        </w:rPr>
        <w:t xml:space="preserve">2. </w:t>
      </w:r>
      <w:r>
        <w:rPr>
          <w:rFonts w:ascii="宋体" w:hAnsi="宋体" w:cs="宋体" w:hint="eastAsia"/>
          <w:sz w:val="24"/>
          <w:u w:val="single"/>
        </w:rPr>
        <w:t xml:space="preserve">无                      </w:t>
      </w:r>
      <w:r>
        <w:rPr>
          <w:rFonts w:ascii="宋体" w:hAnsi="宋体" w:cs="宋体" w:hint="eastAsia"/>
          <w:sz w:val="24"/>
        </w:rPr>
        <w:t>。</w:t>
      </w:r>
    </w:p>
    <w:p w14:paraId="7BBDA12C" w14:textId="77777777" w:rsidR="00275278" w:rsidRDefault="0042399E">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十二、验收、评价方法</w:t>
      </w:r>
    </w:p>
    <w:p w14:paraId="34DCFF02" w14:textId="77777777" w:rsidR="00275278" w:rsidRDefault="0042399E">
      <w:pPr>
        <w:spacing w:line="520" w:lineRule="exact"/>
        <w:ind w:firstLine="480"/>
        <w:rPr>
          <w:rFonts w:ascii="宋体" w:hAnsi="宋体" w:cs="宋体"/>
          <w:sz w:val="24"/>
          <w:u w:val="single"/>
        </w:rPr>
      </w:pPr>
      <w:r>
        <w:rPr>
          <w:rFonts w:ascii="宋体" w:hAnsi="宋体" w:cs="宋体" w:hint="eastAsia"/>
          <w:sz w:val="24"/>
        </w:rPr>
        <w:lastRenderedPageBreak/>
        <w:t>1．技术咨询工作成果的形式：</w:t>
      </w:r>
      <w:r>
        <w:rPr>
          <w:rFonts w:ascii="宋体" w:hAnsi="宋体" w:cs="宋体" w:hint="eastAsia"/>
          <w:sz w:val="24"/>
          <w:u w:val="single"/>
        </w:rPr>
        <w:t>成果文件应通过文字说明、图纸、图片等，定性、定量、定位、定形地进行表述，避免只描述思想原则而缺乏实际方案内容。具体包括但不限于A3版面成果文册（如果设计图纸较大，应折叠成A3版面装订）、成果文件word以及CAD制图电子版本等，正本1套，副本5套。</w:t>
      </w:r>
    </w:p>
    <w:p w14:paraId="1D2FCA78" w14:textId="77777777" w:rsidR="00275278" w:rsidRDefault="0042399E">
      <w:pPr>
        <w:spacing w:line="520" w:lineRule="exact"/>
        <w:ind w:firstLine="480"/>
        <w:rPr>
          <w:rFonts w:ascii="宋体" w:hAnsi="宋体" w:cs="宋体"/>
          <w:sz w:val="24"/>
        </w:rPr>
      </w:pPr>
      <w:r>
        <w:rPr>
          <w:rFonts w:ascii="宋体" w:hAnsi="宋体" w:cs="宋体" w:hint="eastAsia"/>
          <w:sz w:val="24"/>
        </w:rPr>
        <w:t>2．验收标准：</w:t>
      </w:r>
    </w:p>
    <w:p w14:paraId="4D770FCC" w14:textId="77777777" w:rsidR="00275278" w:rsidRDefault="0042399E">
      <w:pPr>
        <w:spacing w:line="520" w:lineRule="exact"/>
        <w:ind w:firstLine="480"/>
        <w:rPr>
          <w:rFonts w:ascii="宋体" w:hAnsi="宋体" w:cs="宋体"/>
          <w:sz w:val="24"/>
          <w:u w:val="single"/>
        </w:rPr>
      </w:pPr>
      <w:r>
        <w:rPr>
          <w:rFonts w:ascii="宋体" w:hAnsi="宋体" w:cs="宋体" w:hint="eastAsia"/>
          <w:sz w:val="24"/>
          <w:u w:val="single"/>
        </w:rPr>
        <w:t>（1）专项规划符合相关标准、规范的要求，采用的规划方案经济、合理、可行，设计深度可以满足指导后续单体设计及专项设计要求。</w:t>
      </w:r>
    </w:p>
    <w:p w14:paraId="6BA5D368" w14:textId="77777777" w:rsidR="00275278" w:rsidRDefault="0042399E">
      <w:pPr>
        <w:spacing w:line="520" w:lineRule="exact"/>
        <w:ind w:firstLine="480"/>
        <w:rPr>
          <w:rFonts w:ascii="宋体" w:hAnsi="宋体" w:cs="宋体"/>
          <w:sz w:val="24"/>
          <w:u w:val="single"/>
        </w:rPr>
      </w:pPr>
      <w:r>
        <w:rPr>
          <w:rFonts w:ascii="宋体" w:hAnsi="宋体" w:cs="宋体" w:hint="eastAsia"/>
          <w:sz w:val="24"/>
          <w:u w:val="single"/>
        </w:rPr>
        <w:t>（2）规划文件编制内容完整，估算编制依据合理、准确。</w:t>
      </w:r>
    </w:p>
    <w:p w14:paraId="53AC35DD" w14:textId="77777777" w:rsidR="00275278" w:rsidRDefault="0042399E">
      <w:pPr>
        <w:spacing w:line="520" w:lineRule="exact"/>
        <w:ind w:firstLine="480"/>
        <w:rPr>
          <w:rFonts w:ascii="宋体" w:hAnsi="宋体" w:cs="宋体"/>
          <w:sz w:val="24"/>
          <w:u w:val="single"/>
        </w:rPr>
      </w:pPr>
      <w:r>
        <w:rPr>
          <w:rFonts w:ascii="宋体" w:hAnsi="宋体" w:cs="宋体" w:hint="eastAsia"/>
          <w:sz w:val="24"/>
          <w:u w:val="single"/>
        </w:rPr>
        <w:t>（3）甲方组织专家对成果进行评审，乙方需按专家意见对设计成果进行修改完善，直至通过甲方批准为止。</w:t>
      </w:r>
    </w:p>
    <w:p w14:paraId="109B4D82" w14:textId="77777777" w:rsidR="00275278" w:rsidRDefault="0042399E">
      <w:pPr>
        <w:spacing w:line="520" w:lineRule="exact"/>
        <w:ind w:firstLine="480"/>
        <w:rPr>
          <w:rFonts w:ascii="宋体" w:hAnsi="宋体" w:cs="宋体"/>
          <w:sz w:val="24"/>
          <w:u w:val="single"/>
        </w:rPr>
      </w:pPr>
      <w:r>
        <w:rPr>
          <w:rFonts w:ascii="宋体" w:hAnsi="宋体" w:cs="宋体" w:hint="eastAsia"/>
          <w:sz w:val="24"/>
          <w:u w:val="single"/>
        </w:rPr>
        <w:t>（4）满足总体规划、设计导则和其他专项规划需求内容。</w:t>
      </w:r>
    </w:p>
    <w:p w14:paraId="30F92F1F" w14:textId="77777777" w:rsidR="00275278" w:rsidRDefault="0042399E">
      <w:pPr>
        <w:spacing w:line="520" w:lineRule="exact"/>
        <w:ind w:firstLine="480"/>
        <w:rPr>
          <w:rFonts w:ascii="宋体" w:hAnsi="宋体" w:cs="宋体"/>
          <w:sz w:val="24"/>
          <w:u w:val="single"/>
        </w:rPr>
      </w:pPr>
      <w:r>
        <w:rPr>
          <w:rFonts w:ascii="宋体" w:hAnsi="宋体" w:cs="宋体" w:hint="eastAsia"/>
          <w:sz w:val="24"/>
          <w:u w:val="single"/>
        </w:rPr>
        <w:t>（5）乙方履行合同约定的义务必须符合法律、法规以及有关规范性文件规定。</w:t>
      </w:r>
    </w:p>
    <w:p w14:paraId="62918942" w14:textId="77777777" w:rsidR="00275278" w:rsidRDefault="0042399E">
      <w:pPr>
        <w:spacing w:line="520" w:lineRule="exact"/>
        <w:ind w:firstLine="480"/>
        <w:rPr>
          <w:rFonts w:ascii="宋体" w:hAnsi="宋体" w:cs="宋体"/>
          <w:sz w:val="24"/>
        </w:rPr>
      </w:pPr>
      <w:r>
        <w:rPr>
          <w:rFonts w:ascii="宋体" w:hAnsi="宋体" w:cs="宋体" w:hint="eastAsia"/>
          <w:sz w:val="24"/>
        </w:rPr>
        <w:t>3．验收地点：</w:t>
      </w:r>
      <w:r>
        <w:rPr>
          <w:rFonts w:ascii="宋体" w:hAnsi="宋体" w:cs="宋体" w:hint="eastAsia"/>
          <w:sz w:val="24"/>
          <w:u w:val="single"/>
        </w:rPr>
        <w:t xml:space="preserve"> 北京或雄安新区，由甲方指定 </w:t>
      </w:r>
      <w:r>
        <w:rPr>
          <w:rFonts w:ascii="宋体" w:hAnsi="宋体" w:cs="宋体" w:hint="eastAsia"/>
          <w:sz w:val="24"/>
        </w:rPr>
        <w:t>。</w:t>
      </w:r>
    </w:p>
    <w:p w14:paraId="044B9062" w14:textId="77777777" w:rsidR="00275278" w:rsidRDefault="0042399E">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十三、合同变更及生效</w:t>
      </w:r>
    </w:p>
    <w:p w14:paraId="61EEA630" w14:textId="77777777" w:rsidR="00275278" w:rsidRDefault="0042399E">
      <w:pPr>
        <w:spacing w:line="520" w:lineRule="exact"/>
        <w:ind w:firstLine="480"/>
        <w:rPr>
          <w:rFonts w:ascii="宋体" w:hAnsi="宋体" w:cs="宋体"/>
          <w:sz w:val="24"/>
        </w:rPr>
      </w:pPr>
      <w:r>
        <w:rPr>
          <w:rFonts w:ascii="宋体" w:hAnsi="宋体" w:cs="宋体" w:hint="eastAsia"/>
          <w:sz w:val="24"/>
        </w:rPr>
        <w:t>1. 本合同的变更必须由双方协商一致，并以书面形式确定。</w:t>
      </w:r>
    </w:p>
    <w:p w14:paraId="1B6A6E2F" w14:textId="77777777" w:rsidR="00275278" w:rsidRDefault="0042399E">
      <w:pPr>
        <w:spacing w:line="520" w:lineRule="exact"/>
        <w:ind w:firstLine="480"/>
        <w:rPr>
          <w:rFonts w:ascii="宋体" w:hAnsi="宋体" w:cs="宋体"/>
          <w:sz w:val="24"/>
        </w:rPr>
      </w:pPr>
      <w:r>
        <w:rPr>
          <w:rFonts w:ascii="宋体" w:hAnsi="宋体" w:cs="宋体" w:hint="eastAsia"/>
          <w:sz w:val="24"/>
        </w:rPr>
        <w:t>2. 本合同经甲乙双方签字（或签章）、盖章后生效。</w:t>
      </w:r>
    </w:p>
    <w:p w14:paraId="5D11C662" w14:textId="77777777" w:rsidR="00275278" w:rsidRDefault="0042399E">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十四、合同保存</w:t>
      </w:r>
    </w:p>
    <w:p w14:paraId="0DF4781E" w14:textId="77777777" w:rsidR="00275278" w:rsidRDefault="0042399E">
      <w:pPr>
        <w:spacing w:line="520" w:lineRule="exact"/>
        <w:ind w:firstLine="480"/>
        <w:rPr>
          <w:rFonts w:ascii="宋体" w:hAnsi="宋体" w:cs="宋体"/>
          <w:sz w:val="24"/>
        </w:rPr>
      </w:pPr>
      <w:r>
        <w:rPr>
          <w:rFonts w:ascii="宋体" w:hAnsi="宋体" w:cs="宋体" w:hint="eastAsia"/>
          <w:sz w:val="24"/>
        </w:rPr>
        <w:t>本合同一式捌份，双方各执肆份，具有同等法律效力。本合同未尽事项，可由当事人附页另行约定，并可作为本合同的组成部分。</w:t>
      </w:r>
    </w:p>
    <w:p w14:paraId="76B0DA8E" w14:textId="77777777" w:rsidR="00275278" w:rsidRDefault="0042399E">
      <w:pPr>
        <w:adjustRightInd w:val="0"/>
        <w:snapToGrid w:val="0"/>
        <w:spacing w:line="520" w:lineRule="exact"/>
        <w:ind w:firstLineChars="200" w:firstLine="482"/>
        <w:rPr>
          <w:rFonts w:ascii="宋体" w:hAnsi="宋体" w:cs="宋体"/>
          <w:b/>
          <w:bCs/>
          <w:sz w:val="24"/>
        </w:rPr>
      </w:pPr>
      <w:r>
        <w:rPr>
          <w:rFonts w:ascii="宋体" w:hAnsi="宋体" w:cs="宋体" w:hint="eastAsia"/>
          <w:b/>
          <w:bCs/>
          <w:sz w:val="24"/>
        </w:rPr>
        <w:t>十五、解决合同纠纷的方式</w:t>
      </w:r>
    </w:p>
    <w:p w14:paraId="79BD7A9C" w14:textId="77777777" w:rsidR="00275278" w:rsidRDefault="0042399E">
      <w:pPr>
        <w:spacing w:line="520" w:lineRule="exact"/>
        <w:ind w:firstLine="480"/>
        <w:rPr>
          <w:rFonts w:ascii="宋体" w:hAnsi="宋体" w:cs="宋体"/>
          <w:sz w:val="24"/>
        </w:rPr>
      </w:pPr>
      <w:r>
        <w:rPr>
          <w:rFonts w:ascii="宋体" w:hAnsi="宋体" w:cs="宋体" w:hint="eastAsia"/>
          <w:sz w:val="24"/>
        </w:rPr>
        <w:t>双方因履行本合同而发生的争议或与本合同有关的任何争议，应友好协商解决。协商不成的，可向甲方所在地（海淀区）人民法院提起诉讼。</w:t>
      </w:r>
    </w:p>
    <w:p w14:paraId="7515AAC7" w14:textId="77777777" w:rsidR="00275278" w:rsidRDefault="0042399E">
      <w:pPr>
        <w:snapToGrid w:val="0"/>
        <w:spacing w:line="520" w:lineRule="exact"/>
        <w:rPr>
          <w:rFonts w:ascii="宋体" w:hAnsi="宋体" w:cs="宋体"/>
          <w:sz w:val="28"/>
          <w:szCs w:val="28"/>
        </w:rPr>
      </w:pPr>
      <w:r>
        <w:rPr>
          <w:rFonts w:ascii="宋体" w:hAnsi="宋体" w:cs="宋体" w:hint="eastAsia"/>
          <w:sz w:val="24"/>
        </w:rPr>
        <w:t>（以下无正文）</w:t>
      </w:r>
    </w:p>
    <w:p w14:paraId="5B459B16" w14:textId="77777777" w:rsidR="00275278" w:rsidRDefault="0042399E">
      <w:pPr>
        <w:spacing w:line="520" w:lineRule="exact"/>
        <w:rPr>
          <w:rFonts w:ascii="宋体" w:hAnsi="宋体" w:cs="宋体"/>
          <w:sz w:val="24"/>
        </w:rPr>
      </w:pPr>
      <w:r>
        <w:rPr>
          <w:rFonts w:ascii="宋体" w:hAnsi="宋体" w:cs="宋体" w:hint="eastAsia"/>
          <w:sz w:val="24"/>
        </w:rPr>
        <w:t xml:space="preserve">甲方（盖章）：                                                            </w:t>
      </w:r>
    </w:p>
    <w:p w14:paraId="185B9281" w14:textId="77777777" w:rsidR="00275278" w:rsidRDefault="00275278">
      <w:pPr>
        <w:spacing w:line="520" w:lineRule="exact"/>
        <w:rPr>
          <w:rFonts w:ascii="宋体" w:hAnsi="宋体" w:cs="宋体"/>
          <w:sz w:val="24"/>
        </w:rPr>
      </w:pPr>
    </w:p>
    <w:p w14:paraId="0C102DD7" w14:textId="77777777" w:rsidR="00275278" w:rsidRDefault="0042399E">
      <w:pPr>
        <w:spacing w:line="520" w:lineRule="exact"/>
        <w:rPr>
          <w:rFonts w:ascii="宋体" w:hAnsi="宋体" w:cs="宋体"/>
          <w:sz w:val="24"/>
        </w:rPr>
      </w:pPr>
      <w:r>
        <w:rPr>
          <w:rFonts w:ascii="宋体" w:hAnsi="宋体" w:cs="宋体" w:hint="eastAsia"/>
          <w:sz w:val="24"/>
        </w:rPr>
        <w:lastRenderedPageBreak/>
        <w:t xml:space="preserve">法定代表人／委托代理人（签章）：                                          </w:t>
      </w:r>
    </w:p>
    <w:p w14:paraId="63BB55D0" w14:textId="77777777" w:rsidR="00275278" w:rsidRDefault="0042399E">
      <w:pPr>
        <w:spacing w:line="520" w:lineRule="exact"/>
        <w:rPr>
          <w:rFonts w:ascii="宋体" w:hAnsi="宋体" w:cs="宋体"/>
          <w:sz w:val="24"/>
        </w:rPr>
      </w:pPr>
      <w:r>
        <w:rPr>
          <w:rFonts w:ascii="宋体" w:hAnsi="宋体" w:cs="宋体" w:hint="eastAsia"/>
          <w:sz w:val="24"/>
        </w:rPr>
        <w:t>联系方式为：</w:t>
      </w:r>
    </w:p>
    <w:p w14:paraId="24D7FC0F" w14:textId="77777777" w:rsidR="00275278" w:rsidRDefault="0042399E">
      <w:pPr>
        <w:spacing w:line="520" w:lineRule="exact"/>
        <w:rPr>
          <w:rFonts w:ascii="宋体" w:hAnsi="宋体" w:cs="宋体"/>
          <w:sz w:val="24"/>
        </w:rPr>
      </w:pPr>
      <w:r>
        <w:rPr>
          <w:rFonts w:ascii="宋体" w:hAnsi="宋体" w:cs="宋体" w:hint="eastAsia"/>
          <w:sz w:val="24"/>
        </w:rPr>
        <w:t xml:space="preserve">地址：         </w:t>
      </w:r>
    </w:p>
    <w:p w14:paraId="0CED89B8" w14:textId="77777777" w:rsidR="00275278" w:rsidRDefault="0042399E">
      <w:pPr>
        <w:spacing w:line="520" w:lineRule="exact"/>
        <w:rPr>
          <w:rFonts w:ascii="宋体" w:hAnsi="宋体" w:cs="宋体"/>
          <w:sz w:val="24"/>
        </w:rPr>
      </w:pPr>
      <w:r>
        <w:rPr>
          <w:rFonts w:ascii="宋体" w:hAnsi="宋体" w:cs="宋体" w:hint="eastAsia"/>
          <w:sz w:val="24"/>
        </w:rPr>
        <w:t xml:space="preserve">邮箱：            </w:t>
      </w:r>
    </w:p>
    <w:p w14:paraId="0FC90926" w14:textId="77777777" w:rsidR="00275278" w:rsidRDefault="0042399E">
      <w:pPr>
        <w:spacing w:line="520" w:lineRule="exact"/>
        <w:ind w:firstLineChars="1550" w:firstLine="3720"/>
        <w:rPr>
          <w:rFonts w:ascii="宋体" w:hAnsi="宋体" w:cs="宋体"/>
          <w:sz w:val="24"/>
        </w:rPr>
      </w:pPr>
      <w:r>
        <w:rPr>
          <w:rFonts w:ascii="宋体" w:hAnsi="宋体" w:cs="宋体" w:hint="eastAsia"/>
          <w:sz w:val="24"/>
        </w:rPr>
        <w:t>2022年  月  日</w:t>
      </w:r>
    </w:p>
    <w:p w14:paraId="2E70BE36" w14:textId="77777777" w:rsidR="00275278" w:rsidRDefault="0042399E">
      <w:pPr>
        <w:spacing w:line="520" w:lineRule="exact"/>
        <w:rPr>
          <w:rFonts w:ascii="宋体" w:hAnsi="宋体" w:cs="宋体"/>
          <w:sz w:val="24"/>
        </w:rPr>
      </w:pPr>
      <w:r>
        <w:rPr>
          <w:rFonts w:ascii="宋体" w:hAnsi="宋体" w:cs="宋体" w:hint="eastAsia"/>
          <w:sz w:val="24"/>
        </w:rPr>
        <w:t xml:space="preserve">乙方（盖章）：                                                           </w:t>
      </w:r>
    </w:p>
    <w:p w14:paraId="363DFB6E" w14:textId="77777777" w:rsidR="00275278" w:rsidRDefault="00275278">
      <w:pPr>
        <w:spacing w:line="520" w:lineRule="exact"/>
        <w:rPr>
          <w:rFonts w:ascii="宋体" w:hAnsi="宋体" w:cs="宋体"/>
          <w:sz w:val="24"/>
        </w:rPr>
      </w:pPr>
    </w:p>
    <w:p w14:paraId="02E36E53" w14:textId="77777777" w:rsidR="00275278" w:rsidRDefault="0042399E">
      <w:pPr>
        <w:spacing w:line="520" w:lineRule="exact"/>
        <w:rPr>
          <w:rFonts w:ascii="宋体" w:hAnsi="宋体" w:cs="宋体"/>
          <w:sz w:val="24"/>
        </w:rPr>
      </w:pPr>
      <w:r>
        <w:rPr>
          <w:rFonts w:ascii="宋体" w:hAnsi="宋体" w:cs="宋体" w:hint="eastAsia"/>
          <w:sz w:val="24"/>
        </w:rPr>
        <w:t xml:space="preserve">法定代表人／委托代理人（签章）：                                          </w:t>
      </w:r>
    </w:p>
    <w:p w14:paraId="6A0C24F1" w14:textId="77777777" w:rsidR="00275278" w:rsidRDefault="0042399E">
      <w:pPr>
        <w:spacing w:line="520" w:lineRule="exact"/>
        <w:rPr>
          <w:rFonts w:ascii="宋体" w:hAnsi="宋体" w:cs="宋体"/>
          <w:sz w:val="24"/>
        </w:rPr>
      </w:pPr>
      <w:r>
        <w:rPr>
          <w:rFonts w:ascii="宋体" w:hAnsi="宋体" w:cs="宋体" w:hint="eastAsia"/>
          <w:sz w:val="24"/>
        </w:rPr>
        <w:t>联系方式为：</w:t>
      </w:r>
    </w:p>
    <w:p w14:paraId="6EF213A2" w14:textId="77777777" w:rsidR="00275278" w:rsidRDefault="0042399E">
      <w:pPr>
        <w:spacing w:line="520" w:lineRule="exact"/>
        <w:rPr>
          <w:rFonts w:ascii="宋体" w:hAnsi="宋体" w:cs="宋体"/>
          <w:sz w:val="24"/>
        </w:rPr>
      </w:pPr>
      <w:r>
        <w:rPr>
          <w:rFonts w:ascii="宋体" w:hAnsi="宋体" w:cs="宋体" w:hint="eastAsia"/>
          <w:sz w:val="24"/>
        </w:rPr>
        <w:t xml:space="preserve">地址：         </w:t>
      </w:r>
    </w:p>
    <w:p w14:paraId="57E815C7" w14:textId="77777777" w:rsidR="00275278" w:rsidRDefault="0042399E">
      <w:pPr>
        <w:spacing w:line="520" w:lineRule="exact"/>
        <w:rPr>
          <w:rFonts w:ascii="宋体" w:hAnsi="宋体" w:cs="宋体"/>
          <w:sz w:val="24"/>
        </w:rPr>
      </w:pPr>
      <w:r>
        <w:rPr>
          <w:rFonts w:ascii="宋体" w:hAnsi="宋体" w:cs="宋体" w:hint="eastAsia"/>
          <w:sz w:val="24"/>
        </w:rPr>
        <w:t xml:space="preserve">邮箱：            </w:t>
      </w:r>
    </w:p>
    <w:p w14:paraId="7D984ABB" w14:textId="77777777" w:rsidR="00275278" w:rsidRDefault="0042399E">
      <w:pPr>
        <w:spacing w:line="520" w:lineRule="exact"/>
        <w:ind w:firstLineChars="1550" w:firstLine="3720"/>
      </w:pPr>
      <w:r>
        <w:rPr>
          <w:rFonts w:ascii="宋体" w:hAnsi="宋体" w:cs="宋体" w:hint="eastAsia"/>
          <w:sz w:val="24"/>
        </w:rPr>
        <w:t>2022年  月  日</w:t>
      </w:r>
      <w:r>
        <w:br w:type="page"/>
      </w:r>
    </w:p>
    <w:p w14:paraId="5677E729" w14:textId="77777777" w:rsidR="00275278" w:rsidRDefault="0042399E">
      <w:pPr>
        <w:pStyle w:val="1"/>
        <w:tabs>
          <w:tab w:val="center" w:pos="4153"/>
          <w:tab w:val="left" w:pos="6930"/>
        </w:tabs>
        <w:jc w:val="both"/>
        <w:rPr>
          <w:rFonts w:hAnsi="宋体"/>
          <w:color w:val="000000"/>
        </w:rPr>
      </w:pPr>
      <w:r>
        <w:rPr>
          <w:rFonts w:hAnsi="宋体"/>
          <w:color w:val="000000"/>
        </w:rPr>
        <w:lastRenderedPageBreak/>
        <w:tab/>
      </w:r>
      <w:r>
        <w:rPr>
          <w:rFonts w:hAnsi="宋体" w:hint="eastAsia"/>
          <w:color w:val="000000"/>
        </w:rPr>
        <w:t>合同特殊条款</w:t>
      </w:r>
      <w:r>
        <w:rPr>
          <w:rFonts w:hAnsi="宋体"/>
          <w:color w:val="000000"/>
        </w:rPr>
        <w:tab/>
      </w:r>
    </w:p>
    <w:p w14:paraId="50EBFA38" w14:textId="77777777" w:rsidR="00275278" w:rsidRDefault="0042399E">
      <w:pPr>
        <w:spacing w:before="120" w:line="420" w:lineRule="atLeast"/>
        <w:ind w:firstLine="454"/>
        <w:rPr>
          <w:rFonts w:ascii="宋体" w:hAnsi="宋体"/>
          <w:color w:val="000000"/>
          <w:sz w:val="24"/>
        </w:rPr>
      </w:pPr>
      <w:r>
        <w:rPr>
          <w:rFonts w:ascii="宋体" w:hAnsi="宋体" w:hint="eastAsia"/>
          <w:color w:val="000000"/>
          <w:sz w:val="24"/>
        </w:rPr>
        <w:t>合同特殊条款是合同条款的补充和修改。如果两者之间有抵触，应以特殊条款为准。</w:t>
      </w:r>
    </w:p>
    <w:p w14:paraId="07EB0685" w14:textId="77777777" w:rsidR="00275278" w:rsidRDefault="0042399E">
      <w:pPr>
        <w:numPr>
          <w:ilvl w:val="0"/>
          <w:numId w:val="8"/>
        </w:numPr>
        <w:spacing w:before="120" w:line="420" w:lineRule="atLeast"/>
        <w:rPr>
          <w:rFonts w:ascii="宋体" w:hAnsi="宋体"/>
          <w:color w:val="000000"/>
          <w:sz w:val="24"/>
        </w:rPr>
      </w:pPr>
      <w:r>
        <w:rPr>
          <w:rFonts w:ascii="宋体" w:hAnsi="宋体" w:hint="eastAsia"/>
          <w:color w:val="000000"/>
          <w:sz w:val="24"/>
        </w:rPr>
        <w:t xml:space="preserve"> 定义</w:t>
      </w:r>
    </w:p>
    <w:p w14:paraId="5E65DD6D" w14:textId="77777777" w:rsidR="00275278" w:rsidRDefault="0042399E">
      <w:pPr>
        <w:spacing w:before="120" w:line="420" w:lineRule="atLeast"/>
        <w:rPr>
          <w:rFonts w:ascii="宋体" w:hAnsi="宋体"/>
          <w:color w:val="000000"/>
          <w:sz w:val="24"/>
        </w:rPr>
      </w:pPr>
      <w:r>
        <w:rPr>
          <w:rFonts w:ascii="宋体" w:hAnsi="宋体" w:hint="eastAsia"/>
          <w:color w:val="000000"/>
          <w:sz w:val="24"/>
        </w:rPr>
        <w:t>1.1 买方：本合同买方系指：</w:t>
      </w:r>
      <w:r>
        <w:rPr>
          <w:rFonts w:ascii="宋体" w:hAnsi="宋体" w:hint="eastAsia"/>
          <w:color w:val="000000"/>
          <w:sz w:val="24"/>
          <w:u w:val="single"/>
        </w:rPr>
        <w:t xml:space="preserve"> 北京林业大学 </w:t>
      </w:r>
      <w:r>
        <w:rPr>
          <w:rFonts w:ascii="宋体" w:hAnsi="宋体" w:hint="eastAsia"/>
          <w:color w:val="000000"/>
          <w:sz w:val="24"/>
        </w:rPr>
        <w:t>。</w:t>
      </w:r>
    </w:p>
    <w:p w14:paraId="04EC98E2" w14:textId="77777777" w:rsidR="00275278" w:rsidRDefault="0042399E">
      <w:pPr>
        <w:spacing w:before="120" w:line="420" w:lineRule="atLeast"/>
        <w:rPr>
          <w:rFonts w:ascii="宋体" w:hAnsi="宋体"/>
          <w:color w:val="000000"/>
          <w:sz w:val="24"/>
        </w:rPr>
      </w:pPr>
      <w:r>
        <w:rPr>
          <w:rFonts w:ascii="宋体" w:hAnsi="宋体" w:hint="eastAsia"/>
          <w:color w:val="000000"/>
          <w:sz w:val="24"/>
        </w:rPr>
        <w:t>1.2 卖方：本合同卖方系指：</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w:t>
      </w:r>
    </w:p>
    <w:p w14:paraId="03B1DA5E" w14:textId="77777777" w:rsidR="00275278" w:rsidRDefault="0042399E">
      <w:pPr>
        <w:spacing w:before="120" w:line="420" w:lineRule="atLeast"/>
        <w:rPr>
          <w:rFonts w:ascii="宋体" w:hAnsi="宋体"/>
          <w:color w:val="000000"/>
          <w:sz w:val="24"/>
        </w:rPr>
      </w:pPr>
      <w:r>
        <w:rPr>
          <w:rFonts w:ascii="宋体" w:hAnsi="宋体" w:hint="eastAsia"/>
          <w:color w:val="000000"/>
          <w:sz w:val="24"/>
        </w:rPr>
        <w:t>1.3 现场：本合同项下的服务地点位于：</w:t>
      </w:r>
      <w:r>
        <w:rPr>
          <w:rFonts w:ascii="宋体" w:hAnsi="宋体" w:hint="eastAsia"/>
          <w:color w:val="000000"/>
          <w:sz w:val="24"/>
          <w:u w:val="single"/>
        </w:rPr>
        <w:t xml:space="preserve">北京林业大学 </w:t>
      </w:r>
      <w:r>
        <w:rPr>
          <w:rFonts w:ascii="宋体" w:hAnsi="宋体" w:hint="eastAsia"/>
          <w:color w:val="000000"/>
          <w:sz w:val="24"/>
        </w:rPr>
        <w:t>。</w:t>
      </w:r>
    </w:p>
    <w:p w14:paraId="5912E778" w14:textId="77777777" w:rsidR="00275278" w:rsidRDefault="0042399E">
      <w:pPr>
        <w:spacing w:line="360" w:lineRule="auto"/>
        <w:rPr>
          <w:rFonts w:ascii="宋体" w:hAnsi="宋体"/>
          <w:color w:val="000000"/>
          <w:sz w:val="24"/>
        </w:rPr>
      </w:pPr>
      <w:r>
        <w:rPr>
          <w:rFonts w:ascii="宋体" w:hAnsi="宋体" w:hint="eastAsia"/>
          <w:color w:val="000000"/>
          <w:sz w:val="24"/>
        </w:rPr>
        <w:t>2、 服务方式</w:t>
      </w:r>
    </w:p>
    <w:p w14:paraId="4546BD96" w14:textId="77777777" w:rsidR="00275278" w:rsidRDefault="0042399E">
      <w:pPr>
        <w:spacing w:line="360" w:lineRule="auto"/>
        <w:rPr>
          <w:rFonts w:ascii="宋体" w:hAnsi="宋体"/>
          <w:color w:val="000000"/>
          <w:sz w:val="24"/>
        </w:rPr>
      </w:pPr>
      <w:r>
        <w:rPr>
          <w:rFonts w:ascii="宋体" w:hAnsi="宋体" w:hint="eastAsia"/>
          <w:color w:val="000000"/>
          <w:sz w:val="24"/>
        </w:rPr>
        <w:t>2.1 本合同项下的服务方式为：</w:t>
      </w:r>
      <w:r>
        <w:rPr>
          <w:rFonts w:ascii="宋体" w:hAnsi="宋体" w:hint="eastAsia"/>
          <w:color w:val="000000"/>
          <w:sz w:val="24"/>
          <w:u w:val="single"/>
        </w:rPr>
        <w:t xml:space="preserve">　按采购人要求完成　　　　　　　　　</w:t>
      </w:r>
      <w:r>
        <w:rPr>
          <w:rFonts w:ascii="宋体" w:hAnsi="宋体" w:hint="eastAsia"/>
          <w:color w:val="000000"/>
          <w:sz w:val="24"/>
        </w:rPr>
        <w:t>。</w:t>
      </w:r>
    </w:p>
    <w:p w14:paraId="45E3F8E9" w14:textId="77777777" w:rsidR="00275278" w:rsidRDefault="0042399E">
      <w:pPr>
        <w:spacing w:line="360" w:lineRule="auto"/>
        <w:rPr>
          <w:rFonts w:ascii="宋体" w:hAnsi="宋体"/>
          <w:color w:val="000000"/>
          <w:sz w:val="24"/>
        </w:rPr>
      </w:pPr>
      <w:r>
        <w:rPr>
          <w:rFonts w:ascii="宋体" w:hAnsi="宋体" w:hint="eastAsia"/>
          <w:color w:val="000000"/>
          <w:sz w:val="24"/>
        </w:rPr>
        <w:t>2.2 本合同项下的完成期为：</w:t>
      </w:r>
      <w:r>
        <w:rPr>
          <w:rFonts w:ascii="宋体" w:hAnsi="宋体" w:hint="eastAsia"/>
          <w:color w:val="000000"/>
          <w:sz w:val="24"/>
          <w:u w:val="single"/>
        </w:rPr>
        <w:t xml:space="preserve">       按采购人要求       </w:t>
      </w:r>
      <w:r>
        <w:rPr>
          <w:rFonts w:ascii="宋体" w:hAnsi="宋体" w:hint="eastAsia"/>
          <w:color w:val="000000"/>
          <w:sz w:val="24"/>
        </w:rPr>
        <w:t>。</w:t>
      </w:r>
    </w:p>
    <w:p w14:paraId="55D0DF2E" w14:textId="77777777" w:rsidR="00275278" w:rsidRDefault="0042399E">
      <w:pPr>
        <w:spacing w:line="360" w:lineRule="auto"/>
        <w:rPr>
          <w:rFonts w:ascii="宋体" w:hAnsi="宋体"/>
          <w:color w:val="000000"/>
          <w:sz w:val="24"/>
        </w:rPr>
      </w:pPr>
      <w:r>
        <w:rPr>
          <w:rFonts w:ascii="宋体" w:hAnsi="宋体" w:hint="eastAsia"/>
          <w:color w:val="000000"/>
          <w:sz w:val="24"/>
        </w:rPr>
        <w:t>3、 技术资料：</w:t>
      </w:r>
      <w:r>
        <w:rPr>
          <w:rFonts w:ascii="宋体" w:hAnsi="宋体" w:hint="eastAsia"/>
          <w:color w:val="000000"/>
          <w:sz w:val="24"/>
          <w:u w:val="single"/>
        </w:rPr>
        <w:t xml:space="preserve">　按合同约定　　　　　　　　　　　　　　　　　　　　</w:t>
      </w:r>
      <w:r>
        <w:rPr>
          <w:rFonts w:ascii="宋体" w:hAnsi="宋体" w:hint="eastAsia"/>
          <w:color w:val="000000"/>
          <w:sz w:val="24"/>
        </w:rPr>
        <w:t>。</w:t>
      </w:r>
    </w:p>
    <w:p w14:paraId="490ECE10" w14:textId="77777777" w:rsidR="00275278" w:rsidRDefault="00275278">
      <w:pPr>
        <w:spacing w:beforeLines="50" w:before="120" w:line="360" w:lineRule="auto"/>
        <w:rPr>
          <w:rFonts w:ascii="宋体" w:hAnsi="宋体"/>
          <w:color w:val="000000"/>
          <w:sz w:val="24"/>
        </w:rPr>
      </w:pPr>
    </w:p>
    <w:p w14:paraId="58041A4C" w14:textId="77777777" w:rsidR="00275278" w:rsidRDefault="0042399E">
      <w:pPr>
        <w:pStyle w:val="TOC2"/>
        <w:numPr>
          <w:ilvl w:val="255"/>
          <w:numId w:val="0"/>
        </w:numPr>
        <w:ind w:firstLineChars="200" w:firstLine="480"/>
      </w:pPr>
      <w:r>
        <w:rPr>
          <w:rFonts w:ascii="宋体" w:hAnsi="宋体" w:hint="eastAsia"/>
          <w:color w:val="000000"/>
          <w:sz w:val="24"/>
        </w:rPr>
        <w:t>注：本条款内容若和招标文件“服务需求一览表及技术规格”中相关规定不一致，以合同条款中的约定为准。</w:t>
      </w:r>
    </w:p>
    <w:p w14:paraId="3071B153" w14:textId="77777777" w:rsidR="00275278" w:rsidRDefault="00275278">
      <w:pPr>
        <w:spacing w:line="360" w:lineRule="auto"/>
        <w:ind w:firstLineChars="1550" w:firstLine="3720"/>
        <w:jc w:val="right"/>
        <w:rPr>
          <w:rFonts w:ascii="宋体" w:hAnsi="宋体" w:cs="宋体"/>
          <w:sz w:val="24"/>
        </w:rPr>
      </w:pPr>
    </w:p>
    <w:p w14:paraId="14AC7D38" w14:textId="77777777" w:rsidR="00275278" w:rsidRDefault="0042399E">
      <w:pPr>
        <w:pStyle w:val="1"/>
        <w:rPr>
          <w:rFonts w:hAnsi="宋体"/>
          <w:bCs/>
          <w:color w:val="000000"/>
        </w:rPr>
      </w:pPr>
      <w:r>
        <w:rPr>
          <w:rFonts w:hAnsi="宋体"/>
          <w:bCs/>
          <w:color w:val="000000"/>
        </w:rPr>
        <w:br w:type="page"/>
      </w:r>
      <w:bookmarkStart w:id="193" w:name="_Toc109067190"/>
      <w:r>
        <w:rPr>
          <w:rFonts w:hAnsi="宋体" w:hint="eastAsia"/>
          <w:bCs/>
          <w:color w:val="000000"/>
        </w:rPr>
        <w:lastRenderedPageBreak/>
        <w:t>第六章 附件——报价文件格式</w:t>
      </w:r>
      <w:bookmarkEnd w:id="193"/>
    </w:p>
    <w:p w14:paraId="384C8C6F" w14:textId="77777777" w:rsidR="00275278" w:rsidRDefault="00275278">
      <w:pPr>
        <w:spacing w:line="360" w:lineRule="auto"/>
        <w:rPr>
          <w:rFonts w:ascii="宋体" w:hAnsi="宋体"/>
          <w:color w:val="000000"/>
          <w:sz w:val="24"/>
        </w:rPr>
      </w:pPr>
    </w:p>
    <w:p w14:paraId="6BB455EA" w14:textId="77777777" w:rsidR="00275278" w:rsidRDefault="0042399E">
      <w:pPr>
        <w:tabs>
          <w:tab w:val="left" w:pos="900"/>
        </w:tabs>
        <w:spacing w:line="360" w:lineRule="auto"/>
        <w:ind w:left="900" w:hanging="900"/>
        <w:rPr>
          <w:rFonts w:ascii="宋体" w:hAnsi="宋体"/>
          <w:color w:val="000000"/>
          <w:sz w:val="24"/>
        </w:rPr>
      </w:pPr>
      <w:r>
        <w:rPr>
          <w:rFonts w:ascii="宋体" w:hAnsi="宋体" w:hint="eastAsia"/>
          <w:color w:val="000000"/>
          <w:sz w:val="24"/>
        </w:rPr>
        <w:t>报价人应完整地按比选文件提供的报价文件格式填写报价文件，报价文件应包括以下内容：</w:t>
      </w:r>
    </w:p>
    <w:p w14:paraId="0050D8D0" w14:textId="77777777" w:rsidR="00275278" w:rsidRDefault="0042399E">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附件1——报价书（格式）</w:t>
      </w:r>
    </w:p>
    <w:p w14:paraId="389A5F22" w14:textId="77777777" w:rsidR="00275278" w:rsidRDefault="0042399E">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附件2——报价一览表（格式）</w:t>
      </w:r>
    </w:p>
    <w:p w14:paraId="15405E58" w14:textId="77777777" w:rsidR="00275278" w:rsidRDefault="0042399E">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附件3——报价分项报价表（格式）</w:t>
      </w:r>
    </w:p>
    <w:p w14:paraId="6170004D" w14:textId="77777777" w:rsidR="00275278" w:rsidRDefault="0042399E">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20C87BDE" w14:textId="77777777" w:rsidR="00275278" w:rsidRDefault="0042399E">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4644AAB8" w14:textId="77777777" w:rsidR="00275278" w:rsidRDefault="0042399E">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 法人或其他组织的营业执照及企业资质等证明文件</w:t>
      </w:r>
    </w:p>
    <w:p w14:paraId="53564217" w14:textId="77777777" w:rsidR="00275278" w:rsidRDefault="0042399E">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-2 纳税证明</w:t>
      </w:r>
    </w:p>
    <w:p w14:paraId="2F323FC1" w14:textId="77777777" w:rsidR="00275278" w:rsidRDefault="0042399E">
      <w:pPr>
        <w:tabs>
          <w:tab w:val="left" w:pos="5580"/>
        </w:tabs>
        <w:spacing w:line="360" w:lineRule="auto"/>
        <w:ind w:leftChars="600" w:left="1800" w:hangingChars="225"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报价</w:t>
      </w:r>
      <w:r>
        <w:rPr>
          <w:rFonts w:ascii="宋体" w:hAnsi="宋体"/>
          <w:color w:val="000000"/>
          <w:sz w:val="24"/>
        </w:rPr>
        <w:t>人的</w:t>
      </w:r>
      <w:r>
        <w:rPr>
          <w:rFonts w:ascii="宋体" w:hAnsi="宋体" w:hint="eastAsia"/>
          <w:color w:val="000000"/>
          <w:sz w:val="24"/>
        </w:rPr>
        <w:t xml:space="preserve">财务状况报告 </w:t>
      </w:r>
    </w:p>
    <w:p w14:paraId="35C488F5" w14:textId="77777777" w:rsidR="00275278" w:rsidRDefault="0042399E">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4FC70189" w14:textId="77777777" w:rsidR="00275278" w:rsidRDefault="0042399E">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5履行合同所必需的设备和专业技术能力</w:t>
      </w:r>
    </w:p>
    <w:p w14:paraId="2092B924" w14:textId="77777777" w:rsidR="00275278" w:rsidRDefault="0042399E">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37D561C9" w14:textId="77777777" w:rsidR="00275278" w:rsidRDefault="0042399E">
      <w:pPr>
        <w:tabs>
          <w:tab w:val="left" w:pos="5580"/>
        </w:tabs>
        <w:spacing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比选文件要求的和报价人认为必要的其他资格证明文件</w:t>
      </w:r>
    </w:p>
    <w:p w14:paraId="10152F58" w14:textId="77777777" w:rsidR="00275278" w:rsidRDefault="0042399E">
      <w:pPr>
        <w:tabs>
          <w:tab w:val="left" w:pos="5580"/>
        </w:tabs>
        <w:spacing w:line="360" w:lineRule="auto"/>
        <w:rPr>
          <w:rFonts w:ascii="宋体" w:hAnsi="宋体"/>
          <w:color w:val="000000"/>
          <w:sz w:val="24"/>
        </w:rPr>
      </w:pPr>
      <w:r>
        <w:rPr>
          <w:rFonts w:ascii="宋体" w:hAnsi="宋体" w:hint="eastAsia"/>
          <w:color w:val="000000"/>
          <w:sz w:val="24"/>
        </w:rPr>
        <w:t xml:space="preserve">        附件</w:t>
      </w:r>
      <w:r>
        <w:rPr>
          <w:rFonts w:ascii="宋体" w:hAnsi="宋体"/>
          <w:color w:val="000000"/>
          <w:sz w:val="24"/>
        </w:rPr>
        <w:t>6</w:t>
      </w:r>
      <w:r>
        <w:rPr>
          <w:rFonts w:ascii="宋体" w:hAnsi="宋体" w:hint="eastAsia"/>
          <w:color w:val="000000"/>
          <w:sz w:val="24"/>
        </w:rPr>
        <w:t>——法定代表人授权书（格式）</w:t>
      </w:r>
    </w:p>
    <w:p w14:paraId="17C5F5D9" w14:textId="77777777" w:rsidR="00275278" w:rsidRDefault="0042399E">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w:t>
      </w:r>
    </w:p>
    <w:p w14:paraId="2075461F" w14:textId="77777777" w:rsidR="00275278" w:rsidRDefault="0042399E">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4E0FE741" w14:textId="77777777" w:rsidR="00275278" w:rsidRDefault="0042399E">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——比选文件要求的和报价人认为必要的其它文件，如企业实力、组织机构、获得荣誉等。</w:t>
      </w:r>
    </w:p>
    <w:p w14:paraId="53279A34" w14:textId="77777777" w:rsidR="00275278" w:rsidRDefault="0042399E">
      <w:pPr>
        <w:widowControl/>
        <w:jc w:val="left"/>
        <w:rPr>
          <w:rFonts w:ascii="宋体" w:hAnsi="宋体"/>
          <w:color w:val="000000"/>
          <w:sz w:val="24"/>
        </w:rPr>
      </w:pPr>
      <w:bookmarkStart w:id="194" w:name="_Hlt520356241"/>
      <w:bookmarkStart w:id="195" w:name="_Toc480942349"/>
      <w:bookmarkStart w:id="196" w:name="_Ref467988698"/>
      <w:bookmarkStart w:id="197" w:name="_Toc520356217"/>
      <w:bookmarkStart w:id="198" w:name="_Toc109067191"/>
      <w:bookmarkStart w:id="199" w:name="_Toc163893450"/>
      <w:bookmarkEnd w:id="194"/>
      <w:r>
        <w:rPr>
          <w:rFonts w:ascii="宋体" w:hAnsi="宋体"/>
          <w:b/>
          <w:color w:val="000000"/>
          <w:sz w:val="24"/>
        </w:rPr>
        <w:br w:type="page"/>
      </w:r>
    </w:p>
    <w:p w14:paraId="3153A4D1" w14:textId="77777777" w:rsidR="00275278" w:rsidRDefault="0042399E">
      <w:pPr>
        <w:pStyle w:val="2"/>
        <w:tabs>
          <w:tab w:val="left" w:pos="5580"/>
        </w:tabs>
        <w:spacing w:line="22" w:lineRule="atLeast"/>
        <w:rPr>
          <w:rFonts w:ascii="宋体" w:eastAsia="宋体" w:hAnsi="宋体"/>
          <w:color w:val="000000"/>
          <w:sz w:val="24"/>
        </w:rPr>
      </w:pPr>
      <w:r>
        <w:rPr>
          <w:rFonts w:ascii="宋体" w:eastAsia="宋体" w:hAnsi="宋体" w:hint="eastAsia"/>
          <w:color w:val="000000"/>
          <w:sz w:val="24"/>
        </w:rPr>
        <w:lastRenderedPageBreak/>
        <w:t>附件1</w:t>
      </w:r>
      <w:bookmarkStart w:id="200" w:name="_Hlt520355504"/>
      <w:bookmarkEnd w:id="200"/>
      <w:r>
        <w:rPr>
          <w:rFonts w:ascii="宋体" w:eastAsia="宋体" w:hAnsi="宋体" w:hint="eastAsia"/>
          <w:color w:val="000000"/>
          <w:sz w:val="24"/>
        </w:rPr>
        <w:t xml:space="preserve">　　　　</w:t>
      </w:r>
      <w:bookmarkEnd w:id="195"/>
      <w:bookmarkEnd w:id="196"/>
      <w:r>
        <w:rPr>
          <w:rFonts w:ascii="宋体" w:eastAsia="宋体" w:hAnsi="宋体" w:hint="eastAsia"/>
          <w:color w:val="000000"/>
          <w:sz w:val="24"/>
        </w:rPr>
        <w:t>报价书</w:t>
      </w:r>
      <w:bookmarkEnd w:id="197"/>
      <w:r>
        <w:rPr>
          <w:rFonts w:ascii="宋体" w:eastAsia="宋体" w:hAnsi="宋体" w:hint="eastAsia"/>
          <w:color w:val="000000"/>
          <w:sz w:val="24"/>
        </w:rPr>
        <w:t>（格式）</w:t>
      </w:r>
      <w:bookmarkEnd w:id="198"/>
      <w:bookmarkEnd w:id="199"/>
    </w:p>
    <w:p w14:paraId="70E6BD4A" w14:textId="77777777" w:rsidR="00275278" w:rsidRDefault="00275278">
      <w:pPr>
        <w:tabs>
          <w:tab w:val="left" w:pos="5580"/>
        </w:tabs>
        <w:spacing w:before="120" w:line="360" w:lineRule="auto"/>
        <w:rPr>
          <w:rFonts w:ascii="宋体" w:hAnsi="宋体"/>
          <w:color w:val="000000"/>
          <w:sz w:val="24"/>
        </w:rPr>
      </w:pPr>
    </w:p>
    <w:p w14:paraId="5EF8B824" w14:textId="77777777" w:rsidR="00275278" w:rsidRDefault="0042399E">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14:paraId="06BD2B74" w14:textId="77777777" w:rsidR="00275278" w:rsidRDefault="00275278">
      <w:pPr>
        <w:pStyle w:val="af0"/>
        <w:tabs>
          <w:tab w:val="left" w:pos="5580"/>
        </w:tabs>
        <w:spacing w:line="360" w:lineRule="auto"/>
        <w:rPr>
          <w:rFonts w:hAnsi="宋体"/>
          <w:color w:val="000000"/>
          <w:sz w:val="24"/>
        </w:rPr>
      </w:pPr>
    </w:p>
    <w:p w14:paraId="2238A39C" w14:textId="77777777" w:rsidR="00275278" w:rsidRDefault="0042399E">
      <w:pPr>
        <w:pStyle w:val="af0"/>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u w:val="single"/>
        </w:rPr>
        <w:t>项目名称</w:t>
      </w:r>
      <w:r>
        <w:rPr>
          <w:rFonts w:hAnsi="宋体" w:hint="eastAsia"/>
          <w:color w:val="000000"/>
          <w:sz w:val="24"/>
        </w:rPr>
        <w:t>)项目比选采购服务的比选公告（报价邀请）(</w:t>
      </w:r>
      <w:r>
        <w:rPr>
          <w:rFonts w:hAnsi="宋体" w:hint="eastAsia"/>
          <w:color w:val="000000"/>
          <w:sz w:val="24"/>
          <w:u w:val="single"/>
        </w:rPr>
        <w:t>项目编号</w:t>
      </w:r>
      <w:r>
        <w:rPr>
          <w:rFonts w:hAnsi="宋体" w:hint="eastAsia"/>
          <w:color w:val="000000"/>
          <w:sz w:val="24"/>
        </w:rPr>
        <w:t>),签字代表(</w:t>
      </w:r>
      <w:r>
        <w:rPr>
          <w:rFonts w:hAnsi="宋体" w:hint="eastAsia"/>
          <w:color w:val="000000"/>
          <w:sz w:val="24"/>
          <w:u w:val="single"/>
        </w:rPr>
        <w:t>姓名、职务</w:t>
      </w:r>
      <w:r>
        <w:rPr>
          <w:rFonts w:hAnsi="宋体" w:hint="eastAsia"/>
          <w:color w:val="000000"/>
          <w:sz w:val="24"/>
        </w:rPr>
        <w:t>)经正式授权并代表报价人（报价</w:t>
      </w:r>
      <w:r>
        <w:rPr>
          <w:rFonts w:hAnsi="宋体" w:hint="eastAsia"/>
          <w:color w:val="000000"/>
          <w:sz w:val="24"/>
          <w:u w:val="single"/>
        </w:rPr>
        <w:t>人名称、地址</w:t>
      </w:r>
      <w:r>
        <w:rPr>
          <w:rFonts w:hAnsi="宋体" w:hint="eastAsia"/>
          <w:color w:val="000000"/>
          <w:sz w:val="24"/>
        </w:rPr>
        <w:t>）提交下述文件正本一份及副本___份：</w:t>
      </w:r>
    </w:p>
    <w:p w14:paraId="71E9606D" w14:textId="77777777" w:rsidR="00275278" w:rsidRDefault="0042399E">
      <w:pPr>
        <w:pStyle w:val="af0"/>
        <w:spacing w:line="360" w:lineRule="auto"/>
        <w:ind w:left="765" w:hanging="357"/>
        <w:rPr>
          <w:rFonts w:hAnsi="宋体"/>
          <w:color w:val="000000"/>
          <w:sz w:val="24"/>
        </w:rPr>
      </w:pPr>
      <w:r>
        <w:rPr>
          <w:rFonts w:hAnsi="宋体" w:hint="eastAsia"/>
          <w:color w:val="000000"/>
          <w:sz w:val="24"/>
        </w:rPr>
        <w:t>1．</w:t>
      </w:r>
      <w:r>
        <w:rPr>
          <w:rFonts w:hAnsi="宋体" w:hint="eastAsia"/>
          <w:color w:val="000000"/>
          <w:sz w:val="24"/>
        </w:rPr>
        <w:tab/>
        <w:t>报价一览表</w:t>
      </w:r>
    </w:p>
    <w:p w14:paraId="21251DC0" w14:textId="77777777" w:rsidR="00275278" w:rsidRDefault="0042399E">
      <w:pPr>
        <w:pStyle w:val="af0"/>
        <w:spacing w:line="360" w:lineRule="auto"/>
        <w:ind w:left="765" w:hanging="357"/>
        <w:rPr>
          <w:rFonts w:hAnsi="宋体"/>
          <w:color w:val="000000"/>
          <w:sz w:val="24"/>
        </w:rPr>
      </w:pPr>
      <w:r>
        <w:rPr>
          <w:rFonts w:hAnsi="宋体" w:hint="eastAsia"/>
          <w:color w:val="000000"/>
          <w:sz w:val="24"/>
        </w:rPr>
        <w:t>2．</w:t>
      </w:r>
      <w:r>
        <w:rPr>
          <w:rFonts w:hAnsi="宋体" w:hint="eastAsia"/>
          <w:color w:val="000000"/>
          <w:sz w:val="24"/>
        </w:rPr>
        <w:tab/>
        <w:t>报价分项报价表</w:t>
      </w:r>
    </w:p>
    <w:p w14:paraId="27F314CF" w14:textId="77777777" w:rsidR="00275278" w:rsidRDefault="0042399E">
      <w:pPr>
        <w:pStyle w:val="af0"/>
        <w:spacing w:line="360" w:lineRule="auto"/>
        <w:ind w:left="765" w:hanging="357"/>
        <w:rPr>
          <w:rFonts w:hAnsi="宋体"/>
          <w:color w:val="000000"/>
          <w:sz w:val="24"/>
        </w:rPr>
      </w:pPr>
      <w:r>
        <w:rPr>
          <w:rFonts w:hAnsi="宋体" w:hint="eastAsia"/>
          <w:color w:val="000000"/>
          <w:sz w:val="24"/>
        </w:rPr>
        <w:t>3．</w:t>
      </w:r>
      <w:r>
        <w:rPr>
          <w:rFonts w:hAnsi="宋体" w:hint="eastAsia"/>
          <w:color w:val="000000"/>
          <w:sz w:val="24"/>
        </w:rPr>
        <w:tab/>
        <w:t>项目说明一览表</w:t>
      </w:r>
    </w:p>
    <w:p w14:paraId="33721CAC" w14:textId="77777777" w:rsidR="00275278" w:rsidRDefault="0042399E">
      <w:pPr>
        <w:pStyle w:val="af0"/>
        <w:spacing w:line="360" w:lineRule="auto"/>
        <w:ind w:left="765" w:hanging="357"/>
        <w:rPr>
          <w:rFonts w:hAnsi="宋体"/>
          <w:color w:val="000000"/>
          <w:sz w:val="24"/>
        </w:rPr>
      </w:pPr>
      <w:r>
        <w:rPr>
          <w:rFonts w:hAnsi="宋体" w:hint="eastAsia"/>
          <w:color w:val="000000"/>
          <w:sz w:val="24"/>
        </w:rPr>
        <w:t>4．</w:t>
      </w:r>
      <w:r>
        <w:rPr>
          <w:rFonts w:hAnsi="宋体" w:hint="eastAsia"/>
          <w:color w:val="000000"/>
          <w:sz w:val="24"/>
        </w:rPr>
        <w:tab/>
        <w:t>项目偏离表</w:t>
      </w:r>
    </w:p>
    <w:p w14:paraId="3BC2B34C" w14:textId="77777777" w:rsidR="00275278" w:rsidRDefault="0042399E">
      <w:pPr>
        <w:pStyle w:val="af0"/>
        <w:spacing w:line="360" w:lineRule="auto"/>
        <w:ind w:left="765" w:hanging="357"/>
        <w:rPr>
          <w:rFonts w:hAnsi="宋体"/>
          <w:color w:val="000000"/>
          <w:sz w:val="24"/>
        </w:rPr>
      </w:pPr>
      <w:r>
        <w:rPr>
          <w:rFonts w:hAnsi="宋体" w:hint="eastAsia"/>
          <w:color w:val="000000"/>
          <w:sz w:val="24"/>
        </w:rPr>
        <w:t>5．</w:t>
      </w:r>
      <w:r>
        <w:rPr>
          <w:rFonts w:hAnsi="宋体" w:hint="eastAsia"/>
          <w:color w:val="000000"/>
          <w:sz w:val="24"/>
        </w:rPr>
        <w:tab/>
        <w:t>资格证明文件</w:t>
      </w:r>
    </w:p>
    <w:p w14:paraId="37654905" w14:textId="77777777" w:rsidR="00275278" w:rsidRDefault="0042399E">
      <w:pPr>
        <w:pStyle w:val="af0"/>
        <w:spacing w:line="360" w:lineRule="auto"/>
        <w:ind w:left="765" w:hanging="357"/>
        <w:rPr>
          <w:rFonts w:hAnsi="宋体"/>
          <w:color w:val="000000"/>
          <w:sz w:val="24"/>
        </w:rPr>
      </w:pPr>
      <w:r>
        <w:rPr>
          <w:rFonts w:hAnsi="宋体" w:hint="eastAsia"/>
          <w:color w:val="000000"/>
          <w:sz w:val="24"/>
        </w:rPr>
        <w:t>6．</w:t>
      </w:r>
      <w:r>
        <w:rPr>
          <w:rFonts w:hAnsi="宋体" w:hint="eastAsia"/>
          <w:color w:val="000000"/>
          <w:sz w:val="24"/>
        </w:rPr>
        <w:tab/>
        <w:t>遵守国家有关法律、法规和规章，按比选文件中报价人须知和技术规格要求提供的有关文件</w:t>
      </w:r>
    </w:p>
    <w:p w14:paraId="43AF198F" w14:textId="77777777" w:rsidR="00275278" w:rsidRDefault="0042399E">
      <w:pPr>
        <w:pStyle w:val="af0"/>
        <w:spacing w:line="360" w:lineRule="auto"/>
        <w:ind w:left="765" w:hanging="357"/>
        <w:rPr>
          <w:rFonts w:hAnsi="宋体"/>
          <w:color w:val="000000"/>
          <w:sz w:val="24"/>
        </w:rPr>
      </w:pPr>
      <w:r>
        <w:rPr>
          <w:rFonts w:hAnsi="宋体" w:hint="eastAsia"/>
          <w:color w:val="000000"/>
          <w:sz w:val="24"/>
        </w:rPr>
        <w:t>7．</w:t>
      </w:r>
      <w:r>
        <w:rPr>
          <w:rFonts w:hAnsi="宋体" w:hint="eastAsia"/>
          <w:color w:val="000000"/>
          <w:sz w:val="24"/>
        </w:rPr>
        <w:tab/>
        <w:t>以</w:t>
      </w:r>
      <w:r>
        <w:rPr>
          <w:rFonts w:hAnsi="宋体" w:hint="eastAsia"/>
          <w:color w:val="000000"/>
          <w:sz w:val="24"/>
          <w:u w:val="single"/>
        </w:rPr>
        <w:t xml:space="preserve">           </w:t>
      </w:r>
      <w:r>
        <w:rPr>
          <w:rFonts w:hAnsi="宋体" w:hint="eastAsia"/>
          <w:color w:val="000000"/>
          <w:sz w:val="24"/>
        </w:rPr>
        <w:t>形式出具的报价保证金，金额为人民币</w:t>
      </w:r>
      <w:r>
        <w:rPr>
          <w:rFonts w:hAnsi="宋体" w:hint="eastAsia"/>
          <w:color w:val="000000"/>
          <w:sz w:val="24"/>
          <w:u w:val="single"/>
        </w:rPr>
        <w:t xml:space="preserve">　（包号和金额）　</w:t>
      </w:r>
      <w:r>
        <w:rPr>
          <w:rFonts w:hAnsi="宋体" w:hint="eastAsia"/>
          <w:color w:val="000000"/>
          <w:sz w:val="24"/>
        </w:rPr>
        <w:t>元。</w:t>
      </w:r>
    </w:p>
    <w:p w14:paraId="2F746D80" w14:textId="77777777" w:rsidR="00275278" w:rsidRDefault="0042399E">
      <w:pPr>
        <w:pStyle w:val="af0"/>
        <w:tabs>
          <w:tab w:val="left" w:pos="5580"/>
        </w:tabs>
        <w:spacing w:line="360" w:lineRule="auto"/>
        <w:ind w:left="408"/>
        <w:rPr>
          <w:rFonts w:hAnsi="宋体"/>
          <w:color w:val="000000"/>
          <w:sz w:val="24"/>
        </w:rPr>
      </w:pPr>
      <w:r>
        <w:rPr>
          <w:rFonts w:hAnsi="宋体" w:hint="eastAsia"/>
          <w:color w:val="000000"/>
          <w:sz w:val="24"/>
        </w:rPr>
        <w:t>据此，签字代表宣布同意如下：</w:t>
      </w:r>
    </w:p>
    <w:p w14:paraId="20998638" w14:textId="77777777" w:rsidR="00275278" w:rsidRDefault="0042399E">
      <w:pPr>
        <w:pStyle w:val="af0"/>
        <w:tabs>
          <w:tab w:val="left" w:pos="720"/>
          <w:tab w:val="left" w:pos="900"/>
        </w:tabs>
        <w:spacing w:line="360" w:lineRule="auto"/>
        <w:ind w:left="360"/>
        <w:rPr>
          <w:rFonts w:hAnsi="宋体"/>
          <w:color w:val="000000"/>
          <w:sz w:val="24"/>
          <w:u w:val="single"/>
        </w:rPr>
      </w:pPr>
      <w:r>
        <w:rPr>
          <w:rFonts w:hAnsi="宋体" w:hint="eastAsia"/>
          <w:color w:val="000000"/>
          <w:sz w:val="24"/>
        </w:rPr>
        <w:t>（1）后附“报价一览表”为我方参加此次比选的报价。</w:t>
      </w:r>
    </w:p>
    <w:p w14:paraId="3CBEC718" w14:textId="77777777" w:rsidR="00275278" w:rsidRDefault="0042399E">
      <w:pPr>
        <w:pStyle w:val="af0"/>
        <w:tabs>
          <w:tab w:val="left" w:pos="5580"/>
        </w:tabs>
        <w:spacing w:line="360" w:lineRule="auto"/>
        <w:ind w:firstLineChars="175" w:firstLine="420"/>
        <w:rPr>
          <w:rFonts w:hAnsi="宋体"/>
          <w:color w:val="000000"/>
          <w:sz w:val="24"/>
        </w:rPr>
      </w:pPr>
      <w:r>
        <w:rPr>
          <w:rFonts w:hAnsi="宋体" w:hint="eastAsia"/>
          <w:color w:val="000000"/>
          <w:sz w:val="24"/>
        </w:rPr>
        <w:t>（2）我方如中标，将按比选文件的规定履行合同责任和义务。</w:t>
      </w:r>
    </w:p>
    <w:p w14:paraId="7DE8B8C2" w14:textId="77777777" w:rsidR="00275278" w:rsidRDefault="0042399E">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（3）我方已详细审查全部比选文件，包括第</w:t>
      </w:r>
      <w:r>
        <w:rPr>
          <w:rFonts w:hAnsi="宋体" w:hint="eastAsia"/>
          <w:color w:val="000000"/>
          <w:sz w:val="24"/>
          <w:u w:val="single"/>
        </w:rPr>
        <w:t xml:space="preserve">        号（项目编号、补充通知）（如果有的话</w:t>
      </w:r>
      <w:r>
        <w:rPr>
          <w:rFonts w:hAnsi="宋体" w:hint="eastAsia"/>
          <w:color w:val="000000"/>
          <w:sz w:val="24"/>
        </w:rPr>
        <w:t>）。我方完全理解并同意放弃对这方面有不明及误解的权力。</w:t>
      </w:r>
    </w:p>
    <w:p w14:paraId="6404F0E5" w14:textId="77777777" w:rsidR="00275278" w:rsidRDefault="0042399E">
      <w:pPr>
        <w:pStyle w:val="af0"/>
        <w:tabs>
          <w:tab w:val="left" w:pos="5580"/>
        </w:tabs>
        <w:spacing w:line="360" w:lineRule="auto"/>
        <w:ind w:leftChars="86" w:left="181" w:firstLineChars="100" w:firstLine="240"/>
        <w:rPr>
          <w:rFonts w:hAnsi="宋体"/>
          <w:color w:val="000000"/>
          <w:sz w:val="24"/>
        </w:rPr>
      </w:pPr>
      <w:r>
        <w:rPr>
          <w:rFonts w:hAnsi="宋体" w:hint="eastAsia"/>
          <w:color w:val="000000"/>
          <w:sz w:val="24"/>
        </w:rPr>
        <w:t>（4）本报价有效期为自</w:t>
      </w:r>
      <w:r>
        <w:rPr>
          <w:rFonts w:hAnsi="宋体" w:hint="eastAsia"/>
          <w:color w:val="000000"/>
          <w:sz w:val="24"/>
          <w:u w:val="single"/>
        </w:rPr>
        <w:t>报价截止</w:t>
      </w:r>
      <w:r>
        <w:rPr>
          <w:rFonts w:hAnsi="宋体" w:hint="eastAsia"/>
          <w:color w:val="000000"/>
          <w:sz w:val="24"/>
        </w:rPr>
        <w:t>日起</w:t>
      </w:r>
      <w:r>
        <w:rPr>
          <w:rFonts w:hAnsi="宋体" w:hint="eastAsia"/>
          <w:color w:val="000000"/>
          <w:sz w:val="24"/>
          <w:u w:val="single"/>
        </w:rPr>
        <w:t xml:space="preserve">          </w:t>
      </w:r>
      <w:r>
        <w:rPr>
          <w:rFonts w:hAnsi="宋体" w:hint="eastAsia"/>
          <w:color w:val="000000"/>
          <w:sz w:val="24"/>
        </w:rPr>
        <w:t>个日历日。</w:t>
      </w:r>
    </w:p>
    <w:p w14:paraId="2C9A7C4D" w14:textId="77777777" w:rsidR="00275278" w:rsidRDefault="0042399E">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（5）在规定的唱标时间后，我方保证遵守比选文件中有关保证金的规定。</w:t>
      </w:r>
    </w:p>
    <w:p w14:paraId="3D9F5A28" w14:textId="77777777" w:rsidR="00275278" w:rsidRDefault="0042399E">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6）在报价截止时间之前，我方未曾为报价包号提供过整体设计、规范编制或者项目管理、监理、检测等服务，也没有被列入失信被执行人、重大税收违法案件当事人名单、政府采购严重违法失信行为记录名单。贵方可通过“信用中国”网站（</w:t>
      </w:r>
      <w:hyperlink r:id="rId10" w:history="1">
        <w:r>
          <w:rPr>
            <w:rFonts w:hAnsi="宋体" w:hint="eastAsia"/>
            <w:color w:val="000000"/>
            <w:sz w:val="24"/>
          </w:rPr>
          <w:t>www.creditchina</w:t>
        </w:r>
      </w:hyperlink>
      <w:r>
        <w:rPr>
          <w:rFonts w:hAnsi="宋体" w:hint="eastAsia"/>
          <w:color w:val="000000"/>
          <w:sz w:val="24"/>
        </w:rPr>
        <w:t>.gov.cn）和中国政府采购网（www.ccgp.gov.cn）进行查询，我方完全接受查询的结果。</w:t>
      </w:r>
    </w:p>
    <w:p w14:paraId="2552959D" w14:textId="77777777" w:rsidR="00275278" w:rsidRDefault="0042399E">
      <w:pPr>
        <w:pStyle w:val="af0"/>
        <w:tabs>
          <w:tab w:val="left" w:pos="5580"/>
        </w:tabs>
        <w:spacing w:line="360" w:lineRule="auto"/>
        <w:ind w:leftChars="199" w:left="538" w:hangingChars="50" w:hanging="120"/>
        <w:rPr>
          <w:rFonts w:hAnsi="宋体"/>
          <w:color w:val="000000"/>
          <w:sz w:val="24"/>
        </w:rPr>
      </w:pPr>
      <w:r>
        <w:rPr>
          <w:rFonts w:hAnsi="宋体" w:hint="eastAsia"/>
          <w:color w:val="000000"/>
          <w:sz w:val="24"/>
        </w:rPr>
        <w:t>（7）我方同意提供按照贵方可能要求的与其报价有关的一切数据或资料，完全理解贵方不一定接受最低价的报价或收到的任何报价。</w:t>
      </w:r>
    </w:p>
    <w:p w14:paraId="6C425CC8" w14:textId="77777777" w:rsidR="00275278" w:rsidRDefault="0042399E">
      <w:pPr>
        <w:pStyle w:val="af0"/>
        <w:tabs>
          <w:tab w:val="left" w:pos="5580"/>
        </w:tabs>
        <w:spacing w:line="360" w:lineRule="auto"/>
        <w:ind w:left="180"/>
        <w:rPr>
          <w:rFonts w:hAnsi="宋体"/>
          <w:color w:val="000000"/>
          <w:sz w:val="24"/>
        </w:rPr>
      </w:pPr>
      <w:r>
        <w:rPr>
          <w:rFonts w:hAnsi="宋体" w:hint="eastAsia"/>
          <w:color w:val="000000"/>
          <w:sz w:val="24"/>
        </w:rPr>
        <w:lastRenderedPageBreak/>
        <w:t>9．与本比选有关的一切正式往来信函请寄：</w:t>
      </w:r>
    </w:p>
    <w:p w14:paraId="48EE6010" w14:textId="77777777" w:rsidR="00275278" w:rsidRDefault="00275278">
      <w:pPr>
        <w:pStyle w:val="af0"/>
        <w:tabs>
          <w:tab w:val="left" w:pos="5580"/>
        </w:tabs>
        <w:spacing w:line="360" w:lineRule="auto"/>
        <w:ind w:left="420"/>
        <w:rPr>
          <w:rFonts w:hAnsi="宋体"/>
          <w:color w:val="000000"/>
          <w:sz w:val="24"/>
        </w:rPr>
      </w:pPr>
    </w:p>
    <w:p w14:paraId="7BE825F1" w14:textId="77777777" w:rsidR="00275278" w:rsidRDefault="0042399E">
      <w:pPr>
        <w:pStyle w:val="af0"/>
        <w:tabs>
          <w:tab w:val="left" w:pos="5580"/>
        </w:tabs>
        <w:spacing w:line="360" w:lineRule="auto"/>
        <w:ind w:left="420"/>
        <w:rPr>
          <w:rFonts w:hAnsi="宋体"/>
          <w:color w:val="000000"/>
          <w:sz w:val="24"/>
        </w:rPr>
      </w:pPr>
      <w:r>
        <w:rPr>
          <w:rFonts w:hAnsi="宋体" w:hint="eastAsia"/>
          <w:color w:val="000000"/>
          <w:sz w:val="24"/>
        </w:rPr>
        <w:t>地址_________________________     传真____________________________</w:t>
      </w:r>
    </w:p>
    <w:p w14:paraId="1404907B" w14:textId="77777777" w:rsidR="00275278" w:rsidRDefault="0042399E">
      <w:pPr>
        <w:pStyle w:val="af0"/>
        <w:tabs>
          <w:tab w:val="left" w:pos="5580"/>
        </w:tabs>
        <w:spacing w:line="360" w:lineRule="auto"/>
        <w:ind w:left="420"/>
        <w:rPr>
          <w:rFonts w:hAnsi="宋体"/>
          <w:color w:val="000000"/>
          <w:sz w:val="24"/>
        </w:rPr>
      </w:pPr>
      <w:r>
        <w:rPr>
          <w:rFonts w:hAnsi="宋体" w:hint="eastAsia"/>
          <w:color w:val="000000"/>
          <w:sz w:val="24"/>
        </w:rPr>
        <w:t>电话_________________________     电子函件________________________</w:t>
      </w:r>
    </w:p>
    <w:p w14:paraId="0E2770F7" w14:textId="77777777" w:rsidR="00275278" w:rsidRDefault="00275278">
      <w:pPr>
        <w:pStyle w:val="af0"/>
        <w:tabs>
          <w:tab w:val="left" w:pos="5580"/>
        </w:tabs>
        <w:spacing w:line="360" w:lineRule="auto"/>
        <w:ind w:left="420"/>
        <w:rPr>
          <w:rFonts w:hAnsi="宋体"/>
          <w:color w:val="000000"/>
          <w:sz w:val="24"/>
        </w:rPr>
      </w:pPr>
    </w:p>
    <w:p w14:paraId="1A2562A3" w14:textId="77777777" w:rsidR="00275278" w:rsidRDefault="0042399E">
      <w:pPr>
        <w:pStyle w:val="af0"/>
        <w:tabs>
          <w:tab w:val="left" w:pos="5580"/>
        </w:tabs>
        <w:spacing w:line="360" w:lineRule="auto"/>
        <w:ind w:left="420"/>
        <w:rPr>
          <w:rFonts w:hAnsi="宋体"/>
          <w:color w:val="000000"/>
          <w:sz w:val="24"/>
        </w:rPr>
      </w:pPr>
      <w:r>
        <w:rPr>
          <w:rFonts w:hAnsi="宋体" w:hint="eastAsia"/>
          <w:color w:val="000000"/>
          <w:sz w:val="24"/>
        </w:rPr>
        <w:t>报价人授权代表签字</w:t>
      </w:r>
      <w:r>
        <w:rPr>
          <w:rFonts w:hAnsi="宋体" w:hint="eastAsia"/>
          <w:color w:val="000000"/>
          <w:sz w:val="24"/>
          <w:u w:val="single"/>
        </w:rPr>
        <w:t xml:space="preserve">　　　　　　　　　　</w:t>
      </w:r>
    </w:p>
    <w:p w14:paraId="2745D5D1" w14:textId="77777777" w:rsidR="00275278" w:rsidRDefault="0042399E">
      <w:pPr>
        <w:pStyle w:val="af0"/>
        <w:tabs>
          <w:tab w:val="left" w:pos="5580"/>
        </w:tabs>
        <w:spacing w:line="360" w:lineRule="auto"/>
        <w:ind w:left="420"/>
        <w:rPr>
          <w:rFonts w:hAnsi="宋体"/>
          <w:color w:val="000000"/>
          <w:sz w:val="24"/>
        </w:rPr>
      </w:pPr>
      <w:r>
        <w:rPr>
          <w:rFonts w:hAnsi="宋体" w:hint="eastAsia"/>
          <w:color w:val="000000"/>
          <w:sz w:val="24"/>
        </w:rPr>
        <w:t>报价人名称（全称）</w:t>
      </w:r>
      <w:r>
        <w:rPr>
          <w:rFonts w:hAnsi="宋体" w:hint="eastAsia"/>
          <w:color w:val="000000"/>
          <w:sz w:val="24"/>
          <w:u w:val="single"/>
        </w:rPr>
        <w:t xml:space="preserve">　　　　　　　　　　</w:t>
      </w:r>
    </w:p>
    <w:p w14:paraId="3D287B28" w14:textId="77777777" w:rsidR="00275278" w:rsidRDefault="0042399E">
      <w:pPr>
        <w:pStyle w:val="af0"/>
        <w:tabs>
          <w:tab w:val="left" w:pos="5580"/>
        </w:tabs>
        <w:spacing w:line="360" w:lineRule="auto"/>
        <w:ind w:left="420"/>
        <w:rPr>
          <w:rFonts w:hAnsi="宋体"/>
          <w:color w:val="000000"/>
          <w:sz w:val="24"/>
        </w:rPr>
      </w:pPr>
      <w:r>
        <w:rPr>
          <w:rFonts w:hAnsi="宋体" w:hint="eastAsia"/>
          <w:color w:val="000000"/>
          <w:sz w:val="24"/>
        </w:rPr>
        <w:t>报价人开户银行（全称）</w:t>
      </w:r>
      <w:r>
        <w:rPr>
          <w:rFonts w:hAnsi="宋体" w:hint="eastAsia"/>
          <w:color w:val="000000"/>
          <w:sz w:val="24"/>
          <w:u w:val="single"/>
        </w:rPr>
        <w:t xml:space="preserve">　　　　   　　 </w:t>
      </w:r>
    </w:p>
    <w:p w14:paraId="55098B44" w14:textId="77777777" w:rsidR="00275278" w:rsidRDefault="0042399E">
      <w:pPr>
        <w:pStyle w:val="af0"/>
        <w:tabs>
          <w:tab w:val="left" w:pos="5580"/>
        </w:tabs>
        <w:spacing w:line="360" w:lineRule="auto"/>
        <w:ind w:left="420"/>
        <w:rPr>
          <w:rFonts w:hAnsi="宋体"/>
          <w:color w:val="000000"/>
          <w:sz w:val="24"/>
        </w:rPr>
      </w:pPr>
      <w:r>
        <w:rPr>
          <w:rFonts w:hAnsi="宋体" w:hint="eastAsia"/>
          <w:color w:val="000000"/>
          <w:sz w:val="24"/>
        </w:rPr>
        <w:t>报价人银行账号</w:t>
      </w:r>
      <w:r>
        <w:rPr>
          <w:rFonts w:hAnsi="宋体" w:hint="eastAsia"/>
          <w:color w:val="000000"/>
          <w:sz w:val="24"/>
          <w:u w:val="single"/>
        </w:rPr>
        <w:t xml:space="preserve">　　　　　　　　   　　</w:t>
      </w:r>
    </w:p>
    <w:p w14:paraId="6A309275" w14:textId="77777777" w:rsidR="00275278" w:rsidRDefault="0042399E">
      <w:pPr>
        <w:pStyle w:val="af0"/>
        <w:tabs>
          <w:tab w:val="left" w:pos="5580"/>
        </w:tabs>
        <w:spacing w:line="360" w:lineRule="auto"/>
        <w:ind w:left="420"/>
        <w:rPr>
          <w:rFonts w:hAnsi="宋体"/>
          <w:color w:val="000000"/>
          <w:sz w:val="24"/>
        </w:rPr>
      </w:pPr>
      <w:r>
        <w:rPr>
          <w:rFonts w:hAnsi="宋体" w:hint="eastAsia"/>
          <w:color w:val="000000"/>
          <w:sz w:val="24"/>
        </w:rPr>
        <w:t>报价人公章</w:t>
      </w:r>
      <w:r>
        <w:rPr>
          <w:rFonts w:hAnsi="宋体" w:hint="eastAsia"/>
          <w:color w:val="000000"/>
          <w:sz w:val="24"/>
          <w:u w:val="single"/>
        </w:rPr>
        <w:t xml:space="preserve">　　　　　　　　　       　</w:t>
      </w:r>
    </w:p>
    <w:p w14:paraId="646F7BC7" w14:textId="77777777" w:rsidR="00275278" w:rsidRDefault="0042399E">
      <w:pPr>
        <w:pStyle w:val="af0"/>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p>
    <w:p w14:paraId="23EC6300" w14:textId="77777777" w:rsidR="00275278" w:rsidRDefault="00275278">
      <w:pPr>
        <w:pStyle w:val="af0"/>
        <w:tabs>
          <w:tab w:val="left" w:pos="5580"/>
        </w:tabs>
        <w:spacing w:line="360" w:lineRule="auto"/>
        <w:ind w:left="420"/>
        <w:rPr>
          <w:rFonts w:hAnsi="宋体"/>
          <w:color w:val="000000"/>
          <w:sz w:val="24"/>
          <w:u w:val="single"/>
        </w:rPr>
      </w:pPr>
    </w:p>
    <w:p w14:paraId="1D24886E" w14:textId="77777777" w:rsidR="00275278" w:rsidRDefault="00275278">
      <w:pPr>
        <w:pStyle w:val="af0"/>
        <w:tabs>
          <w:tab w:val="left" w:pos="5580"/>
        </w:tabs>
        <w:spacing w:line="360" w:lineRule="auto"/>
        <w:ind w:left="420"/>
        <w:jc w:val="left"/>
        <w:rPr>
          <w:rFonts w:hAnsi="宋体"/>
          <w:color w:val="000000"/>
          <w:sz w:val="24"/>
          <w:u w:val="single"/>
        </w:rPr>
        <w:sectPr w:rsidR="00275278">
          <w:footerReference w:type="even" r:id="rId11"/>
          <w:footerReference w:type="default" r:id="rId12"/>
          <w:footerReference w:type="first" r:id="rId13"/>
          <w:type w:val="nextColumn"/>
          <w:pgSz w:w="11907" w:h="16840"/>
          <w:pgMar w:top="1758" w:right="1701" w:bottom="1588" w:left="1259" w:header="851" w:footer="851" w:gutter="0"/>
          <w:pgNumType w:start="1"/>
          <w:cols w:space="720"/>
          <w:titlePg/>
          <w:docGrid w:linePitch="462"/>
        </w:sectPr>
      </w:pPr>
    </w:p>
    <w:p w14:paraId="1D929471" w14:textId="77777777" w:rsidR="00275278" w:rsidRDefault="0042399E">
      <w:pPr>
        <w:pStyle w:val="2"/>
        <w:tabs>
          <w:tab w:val="left" w:pos="5580"/>
        </w:tabs>
        <w:rPr>
          <w:rFonts w:ascii="宋体" w:eastAsia="宋体" w:hAnsi="宋体"/>
          <w:color w:val="000000"/>
          <w:sz w:val="24"/>
        </w:rPr>
      </w:pPr>
      <w:bookmarkStart w:id="201" w:name="_Hlt520355938"/>
      <w:bookmarkStart w:id="202" w:name="_Hlt520356243"/>
      <w:bookmarkStart w:id="203" w:name="_Toc163893451"/>
      <w:bookmarkStart w:id="204" w:name="_Ref467988705"/>
      <w:bookmarkStart w:id="205" w:name="_Toc480942350"/>
      <w:bookmarkStart w:id="206" w:name="_Toc520356218"/>
      <w:bookmarkStart w:id="207" w:name="_Toc109067192"/>
      <w:bookmarkEnd w:id="201"/>
      <w:bookmarkEnd w:id="202"/>
      <w:r>
        <w:rPr>
          <w:rFonts w:ascii="宋体" w:eastAsia="宋体" w:hAnsi="宋体" w:hint="eastAsia"/>
          <w:color w:val="000000"/>
          <w:sz w:val="24"/>
        </w:rPr>
        <w:lastRenderedPageBreak/>
        <w:t>附件2　　　　报价一览表</w:t>
      </w:r>
      <w:bookmarkEnd w:id="203"/>
      <w:bookmarkEnd w:id="204"/>
      <w:bookmarkEnd w:id="205"/>
      <w:bookmarkEnd w:id="206"/>
      <w:bookmarkEnd w:id="207"/>
      <w:r>
        <w:rPr>
          <w:rFonts w:ascii="宋体" w:eastAsia="宋体" w:hAnsi="宋体" w:hint="eastAsia"/>
          <w:color w:val="000000"/>
          <w:sz w:val="24"/>
        </w:rPr>
        <w:cr/>
      </w:r>
    </w:p>
    <w:p w14:paraId="1B558609" w14:textId="77777777" w:rsidR="00275278" w:rsidRDefault="00275278">
      <w:pPr>
        <w:pStyle w:val="a2"/>
        <w:tabs>
          <w:tab w:val="left" w:pos="5580"/>
        </w:tabs>
        <w:rPr>
          <w:rFonts w:hAnsi="宋体"/>
          <w:color w:val="000000"/>
        </w:rPr>
      </w:pPr>
    </w:p>
    <w:p w14:paraId="3B03D455" w14:textId="77777777" w:rsidR="00275278" w:rsidRDefault="0042399E">
      <w:pPr>
        <w:tabs>
          <w:tab w:val="left" w:pos="1800"/>
          <w:tab w:val="left" w:pos="5580"/>
        </w:tabs>
        <w:jc w:val="left"/>
        <w:rPr>
          <w:rFonts w:ascii="宋体" w:hAnsi="宋体"/>
          <w:color w:val="000000"/>
          <w:sz w:val="24"/>
        </w:rPr>
      </w:pPr>
      <w:r>
        <w:rPr>
          <w:rFonts w:ascii="宋体" w:hAnsi="宋体" w:hint="eastAsia"/>
          <w:color w:val="000000"/>
          <w:sz w:val="24"/>
        </w:rPr>
        <w:t xml:space="preserve">项目编号：                              项目名称：　</w:t>
      </w:r>
    </w:p>
    <w:tbl>
      <w:tblPr>
        <w:tblW w:w="5000" w:type="pct"/>
        <w:tblInd w:w="-5" w:type="dxa"/>
        <w:tblCellMar>
          <w:left w:w="0" w:type="dxa"/>
          <w:right w:w="0" w:type="dxa"/>
        </w:tblCellMar>
        <w:tblLook w:val="04A0" w:firstRow="1" w:lastRow="0" w:firstColumn="1" w:lastColumn="0" w:noHBand="0" w:noVBand="1"/>
      </w:tblPr>
      <w:tblGrid>
        <w:gridCol w:w="1393"/>
        <w:gridCol w:w="3363"/>
        <w:gridCol w:w="3407"/>
        <w:gridCol w:w="2909"/>
        <w:gridCol w:w="2901"/>
      </w:tblGrid>
      <w:tr w:rsidR="00275278" w14:paraId="5D045DF6" w14:textId="77777777">
        <w:trPr>
          <w:trHeight w:val="662"/>
        </w:trPr>
        <w:tc>
          <w:tcPr>
            <w:tcW w:w="498" w:type="pct"/>
            <w:tcBorders>
              <w:top w:val="single" w:sz="4" w:space="0" w:color="auto"/>
              <w:left w:val="single" w:sz="4" w:space="0" w:color="auto"/>
              <w:bottom w:val="single" w:sz="8" w:space="0" w:color="auto"/>
              <w:right w:val="single" w:sz="4" w:space="0" w:color="auto"/>
            </w:tcBorders>
            <w:vAlign w:val="center"/>
          </w:tcPr>
          <w:p w14:paraId="1CF5A6E5" w14:textId="77777777" w:rsidR="00275278" w:rsidRDefault="0042399E">
            <w:pPr>
              <w:tabs>
                <w:tab w:val="left" w:pos="5580"/>
              </w:tabs>
              <w:jc w:val="center"/>
              <w:rPr>
                <w:rFonts w:ascii="宋体" w:hAnsi="宋体"/>
                <w:sz w:val="24"/>
              </w:rPr>
            </w:pPr>
            <w:r>
              <w:rPr>
                <w:rFonts w:ascii="宋体" w:hAnsi="宋体" w:hint="eastAsia"/>
                <w:sz w:val="24"/>
              </w:rPr>
              <w:t>序号</w:t>
            </w:r>
          </w:p>
        </w:tc>
        <w:tc>
          <w:tcPr>
            <w:tcW w:w="1203" w:type="pct"/>
            <w:tcBorders>
              <w:top w:val="single" w:sz="4" w:space="0" w:color="auto"/>
              <w:left w:val="single" w:sz="4" w:space="0" w:color="auto"/>
              <w:bottom w:val="single" w:sz="8" w:space="0" w:color="auto"/>
              <w:right w:val="single" w:sz="4" w:space="0" w:color="auto"/>
            </w:tcBorders>
            <w:vAlign w:val="center"/>
          </w:tcPr>
          <w:p w14:paraId="17107177" w14:textId="77777777" w:rsidR="00275278" w:rsidRDefault="0042399E">
            <w:pPr>
              <w:tabs>
                <w:tab w:val="left" w:pos="5580"/>
              </w:tabs>
              <w:jc w:val="center"/>
              <w:rPr>
                <w:rFonts w:ascii="宋体" w:hAnsi="宋体"/>
                <w:sz w:val="24"/>
              </w:rPr>
            </w:pPr>
            <w:r>
              <w:rPr>
                <w:rFonts w:ascii="宋体" w:hAnsi="宋体"/>
                <w:sz w:val="24"/>
              </w:rPr>
              <w:t>名称</w:t>
            </w:r>
          </w:p>
        </w:tc>
        <w:tc>
          <w:tcPr>
            <w:tcW w:w="1219" w:type="pct"/>
            <w:tcBorders>
              <w:top w:val="single" w:sz="4" w:space="0" w:color="auto"/>
              <w:left w:val="single" w:sz="8" w:space="0" w:color="auto"/>
              <w:bottom w:val="single" w:sz="8" w:space="0" w:color="auto"/>
              <w:right w:val="single" w:sz="4" w:space="0" w:color="auto"/>
            </w:tcBorders>
            <w:vAlign w:val="center"/>
          </w:tcPr>
          <w:p w14:paraId="6CDDA6A3" w14:textId="77777777" w:rsidR="00275278" w:rsidRDefault="0042399E">
            <w:pPr>
              <w:tabs>
                <w:tab w:val="left" w:pos="5580"/>
              </w:tabs>
              <w:ind w:left="163" w:hanging="163"/>
              <w:jc w:val="center"/>
              <w:rPr>
                <w:rFonts w:ascii="宋体" w:hAnsi="宋体"/>
                <w:sz w:val="24"/>
              </w:rPr>
            </w:pPr>
            <w:r>
              <w:rPr>
                <w:rFonts w:ascii="宋体" w:hAnsi="宋体" w:hint="eastAsia"/>
                <w:sz w:val="24"/>
              </w:rPr>
              <w:t>报价总价（元）</w:t>
            </w:r>
          </w:p>
        </w:tc>
        <w:tc>
          <w:tcPr>
            <w:tcW w:w="1041" w:type="pct"/>
            <w:tcBorders>
              <w:top w:val="single" w:sz="8" w:space="0" w:color="auto"/>
              <w:left w:val="nil"/>
              <w:bottom w:val="nil"/>
              <w:right w:val="single" w:sz="4" w:space="0" w:color="auto"/>
            </w:tcBorders>
            <w:vAlign w:val="center"/>
          </w:tcPr>
          <w:p w14:paraId="0E4EB534" w14:textId="77777777" w:rsidR="00275278" w:rsidRDefault="0042399E">
            <w:pPr>
              <w:tabs>
                <w:tab w:val="left" w:pos="5580"/>
              </w:tabs>
              <w:jc w:val="center"/>
              <w:rPr>
                <w:rFonts w:ascii="宋体" w:hAnsi="宋体"/>
                <w:sz w:val="24"/>
              </w:rPr>
            </w:pPr>
            <w:r>
              <w:rPr>
                <w:rFonts w:hAnsi="宋体" w:hint="eastAsia"/>
                <w:color w:val="000000"/>
                <w:sz w:val="24"/>
              </w:rPr>
              <w:t>报价</w:t>
            </w:r>
            <w:r>
              <w:rPr>
                <w:rFonts w:ascii="宋体" w:hAnsi="宋体" w:hint="eastAsia"/>
                <w:sz w:val="24"/>
              </w:rPr>
              <w:t>保证金</w:t>
            </w:r>
          </w:p>
        </w:tc>
        <w:tc>
          <w:tcPr>
            <w:tcW w:w="1038" w:type="pct"/>
            <w:tcBorders>
              <w:top w:val="single" w:sz="8" w:space="0" w:color="auto"/>
              <w:left w:val="nil"/>
              <w:bottom w:val="nil"/>
              <w:right w:val="single" w:sz="8" w:space="0" w:color="auto"/>
            </w:tcBorders>
            <w:vAlign w:val="center"/>
          </w:tcPr>
          <w:p w14:paraId="7C8A3446" w14:textId="77777777" w:rsidR="00275278" w:rsidRDefault="0042399E">
            <w:pPr>
              <w:tabs>
                <w:tab w:val="left" w:pos="5580"/>
              </w:tabs>
              <w:jc w:val="center"/>
              <w:rPr>
                <w:rFonts w:ascii="宋体" w:hAnsi="宋体"/>
                <w:sz w:val="24"/>
              </w:rPr>
            </w:pPr>
            <w:r>
              <w:rPr>
                <w:rFonts w:ascii="宋体" w:hAnsi="宋体" w:hint="eastAsia"/>
                <w:sz w:val="24"/>
              </w:rPr>
              <w:t>备注</w:t>
            </w:r>
          </w:p>
        </w:tc>
      </w:tr>
      <w:tr w:rsidR="00275278" w14:paraId="2549BB87" w14:textId="77777777">
        <w:trPr>
          <w:cantSplit/>
          <w:trHeight w:val="896"/>
        </w:trPr>
        <w:tc>
          <w:tcPr>
            <w:tcW w:w="498" w:type="pct"/>
            <w:tcBorders>
              <w:top w:val="single" w:sz="4" w:space="0" w:color="auto"/>
              <w:left w:val="single" w:sz="8" w:space="0" w:color="auto"/>
              <w:bottom w:val="single" w:sz="8" w:space="0" w:color="auto"/>
              <w:right w:val="single" w:sz="4" w:space="0" w:color="auto"/>
            </w:tcBorders>
            <w:vAlign w:val="center"/>
          </w:tcPr>
          <w:p w14:paraId="0B957C04" w14:textId="77777777" w:rsidR="00275278" w:rsidRDefault="00275278">
            <w:pPr>
              <w:tabs>
                <w:tab w:val="left" w:pos="5580"/>
              </w:tabs>
              <w:ind w:left="-697"/>
              <w:jc w:val="center"/>
              <w:rPr>
                <w:rFonts w:ascii="宋体" w:hAnsi="宋体"/>
                <w:sz w:val="24"/>
              </w:rPr>
            </w:pPr>
          </w:p>
        </w:tc>
        <w:tc>
          <w:tcPr>
            <w:tcW w:w="1203" w:type="pct"/>
            <w:tcBorders>
              <w:top w:val="single" w:sz="4" w:space="0" w:color="auto"/>
              <w:left w:val="single" w:sz="4" w:space="0" w:color="auto"/>
              <w:bottom w:val="single" w:sz="8" w:space="0" w:color="auto"/>
              <w:right w:val="single" w:sz="4" w:space="0" w:color="auto"/>
            </w:tcBorders>
            <w:vAlign w:val="center"/>
          </w:tcPr>
          <w:p w14:paraId="00C34A2C" w14:textId="77777777" w:rsidR="00275278" w:rsidRDefault="00275278">
            <w:pPr>
              <w:tabs>
                <w:tab w:val="left" w:pos="5580"/>
              </w:tabs>
              <w:jc w:val="center"/>
              <w:rPr>
                <w:rFonts w:ascii="宋体" w:hAnsi="宋体"/>
                <w:sz w:val="24"/>
              </w:rPr>
            </w:pPr>
          </w:p>
        </w:tc>
        <w:tc>
          <w:tcPr>
            <w:tcW w:w="1219" w:type="pct"/>
            <w:tcBorders>
              <w:top w:val="single" w:sz="8" w:space="0" w:color="auto"/>
              <w:left w:val="single" w:sz="8" w:space="0" w:color="auto"/>
              <w:bottom w:val="single" w:sz="8" w:space="0" w:color="auto"/>
              <w:right w:val="single" w:sz="4" w:space="0" w:color="auto"/>
            </w:tcBorders>
            <w:vAlign w:val="center"/>
          </w:tcPr>
          <w:p w14:paraId="5F012D9C" w14:textId="77777777" w:rsidR="00275278" w:rsidRDefault="00275278">
            <w:pPr>
              <w:tabs>
                <w:tab w:val="left" w:pos="5580"/>
              </w:tabs>
              <w:jc w:val="center"/>
              <w:rPr>
                <w:rFonts w:ascii="宋体" w:hAnsi="宋体"/>
                <w:sz w:val="24"/>
              </w:rPr>
            </w:pPr>
          </w:p>
        </w:tc>
        <w:tc>
          <w:tcPr>
            <w:tcW w:w="1041" w:type="pct"/>
            <w:tcBorders>
              <w:top w:val="single" w:sz="8" w:space="0" w:color="auto"/>
              <w:left w:val="nil"/>
              <w:bottom w:val="single" w:sz="8" w:space="0" w:color="auto"/>
              <w:right w:val="single" w:sz="4" w:space="0" w:color="auto"/>
            </w:tcBorders>
            <w:vAlign w:val="center"/>
          </w:tcPr>
          <w:p w14:paraId="4B3F9948" w14:textId="77777777" w:rsidR="00275278" w:rsidRDefault="00275278">
            <w:pPr>
              <w:tabs>
                <w:tab w:val="left" w:pos="5580"/>
              </w:tabs>
              <w:jc w:val="center"/>
              <w:rPr>
                <w:rFonts w:ascii="宋体" w:hAnsi="宋体"/>
                <w:sz w:val="24"/>
              </w:rPr>
            </w:pPr>
          </w:p>
        </w:tc>
        <w:tc>
          <w:tcPr>
            <w:tcW w:w="1038" w:type="pct"/>
            <w:tcBorders>
              <w:top w:val="single" w:sz="8" w:space="0" w:color="auto"/>
              <w:left w:val="nil"/>
              <w:bottom w:val="single" w:sz="8" w:space="0" w:color="auto"/>
              <w:right w:val="single" w:sz="8" w:space="0" w:color="auto"/>
            </w:tcBorders>
            <w:vAlign w:val="center"/>
          </w:tcPr>
          <w:p w14:paraId="61E83BC4" w14:textId="77777777" w:rsidR="00275278" w:rsidRDefault="00275278">
            <w:pPr>
              <w:tabs>
                <w:tab w:val="left" w:pos="5580"/>
              </w:tabs>
              <w:jc w:val="center"/>
              <w:rPr>
                <w:rFonts w:ascii="宋体" w:hAnsi="宋体"/>
                <w:sz w:val="24"/>
              </w:rPr>
            </w:pPr>
          </w:p>
        </w:tc>
      </w:tr>
    </w:tbl>
    <w:p w14:paraId="18ABDE0C" w14:textId="77777777" w:rsidR="00275278" w:rsidRDefault="00275278">
      <w:pPr>
        <w:pStyle w:val="af0"/>
        <w:tabs>
          <w:tab w:val="left" w:pos="5580"/>
        </w:tabs>
        <w:spacing w:before="120" w:line="22" w:lineRule="atLeast"/>
        <w:rPr>
          <w:rFonts w:hAnsi="宋体"/>
          <w:color w:val="000000"/>
          <w:sz w:val="24"/>
        </w:rPr>
      </w:pPr>
    </w:p>
    <w:p w14:paraId="14722816" w14:textId="77777777" w:rsidR="00275278" w:rsidRDefault="0042399E">
      <w:pPr>
        <w:pStyle w:val="af0"/>
        <w:tabs>
          <w:tab w:val="left" w:pos="5580"/>
        </w:tabs>
        <w:spacing w:before="120" w:line="22" w:lineRule="atLeast"/>
        <w:rPr>
          <w:rFonts w:hAnsi="宋体"/>
          <w:color w:val="000000"/>
          <w:sz w:val="24"/>
        </w:rPr>
      </w:pPr>
      <w:r>
        <w:rPr>
          <w:rFonts w:hAnsi="宋体" w:hint="eastAsia"/>
          <w:color w:val="000000"/>
          <w:sz w:val="24"/>
        </w:rPr>
        <w:t>报价人名称（盖章）：</w:t>
      </w:r>
      <w:r>
        <w:rPr>
          <w:rFonts w:hAnsi="宋体" w:hint="eastAsia"/>
          <w:color w:val="000000"/>
          <w:sz w:val="24"/>
          <w:u w:val="single"/>
        </w:rPr>
        <w:t xml:space="preserve">                       </w:t>
      </w:r>
    </w:p>
    <w:p w14:paraId="7A789088" w14:textId="77777777" w:rsidR="00275278" w:rsidRDefault="0042399E">
      <w:pPr>
        <w:pStyle w:val="af0"/>
        <w:tabs>
          <w:tab w:val="left" w:pos="5580"/>
        </w:tabs>
        <w:spacing w:before="120" w:line="22" w:lineRule="atLeast"/>
        <w:rPr>
          <w:rFonts w:hAnsi="宋体"/>
          <w:color w:val="000000"/>
          <w:sz w:val="24"/>
          <w:u w:val="single"/>
        </w:rPr>
      </w:pPr>
      <w:r>
        <w:rPr>
          <w:rFonts w:hAnsi="宋体" w:hint="eastAsia"/>
          <w:color w:val="000000"/>
          <w:sz w:val="24"/>
        </w:rPr>
        <w:t>报价人授权代表(签字):</w:t>
      </w:r>
      <w:r>
        <w:rPr>
          <w:rFonts w:hAnsi="宋体"/>
          <w:color w:val="000000"/>
          <w:sz w:val="24"/>
          <w:u w:val="single"/>
        </w:rPr>
        <w:tab/>
      </w:r>
    </w:p>
    <w:p w14:paraId="7E4DA89D" w14:textId="77777777" w:rsidR="00275278" w:rsidRDefault="0042399E">
      <w:pPr>
        <w:pStyle w:val="af0"/>
        <w:tabs>
          <w:tab w:val="left" w:pos="5580"/>
        </w:tabs>
        <w:spacing w:line="360" w:lineRule="auto"/>
        <w:rPr>
          <w:rFonts w:hAnsi="宋体"/>
          <w:sz w:val="24"/>
        </w:rPr>
      </w:pPr>
      <w:r>
        <w:rPr>
          <w:rFonts w:hAnsi="宋体" w:hint="eastAsia"/>
          <w:sz w:val="24"/>
        </w:rPr>
        <w:t>注:1、此表应按供应商须知的规定密封标记并单独递交。</w:t>
      </w:r>
    </w:p>
    <w:p w14:paraId="044A8EF1" w14:textId="77777777" w:rsidR="00275278" w:rsidRDefault="0042399E">
      <w:pPr>
        <w:pStyle w:val="af0"/>
        <w:tabs>
          <w:tab w:val="left" w:pos="5580"/>
        </w:tabs>
        <w:spacing w:line="360" w:lineRule="auto"/>
        <w:ind w:left="719" w:hanging="360"/>
        <w:rPr>
          <w:rFonts w:hAnsi="宋体"/>
          <w:sz w:val="24"/>
        </w:rPr>
      </w:pPr>
      <w:r>
        <w:rPr>
          <w:rFonts w:hAnsi="宋体" w:hint="eastAsia"/>
          <w:sz w:val="24"/>
        </w:rPr>
        <w:t>2、单独递交的此表如与报价文件正本中的不一致，以单独递交的为准。</w:t>
      </w:r>
    </w:p>
    <w:p w14:paraId="3B5A696D" w14:textId="77777777" w:rsidR="00275278" w:rsidRDefault="0042399E">
      <w:pPr>
        <w:pStyle w:val="af0"/>
        <w:tabs>
          <w:tab w:val="left" w:pos="5580"/>
        </w:tabs>
        <w:spacing w:before="120" w:line="22" w:lineRule="atLeast"/>
        <w:ind w:firstLine="360"/>
        <w:rPr>
          <w:rFonts w:hAnsi="宋体"/>
          <w:sz w:val="24"/>
          <w:szCs w:val="24"/>
        </w:rPr>
      </w:pPr>
      <w:r>
        <w:rPr>
          <w:rFonts w:hAnsi="宋体"/>
          <w:sz w:val="24"/>
        </w:rPr>
        <w:t>3</w:t>
      </w:r>
      <w:r>
        <w:rPr>
          <w:rFonts w:hAnsi="宋体" w:hint="eastAsia"/>
          <w:sz w:val="24"/>
        </w:rPr>
        <w:t>、</w:t>
      </w:r>
      <w:r>
        <w:rPr>
          <w:rFonts w:hAnsi="宋体" w:hint="eastAsia"/>
          <w:sz w:val="24"/>
          <w:szCs w:val="24"/>
        </w:rPr>
        <w:t>本表应单独提供word或excel的电子版，随电子版文件一同递交。</w:t>
      </w:r>
    </w:p>
    <w:p w14:paraId="168B4514" w14:textId="77777777" w:rsidR="00275278" w:rsidRDefault="0042399E">
      <w:pPr>
        <w:pStyle w:val="af0"/>
        <w:tabs>
          <w:tab w:val="left" w:pos="5580"/>
        </w:tabs>
        <w:spacing w:before="120" w:line="22" w:lineRule="atLeast"/>
        <w:ind w:firstLine="360"/>
        <w:rPr>
          <w:rFonts w:hAnsi="宋体"/>
          <w:sz w:val="24"/>
        </w:rPr>
      </w:pPr>
      <w:r>
        <w:rPr>
          <w:rFonts w:hAnsi="宋体" w:hint="eastAsia"/>
          <w:sz w:val="24"/>
          <w:szCs w:val="24"/>
        </w:rPr>
        <w:t>4、报价总价须保留至整数位。本次报价须为人民币报价，报价人就第四章“服务需求一览表及技术规格”中的服务内容可能发生的所有费用作唯一完整报价，包含（但不限于）人力成本、服务费用、技术服务费、专家咨询费、现场勘察、交通、通讯、办公场地等完成本项目所有服务内容所需的一切费用和售后服务、税金及其它所有成本费用的汇总。请各报价人根据自身的综合实力报价（本项目只允许一个报价，不接受任何有选择性的报价）。</w:t>
      </w:r>
    </w:p>
    <w:p w14:paraId="77E5D8DE" w14:textId="77777777" w:rsidR="00275278" w:rsidRDefault="0042399E">
      <w:pPr>
        <w:pStyle w:val="2"/>
        <w:ind w:firstLineChars="2109" w:firstLine="5081"/>
        <w:jc w:val="both"/>
        <w:rPr>
          <w:rFonts w:ascii="宋体" w:eastAsia="宋体" w:hAnsi="宋体"/>
          <w:color w:val="000000"/>
          <w:sz w:val="24"/>
        </w:rPr>
      </w:pPr>
      <w:bookmarkStart w:id="208" w:name="_Toc163893452"/>
      <w:r>
        <w:rPr>
          <w:rFonts w:ascii="宋体" w:eastAsia="宋体" w:hAnsi="宋体"/>
          <w:color w:val="000000"/>
          <w:sz w:val="24"/>
        </w:rPr>
        <w:br w:type="page"/>
      </w:r>
      <w:bookmarkStart w:id="209" w:name="_Toc109067193"/>
      <w:r>
        <w:rPr>
          <w:rFonts w:ascii="宋体" w:eastAsia="宋体" w:hAnsi="宋体" w:hint="eastAsia"/>
          <w:color w:val="000000"/>
          <w:sz w:val="24"/>
        </w:rPr>
        <w:lastRenderedPageBreak/>
        <w:t>附件3　　　　报价分项报价表</w:t>
      </w:r>
      <w:bookmarkEnd w:id="208"/>
      <w:bookmarkEnd w:id="209"/>
    </w:p>
    <w:p w14:paraId="47BDBD3A" w14:textId="77777777" w:rsidR="00275278" w:rsidRDefault="00275278">
      <w:pPr>
        <w:pStyle w:val="af0"/>
        <w:rPr>
          <w:rFonts w:hAnsi="宋体"/>
          <w:color w:val="000000"/>
          <w:sz w:val="24"/>
        </w:rPr>
      </w:pPr>
    </w:p>
    <w:p w14:paraId="55112838" w14:textId="77777777" w:rsidR="00275278" w:rsidRDefault="0042399E">
      <w:pPr>
        <w:pStyle w:val="af0"/>
        <w:rPr>
          <w:rFonts w:hAnsi="宋体"/>
          <w:color w:val="000000"/>
          <w:sz w:val="24"/>
          <w:szCs w:val="24"/>
        </w:rPr>
      </w:pPr>
      <w:r>
        <w:rPr>
          <w:rFonts w:hAnsi="宋体" w:hint="eastAsia"/>
          <w:color w:val="000000"/>
          <w:sz w:val="24"/>
        </w:rPr>
        <w:t xml:space="preserve">项目编号：                              项目名称：　                          </w:t>
      </w:r>
      <w:r>
        <w:rPr>
          <w:rFonts w:hAnsi="宋体" w:hint="eastAsia"/>
          <w:color w:val="000000"/>
          <w:sz w:val="24"/>
          <w:szCs w:val="24"/>
        </w:rPr>
        <w:t>报价单位：人民币元</w:t>
      </w:r>
    </w:p>
    <w:tbl>
      <w:tblPr>
        <w:tblW w:w="13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204"/>
        <w:gridCol w:w="2029"/>
        <w:gridCol w:w="1946"/>
        <w:gridCol w:w="1946"/>
        <w:gridCol w:w="479"/>
        <w:gridCol w:w="479"/>
        <w:gridCol w:w="479"/>
        <w:gridCol w:w="480"/>
        <w:gridCol w:w="1810"/>
      </w:tblGrid>
      <w:tr w:rsidR="00275278" w14:paraId="5C0DF97F" w14:textId="77777777">
        <w:trPr>
          <w:trHeight w:val="315"/>
        </w:trPr>
        <w:tc>
          <w:tcPr>
            <w:tcW w:w="828" w:type="dxa"/>
            <w:vMerge w:val="restart"/>
            <w:vAlign w:val="center"/>
          </w:tcPr>
          <w:p w14:paraId="0E40D77F" w14:textId="77777777" w:rsidR="00275278" w:rsidRDefault="0042399E">
            <w:pPr>
              <w:pStyle w:val="af0"/>
              <w:jc w:val="center"/>
              <w:rPr>
                <w:rFonts w:hAnsi="宋体"/>
                <w:sz w:val="24"/>
              </w:rPr>
            </w:pPr>
            <w:r>
              <w:rPr>
                <w:rFonts w:hAnsi="宋体" w:hint="eastAsia"/>
                <w:sz w:val="24"/>
              </w:rPr>
              <w:t>序号</w:t>
            </w:r>
          </w:p>
        </w:tc>
        <w:tc>
          <w:tcPr>
            <w:tcW w:w="3204" w:type="dxa"/>
            <w:vMerge w:val="restart"/>
            <w:vAlign w:val="center"/>
          </w:tcPr>
          <w:p w14:paraId="6897CCDF" w14:textId="77777777" w:rsidR="00275278" w:rsidRDefault="0042399E">
            <w:pPr>
              <w:pStyle w:val="af0"/>
              <w:jc w:val="center"/>
              <w:rPr>
                <w:rFonts w:hAnsi="宋体"/>
                <w:sz w:val="24"/>
              </w:rPr>
            </w:pPr>
            <w:r>
              <w:rPr>
                <w:rFonts w:hAnsi="宋体" w:hint="eastAsia"/>
                <w:sz w:val="24"/>
              </w:rPr>
              <w:t>名称</w:t>
            </w:r>
          </w:p>
        </w:tc>
        <w:tc>
          <w:tcPr>
            <w:tcW w:w="2029" w:type="dxa"/>
            <w:vMerge w:val="restart"/>
            <w:shd w:val="clear" w:color="auto" w:fill="auto"/>
            <w:vAlign w:val="center"/>
          </w:tcPr>
          <w:p w14:paraId="229B6785" w14:textId="77777777" w:rsidR="00275278" w:rsidRDefault="0042399E">
            <w:pPr>
              <w:pStyle w:val="af0"/>
              <w:jc w:val="center"/>
              <w:rPr>
                <w:rFonts w:hAnsi="宋体"/>
                <w:sz w:val="24"/>
              </w:rPr>
            </w:pPr>
            <w:r>
              <w:rPr>
                <w:rFonts w:hAnsi="宋体" w:hint="eastAsia"/>
                <w:sz w:val="24"/>
              </w:rPr>
              <w:t>服务内容</w:t>
            </w:r>
          </w:p>
        </w:tc>
        <w:tc>
          <w:tcPr>
            <w:tcW w:w="1946" w:type="dxa"/>
            <w:vMerge w:val="restart"/>
            <w:shd w:val="clear" w:color="auto" w:fill="auto"/>
            <w:vAlign w:val="center"/>
          </w:tcPr>
          <w:p w14:paraId="3EDF315C" w14:textId="77777777" w:rsidR="00275278" w:rsidRDefault="0042399E">
            <w:pPr>
              <w:pStyle w:val="af0"/>
              <w:jc w:val="center"/>
              <w:rPr>
                <w:rFonts w:hAnsi="宋体"/>
                <w:sz w:val="24"/>
              </w:rPr>
            </w:pPr>
            <w:r>
              <w:rPr>
                <w:rFonts w:hAnsi="宋体" w:hint="eastAsia"/>
                <w:sz w:val="24"/>
              </w:rPr>
              <w:t>费用明细或组成</w:t>
            </w:r>
          </w:p>
        </w:tc>
        <w:tc>
          <w:tcPr>
            <w:tcW w:w="1946" w:type="dxa"/>
            <w:vMerge w:val="restart"/>
            <w:vAlign w:val="center"/>
          </w:tcPr>
          <w:p w14:paraId="13755A4F" w14:textId="77777777" w:rsidR="00275278" w:rsidRDefault="0042399E">
            <w:pPr>
              <w:pStyle w:val="af0"/>
              <w:jc w:val="center"/>
              <w:rPr>
                <w:rFonts w:hAnsi="宋体"/>
                <w:sz w:val="24"/>
              </w:rPr>
            </w:pPr>
            <w:r>
              <w:rPr>
                <w:rFonts w:hAnsi="宋体" w:hint="eastAsia"/>
                <w:sz w:val="24"/>
              </w:rPr>
              <w:t>总价</w:t>
            </w:r>
          </w:p>
        </w:tc>
        <w:tc>
          <w:tcPr>
            <w:tcW w:w="1917" w:type="dxa"/>
            <w:gridSpan w:val="4"/>
            <w:vAlign w:val="center"/>
          </w:tcPr>
          <w:p w14:paraId="181651E8" w14:textId="77777777" w:rsidR="00275278" w:rsidRDefault="0042399E">
            <w:pPr>
              <w:pStyle w:val="af0"/>
              <w:jc w:val="center"/>
              <w:rPr>
                <w:rFonts w:hAnsi="宋体"/>
                <w:sz w:val="24"/>
              </w:rPr>
            </w:pPr>
            <w:r>
              <w:rPr>
                <w:rFonts w:hAnsi="宋体" w:hint="eastAsia"/>
                <w:sz w:val="24"/>
              </w:rPr>
              <w:t>供应商企业类型</w:t>
            </w:r>
          </w:p>
        </w:tc>
        <w:tc>
          <w:tcPr>
            <w:tcW w:w="1810" w:type="dxa"/>
            <w:vMerge w:val="restart"/>
            <w:vAlign w:val="center"/>
          </w:tcPr>
          <w:p w14:paraId="2B50F684" w14:textId="77777777" w:rsidR="00275278" w:rsidRDefault="0042399E">
            <w:pPr>
              <w:pStyle w:val="af0"/>
              <w:jc w:val="center"/>
              <w:rPr>
                <w:rFonts w:hAnsi="宋体"/>
                <w:sz w:val="24"/>
              </w:rPr>
            </w:pPr>
            <w:r>
              <w:rPr>
                <w:rFonts w:hAnsi="宋体" w:hint="eastAsia"/>
                <w:sz w:val="24"/>
              </w:rPr>
              <w:t>备注</w:t>
            </w:r>
          </w:p>
        </w:tc>
      </w:tr>
      <w:tr w:rsidR="00275278" w14:paraId="3E1A6536" w14:textId="77777777">
        <w:trPr>
          <w:trHeight w:val="315"/>
        </w:trPr>
        <w:tc>
          <w:tcPr>
            <w:tcW w:w="828" w:type="dxa"/>
            <w:vMerge/>
            <w:vAlign w:val="center"/>
          </w:tcPr>
          <w:p w14:paraId="1F296B49" w14:textId="77777777" w:rsidR="00275278" w:rsidRDefault="00275278">
            <w:pPr>
              <w:pStyle w:val="af0"/>
              <w:jc w:val="center"/>
              <w:rPr>
                <w:rFonts w:hAnsi="宋体"/>
                <w:sz w:val="24"/>
              </w:rPr>
            </w:pPr>
          </w:p>
        </w:tc>
        <w:tc>
          <w:tcPr>
            <w:tcW w:w="3204" w:type="dxa"/>
            <w:vMerge/>
            <w:vAlign w:val="center"/>
          </w:tcPr>
          <w:p w14:paraId="13058373" w14:textId="77777777" w:rsidR="00275278" w:rsidRDefault="00275278">
            <w:pPr>
              <w:pStyle w:val="af0"/>
              <w:jc w:val="center"/>
              <w:rPr>
                <w:rFonts w:hAnsi="宋体"/>
                <w:sz w:val="24"/>
              </w:rPr>
            </w:pPr>
          </w:p>
        </w:tc>
        <w:tc>
          <w:tcPr>
            <w:tcW w:w="2029" w:type="dxa"/>
            <w:vMerge/>
            <w:shd w:val="clear" w:color="auto" w:fill="auto"/>
            <w:vAlign w:val="center"/>
          </w:tcPr>
          <w:p w14:paraId="55908188" w14:textId="77777777" w:rsidR="00275278" w:rsidRDefault="00275278">
            <w:pPr>
              <w:pStyle w:val="af0"/>
              <w:jc w:val="center"/>
              <w:rPr>
                <w:rFonts w:hAnsi="宋体"/>
                <w:sz w:val="24"/>
              </w:rPr>
            </w:pPr>
          </w:p>
        </w:tc>
        <w:tc>
          <w:tcPr>
            <w:tcW w:w="1946" w:type="dxa"/>
            <w:vMerge/>
            <w:shd w:val="clear" w:color="auto" w:fill="auto"/>
            <w:vAlign w:val="center"/>
          </w:tcPr>
          <w:p w14:paraId="23C6256F" w14:textId="77777777" w:rsidR="00275278" w:rsidRDefault="00275278">
            <w:pPr>
              <w:pStyle w:val="af0"/>
              <w:jc w:val="center"/>
              <w:rPr>
                <w:rFonts w:hAnsi="宋体"/>
                <w:sz w:val="24"/>
              </w:rPr>
            </w:pPr>
          </w:p>
        </w:tc>
        <w:tc>
          <w:tcPr>
            <w:tcW w:w="1946" w:type="dxa"/>
            <w:vMerge/>
            <w:vAlign w:val="center"/>
          </w:tcPr>
          <w:p w14:paraId="0396E3CD" w14:textId="77777777" w:rsidR="00275278" w:rsidRDefault="00275278">
            <w:pPr>
              <w:pStyle w:val="af0"/>
              <w:jc w:val="center"/>
              <w:rPr>
                <w:rFonts w:hAnsi="宋体"/>
                <w:sz w:val="24"/>
              </w:rPr>
            </w:pPr>
          </w:p>
        </w:tc>
        <w:tc>
          <w:tcPr>
            <w:tcW w:w="479" w:type="dxa"/>
            <w:vAlign w:val="center"/>
          </w:tcPr>
          <w:p w14:paraId="4EADE618" w14:textId="77777777" w:rsidR="00275278" w:rsidRDefault="0042399E">
            <w:pPr>
              <w:pStyle w:val="af0"/>
              <w:jc w:val="center"/>
              <w:rPr>
                <w:rFonts w:hAnsi="宋体"/>
                <w:sz w:val="24"/>
              </w:rPr>
            </w:pPr>
            <w:r>
              <w:rPr>
                <w:rFonts w:hAnsi="宋体" w:hint="eastAsia"/>
                <w:sz w:val="24"/>
              </w:rPr>
              <w:t>大型</w:t>
            </w:r>
          </w:p>
        </w:tc>
        <w:tc>
          <w:tcPr>
            <w:tcW w:w="479" w:type="dxa"/>
            <w:vAlign w:val="center"/>
          </w:tcPr>
          <w:p w14:paraId="00611086" w14:textId="77777777" w:rsidR="00275278" w:rsidRDefault="0042399E">
            <w:pPr>
              <w:pStyle w:val="af0"/>
              <w:jc w:val="center"/>
              <w:rPr>
                <w:rFonts w:hAnsi="宋体"/>
                <w:sz w:val="24"/>
              </w:rPr>
            </w:pPr>
            <w:r>
              <w:rPr>
                <w:rFonts w:hAnsi="宋体" w:hint="eastAsia"/>
                <w:sz w:val="24"/>
              </w:rPr>
              <w:t>中型</w:t>
            </w:r>
          </w:p>
        </w:tc>
        <w:tc>
          <w:tcPr>
            <w:tcW w:w="479" w:type="dxa"/>
            <w:vAlign w:val="center"/>
          </w:tcPr>
          <w:p w14:paraId="26C38414" w14:textId="77777777" w:rsidR="00275278" w:rsidRDefault="0042399E">
            <w:pPr>
              <w:pStyle w:val="af0"/>
              <w:jc w:val="center"/>
              <w:rPr>
                <w:rFonts w:hAnsi="宋体"/>
                <w:sz w:val="24"/>
              </w:rPr>
            </w:pPr>
            <w:r>
              <w:rPr>
                <w:rFonts w:hAnsi="宋体" w:hint="eastAsia"/>
                <w:sz w:val="24"/>
              </w:rPr>
              <w:t>小型</w:t>
            </w:r>
          </w:p>
        </w:tc>
        <w:tc>
          <w:tcPr>
            <w:tcW w:w="480" w:type="dxa"/>
            <w:vAlign w:val="center"/>
          </w:tcPr>
          <w:p w14:paraId="35AEAADD" w14:textId="77777777" w:rsidR="00275278" w:rsidRDefault="0042399E">
            <w:pPr>
              <w:pStyle w:val="af0"/>
              <w:jc w:val="center"/>
              <w:rPr>
                <w:rFonts w:hAnsi="宋体"/>
                <w:sz w:val="24"/>
              </w:rPr>
            </w:pPr>
            <w:r>
              <w:rPr>
                <w:rFonts w:hAnsi="宋体" w:hint="eastAsia"/>
                <w:sz w:val="24"/>
              </w:rPr>
              <w:t>微型</w:t>
            </w:r>
          </w:p>
        </w:tc>
        <w:tc>
          <w:tcPr>
            <w:tcW w:w="1810" w:type="dxa"/>
            <w:vMerge/>
            <w:vAlign w:val="center"/>
          </w:tcPr>
          <w:p w14:paraId="08DDBFF9" w14:textId="77777777" w:rsidR="00275278" w:rsidRDefault="00275278">
            <w:pPr>
              <w:pStyle w:val="af0"/>
              <w:jc w:val="center"/>
              <w:rPr>
                <w:rFonts w:hAnsi="宋体"/>
                <w:sz w:val="24"/>
              </w:rPr>
            </w:pPr>
          </w:p>
        </w:tc>
      </w:tr>
      <w:tr w:rsidR="00275278" w14:paraId="4D3D8362" w14:textId="77777777">
        <w:tc>
          <w:tcPr>
            <w:tcW w:w="828" w:type="dxa"/>
          </w:tcPr>
          <w:p w14:paraId="15A99379" w14:textId="77777777" w:rsidR="00275278" w:rsidRDefault="0042399E">
            <w:pPr>
              <w:pStyle w:val="af0"/>
              <w:jc w:val="center"/>
              <w:rPr>
                <w:rFonts w:hAnsi="宋体"/>
                <w:sz w:val="24"/>
              </w:rPr>
            </w:pPr>
            <w:r>
              <w:rPr>
                <w:rFonts w:hAnsi="宋体" w:hint="eastAsia"/>
                <w:sz w:val="24"/>
              </w:rPr>
              <w:t>1.</w:t>
            </w:r>
          </w:p>
        </w:tc>
        <w:tc>
          <w:tcPr>
            <w:tcW w:w="3204" w:type="dxa"/>
          </w:tcPr>
          <w:p w14:paraId="258B4E0B" w14:textId="77777777" w:rsidR="00275278" w:rsidRDefault="0042399E">
            <w:pPr>
              <w:pStyle w:val="af0"/>
              <w:rPr>
                <w:rFonts w:hAnsi="宋体"/>
                <w:sz w:val="24"/>
              </w:rPr>
            </w:pPr>
            <w:r>
              <w:rPr>
                <w:rFonts w:hAnsi="宋体" w:hint="eastAsia"/>
                <w:sz w:val="24"/>
              </w:rPr>
              <w:t>……</w:t>
            </w:r>
          </w:p>
        </w:tc>
        <w:tc>
          <w:tcPr>
            <w:tcW w:w="2029" w:type="dxa"/>
          </w:tcPr>
          <w:p w14:paraId="6C3DC19A" w14:textId="77777777" w:rsidR="00275278" w:rsidRDefault="00275278">
            <w:pPr>
              <w:pStyle w:val="af0"/>
              <w:rPr>
                <w:rFonts w:hAnsi="宋体"/>
                <w:sz w:val="24"/>
              </w:rPr>
            </w:pPr>
          </w:p>
        </w:tc>
        <w:tc>
          <w:tcPr>
            <w:tcW w:w="1946" w:type="dxa"/>
          </w:tcPr>
          <w:p w14:paraId="18392756" w14:textId="77777777" w:rsidR="00275278" w:rsidRDefault="00275278">
            <w:pPr>
              <w:pStyle w:val="af0"/>
              <w:rPr>
                <w:rFonts w:hAnsi="宋体"/>
                <w:sz w:val="24"/>
              </w:rPr>
            </w:pPr>
          </w:p>
        </w:tc>
        <w:tc>
          <w:tcPr>
            <w:tcW w:w="1946" w:type="dxa"/>
          </w:tcPr>
          <w:p w14:paraId="63A6C16B" w14:textId="77777777" w:rsidR="00275278" w:rsidRDefault="00275278">
            <w:pPr>
              <w:pStyle w:val="af0"/>
              <w:rPr>
                <w:rFonts w:hAnsi="宋体"/>
                <w:sz w:val="24"/>
              </w:rPr>
            </w:pPr>
          </w:p>
        </w:tc>
        <w:tc>
          <w:tcPr>
            <w:tcW w:w="1917" w:type="dxa"/>
            <w:gridSpan w:val="4"/>
          </w:tcPr>
          <w:p w14:paraId="0F570209" w14:textId="77777777" w:rsidR="00275278" w:rsidRDefault="00275278">
            <w:pPr>
              <w:pStyle w:val="af0"/>
              <w:rPr>
                <w:rFonts w:hAnsi="宋体"/>
                <w:sz w:val="24"/>
              </w:rPr>
            </w:pPr>
          </w:p>
        </w:tc>
        <w:tc>
          <w:tcPr>
            <w:tcW w:w="1810" w:type="dxa"/>
          </w:tcPr>
          <w:p w14:paraId="17F5D6C8" w14:textId="77777777" w:rsidR="00275278" w:rsidRDefault="00275278">
            <w:pPr>
              <w:pStyle w:val="af0"/>
              <w:rPr>
                <w:rFonts w:hAnsi="宋体"/>
                <w:sz w:val="24"/>
              </w:rPr>
            </w:pPr>
          </w:p>
        </w:tc>
      </w:tr>
      <w:tr w:rsidR="00275278" w14:paraId="6953B5AC" w14:textId="77777777">
        <w:tc>
          <w:tcPr>
            <w:tcW w:w="828" w:type="dxa"/>
          </w:tcPr>
          <w:p w14:paraId="4BE62071" w14:textId="77777777" w:rsidR="00275278" w:rsidRDefault="0042399E">
            <w:pPr>
              <w:pStyle w:val="af0"/>
              <w:jc w:val="center"/>
              <w:rPr>
                <w:rFonts w:hAnsi="宋体"/>
                <w:sz w:val="24"/>
              </w:rPr>
            </w:pPr>
            <w:r>
              <w:rPr>
                <w:rFonts w:hAnsi="宋体" w:hint="eastAsia"/>
                <w:color w:val="000000"/>
                <w:sz w:val="24"/>
              </w:rPr>
              <w:t>2.</w:t>
            </w:r>
          </w:p>
        </w:tc>
        <w:tc>
          <w:tcPr>
            <w:tcW w:w="3204" w:type="dxa"/>
          </w:tcPr>
          <w:p w14:paraId="567760B9" w14:textId="77777777" w:rsidR="00275278" w:rsidRDefault="0042399E">
            <w:pPr>
              <w:pStyle w:val="af0"/>
              <w:rPr>
                <w:rFonts w:hAnsi="宋体"/>
                <w:sz w:val="24"/>
              </w:rPr>
            </w:pPr>
            <w:r>
              <w:rPr>
                <w:rFonts w:hAnsi="宋体" w:hint="eastAsia"/>
                <w:sz w:val="24"/>
              </w:rPr>
              <w:t>……</w:t>
            </w:r>
          </w:p>
        </w:tc>
        <w:tc>
          <w:tcPr>
            <w:tcW w:w="2029" w:type="dxa"/>
          </w:tcPr>
          <w:p w14:paraId="3CC67299" w14:textId="77777777" w:rsidR="00275278" w:rsidRDefault="00275278">
            <w:pPr>
              <w:pStyle w:val="af0"/>
              <w:rPr>
                <w:rFonts w:hAnsi="宋体"/>
                <w:sz w:val="24"/>
              </w:rPr>
            </w:pPr>
          </w:p>
        </w:tc>
        <w:tc>
          <w:tcPr>
            <w:tcW w:w="1946" w:type="dxa"/>
          </w:tcPr>
          <w:p w14:paraId="242725CF" w14:textId="77777777" w:rsidR="00275278" w:rsidRDefault="00275278">
            <w:pPr>
              <w:pStyle w:val="af0"/>
              <w:rPr>
                <w:rFonts w:hAnsi="宋体"/>
                <w:sz w:val="24"/>
              </w:rPr>
            </w:pPr>
          </w:p>
        </w:tc>
        <w:tc>
          <w:tcPr>
            <w:tcW w:w="1946" w:type="dxa"/>
          </w:tcPr>
          <w:p w14:paraId="0CE241F5" w14:textId="77777777" w:rsidR="00275278" w:rsidRDefault="00275278">
            <w:pPr>
              <w:pStyle w:val="af0"/>
              <w:rPr>
                <w:rFonts w:hAnsi="宋体"/>
                <w:sz w:val="24"/>
              </w:rPr>
            </w:pPr>
          </w:p>
        </w:tc>
        <w:tc>
          <w:tcPr>
            <w:tcW w:w="1917" w:type="dxa"/>
            <w:gridSpan w:val="4"/>
          </w:tcPr>
          <w:p w14:paraId="5F08F99E" w14:textId="77777777" w:rsidR="00275278" w:rsidRDefault="00275278">
            <w:pPr>
              <w:pStyle w:val="af0"/>
              <w:rPr>
                <w:rFonts w:hAnsi="宋体"/>
                <w:sz w:val="24"/>
              </w:rPr>
            </w:pPr>
          </w:p>
        </w:tc>
        <w:tc>
          <w:tcPr>
            <w:tcW w:w="1810" w:type="dxa"/>
          </w:tcPr>
          <w:p w14:paraId="765D0347" w14:textId="77777777" w:rsidR="00275278" w:rsidRDefault="00275278">
            <w:pPr>
              <w:pStyle w:val="af0"/>
              <w:rPr>
                <w:rFonts w:hAnsi="宋体"/>
                <w:sz w:val="24"/>
              </w:rPr>
            </w:pPr>
          </w:p>
        </w:tc>
      </w:tr>
      <w:tr w:rsidR="00275278" w14:paraId="735DCB26" w14:textId="77777777">
        <w:tc>
          <w:tcPr>
            <w:tcW w:w="828" w:type="dxa"/>
          </w:tcPr>
          <w:p w14:paraId="4B6D837E" w14:textId="77777777" w:rsidR="00275278" w:rsidRDefault="0042399E">
            <w:pPr>
              <w:pStyle w:val="af0"/>
              <w:jc w:val="center"/>
              <w:rPr>
                <w:rFonts w:hAnsi="宋体"/>
                <w:sz w:val="24"/>
              </w:rPr>
            </w:pPr>
            <w:r>
              <w:rPr>
                <w:rFonts w:hAnsi="宋体" w:hint="eastAsia"/>
                <w:color w:val="000000"/>
                <w:sz w:val="24"/>
              </w:rPr>
              <w:t>3.</w:t>
            </w:r>
          </w:p>
        </w:tc>
        <w:tc>
          <w:tcPr>
            <w:tcW w:w="3204" w:type="dxa"/>
          </w:tcPr>
          <w:p w14:paraId="435A43DA" w14:textId="77777777" w:rsidR="00275278" w:rsidRDefault="0042399E">
            <w:pPr>
              <w:pStyle w:val="af0"/>
              <w:rPr>
                <w:rFonts w:hAnsi="宋体"/>
                <w:sz w:val="24"/>
              </w:rPr>
            </w:pPr>
            <w:r>
              <w:rPr>
                <w:rFonts w:hAnsi="宋体" w:hint="eastAsia"/>
                <w:sz w:val="24"/>
              </w:rPr>
              <w:t>……</w:t>
            </w:r>
          </w:p>
        </w:tc>
        <w:tc>
          <w:tcPr>
            <w:tcW w:w="2029" w:type="dxa"/>
          </w:tcPr>
          <w:p w14:paraId="78E9DC2E" w14:textId="77777777" w:rsidR="00275278" w:rsidRDefault="00275278">
            <w:pPr>
              <w:pStyle w:val="af0"/>
              <w:rPr>
                <w:rFonts w:hAnsi="宋体"/>
                <w:sz w:val="24"/>
              </w:rPr>
            </w:pPr>
          </w:p>
        </w:tc>
        <w:tc>
          <w:tcPr>
            <w:tcW w:w="1946" w:type="dxa"/>
          </w:tcPr>
          <w:p w14:paraId="3EB0D6AF" w14:textId="77777777" w:rsidR="00275278" w:rsidRDefault="00275278">
            <w:pPr>
              <w:pStyle w:val="af0"/>
              <w:rPr>
                <w:rFonts w:hAnsi="宋体"/>
                <w:sz w:val="24"/>
              </w:rPr>
            </w:pPr>
          </w:p>
        </w:tc>
        <w:tc>
          <w:tcPr>
            <w:tcW w:w="1946" w:type="dxa"/>
          </w:tcPr>
          <w:p w14:paraId="2128C8B9" w14:textId="77777777" w:rsidR="00275278" w:rsidRDefault="00275278">
            <w:pPr>
              <w:pStyle w:val="af0"/>
              <w:rPr>
                <w:rFonts w:hAnsi="宋体"/>
                <w:sz w:val="24"/>
              </w:rPr>
            </w:pPr>
          </w:p>
        </w:tc>
        <w:tc>
          <w:tcPr>
            <w:tcW w:w="1917" w:type="dxa"/>
            <w:gridSpan w:val="4"/>
          </w:tcPr>
          <w:p w14:paraId="34A9302F" w14:textId="77777777" w:rsidR="00275278" w:rsidRDefault="00275278">
            <w:pPr>
              <w:pStyle w:val="af0"/>
              <w:rPr>
                <w:rFonts w:hAnsi="宋体"/>
                <w:sz w:val="24"/>
              </w:rPr>
            </w:pPr>
          </w:p>
        </w:tc>
        <w:tc>
          <w:tcPr>
            <w:tcW w:w="1810" w:type="dxa"/>
          </w:tcPr>
          <w:p w14:paraId="59AA3FC8" w14:textId="77777777" w:rsidR="00275278" w:rsidRDefault="00275278">
            <w:pPr>
              <w:pStyle w:val="af0"/>
              <w:rPr>
                <w:rFonts w:hAnsi="宋体"/>
                <w:sz w:val="24"/>
              </w:rPr>
            </w:pPr>
          </w:p>
        </w:tc>
      </w:tr>
      <w:tr w:rsidR="00275278" w14:paraId="523F574C" w14:textId="77777777">
        <w:tc>
          <w:tcPr>
            <w:tcW w:w="828" w:type="dxa"/>
          </w:tcPr>
          <w:p w14:paraId="7047556E" w14:textId="77777777" w:rsidR="00275278" w:rsidRDefault="0042399E">
            <w:pPr>
              <w:pStyle w:val="af0"/>
              <w:jc w:val="center"/>
              <w:rPr>
                <w:rFonts w:hAnsi="宋体"/>
                <w:sz w:val="24"/>
              </w:rPr>
            </w:pPr>
            <w:r>
              <w:rPr>
                <w:rFonts w:hAnsi="宋体" w:hint="eastAsia"/>
                <w:color w:val="000000"/>
                <w:sz w:val="24"/>
              </w:rPr>
              <w:t>4.</w:t>
            </w:r>
          </w:p>
        </w:tc>
        <w:tc>
          <w:tcPr>
            <w:tcW w:w="3204" w:type="dxa"/>
          </w:tcPr>
          <w:p w14:paraId="7BA55B10" w14:textId="77777777" w:rsidR="00275278" w:rsidRDefault="0042399E">
            <w:pPr>
              <w:pStyle w:val="af0"/>
              <w:rPr>
                <w:rFonts w:hAnsi="宋体"/>
                <w:sz w:val="24"/>
              </w:rPr>
            </w:pPr>
            <w:r>
              <w:rPr>
                <w:rFonts w:hAnsi="宋体" w:hint="eastAsia"/>
                <w:sz w:val="24"/>
              </w:rPr>
              <w:t>……</w:t>
            </w:r>
          </w:p>
        </w:tc>
        <w:tc>
          <w:tcPr>
            <w:tcW w:w="2029" w:type="dxa"/>
          </w:tcPr>
          <w:p w14:paraId="11A369A1" w14:textId="77777777" w:rsidR="00275278" w:rsidRDefault="00275278">
            <w:pPr>
              <w:pStyle w:val="af0"/>
              <w:rPr>
                <w:rFonts w:hAnsi="宋体"/>
                <w:sz w:val="24"/>
              </w:rPr>
            </w:pPr>
          </w:p>
        </w:tc>
        <w:tc>
          <w:tcPr>
            <w:tcW w:w="1946" w:type="dxa"/>
          </w:tcPr>
          <w:p w14:paraId="4517FFDC" w14:textId="77777777" w:rsidR="00275278" w:rsidRDefault="00275278">
            <w:pPr>
              <w:pStyle w:val="af0"/>
              <w:rPr>
                <w:rFonts w:hAnsi="宋体"/>
                <w:sz w:val="24"/>
              </w:rPr>
            </w:pPr>
          </w:p>
        </w:tc>
        <w:tc>
          <w:tcPr>
            <w:tcW w:w="1946" w:type="dxa"/>
          </w:tcPr>
          <w:p w14:paraId="44BF6181" w14:textId="77777777" w:rsidR="00275278" w:rsidRDefault="00275278">
            <w:pPr>
              <w:pStyle w:val="af0"/>
              <w:rPr>
                <w:rFonts w:hAnsi="宋体"/>
                <w:sz w:val="24"/>
              </w:rPr>
            </w:pPr>
          </w:p>
        </w:tc>
        <w:tc>
          <w:tcPr>
            <w:tcW w:w="1917" w:type="dxa"/>
            <w:gridSpan w:val="4"/>
          </w:tcPr>
          <w:p w14:paraId="7D0C6FBF" w14:textId="77777777" w:rsidR="00275278" w:rsidRDefault="00275278">
            <w:pPr>
              <w:pStyle w:val="af0"/>
              <w:rPr>
                <w:rFonts w:hAnsi="宋体"/>
                <w:sz w:val="24"/>
              </w:rPr>
            </w:pPr>
          </w:p>
        </w:tc>
        <w:tc>
          <w:tcPr>
            <w:tcW w:w="1810" w:type="dxa"/>
          </w:tcPr>
          <w:p w14:paraId="6127E314" w14:textId="77777777" w:rsidR="00275278" w:rsidRDefault="00275278">
            <w:pPr>
              <w:pStyle w:val="af0"/>
              <w:rPr>
                <w:rFonts w:hAnsi="宋体"/>
                <w:sz w:val="24"/>
              </w:rPr>
            </w:pPr>
          </w:p>
        </w:tc>
      </w:tr>
      <w:tr w:rsidR="00275278" w14:paraId="57FE2A04" w14:textId="77777777">
        <w:tc>
          <w:tcPr>
            <w:tcW w:w="828" w:type="dxa"/>
          </w:tcPr>
          <w:p w14:paraId="6304E110" w14:textId="77777777" w:rsidR="00275278" w:rsidRDefault="0042399E">
            <w:pPr>
              <w:pStyle w:val="af0"/>
              <w:jc w:val="center"/>
              <w:rPr>
                <w:rFonts w:hAnsi="宋体"/>
                <w:sz w:val="24"/>
              </w:rPr>
            </w:pPr>
            <w:r>
              <w:rPr>
                <w:rFonts w:hAnsi="宋体" w:hint="eastAsia"/>
                <w:color w:val="000000"/>
                <w:sz w:val="24"/>
              </w:rPr>
              <w:t>5.</w:t>
            </w:r>
          </w:p>
        </w:tc>
        <w:tc>
          <w:tcPr>
            <w:tcW w:w="3204" w:type="dxa"/>
          </w:tcPr>
          <w:p w14:paraId="4D3B1694" w14:textId="77777777" w:rsidR="00275278" w:rsidRDefault="0042399E">
            <w:pPr>
              <w:pStyle w:val="af0"/>
              <w:rPr>
                <w:rFonts w:hAnsi="宋体"/>
                <w:sz w:val="24"/>
              </w:rPr>
            </w:pPr>
            <w:r>
              <w:rPr>
                <w:rFonts w:hAnsi="宋体" w:hint="eastAsia"/>
                <w:sz w:val="24"/>
              </w:rPr>
              <w:t>……</w:t>
            </w:r>
          </w:p>
        </w:tc>
        <w:tc>
          <w:tcPr>
            <w:tcW w:w="2029" w:type="dxa"/>
          </w:tcPr>
          <w:p w14:paraId="6EDDF797" w14:textId="77777777" w:rsidR="00275278" w:rsidRDefault="00275278">
            <w:pPr>
              <w:pStyle w:val="af0"/>
              <w:rPr>
                <w:rFonts w:hAnsi="宋体"/>
                <w:sz w:val="24"/>
              </w:rPr>
            </w:pPr>
          </w:p>
        </w:tc>
        <w:tc>
          <w:tcPr>
            <w:tcW w:w="1946" w:type="dxa"/>
          </w:tcPr>
          <w:p w14:paraId="5470552A" w14:textId="77777777" w:rsidR="00275278" w:rsidRDefault="00275278">
            <w:pPr>
              <w:pStyle w:val="af0"/>
              <w:rPr>
                <w:rFonts w:hAnsi="宋体"/>
                <w:sz w:val="24"/>
              </w:rPr>
            </w:pPr>
          </w:p>
        </w:tc>
        <w:tc>
          <w:tcPr>
            <w:tcW w:w="1946" w:type="dxa"/>
          </w:tcPr>
          <w:p w14:paraId="74800917" w14:textId="77777777" w:rsidR="00275278" w:rsidRDefault="00275278">
            <w:pPr>
              <w:pStyle w:val="af0"/>
              <w:rPr>
                <w:rFonts w:hAnsi="宋体"/>
                <w:sz w:val="24"/>
              </w:rPr>
            </w:pPr>
          </w:p>
        </w:tc>
        <w:tc>
          <w:tcPr>
            <w:tcW w:w="1917" w:type="dxa"/>
            <w:gridSpan w:val="4"/>
          </w:tcPr>
          <w:p w14:paraId="6EE9B994" w14:textId="77777777" w:rsidR="00275278" w:rsidRDefault="00275278">
            <w:pPr>
              <w:pStyle w:val="af0"/>
              <w:rPr>
                <w:rFonts w:hAnsi="宋体"/>
                <w:sz w:val="24"/>
              </w:rPr>
            </w:pPr>
          </w:p>
        </w:tc>
        <w:tc>
          <w:tcPr>
            <w:tcW w:w="1810" w:type="dxa"/>
          </w:tcPr>
          <w:p w14:paraId="17815748" w14:textId="77777777" w:rsidR="00275278" w:rsidRDefault="00275278">
            <w:pPr>
              <w:pStyle w:val="af0"/>
              <w:rPr>
                <w:rFonts w:hAnsi="宋体"/>
                <w:sz w:val="24"/>
              </w:rPr>
            </w:pPr>
          </w:p>
        </w:tc>
      </w:tr>
      <w:tr w:rsidR="00275278" w14:paraId="7F3374B3" w14:textId="77777777">
        <w:tc>
          <w:tcPr>
            <w:tcW w:w="13680" w:type="dxa"/>
            <w:gridSpan w:val="10"/>
          </w:tcPr>
          <w:p w14:paraId="4C9EB285" w14:textId="77777777" w:rsidR="00275278" w:rsidRDefault="0042399E">
            <w:pPr>
              <w:pStyle w:val="af0"/>
              <w:rPr>
                <w:rFonts w:hAnsi="宋体"/>
                <w:sz w:val="24"/>
              </w:rPr>
            </w:pPr>
            <w:r>
              <w:rPr>
                <w:rFonts w:hAnsi="宋体" w:hint="eastAsia"/>
                <w:sz w:val="24"/>
              </w:rPr>
              <w:t>总价</w:t>
            </w:r>
          </w:p>
        </w:tc>
      </w:tr>
    </w:tbl>
    <w:p w14:paraId="7410F5CE" w14:textId="77777777" w:rsidR="00275278" w:rsidRDefault="00275278">
      <w:pPr>
        <w:pStyle w:val="af0"/>
        <w:rPr>
          <w:rFonts w:hAnsi="宋体"/>
          <w:color w:val="000000"/>
          <w:sz w:val="24"/>
          <w:szCs w:val="24"/>
        </w:rPr>
      </w:pPr>
    </w:p>
    <w:p w14:paraId="49B2C690" w14:textId="77777777" w:rsidR="00275278" w:rsidRDefault="0042399E">
      <w:pPr>
        <w:pStyle w:val="af0"/>
        <w:rPr>
          <w:rFonts w:hAnsi="宋体"/>
          <w:color w:val="000000"/>
          <w:sz w:val="24"/>
          <w:szCs w:val="24"/>
        </w:rPr>
      </w:pPr>
      <w:r>
        <w:rPr>
          <w:rFonts w:hAnsi="宋体" w:hint="eastAsia"/>
          <w:color w:val="000000"/>
          <w:sz w:val="24"/>
        </w:rPr>
        <w:t>报价</w:t>
      </w:r>
      <w:r>
        <w:rPr>
          <w:rFonts w:hAnsi="宋体" w:hint="eastAsia"/>
          <w:color w:val="000000"/>
          <w:sz w:val="24"/>
          <w:szCs w:val="24"/>
        </w:rPr>
        <w:t>人授权代表签字___________________</w:t>
      </w:r>
    </w:p>
    <w:p w14:paraId="6A785D59" w14:textId="77777777" w:rsidR="00275278" w:rsidRDefault="0042399E">
      <w:pPr>
        <w:pStyle w:val="af0"/>
        <w:rPr>
          <w:rFonts w:hAnsi="宋体"/>
          <w:color w:val="000000"/>
          <w:sz w:val="24"/>
          <w:szCs w:val="24"/>
          <w:u w:val="single"/>
        </w:rPr>
      </w:pPr>
      <w:r>
        <w:rPr>
          <w:rFonts w:hAnsi="宋体" w:hint="eastAsia"/>
          <w:color w:val="000000"/>
          <w:sz w:val="24"/>
        </w:rPr>
        <w:t>报价</w:t>
      </w:r>
      <w:r>
        <w:rPr>
          <w:rFonts w:hAnsi="宋体" w:hint="eastAsia"/>
          <w:color w:val="000000"/>
          <w:sz w:val="24"/>
          <w:szCs w:val="24"/>
        </w:rPr>
        <w:t>人(盖章):</w:t>
      </w:r>
      <w:r>
        <w:rPr>
          <w:rFonts w:hAnsi="宋体"/>
          <w:color w:val="000000"/>
          <w:sz w:val="24"/>
          <w:szCs w:val="24"/>
          <w:u w:val="single"/>
        </w:rPr>
        <w:tab/>
      </w:r>
      <w:r>
        <w:rPr>
          <w:rFonts w:hAnsi="宋体" w:hint="eastAsia"/>
          <w:color w:val="000000"/>
          <w:sz w:val="24"/>
          <w:szCs w:val="24"/>
          <w:u w:val="single"/>
        </w:rPr>
        <w:t xml:space="preserve">                  </w:t>
      </w:r>
      <w:r>
        <w:rPr>
          <w:rFonts w:hAnsi="宋体"/>
          <w:color w:val="000000"/>
          <w:sz w:val="24"/>
          <w:szCs w:val="24"/>
          <w:u w:val="single"/>
        </w:rPr>
        <w:tab/>
      </w:r>
    </w:p>
    <w:p w14:paraId="26A213C6" w14:textId="77777777" w:rsidR="00275278" w:rsidRDefault="00275278">
      <w:pPr>
        <w:pStyle w:val="af0"/>
        <w:rPr>
          <w:rFonts w:hAnsi="宋体"/>
          <w:color w:val="000000"/>
          <w:sz w:val="24"/>
          <w:szCs w:val="24"/>
          <w:u w:val="single"/>
        </w:rPr>
      </w:pPr>
    </w:p>
    <w:p w14:paraId="32DD50BF" w14:textId="77777777" w:rsidR="00275278" w:rsidRDefault="0042399E">
      <w:pPr>
        <w:pStyle w:val="af0"/>
        <w:rPr>
          <w:rFonts w:hAnsi="宋体"/>
          <w:sz w:val="24"/>
        </w:rPr>
      </w:pPr>
      <w:r>
        <w:rPr>
          <w:rFonts w:hAnsi="宋体" w:hint="eastAsia"/>
          <w:sz w:val="24"/>
        </w:rPr>
        <w:t>注:</w:t>
      </w:r>
    </w:p>
    <w:p w14:paraId="6F6F839B" w14:textId="77777777" w:rsidR="00275278" w:rsidRDefault="0042399E">
      <w:pPr>
        <w:pStyle w:val="af0"/>
        <w:rPr>
          <w:rFonts w:hAnsi="宋体"/>
          <w:sz w:val="24"/>
        </w:rPr>
      </w:pPr>
      <w:r>
        <w:rPr>
          <w:rFonts w:hAnsi="宋体" w:hint="eastAsia"/>
          <w:sz w:val="24"/>
        </w:rPr>
        <w:t xml:space="preserve">   </w:t>
      </w:r>
      <w:r>
        <w:rPr>
          <w:rFonts w:hAnsi="宋体" w:hint="eastAsia"/>
          <w:b/>
          <w:bCs/>
          <w:sz w:val="24"/>
        </w:rPr>
        <w:t>1.</w:t>
      </w:r>
      <w:r>
        <w:rPr>
          <w:rFonts w:hint="eastAsia"/>
        </w:rPr>
        <w:t xml:space="preserve"> </w:t>
      </w:r>
      <w:r>
        <w:rPr>
          <w:rFonts w:hAnsi="宋体" w:hint="eastAsia"/>
          <w:b/>
          <w:bCs/>
          <w:sz w:val="24"/>
        </w:rPr>
        <w:t>报价人需提供报价分析明细，包含（但不限于）人力成本、服务费用、技术服务费、专家咨询费、现场勘察、交通、通讯、办公场地等完成本项目所有服务内容所需的一切费用和售后服务、税金及其它所有成本费用的汇总。</w:t>
      </w:r>
    </w:p>
    <w:p w14:paraId="2418B172" w14:textId="77777777" w:rsidR="00275278" w:rsidRDefault="0042399E">
      <w:pPr>
        <w:pStyle w:val="af0"/>
        <w:rPr>
          <w:rFonts w:hAnsi="宋体"/>
          <w:sz w:val="24"/>
        </w:rPr>
      </w:pPr>
      <w:r>
        <w:rPr>
          <w:rFonts w:hAnsi="宋体" w:hint="eastAsia"/>
          <w:sz w:val="24"/>
        </w:rPr>
        <w:t xml:space="preserve">   </w:t>
      </w:r>
      <w:r>
        <w:rPr>
          <w:rFonts w:hAnsi="宋体"/>
          <w:sz w:val="24"/>
        </w:rPr>
        <w:t>2</w:t>
      </w:r>
      <w:r>
        <w:rPr>
          <w:rFonts w:hAnsi="宋体" w:hint="eastAsia"/>
          <w:sz w:val="24"/>
        </w:rPr>
        <w:t>.如果按单价计算的结果与总价不一致,以单价为准修正总价。</w:t>
      </w:r>
    </w:p>
    <w:p w14:paraId="625C17B0" w14:textId="77777777" w:rsidR="00275278" w:rsidRDefault="0042399E">
      <w:pPr>
        <w:pStyle w:val="af0"/>
        <w:rPr>
          <w:rFonts w:hAnsi="宋体"/>
          <w:sz w:val="24"/>
        </w:rPr>
      </w:pPr>
      <w:r>
        <w:rPr>
          <w:rFonts w:hAnsi="宋体" w:hint="eastAsia"/>
          <w:sz w:val="24"/>
        </w:rPr>
        <w:t xml:space="preserve">   </w:t>
      </w:r>
      <w:r>
        <w:rPr>
          <w:rFonts w:hAnsi="宋体"/>
          <w:sz w:val="24"/>
        </w:rPr>
        <w:t>3</w:t>
      </w:r>
      <w:r>
        <w:rPr>
          <w:rFonts w:hAnsi="宋体" w:hint="eastAsia"/>
          <w:sz w:val="24"/>
        </w:rPr>
        <w:t>.如果不提供详细分项报价将视为没有实质性响应</w:t>
      </w:r>
      <w:r>
        <w:rPr>
          <w:rFonts w:hAnsi="宋体" w:hint="eastAsia"/>
          <w:color w:val="000000"/>
          <w:sz w:val="24"/>
        </w:rPr>
        <w:t>比选</w:t>
      </w:r>
      <w:r>
        <w:rPr>
          <w:rFonts w:hAnsi="宋体" w:hint="eastAsia"/>
          <w:sz w:val="24"/>
        </w:rPr>
        <w:t>文件。上述各项的详细分项报价，可另页描述。</w:t>
      </w:r>
    </w:p>
    <w:p w14:paraId="02059A66" w14:textId="77777777" w:rsidR="00275278" w:rsidRDefault="0042399E">
      <w:pPr>
        <w:pStyle w:val="af0"/>
        <w:rPr>
          <w:rFonts w:hAnsi="宋体"/>
          <w:sz w:val="24"/>
        </w:rPr>
      </w:pPr>
      <w:r>
        <w:rPr>
          <w:rFonts w:hAnsi="宋体" w:hint="eastAsia"/>
          <w:sz w:val="24"/>
        </w:rPr>
        <w:t xml:space="preserve">   </w:t>
      </w:r>
      <w:r>
        <w:rPr>
          <w:rFonts w:hAnsi="宋体"/>
          <w:sz w:val="24"/>
        </w:rPr>
        <w:t>4</w:t>
      </w:r>
      <w:r>
        <w:rPr>
          <w:rFonts w:hAnsi="宋体" w:hint="eastAsia"/>
          <w:sz w:val="24"/>
        </w:rPr>
        <w:t>.本表应单独提供word或excel的电子版，随电子版文件一同递交。</w:t>
      </w:r>
    </w:p>
    <w:p w14:paraId="2C00FE44" w14:textId="77777777" w:rsidR="00275278" w:rsidRDefault="00275278">
      <w:pPr>
        <w:pStyle w:val="2"/>
        <w:rPr>
          <w:rFonts w:hAnsi="宋体"/>
          <w:color w:val="000000"/>
          <w:sz w:val="24"/>
        </w:rPr>
      </w:pPr>
    </w:p>
    <w:p w14:paraId="3D274DEC" w14:textId="77777777" w:rsidR="00275278" w:rsidRDefault="00275278">
      <w:pPr>
        <w:pStyle w:val="af0"/>
        <w:ind w:firstLineChars="100" w:firstLine="240"/>
        <w:rPr>
          <w:rFonts w:hAnsi="宋体"/>
          <w:color w:val="000000"/>
          <w:sz w:val="24"/>
        </w:rPr>
      </w:pPr>
    </w:p>
    <w:p w14:paraId="4A3BB983" w14:textId="77777777" w:rsidR="00275278" w:rsidRDefault="00275278">
      <w:pPr>
        <w:pStyle w:val="af0"/>
        <w:jc w:val="center"/>
        <w:rPr>
          <w:rFonts w:hAnsi="宋体"/>
          <w:color w:val="000000"/>
          <w:sz w:val="24"/>
        </w:rPr>
        <w:sectPr w:rsidR="00275278">
          <w:footerReference w:type="default" r:id="rId14"/>
          <w:pgSz w:w="16838" w:h="11906" w:orient="landscape"/>
          <w:pgMar w:top="1797" w:right="1440" w:bottom="1797" w:left="1440" w:header="851" w:footer="992" w:gutter="0"/>
          <w:cols w:space="720"/>
          <w:docGrid w:type="linesAndChars" w:linePitch="312"/>
        </w:sectPr>
      </w:pPr>
    </w:p>
    <w:p w14:paraId="7048BA51" w14:textId="77777777" w:rsidR="00275278" w:rsidRDefault="0042399E">
      <w:pPr>
        <w:pStyle w:val="2"/>
        <w:rPr>
          <w:rFonts w:ascii="宋体" w:eastAsia="宋体" w:hAnsi="宋体"/>
          <w:color w:val="000000"/>
          <w:sz w:val="24"/>
        </w:rPr>
      </w:pPr>
      <w:bookmarkStart w:id="210" w:name="_Toc109067195"/>
      <w:bookmarkStart w:id="211" w:name="_Toc163893455"/>
      <w:r>
        <w:rPr>
          <w:rFonts w:ascii="宋体" w:eastAsia="宋体" w:hAnsi="宋体" w:hint="eastAsia"/>
          <w:color w:val="000000"/>
          <w:sz w:val="24"/>
        </w:rPr>
        <w:lastRenderedPageBreak/>
        <w:t>附件</w:t>
      </w:r>
      <w:r>
        <w:rPr>
          <w:rFonts w:ascii="宋体" w:eastAsia="宋体" w:hAnsi="宋体"/>
          <w:color w:val="000000"/>
          <w:sz w:val="24"/>
        </w:rPr>
        <w:t>4</w:t>
      </w:r>
      <w:r>
        <w:rPr>
          <w:rFonts w:ascii="宋体" w:eastAsia="宋体" w:hAnsi="宋体" w:hint="eastAsia"/>
          <w:color w:val="000000"/>
          <w:sz w:val="24"/>
        </w:rPr>
        <w:t xml:space="preserve">　　　　项目偏离表</w:t>
      </w:r>
      <w:bookmarkEnd w:id="210"/>
      <w:bookmarkEnd w:id="211"/>
    </w:p>
    <w:p w14:paraId="3120AC90" w14:textId="77777777" w:rsidR="00275278" w:rsidRDefault="00275278">
      <w:pPr>
        <w:pStyle w:val="af0"/>
        <w:rPr>
          <w:rFonts w:hAnsi="宋体"/>
          <w:color w:val="000000"/>
          <w:sz w:val="24"/>
        </w:rPr>
      </w:pPr>
    </w:p>
    <w:p w14:paraId="4D88E2F5" w14:textId="77777777" w:rsidR="00275278" w:rsidRDefault="00275278">
      <w:pPr>
        <w:pStyle w:val="af0"/>
        <w:rPr>
          <w:rFonts w:hAnsi="宋体"/>
          <w:color w:val="000000"/>
          <w:sz w:val="24"/>
        </w:rPr>
      </w:pPr>
    </w:p>
    <w:p w14:paraId="1777B842" w14:textId="77777777" w:rsidR="00275278" w:rsidRDefault="0042399E">
      <w:pPr>
        <w:pStyle w:val="af0"/>
        <w:rPr>
          <w:rFonts w:hAnsi="宋体"/>
          <w:color w:val="000000"/>
          <w:sz w:val="24"/>
        </w:rPr>
      </w:pPr>
      <w:r>
        <w:rPr>
          <w:rFonts w:hAnsi="宋体" w:hint="eastAsia"/>
          <w:color w:val="000000"/>
          <w:sz w:val="24"/>
        </w:rPr>
        <w:t xml:space="preserve">报价人名称:_____________ 项目编号:_____________ </w:t>
      </w:r>
    </w:p>
    <w:p w14:paraId="66E47AFD" w14:textId="77777777" w:rsidR="00275278" w:rsidRDefault="00275278">
      <w:pPr>
        <w:pStyle w:val="af0"/>
        <w:rPr>
          <w:rFonts w:hAnsi="宋体"/>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275278" w14:paraId="346FC25C" w14:textId="77777777">
        <w:trPr>
          <w:trHeight w:val="485"/>
        </w:trPr>
        <w:tc>
          <w:tcPr>
            <w:tcW w:w="948" w:type="dxa"/>
          </w:tcPr>
          <w:p w14:paraId="664F32E5" w14:textId="77777777" w:rsidR="00275278" w:rsidRDefault="0042399E">
            <w:pPr>
              <w:pStyle w:val="af0"/>
              <w:spacing w:before="156"/>
              <w:rPr>
                <w:rFonts w:hAnsi="宋体"/>
                <w:color w:val="000000"/>
                <w:sz w:val="24"/>
                <w:szCs w:val="24"/>
              </w:rPr>
            </w:pPr>
            <w:r>
              <w:rPr>
                <w:rFonts w:hAnsi="宋体" w:hint="eastAsia"/>
                <w:color w:val="000000"/>
                <w:sz w:val="24"/>
                <w:szCs w:val="24"/>
              </w:rPr>
              <w:t>序号</w:t>
            </w:r>
          </w:p>
        </w:tc>
        <w:tc>
          <w:tcPr>
            <w:tcW w:w="2040" w:type="dxa"/>
          </w:tcPr>
          <w:p w14:paraId="0760661E" w14:textId="77777777" w:rsidR="00275278" w:rsidRDefault="0042399E">
            <w:pPr>
              <w:pStyle w:val="af0"/>
              <w:spacing w:before="156"/>
              <w:jc w:val="center"/>
              <w:rPr>
                <w:rFonts w:hAnsi="宋体"/>
                <w:color w:val="000000"/>
                <w:sz w:val="24"/>
                <w:szCs w:val="24"/>
              </w:rPr>
            </w:pPr>
            <w:r>
              <w:rPr>
                <w:rFonts w:hAnsi="宋体" w:hint="eastAsia"/>
                <w:color w:val="000000"/>
                <w:sz w:val="24"/>
              </w:rPr>
              <w:t>比选</w:t>
            </w:r>
            <w:r>
              <w:rPr>
                <w:rFonts w:hAnsi="宋体" w:hint="eastAsia"/>
                <w:color w:val="000000"/>
                <w:sz w:val="24"/>
                <w:szCs w:val="24"/>
              </w:rPr>
              <w:t>文件章节及条款号</w:t>
            </w:r>
          </w:p>
        </w:tc>
        <w:tc>
          <w:tcPr>
            <w:tcW w:w="2520" w:type="dxa"/>
          </w:tcPr>
          <w:p w14:paraId="183A4818" w14:textId="77777777" w:rsidR="00275278" w:rsidRDefault="0042399E">
            <w:pPr>
              <w:pStyle w:val="af0"/>
              <w:spacing w:before="156"/>
              <w:jc w:val="center"/>
              <w:rPr>
                <w:rFonts w:hAnsi="宋体"/>
                <w:color w:val="000000"/>
                <w:sz w:val="24"/>
                <w:szCs w:val="24"/>
              </w:rPr>
            </w:pPr>
            <w:r>
              <w:rPr>
                <w:rFonts w:hAnsi="宋体" w:hint="eastAsia"/>
                <w:color w:val="000000"/>
                <w:sz w:val="24"/>
              </w:rPr>
              <w:t>比选</w:t>
            </w:r>
            <w:r>
              <w:rPr>
                <w:rFonts w:hAnsi="宋体" w:hint="eastAsia"/>
                <w:color w:val="000000"/>
                <w:sz w:val="24"/>
                <w:szCs w:val="24"/>
              </w:rPr>
              <w:t>文件的条款</w:t>
            </w:r>
          </w:p>
        </w:tc>
        <w:tc>
          <w:tcPr>
            <w:tcW w:w="2520" w:type="dxa"/>
          </w:tcPr>
          <w:p w14:paraId="0EEC873B" w14:textId="77777777" w:rsidR="00275278" w:rsidRDefault="0042399E">
            <w:pPr>
              <w:pStyle w:val="af0"/>
              <w:spacing w:before="156"/>
              <w:jc w:val="center"/>
              <w:rPr>
                <w:rFonts w:hAnsi="宋体"/>
                <w:color w:val="000000"/>
                <w:sz w:val="24"/>
                <w:szCs w:val="24"/>
              </w:rPr>
            </w:pPr>
            <w:r>
              <w:rPr>
                <w:rFonts w:hAnsi="宋体" w:hint="eastAsia"/>
                <w:color w:val="000000"/>
                <w:sz w:val="24"/>
              </w:rPr>
              <w:t>报价</w:t>
            </w:r>
            <w:r>
              <w:rPr>
                <w:rFonts w:hAnsi="宋体" w:hint="eastAsia"/>
                <w:color w:val="000000"/>
                <w:sz w:val="24"/>
                <w:szCs w:val="24"/>
              </w:rPr>
              <w:t>文件的响应</w:t>
            </w:r>
          </w:p>
        </w:tc>
        <w:tc>
          <w:tcPr>
            <w:tcW w:w="900" w:type="dxa"/>
          </w:tcPr>
          <w:p w14:paraId="230C92FD" w14:textId="77777777" w:rsidR="00275278" w:rsidRDefault="0042399E">
            <w:pPr>
              <w:pStyle w:val="af0"/>
              <w:spacing w:before="156"/>
              <w:rPr>
                <w:rFonts w:hAnsi="宋体"/>
                <w:color w:val="000000"/>
                <w:sz w:val="24"/>
                <w:szCs w:val="24"/>
              </w:rPr>
            </w:pPr>
            <w:r>
              <w:rPr>
                <w:rFonts w:hAnsi="宋体" w:hint="eastAsia"/>
                <w:color w:val="000000"/>
                <w:sz w:val="24"/>
                <w:szCs w:val="24"/>
              </w:rPr>
              <w:t>说明</w:t>
            </w:r>
          </w:p>
        </w:tc>
      </w:tr>
      <w:tr w:rsidR="00275278" w14:paraId="72580884" w14:textId="77777777">
        <w:trPr>
          <w:trHeight w:val="485"/>
        </w:trPr>
        <w:tc>
          <w:tcPr>
            <w:tcW w:w="948" w:type="dxa"/>
          </w:tcPr>
          <w:p w14:paraId="3E802414" w14:textId="77777777" w:rsidR="00275278" w:rsidRDefault="00275278">
            <w:pPr>
              <w:pStyle w:val="af0"/>
              <w:rPr>
                <w:rFonts w:hAnsi="宋体"/>
                <w:color w:val="000000"/>
                <w:sz w:val="24"/>
                <w:szCs w:val="24"/>
              </w:rPr>
            </w:pPr>
          </w:p>
        </w:tc>
        <w:tc>
          <w:tcPr>
            <w:tcW w:w="2040" w:type="dxa"/>
          </w:tcPr>
          <w:p w14:paraId="54F4F93E" w14:textId="77777777" w:rsidR="00275278" w:rsidRDefault="00275278">
            <w:pPr>
              <w:pStyle w:val="af0"/>
              <w:rPr>
                <w:rFonts w:hAnsi="宋体"/>
                <w:color w:val="000000"/>
                <w:sz w:val="24"/>
                <w:szCs w:val="24"/>
              </w:rPr>
            </w:pPr>
          </w:p>
        </w:tc>
        <w:tc>
          <w:tcPr>
            <w:tcW w:w="2520" w:type="dxa"/>
          </w:tcPr>
          <w:p w14:paraId="550AA187" w14:textId="77777777" w:rsidR="00275278" w:rsidRDefault="00275278">
            <w:pPr>
              <w:pStyle w:val="af0"/>
              <w:jc w:val="center"/>
              <w:rPr>
                <w:rFonts w:hAnsi="宋体"/>
                <w:color w:val="000000"/>
                <w:sz w:val="24"/>
                <w:szCs w:val="24"/>
              </w:rPr>
            </w:pPr>
          </w:p>
        </w:tc>
        <w:tc>
          <w:tcPr>
            <w:tcW w:w="2520" w:type="dxa"/>
          </w:tcPr>
          <w:p w14:paraId="13E3A85D" w14:textId="77777777" w:rsidR="00275278" w:rsidRDefault="00275278">
            <w:pPr>
              <w:pStyle w:val="af0"/>
              <w:jc w:val="center"/>
              <w:rPr>
                <w:rFonts w:hAnsi="宋体"/>
                <w:color w:val="000000"/>
                <w:sz w:val="24"/>
                <w:szCs w:val="24"/>
              </w:rPr>
            </w:pPr>
          </w:p>
        </w:tc>
        <w:tc>
          <w:tcPr>
            <w:tcW w:w="900" w:type="dxa"/>
          </w:tcPr>
          <w:p w14:paraId="1FBEB5FA" w14:textId="77777777" w:rsidR="00275278" w:rsidRDefault="00275278">
            <w:pPr>
              <w:pStyle w:val="af0"/>
              <w:rPr>
                <w:rFonts w:hAnsi="宋体"/>
                <w:color w:val="000000"/>
                <w:sz w:val="24"/>
                <w:szCs w:val="24"/>
              </w:rPr>
            </w:pPr>
          </w:p>
        </w:tc>
      </w:tr>
      <w:tr w:rsidR="00275278" w14:paraId="15AF7EE9" w14:textId="77777777">
        <w:trPr>
          <w:trHeight w:val="485"/>
        </w:trPr>
        <w:tc>
          <w:tcPr>
            <w:tcW w:w="948" w:type="dxa"/>
          </w:tcPr>
          <w:p w14:paraId="364BA1D8" w14:textId="77777777" w:rsidR="00275278" w:rsidRDefault="00275278">
            <w:pPr>
              <w:pStyle w:val="af0"/>
              <w:rPr>
                <w:rFonts w:hAnsi="宋体"/>
                <w:color w:val="000000"/>
                <w:sz w:val="24"/>
                <w:szCs w:val="24"/>
              </w:rPr>
            </w:pPr>
          </w:p>
        </w:tc>
        <w:tc>
          <w:tcPr>
            <w:tcW w:w="2040" w:type="dxa"/>
          </w:tcPr>
          <w:p w14:paraId="0E8CB8E8" w14:textId="77777777" w:rsidR="00275278" w:rsidRDefault="00275278">
            <w:pPr>
              <w:pStyle w:val="af0"/>
              <w:rPr>
                <w:rFonts w:hAnsi="宋体"/>
                <w:color w:val="000000"/>
                <w:sz w:val="24"/>
                <w:szCs w:val="24"/>
              </w:rPr>
            </w:pPr>
          </w:p>
        </w:tc>
        <w:tc>
          <w:tcPr>
            <w:tcW w:w="2520" w:type="dxa"/>
          </w:tcPr>
          <w:p w14:paraId="479E632A" w14:textId="77777777" w:rsidR="00275278" w:rsidRDefault="00275278">
            <w:pPr>
              <w:pStyle w:val="af0"/>
              <w:rPr>
                <w:rFonts w:hAnsi="宋体"/>
                <w:color w:val="000000"/>
                <w:sz w:val="24"/>
                <w:szCs w:val="24"/>
              </w:rPr>
            </w:pPr>
          </w:p>
        </w:tc>
        <w:tc>
          <w:tcPr>
            <w:tcW w:w="2520" w:type="dxa"/>
          </w:tcPr>
          <w:p w14:paraId="224F15A8" w14:textId="77777777" w:rsidR="00275278" w:rsidRDefault="00275278">
            <w:pPr>
              <w:pStyle w:val="af0"/>
              <w:rPr>
                <w:rFonts w:hAnsi="宋体"/>
                <w:color w:val="000000"/>
                <w:sz w:val="24"/>
                <w:szCs w:val="24"/>
              </w:rPr>
            </w:pPr>
          </w:p>
        </w:tc>
        <w:tc>
          <w:tcPr>
            <w:tcW w:w="900" w:type="dxa"/>
          </w:tcPr>
          <w:p w14:paraId="4EFE87E0" w14:textId="77777777" w:rsidR="00275278" w:rsidRDefault="00275278">
            <w:pPr>
              <w:pStyle w:val="af0"/>
              <w:rPr>
                <w:rFonts w:hAnsi="宋体"/>
                <w:color w:val="000000"/>
                <w:sz w:val="24"/>
                <w:szCs w:val="24"/>
              </w:rPr>
            </w:pPr>
          </w:p>
        </w:tc>
      </w:tr>
      <w:tr w:rsidR="00275278" w14:paraId="5DFC55AF" w14:textId="77777777">
        <w:trPr>
          <w:trHeight w:val="485"/>
        </w:trPr>
        <w:tc>
          <w:tcPr>
            <w:tcW w:w="948" w:type="dxa"/>
          </w:tcPr>
          <w:p w14:paraId="08A45EA7" w14:textId="77777777" w:rsidR="00275278" w:rsidRDefault="00275278">
            <w:pPr>
              <w:pStyle w:val="af0"/>
              <w:rPr>
                <w:rFonts w:hAnsi="宋体"/>
                <w:color w:val="000000"/>
                <w:sz w:val="24"/>
                <w:szCs w:val="24"/>
              </w:rPr>
            </w:pPr>
          </w:p>
        </w:tc>
        <w:tc>
          <w:tcPr>
            <w:tcW w:w="2040" w:type="dxa"/>
          </w:tcPr>
          <w:p w14:paraId="24CFF460" w14:textId="77777777" w:rsidR="00275278" w:rsidRDefault="00275278">
            <w:pPr>
              <w:pStyle w:val="af0"/>
              <w:rPr>
                <w:rFonts w:hAnsi="宋体"/>
                <w:color w:val="000000"/>
                <w:sz w:val="24"/>
                <w:szCs w:val="24"/>
              </w:rPr>
            </w:pPr>
          </w:p>
        </w:tc>
        <w:tc>
          <w:tcPr>
            <w:tcW w:w="2520" w:type="dxa"/>
          </w:tcPr>
          <w:p w14:paraId="58DEDA32" w14:textId="77777777" w:rsidR="00275278" w:rsidRDefault="00275278">
            <w:pPr>
              <w:pStyle w:val="af0"/>
              <w:rPr>
                <w:rFonts w:hAnsi="宋体"/>
                <w:color w:val="000000"/>
                <w:sz w:val="24"/>
                <w:szCs w:val="24"/>
              </w:rPr>
            </w:pPr>
          </w:p>
        </w:tc>
        <w:tc>
          <w:tcPr>
            <w:tcW w:w="2520" w:type="dxa"/>
          </w:tcPr>
          <w:p w14:paraId="78658967" w14:textId="77777777" w:rsidR="00275278" w:rsidRDefault="00275278">
            <w:pPr>
              <w:pStyle w:val="af0"/>
              <w:rPr>
                <w:rFonts w:hAnsi="宋体"/>
                <w:color w:val="000000"/>
                <w:sz w:val="24"/>
                <w:szCs w:val="24"/>
              </w:rPr>
            </w:pPr>
          </w:p>
        </w:tc>
        <w:tc>
          <w:tcPr>
            <w:tcW w:w="900" w:type="dxa"/>
          </w:tcPr>
          <w:p w14:paraId="6A551B11" w14:textId="77777777" w:rsidR="00275278" w:rsidRDefault="00275278">
            <w:pPr>
              <w:pStyle w:val="af0"/>
              <w:rPr>
                <w:rFonts w:hAnsi="宋体"/>
                <w:color w:val="000000"/>
                <w:sz w:val="24"/>
                <w:szCs w:val="24"/>
              </w:rPr>
            </w:pPr>
          </w:p>
        </w:tc>
      </w:tr>
      <w:tr w:rsidR="00275278" w14:paraId="1EF2B8FB" w14:textId="77777777">
        <w:trPr>
          <w:trHeight w:val="485"/>
        </w:trPr>
        <w:tc>
          <w:tcPr>
            <w:tcW w:w="948" w:type="dxa"/>
          </w:tcPr>
          <w:p w14:paraId="346FF3BD" w14:textId="77777777" w:rsidR="00275278" w:rsidRDefault="00275278">
            <w:pPr>
              <w:pStyle w:val="af0"/>
              <w:rPr>
                <w:rFonts w:hAnsi="宋体"/>
                <w:color w:val="000000"/>
                <w:sz w:val="24"/>
                <w:szCs w:val="24"/>
              </w:rPr>
            </w:pPr>
          </w:p>
        </w:tc>
        <w:tc>
          <w:tcPr>
            <w:tcW w:w="2040" w:type="dxa"/>
          </w:tcPr>
          <w:p w14:paraId="45E67958" w14:textId="77777777" w:rsidR="00275278" w:rsidRDefault="00275278">
            <w:pPr>
              <w:pStyle w:val="af0"/>
              <w:rPr>
                <w:rFonts w:hAnsi="宋体"/>
                <w:color w:val="000000"/>
                <w:sz w:val="24"/>
                <w:szCs w:val="24"/>
              </w:rPr>
            </w:pPr>
          </w:p>
        </w:tc>
        <w:tc>
          <w:tcPr>
            <w:tcW w:w="2520" w:type="dxa"/>
          </w:tcPr>
          <w:p w14:paraId="35C9FD16" w14:textId="77777777" w:rsidR="00275278" w:rsidRDefault="00275278">
            <w:pPr>
              <w:pStyle w:val="af0"/>
              <w:rPr>
                <w:rFonts w:hAnsi="宋体"/>
                <w:color w:val="000000"/>
                <w:sz w:val="24"/>
                <w:szCs w:val="24"/>
              </w:rPr>
            </w:pPr>
          </w:p>
        </w:tc>
        <w:tc>
          <w:tcPr>
            <w:tcW w:w="2520" w:type="dxa"/>
          </w:tcPr>
          <w:p w14:paraId="20FEFFD9" w14:textId="77777777" w:rsidR="00275278" w:rsidRDefault="00275278">
            <w:pPr>
              <w:pStyle w:val="af0"/>
              <w:rPr>
                <w:rFonts w:hAnsi="宋体"/>
                <w:color w:val="000000"/>
                <w:sz w:val="24"/>
                <w:szCs w:val="24"/>
              </w:rPr>
            </w:pPr>
          </w:p>
        </w:tc>
        <w:tc>
          <w:tcPr>
            <w:tcW w:w="900" w:type="dxa"/>
          </w:tcPr>
          <w:p w14:paraId="71A9ECEA" w14:textId="77777777" w:rsidR="00275278" w:rsidRDefault="00275278">
            <w:pPr>
              <w:pStyle w:val="af0"/>
              <w:rPr>
                <w:rFonts w:hAnsi="宋体"/>
                <w:color w:val="000000"/>
                <w:sz w:val="24"/>
                <w:szCs w:val="24"/>
              </w:rPr>
            </w:pPr>
          </w:p>
        </w:tc>
      </w:tr>
      <w:tr w:rsidR="00275278" w14:paraId="15D68BCD" w14:textId="77777777">
        <w:trPr>
          <w:trHeight w:val="485"/>
        </w:trPr>
        <w:tc>
          <w:tcPr>
            <w:tcW w:w="948" w:type="dxa"/>
          </w:tcPr>
          <w:p w14:paraId="60AF4548" w14:textId="77777777" w:rsidR="00275278" w:rsidRDefault="00275278">
            <w:pPr>
              <w:pStyle w:val="af0"/>
              <w:rPr>
                <w:rFonts w:hAnsi="宋体"/>
                <w:color w:val="000000"/>
                <w:sz w:val="24"/>
                <w:szCs w:val="24"/>
              </w:rPr>
            </w:pPr>
          </w:p>
        </w:tc>
        <w:tc>
          <w:tcPr>
            <w:tcW w:w="2040" w:type="dxa"/>
          </w:tcPr>
          <w:p w14:paraId="3F01BBAA" w14:textId="77777777" w:rsidR="00275278" w:rsidRDefault="00275278">
            <w:pPr>
              <w:pStyle w:val="af0"/>
              <w:rPr>
                <w:rFonts w:hAnsi="宋体"/>
                <w:color w:val="000000"/>
                <w:sz w:val="24"/>
                <w:szCs w:val="24"/>
              </w:rPr>
            </w:pPr>
          </w:p>
        </w:tc>
        <w:tc>
          <w:tcPr>
            <w:tcW w:w="2520" w:type="dxa"/>
          </w:tcPr>
          <w:p w14:paraId="408940CD" w14:textId="77777777" w:rsidR="00275278" w:rsidRDefault="00275278">
            <w:pPr>
              <w:pStyle w:val="af0"/>
              <w:rPr>
                <w:rFonts w:hAnsi="宋体"/>
                <w:color w:val="000000"/>
                <w:sz w:val="24"/>
                <w:szCs w:val="24"/>
              </w:rPr>
            </w:pPr>
          </w:p>
        </w:tc>
        <w:tc>
          <w:tcPr>
            <w:tcW w:w="2520" w:type="dxa"/>
          </w:tcPr>
          <w:p w14:paraId="6C87BC5B" w14:textId="77777777" w:rsidR="00275278" w:rsidRDefault="00275278">
            <w:pPr>
              <w:pStyle w:val="af0"/>
              <w:rPr>
                <w:rFonts w:hAnsi="宋体"/>
                <w:color w:val="000000"/>
                <w:sz w:val="24"/>
                <w:szCs w:val="24"/>
              </w:rPr>
            </w:pPr>
          </w:p>
        </w:tc>
        <w:tc>
          <w:tcPr>
            <w:tcW w:w="900" w:type="dxa"/>
          </w:tcPr>
          <w:p w14:paraId="2E51DEA1" w14:textId="77777777" w:rsidR="00275278" w:rsidRDefault="00275278">
            <w:pPr>
              <w:pStyle w:val="af0"/>
              <w:rPr>
                <w:rFonts w:hAnsi="宋体"/>
                <w:color w:val="000000"/>
                <w:sz w:val="24"/>
                <w:szCs w:val="24"/>
              </w:rPr>
            </w:pPr>
          </w:p>
        </w:tc>
      </w:tr>
      <w:tr w:rsidR="00275278" w14:paraId="2F7E2600" w14:textId="77777777">
        <w:trPr>
          <w:trHeight w:val="485"/>
        </w:trPr>
        <w:tc>
          <w:tcPr>
            <w:tcW w:w="948" w:type="dxa"/>
          </w:tcPr>
          <w:p w14:paraId="62BDEB9F" w14:textId="77777777" w:rsidR="00275278" w:rsidRDefault="00275278">
            <w:pPr>
              <w:pStyle w:val="af0"/>
              <w:rPr>
                <w:rFonts w:hAnsi="宋体"/>
                <w:color w:val="000000"/>
                <w:sz w:val="24"/>
                <w:szCs w:val="24"/>
              </w:rPr>
            </w:pPr>
          </w:p>
        </w:tc>
        <w:tc>
          <w:tcPr>
            <w:tcW w:w="2040" w:type="dxa"/>
          </w:tcPr>
          <w:p w14:paraId="2B051CC9" w14:textId="77777777" w:rsidR="00275278" w:rsidRDefault="00275278">
            <w:pPr>
              <w:pStyle w:val="af0"/>
              <w:rPr>
                <w:rFonts w:hAnsi="宋体"/>
                <w:color w:val="000000"/>
                <w:sz w:val="24"/>
                <w:szCs w:val="24"/>
              </w:rPr>
            </w:pPr>
          </w:p>
        </w:tc>
        <w:tc>
          <w:tcPr>
            <w:tcW w:w="2520" w:type="dxa"/>
          </w:tcPr>
          <w:p w14:paraId="7E2E25AE" w14:textId="77777777" w:rsidR="00275278" w:rsidRDefault="00275278">
            <w:pPr>
              <w:pStyle w:val="af0"/>
              <w:rPr>
                <w:rFonts w:hAnsi="宋体"/>
                <w:color w:val="000000"/>
                <w:sz w:val="24"/>
                <w:szCs w:val="24"/>
              </w:rPr>
            </w:pPr>
          </w:p>
        </w:tc>
        <w:tc>
          <w:tcPr>
            <w:tcW w:w="2520" w:type="dxa"/>
          </w:tcPr>
          <w:p w14:paraId="4B687C2C" w14:textId="77777777" w:rsidR="00275278" w:rsidRDefault="00275278">
            <w:pPr>
              <w:pStyle w:val="af0"/>
              <w:rPr>
                <w:rFonts w:hAnsi="宋体"/>
                <w:color w:val="000000"/>
                <w:sz w:val="24"/>
                <w:szCs w:val="24"/>
              </w:rPr>
            </w:pPr>
          </w:p>
        </w:tc>
        <w:tc>
          <w:tcPr>
            <w:tcW w:w="900" w:type="dxa"/>
          </w:tcPr>
          <w:p w14:paraId="0270767C" w14:textId="77777777" w:rsidR="00275278" w:rsidRDefault="00275278">
            <w:pPr>
              <w:pStyle w:val="af0"/>
              <w:rPr>
                <w:rFonts w:hAnsi="宋体"/>
                <w:color w:val="000000"/>
                <w:sz w:val="24"/>
                <w:szCs w:val="24"/>
              </w:rPr>
            </w:pPr>
          </w:p>
        </w:tc>
      </w:tr>
      <w:tr w:rsidR="00275278" w14:paraId="2F60B089" w14:textId="77777777">
        <w:trPr>
          <w:trHeight w:val="485"/>
        </w:trPr>
        <w:tc>
          <w:tcPr>
            <w:tcW w:w="948" w:type="dxa"/>
          </w:tcPr>
          <w:p w14:paraId="15849543" w14:textId="77777777" w:rsidR="00275278" w:rsidRDefault="00275278">
            <w:pPr>
              <w:pStyle w:val="af0"/>
              <w:rPr>
                <w:rFonts w:hAnsi="宋体"/>
                <w:color w:val="000000"/>
                <w:sz w:val="24"/>
                <w:szCs w:val="24"/>
              </w:rPr>
            </w:pPr>
          </w:p>
        </w:tc>
        <w:tc>
          <w:tcPr>
            <w:tcW w:w="2040" w:type="dxa"/>
          </w:tcPr>
          <w:p w14:paraId="1A5EEBDB" w14:textId="77777777" w:rsidR="00275278" w:rsidRDefault="00275278">
            <w:pPr>
              <w:pStyle w:val="af0"/>
              <w:rPr>
                <w:rFonts w:hAnsi="宋体"/>
                <w:color w:val="000000"/>
                <w:sz w:val="24"/>
                <w:szCs w:val="24"/>
              </w:rPr>
            </w:pPr>
          </w:p>
        </w:tc>
        <w:tc>
          <w:tcPr>
            <w:tcW w:w="2520" w:type="dxa"/>
          </w:tcPr>
          <w:p w14:paraId="468AF318" w14:textId="77777777" w:rsidR="00275278" w:rsidRDefault="00275278">
            <w:pPr>
              <w:pStyle w:val="af0"/>
              <w:rPr>
                <w:rFonts w:hAnsi="宋体"/>
                <w:color w:val="000000"/>
                <w:sz w:val="24"/>
                <w:szCs w:val="24"/>
              </w:rPr>
            </w:pPr>
          </w:p>
        </w:tc>
        <w:tc>
          <w:tcPr>
            <w:tcW w:w="2520" w:type="dxa"/>
          </w:tcPr>
          <w:p w14:paraId="5B9CC4F2" w14:textId="77777777" w:rsidR="00275278" w:rsidRDefault="00275278">
            <w:pPr>
              <w:pStyle w:val="af0"/>
              <w:rPr>
                <w:rFonts w:hAnsi="宋体"/>
                <w:color w:val="000000"/>
                <w:sz w:val="24"/>
                <w:szCs w:val="24"/>
              </w:rPr>
            </w:pPr>
          </w:p>
        </w:tc>
        <w:tc>
          <w:tcPr>
            <w:tcW w:w="900" w:type="dxa"/>
          </w:tcPr>
          <w:p w14:paraId="283C60F7" w14:textId="77777777" w:rsidR="00275278" w:rsidRDefault="00275278">
            <w:pPr>
              <w:pStyle w:val="af0"/>
              <w:rPr>
                <w:rFonts w:hAnsi="宋体"/>
                <w:color w:val="000000"/>
                <w:sz w:val="24"/>
                <w:szCs w:val="24"/>
              </w:rPr>
            </w:pPr>
          </w:p>
        </w:tc>
      </w:tr>
      <w:tr w:rsidR="00275278" w14:paraId="130B90A2" w14:textId="77777777">
        <w:trPr>
          <w:trHeight w:val="485"/>
        </w:trPr>
        <w:tc>
          <w:tcPr>
            <w:tcW w:w="948" w:type="dxa"/>
          </w:tcPr>
          <w:p w14:paraId="2B613237" w14:textId="77777777" w:rsidR="00275278" w:rsidRDefault="00275278">
            <w:pPr>
              <w:pStyle w:val="af0"/>
              <w:rPr>
                <w:rFonts w:hAnsi="宋体"/>
                <w:color w:val="000000"/>
                <w:sz w:val="24"/>
                <w:szCs w:val="24"/>
              </w:rPr>
            </w:pPr>
          </w:p>
        </w:tc>
        <w:tc>
          <w:tcPr>
            <w:tcW w:w="2040" w:type="dxa"/>
          </w:tcPr>
          <w:p w14:paraId="4AD03588" w14:textId="77777777" w:rsidR="00275278" w:rsidRDefault="00275278">
            <w:pPr>
              <w:pStyle w:val="af0"/>
              <w:rPr>
                <w:rFonts w:hAnsi="宋体"/>
                <w:color w:val="000000"/>
                <w:sz w:val="24"/>
                <w:szCs w:val="24"/>
              </w:rPr>
            </w:pPr>
          </w:p>
        </w:tc>
        <w:tc>
          <w:tcPr>
            <w:tcW w:w="2520" w:type="dxa"/>
          </w:tcPr>
          <w:p w14:paraId="30A27C2C" w14:textId="77777777" w:rsidR="00275278" w:rsidRDefault="00275278">
            <w:pPr>
              <w:pStyle w:val="af0"/>
              <w:rPr>
                <w:rFonts w:hAnsi="宋体"/>
                <w:color w:val="000000"/>
                <w:sz w:val="24"/>
                <w:szCs w:val="24"/>
              </w:rPr>
            </w:pPr>
          </w:p>
        </w:tc>
        <w:tc>
          <w:tcPr>
            <w:tcW w:w="2520" w:type="dxa"/>
          </w:tcPr>
          <w:p w14:paraId="64826EB0" w14:textId="77777777" w:rsidR="00275278" w:rsidRDefault="00275278">
            <w:pPr>
              <w:pStyle w:val="af0"/>
              <w:rPr>
                <w:rFonts w:hAnsi="宋体"/>
                <w:color w:val="000000"/>
                <w:sz w:val="24"/>
                <w:szCs w:val="24"/>
              </w:rPr>
            </w:pPr>
          </w:p>
        </w:tc>
        <w:tc>
          <w:tcPr>
            <w:tcW w:w="900" w:type="dxa"/>
          </w:tcPr>
          <w:p w14:paraId="7ADD3372" w14:textId="77777777" w:rsidR="00275278" w:rsidRDefault="00275278">
            <w:pPr>
              <w:pStyle w:val="af0"/>
              <w:rPr>
                <w:rFonts w:hAnsi="宋体"/>
                <w:color w:val="000000"/>
                <w:sz w:val="24"/>
                <w:szCs w:val="24"/>
              </w:rPr>
            </w:pPr>
          </w:p>
        </w:tc>
      </w:tr>
      <w:tr w:rsidR="00275278" w14:paraId="18B9DDDF" w14:textId="77777777">
        <w:trPr>
          <w:trHeight w:val="485"/>
        </w:trPr>
        <w:tc>
          <w:tcPr>
            <w:tcW w:w="948" w:type="dxa"/>
          </w:tcPr>
          <w:p w14:paraId="3DB83FD6" w14:textId="77777777" w:rsidR="00275278" w:rsidRDefault="00275278">
            <w:pPr>
              <w:pStyle w:val="af0"/>
              <w:rPr>
                <w:rFonts w:hAnsi="宋体"/>
                <w:color w:val="000000"/>
                <w:sz w:val="24"/>
                <w:szCs w:val="24"/>
              </w:rPr>
            </w:pPr>
          </w:p>
        </w:tc>
        <w:tc>
          <w:tcPr>
            <w:tcW w:w="2040" w:type="dxa"/>
          </w:tcPr>
          <w:p w14:paraId="6075DC4B" w14:textId="77777777" w:rsidR="00275278" w:rsidRDefault="00275278">
            <w:pPr>
              <w:pStyle w:val="af0"/>
              <w:rPr>
                <w:rFonts w:hAnsi="宋体"/>
                <w:color w:val="000000"/>
                <w:sz w:val="24"/>
                <w:szCs w:val="24"/>
              </w:rPr>
            </w:pPr>
          </w:p>
        </w:tc>
        <w:tc>
          <w:tcPr>
            <w:tcW w:w="2520" w:type="dxa"/>
          </w:tcPr>
          <w:p w14:paraId="24910423" w14:textId="77777777" w:rsidR="00275278" w:rsidRDefault="00275278">
            <w:pPr>
              <w:pStyle w:val="af0"/>
              <w:rPr>
                <w:rFonts w:hAnsi="宋体"/>
                <w:color w:val="000000"/>
                <w:sz w:val="24"/>
                <w:szCs w:val="24"/>
              </w:rPr>
            </w:pPr>
          </w:p>
        </w:tc>
        <w:tc>
          <w:tcPr>
            <w:tcW w:w="2520" w:type="dxa"/>
          </w:tcPr>
          <w:p w14:paraId="6A5872DA" w14:textId="77777777" w:rsidR="00275278" w:rsidRDefault="00275278">
            <w:pPr>
              <w:pStyle w:val="af0"/>
              <w:rPr>
                <w:rFonts w:hAnsi="宋体"/>
                <w:color w:val="000000"/>
                <w:sz w:val="24"/>
                <w:szCs w:val="24"/>
              </w:rPr>
            </w:pPr>
          </w:p>
        </w:tc>
        <w:tc>
          <w:tcPr>
            <w:tcW w:w="900" w:type="dxa"/>
          </w:tcPr>
          <w:p w14:paraId="5E3B019D" w14:textId="77777777" w:rsidR="00275278" w:rsidRDefault="00275278">
            <w:pPr>
              <w:pStyle w:val="af0"/>
              <w:rPr>
                <w:rFonts w:hAnsi="宋体"/>
                <w:color w:val="000000"/>
                <w:sz w:val="24"/>
                <w:szCs w:val="24"/>
              </w:rPr>
            </w:pPr>
          </w:p>
        </w:tc>
      </w:tr>
      <w:tr w:rsidR="00275278" w14:paraId="713ED4D0" w14:textId="77777777">
        <w:trPr>
          <w:trHeight w:val="485"/>
        </w:trPr>
        <w:tc>
          <w:tcPr>
            <w:tcW w:w="948" w:type="dxa"/>
          </w:tcPr>
          <w:p w14:paraId="2D8174D3" w14:textId="77777777" w:rsidR="00275278" w:rsidRDefault="00275278">
            <w:pPr>
              <w:pStyle w:val="af0"/>
              <w:rPr>
                <w:rFonts w:hAnsi="宋体"/>
                <w:color w:val="000000"/>
                <w:sz w:val="24"/>
                <w:szCs w:val="24"/>
              </w:rPr>
            </w:pPr>
          </w:p>
        </w:tc>
        <w:tc>
          <w:tcPr>
            <w:tcW w:w="2040" w:type="dxa"/>
          </w:tcPr>
          <w:p w14:paraId="5A6BA110" w14:textId="77777777" w:rsidR="00275278" w:rsidRDefault="00275278">
            <w:pPr>
              <w:pStyle w:val="af0"/>
              <w:rPr>
                <w:rFonts w:hAnsi="宋体"/>
                <w:color w:val="000000"/>
                <w:sz w:val="24"/>
                <w:szCs w:val="24"/>
              </w:rPr>
            </w:pPr>
          </w:p>
        </w:tc>
        <w:tc>
          <w:tcPr>
            <w:tcW w:w="2520" w:type="dxa"/>
          </w:tcPr>
          <w:p w14:paraId="6E0EB78E" w14:textId="77777777" w:rsidR="00275278" w:rsidRDefault="00275278">
            <w:pPr>
              <w:pStyle w:val="af0"/>
              <w:rPr>
                <w:rFonts w:hAnsi="宋体"/>
                <w:color w:val="000000"/>
                <w:sz w:val="24"/>
                <w:szCs w:val="24"/>
              </w:rPr>
            </w:pPr>
          </w:p>
        </w:tc>
        <w:tc>
          <w:tcPr>
            <w:tcW w:w="2520" w:type="dxa"/>
          </w:tcPr>
          <w:p w14:paraId="45A4AD22" w14:textId="77777777" w:rsidR="00275278" w:rsidRDefault="00275278">
            <w:pPr>
              <w:pStyle w:val="af0"/>
              <w:rPr>
                <w:rFonts w:hAnsi="宋体"/>
                <w:color w:val="000000"/>
                <w:sz w:val="24"/>
                <w:szCs w:val="24"/>
              </w:rPr>
            </w:pPr>
          </w:p>
        </w:tc>
        <w:tc>
          <w:tcPr>
            <w:tcW w:w="900" w:type="dxa"/>
          </w:tcPr>
          <w:p w14:paraId="5992D694" w14:textId="77777777" w:rsidR="00275278" w:rsidRDefault="00275278">
            <w:pPr>
              <w:pStyle w:val="af0"/>
              <w:rPr>
                <w:rFonts w:hAnsi="宋体"/>
                <w:color w:val="000000"/>
                <w:sz w:val="24"/>
                <w:szCs w:val="24"/>
              </w:rPr>
            </w:pPr>
          </w:p>
        </w:tc>
      </w:tr>
      <w:tr w:rsidR="00275278" w14:paraId="091E7B1C" w14:textId="77777777">
        <w:trPr>
          <w:trHeight w:val="485"/>
        </w:trPr>
        <w:tc>
          <w:tcPr>
            <w:tcW w:w="948" w:type="dxa"/>
          </w:tcPr>
          <w:p w14:paraId="127722BB" w14:textId="77777777" w:rsidR="00275278" w:rsidRDefault="00275278">
            <w:pPr>
              <w:pStyle w:val="af0"/>
              <w:rPr>
                <w:rFonts w:hAnsi="宋体"/>
                <w:color w:val="000000"/>
                <w:sz w:val="24"/>
                <w:szCs w:val="24"/>
              </w:rPr>
            </w:pPr>
          </w:p>
        </w:tc>
        <w:tc>
          <w:tcPr>
            <w:tcW w:w="2040" w:type="dxa"/>
          </w:tcPr>
          <w:p w14:paraId="7F7C1A73" w14:textId="77777777" w:rsidR="00275278" w:rsidRDefault="00275278">
            <w:pPr>
              <w:pStyle w:val="af0"/>
              <w:rPr>
                <w:rFonts w:hAnsi="宋体"/>
                <w:color w:val="000000"/>
                <w:sz w:val="24"/>
                <w:szCs w:val="24"/>
              </w:rPr>
            </w:pPr>
          </w:p>
        </w:tc>
        <w:tc>
          <w:tcPr>
            <w:tcW w:w="2520" w:type="dxa"/>
          </w:tcPr>
          <w:p w14:paraId="570FA8A9" w14:textId="77777777" w:rsidR="00275278" w:rsidRDefault="00275278">
            <w:pPr>
              <w:pStyle w:val="af0"/>
              <w:rPr>
                <w:rFonts w:hAnsi="宋体"/>
                <w:color w:val="000000"/>
                <w:sz w:val="24"/>
                <w:szCs w:val="24"/>
              </w:rPr>
            </w:pPr>
          </w:p>
        </w:tc>
        <w:tc>
          <w:tcPr>
            <w:tcW w:w="2520" w:type="dxa"/>
          </w:tcPr>
          <w:p w14:paraId="0EC6310A" w14:textId="77777777" w:rsidR="00275278" w:rsidRDefault="00275278">
            <w:pPr>
              <w:pStyle w:val="af0"/>
              <w:rPr>
                <w:rFonts w:hAnsi="宋体"/>
                <w:color w:val="000000"/>
                <w:sz w:val="24"/>
                <w:szCs w:val="24"/>
              </w:rPr>
            </w:pPr>
          </w:p>
        </w:tc>
        <w:tc>
          <w:tcPr>
            <w:tcW w:w="900" w:type="dxa"/>
          </w:tcPr>
          <w:p w14:paraId="645417B6" w14:textId="77777777" w:rsidR="00275278" w:rsidRDefault="00275278">
            <w:pPr>
              <w:pStyle w:val="af0"/>
              <w:rPr>
                <w:rFonts w:hAnsi="宋体"/>
                <w:color w:val="000000"/>
                <w:sz w:val="24"/>
                <w:szCs w:val="24"/>
              </w:rPr>
            </w:pPr>
          </w:p>
        </w:tc>
      </w:tr>
      <w:tr w:rsidR="00275278" w14:paraId="6A72EAAE" w14:textId="77777777">
        <w:trPr>
          <w:trHeight w:val="485"/>
        </w:trPr>
        <w:tc>
          <w:tcPr>
            <w:tcW w:w="948" w:type="dxa"/>
          </w:tcPr>
          <w:p w14:paraId="71659A6A" w14:textId="77777777" w:rsidR="00275278" w:rsidRDefault="00275278">
            <w:pPr>
              <w:pStyle w:val="af0"/>
              <w:rPr>
                <w:rFonts w:hAnsi="宋体"/>
                <w:color w:val="000000"/>
                <w:sz w:val="24"/>
                <w:szCs w:val="24"/>
              </w:rPr>
            </w:pPr>
          </w:p>
        </w:tc>
        <w:tc>
          <w:tcPr>
            <w:tcW w:w="2040" w:type="dxa"/>
          </w:tcPr>
          <w:p w14:paraId="61E1CC04" w14:textId="77777777" w:rsidR="00275278" w:rsidRDefault="00275278">
            <w:pPr>
              <w:pStyle w:val="af0"/>
              <w:rPr>
                <w:rFonts w:hAnsi="宋体"/>
                <w:color w:val="000000"/>
                <w:sz w:val="24"/>
                <w:szCs w:val="24"/>
              </w:rPr>
            </w:pPr>
          </w:p>
        </w:tc>
        <w:tc>
          <w:tcPr>
            <w:tcW w:w="2520" w:type="dxa"/>
          </w:tcPr>
          <w:p w14:paraId="2E5CAADE" w14:textId="77777777" w:rsidR="00275278" w:rsidRDefault="00275278">
            <w:pPr>
              <w:pStyle w:val="af0"/>
              <w:rPr>
                <w:rFonts w:hAnsi="宋体"/>
                <w:color w:val="000000"/>
                <w:sz w:val="24"/>
                <w:szCs w:val="24"/>
              </w:rPr>
            </w:pPr>
          </w:p>
        </w:tc>
        <w:tc>
          <w:tcPr>
            <w:tcW w:w="2520" w:type="dxa"/>
          </w:tcPr>
          <w:p w14:paraId="3413D254" w14:textId="77777777" w:rsidR="00275278" w:rsidRDefault="00275278">
            <w:pPr>
              <w:pStyle w:val="af0"/>
              <w:rPr>
                <w:rFonts w:hAnsi="宋体"/>
                <w:color w:val="000000"/>
                <w:sz w:val="24"/>
                <w:szCs w:val="24"/>
              </w:rPr>
            </w:pPr>
          </w:p>
        </w:tc>
        <w:tc>
          <w:tcPr>
            <w:tcW w:w="900" w:type="dxa"/>
          </w:tcPr>
          <w:p w14:paraId="7778A586" w14:textId="77777777" w:rsidR="00275278" w:rsidRDefault="00275278">
            <w:pPr>
              <w:pStyle w:val="af0"/>
              <w:rPr>
                <w:rFonts w:hAnsi="宋体"/>
                <w:color w:val="000000"/>
                <w:sz w:val="24"/>
                <w:szCs w:val="24"/>
              </w:rPr>
            </w:pPr>
          </w:p>
        </w:tc>
      </w:tr>
      <w:tr w:rsidR="00275278" w14:paraId="25D3C340" w14:textId="77777777">
        <w:trPr>
          <w:trHeight w:val="485"/>
        </w:trPr>
        <w:tc>
          <w:tcPr>
            <w:tcW w:w="948" w:type="dxa"/>
          </w:tcPr>
          <w:p w14:paraId="55A20FB8" w14:textId="77777777" w:rsidR="00275278" w:rsidRDefault="00275278">
            <w:pPr>
              <w:pStyle w:val="af0"/>
              <w:rPr>
                <w:rFonts w:hAnsi="宋体"/>
                <w:color w:val="000000"/>
                <w:sz w:val="24"/>
                <w:szCs w:val="24"/>
              </w:rPr>
            </w:pPr>
          </w:p>
        </w:tc>
        <w:tc>
          <w:tcPr>
            <w:tcW w:w="2040" w:type="dxa"/>
          </w:tcPr>
          <w:p w14:paraId="4541DF02" w14:textId="77777777" w:rsidR="00275278" w:rsidRDefault="00275278">
            <w:pPr>
              <w:pStyle w:val="af0"/>
              <w:rPr>
                <w:rFonts w:hAnsi="宋体"/>
                <w:color w:val="000000"/>
                <w:sz w:val="24"/>
                <w:szCs w:val="24"/>
              </w:rPr>
            </w:pPr>
          </w:p>
        </w:tc>
        <w:tc>
          <w:tcPr>
            <w:tcW w:w="2520" w:type="dxa"/>
          </w:tcPr>
          <w:p w14:paraId="0B152F6A" w14:textId="77777777" w:rsidR="00275278" w:rsidRDefault="00275278">
            <w:pPr>
              <w:pStyle w:val="af0"/>
              <w:rPr>
                <w:rFonts w:hAnsi="宋体"/>
                <w:color w:val="000000"/>
                <w:sz w:val="24"/>
                <w:szCs w:val="24"/>
              </w:rPr>
            </w:pPr>
          </w:p>
        </w:tc>
        <w:tc>
          <w:tcPr>
            <w:tcW w:w="2520" w:type="dxa"/>
          </w:tcPr>
          <w:p w14:paraId="46C8A743" w14:textId="77777777" w:rsidR="00275278" w:rsidRDefault="00275278">
            <w:pPr>
              <w:pStyle w:val="af0"/>
              <w:rPr>
                <w:rFonts w:hAnsi="宋体"/>
                <w:color w:val="000000"/>
                <w:sz w:val="24"/>
                <w:szCs w:val="24"/>
              </w:rPr>
            </w:pPr>
          </w:p>
        </w:tc>
        <w:tc>
          <w:tcPr>
            <w:tcW w:w="900" w:type="dxa"/>
          </w:tcPr>
          <w:p w14:paraId="1AC58032" w14:textId="77777777" w:rsidR="00275278" w:rsidRDefault="00275278">
            <w:pPr>
              <w:pStyle w:val="af0"/>
              <w:rPr>
                <w:rFonts w:hAnsi="宋体"/>
                <w:color w:val="000000"/>
                <w:sz w:val="24"/>
                <w:szCs w:val="24"/>
              </w:rPr>
            </w:pPr>
          </w:p>
        </w:tc>
      </w:tr>
      <w:tr w:rsidR="00275278" w14:paraId="5415058F" w14:textId="77777777">
        <w:trPr>
          <w:trHeight w:val="485"/>
        </w:trPr>
        <w:tc>
          <w:tcPr>
            <w:tcW w:w="948" w:type="dxa"/>
          </w:tcPr>
          <w:p w14:paraId="47F633DC" w14:textId="77777777" w:rsidR="00275278" w:rsidRDefault="00275278">
            <w:pPr>
              <w:pStyle w:val="af0"/>
              <w:rPr>
                <w:rFonts w:hAnsi="宋体"/>
                <w:color w:val="000000"/>
                <w:sz w:val="24"/>
                <w:szCs w:val="24"/>
              </w:rPr>
            </w:pPr>
          </w:p>
        </w:tc>
        <w:tc>
          <w:tcPr>
            <w:tcW w:w="2040" w:type="dxa"/>
          </w:tcPr>
          <w:p w14:paraId="4B304EF2" w14:textId="77777777" w:rsidR="00275278" w:rsidRDefault="00275278">
            <w:pPr>
              <w:pStyle w:val="af0"/>
              <w:rPr>
                <w:rFonts w:hAnsi="宋体"/>
                <w:color w:val="000000"/>
                <w:sz w:val="24"/>
                <w:szCs w:val="24"/>
              </w:rPr>
            </w:pPr>
          </w:p>
        </w:tc>
        <w:tc>
          <w:tcPr>
            <w:tcW w:w="2520" w:type="dxa"/>
          </w:tcPr>
          <w:p w14:paraId="17517375" w14:textId="77777777" w:rsidR="00275278" w:rsidRDefault="00275278">
            <w:pPr>
              <w:pStyle w:val="af0"/>
              <w:rPr>
                <w:rFonts w:hAnsi="宋体"/>
                <w:color w:val="000000"/>
                <w:sz w:val="24"/>
                <w:szCs w:val="24"/>
              </w:rPr>
            </w:pPr>
          </w:p>
        </w:tc>
        <w:tc>
          <w:tcPr>
            <w:tcW w:w="2520" w:type="dxa"/>
          </w:tcPr>
          <w:p w14:paraId="2AC7054E" w14:textId="77777777" w:rsidR="00275278" w:rsidRDefault="00275278">
            <w:pPr>
              <w:pStyle w:val="af0"/>
              <w:rPr>
                <w:rFonts w:hAnsi="宋体"/>
                <w:color w:val="000000"/>
                <w:sz w:val="24"/>
                <w:szCs w:val="24"/>
              </w:rPr>
            </w:pPr>
          </w:p>
        </w:tc>
        <w:tc>
          <w:tcPr>
            <w:tcW w:w="900" w:type="dxa"/>
          </w:tcPr>
          <w:p w14:paraId="302344D9" w14:textId="77777777" w:rsidR="00275278" w:rsidRDefault="00275278">
            <w:pPr>
              <w:pStyle w:val="af0"/>
              <w:rPr>
                <w:rFonts w:hAnsi="宋体"/>
                <w:color w:val="000000"/>
                <w:sz w:val="24"/>
                <w:szCs w:val="24"/>
              </w:rPr>
            </w:pPr>
          </w:p>
        </w:tc>
      </w:tr>
      <w:tr w:rsidR="00275278" w14:paraId="213A4004" w14:textId="77777777">
        <w:trPr>
          <w:trHeight w:val="485"/>
        </w:trPr>
        <w:tc>
          <w:tcPr>
            <w:tcW w:w="948" w:type="dxa"/>
          </w:tcPr>
          <w:p w14:paraId="458318CA" w14:textId="77777777" w:rsidR="00275278" w:rsidRDefault="00275278">
            <w:pPr>
              <w:pStyle w:val="af0"/>
              <w:rPr>
                <w:rFonts w:hAnsi="宋体"/>
                <w:color w:val="000000"/>
                <w:sz w:val="24"/>
                <w:szCs w:val="24"/>
              </w:rPr>
            </w:pPr>
          </w:p>
        </w:tc>
        <w:tc>
          <w:tcPr>
            <w:tcW w:w="2040" w:type="dxa"/>
          </w:tcPr>
          <w:p w14:paraId="515ACF0E" w14:textId="77777777" w:rsidR="00275278" w:rsidRDefault="00275278">
            <w:pPr>
              <w:pStyle w:val="af0"/>
              <w:rPr>
                <w:rFonts w:hAnsi="宋体"/>
                <w:color w:val="000000"/>
                <w:sz w:val="24"/>
                <w:szCs w:val="24"/>
              </w:rPr>
            </w:pPr>
          </w:p>
        </w:tc>
        <w:tc>
          <w:tcPr>
            <w:tcW w:w="2520" w:type="dxa"/>
          </w:tcPr>
          <w:p w14:paraId="23C6257A" w14:textId="77777777" w:rsidR="00275278" w:rsidRDefault="00275278">
            <w:pPr>
              <w:pStyle w:val="af0"/>
              <w:rPr>
                <w:rFonts w:hAnsi="宋体"/>
                <w:color w:val="000000"/>
                <w:sz w:val="24"/>
                <w:szCs w:val="24"/>
              </w:rPr>
            </w:pPr>
          </w:p>
        </w:tc>
        <w:tc>
          <w:tcPr>
            <w:tcW w:w="2520" w:type="dxa"/>
          </w:tcPr>
          <w:p w14:paraId="0398878D" w14:textId="77777777" w:rsidR="00275278" w:rsidRDefault="00275278">
            <w:pPr>
              <w:pStyle w:val="af0"/>
              <w:rPr>
                <w:rFonts w:hAnsi="宋体"/>
                <w:color w:val="000000"/>
                <w:sz w:val="24"/>
                <w:szCs w:val="24"/>
              </w:rPr>
            </w:pPr>
          </w:p>
        </w:tc>
        <w:tc>
          <w:tcPr>
            <w:tcW w:w="900" w:type="dxa"/>
          </w:tcPr>
          <w:p w14:paraId="0D94D19E" w14:textId="77777777" w:rsidR="00275278" w:rsidRDefault="00275278">
            <w:pPr>
              <w:pStyle w:val="af0"/>
              <w:rPr>
                <w:rFonts w:hAnsi="宋体"/>
                <w:color w:val="000000"/>
                <w:sz w:val="24"/>
                <w:szCs w:val="24"/>
              </w:rPr>
            </w:pPr>
          </w:p>
        </w:tc>
      </w:tr>
      <w:tr w:rsidR="00275278" w14:paraId="4D2BC68C" w14:textId="77777777">
        <w:trPr>
          <w:trHeight w:val="485"/>
        </w:trPr>
        <w:tc>
          <w:tcPr>
            <w:tcW w:w="948" w:type="dxa"/>
          </w:tcPr>
          <w:p w14:paraId="52B693F9" w14:textId="77777777" w:rsidR="00275278" w:rsidRDefault="00275278">
            <w:pPr>
              <w:pStyle w:val="af0"/>
              <w:rPr>
                <w:rFonts w:hAnsi="宋体"/>
                <w:color w:val="000000"/>
                <w:sz w:val="24"/>
                <w:szCs w:val="24"/>
              </w:rPr>
            </w:pPr>
          </w:p>
        </w:tc>
        <w:tc>
          <w:tcPr>
            <w:tcW w:w="2040" w:type="dxa"/>
          </w:tcPr>
          <w:p w14:paraId="41578BFA" w14:textId="77777777" w:rsidR="00275278" w:rsidRDefault="00275278">
            <w:pPr>
              <w:pStyle w:val="af0"/>
              <w:rPr>
                <w:rFonts w:hAnsi="宋体"/>
                <w:color w:val="000000"/>
                <w:sz w:val="24"/>
                <w:szCs w:val="24"/>
              </w:rPr>
            </w:pPr>
          </w:p>
        </w:tc>
        <w:tc>
          <w:tcPr>
            <w:tcW w:w="2520" w:type="dxa"/>
          </w:tcPr>
          <w:p w14:paraId="56A1CB76" w14:textId="77777777" w:rsidR="00275278" w:rsidRDefault="00275278">
            <w:pPr>
              <w:pStyle w:val="af0"/>
              <w:rPr>
                <w:rFonts w:hAnsi="宋体"/>
                <w:color w:val="000000"/>
                <w:sz w:val="24"/>
                <w:szCs w:val="24"/>
              </w:rPr>
            </w:pPr>
          </w:p>
        </w:tc>
        <w:tc>
          <w:tcPr>
            <w:tcW w:w="2520" w:type="dxa"/>
          </w:tcPr>
          <w:p w14:paraId="18075F50" w14:textId="77777777" w:rsidR="00275278" w:rsidRDefault="00275278">
            <w:pPr>
              <w:pStyle w:val="af0"/>
              <w:rPr>
                <w:rFonts w:hAnsi="宋体"/>
                <w:color w:val="000000"/>
                <w:sz w:val="24"/>
                <w:szCs w:val="24"/>
              </w:rPr>
            </w:pPr>
          </w:p>
        </w:tc>
        <w:tc>
          <w:tcPr>
            <w:tcW w:w="900" w:type="dxa"/>
          </w:tcPr>
          <w:p w14:paraId="6DE033B0" w14:textId="77777777" w:rsidR="00275278" w:rsidRDefault="00275278">
            <w:pPr>
              <w:pStyle w:val="af0"/>
              <w:rPr>
                <w:rFonts w:hAnsi="宋体"/>
                <w:color w:val="000000"/>
                <w:sz w:val="24"/>
                <w:szCs w:val="24"/>
              </w:rPr>
            </w:pPr>
          </w:p>
        </w:tc>
      </w:tr>
      <w:tr w:rsidR="00275278" w14:paraId="025B5794" w14:textId="77777777">
        <w:trPr>
          <w:trHeight w:val="485"/>
        </w:trPr>
        <w:tc>
          <w:tcPr>
            <w:tcW w:w="948" w:type="dxa"/>
          </w:tcPr>
          <w:p w14:paraId="236CBA02" w14:textId="77777777" w:rsidR="00275278" w:rsidRDefault="00275278">
            <w:pPr>
              <w:pStyle w:val="af0"/>
              <w:rPr>
                <w:rFonts w:hAnsi="宋体"/>
                <w:color w:val="000000"/>
                <w:sz w:val="24"/>
                <w:szCs w:val="24"/>
              </w:rPr>
            </w:pPr>
          </w:p>
        </w:tc>
        <w:tc>
          <w:tcPr>
            <w:tcW w:w="2040" w:type="dxa"/>
          </w:tcPr>
          <w:p w14:paraId="1D28ADB4" w14:textId="77777777" w:rsidR="00275278" w:rsidRDefault="00275278">
            <w:pPr>
              <w:pStyle w:val="af0"/>
              <w:rPr>
                <w:rFonts w:hAnsi="宋体"/>
                <w:color w:val="000000"/>
                <w:sz w:val="24"/>
                <w:szCs w:val="24"/>
              </w:rPr>
            </w:pPr>
          </w:p>
        </w:tc>
        <w:tc>
          <w:tcPr>
            <w:tcW w:w="2520" w:type="dxa"/>
          </w:tcPr>
          <w:p w14:paraId="3C9C971A" w14:textId="77777777" w:rsidR="00275278" w:rsidRDefault="00275278">
            <w:pPr>
              <w:pStyle w:val="af0"/>
              <w:rPr>
                <w:rFonts w:hAnsi="宋体"/>
                <w:color w:val="000000"/>
                <w:sz w:val="24"/>
                <w:szCs w:val="24"/>
              </w:rPr>
            </w:pPr>
          </w:p>
        </w:tc>
        <w:tc>
          <w:tcPr>
            <w:tcW w:w="2520" w:type="dxa"/>
          </w:tcPr>
          <w:p w14:paraId="5E5D8993" w14:textId="77777777" w:rsidR="00275278" w:rsidRDefault="00275278">
            <w:pPr>
              <w:pStyle w:val="af0"/>
              <w:rPr>
                <w:rFonts w:hAnsi="宋体"/>
                <w:color w:val="000000"/>
                <w:sz w:val="24"/>
                <w:szCs w:val="24"/>
              </w:rPr>
            </w:pPr>
          </w:p>
        </w:tc>
        <w:tc>
          <w:tcPr>
            <w:tcW w:w="900" w:type="dxa"/>
          </w:tcPr>
          <w:p w14:paraId="4573B108" w14:textId="77777777" w:rsidR="00275278" w:rsidRDefault="00275278">
            <w:pPr>
              <w:pStyle w:val="af0"/>
              <w:rPr>
                <w:rFonts w:hAnsi="宋体"/>
                <w:color w:val="000000"/>
                <w:sz w:val="24"/>
                <w:szCs w:val="24"/>
              </w:rPr>
            </w:pPr>
          </w:p>
        </w:tc>
      </w:tr>
    </w:tbl>
    <w:p w14:paraId="053B69D0" w14:textId="77777777" w:rsidR="00275278" w:rsidRDefault="00275278">
      <w:pPr>
        <w:pStyle w:val="af0"/>
        <w:rPr>
          <w:rFonts w:hAnsi="宋体"/>
          <w:color w:val="000000"/>
          <w:sz w:val="24"/>
        </w:rPr>
      </w:pPr>
    </w:p>
    <w:p w14:paraId="53570803" w14:textId="77777777" w:rsidR="00275278" w:rsidRDefault="00275278">
      <w:pPr>
        <w:pStyle w:val="af0"/>
        <w:rPr>
          <w:rFonts w:hAnsi="宋体"/>
          <w:color w:val="000000"/>
          <w:sz w:val="24"/>
        </w:rPr>
      </w:pPr>
    </w:p>
    <w:p w14:paraId="4CDB3572" w14:textId="77777777" w:rsidR="00275278" w:rsidRDefault="0042399E">
      <w:pPr>
        <w:pStyle w:val="af0"/>
        <w:rPr>
          <w:rFonts w:hAnsi="宋体"/>
          <w:color w:val="000000"/>
          <w:sz w:val="24"/>
        </w:rPr>
      </w:pPr>
      <w:r>
        <w:rPr>
          <w:rFonts w:hAnsi="宋体" w:hint="eastAsia"/>
          <w:color w:val="000000"/>
          <w:sz w:val="24"/>
        </w:rPr>
        <w:t>报价人授权代表签字：____________________________</w:t>
      </w:r>
    </w:p>
    <w:p w14:paraId="109E2338" w14:textId="77777777" w:rsidR="00275278" w:rsidRDefault="00275278">
      <w:pPr>
        <w:pStyle w:val="af0"/>
        <w:rPr>
          <w:rFonts w:hAnsi="宋体"/>
          <w:color w:val="000000"/>
          <w:sz w:val="24"/>
        </w:rPr>
      </w:pPr>
    </w:p>
    <w:p w14:paraId="1DB9D5CA" w14:textId="77777777" w:rsidR="00275278" w:rsidRDefault="0042399E">
      <w:pPr>
        <w:pStyle w:val="af0"/>
        <w:rPr>
          <w:rFonts w:hAnsi="宋体"/>
          <w:color w:val="000000"/>
          <w:sz w:val="24"/>
        </w:rPr>
      </w:pPr>
      <w:r>
        <w:rPr>
          <w:rFonts w:hAnsi="宋体" w:hint="eastAsia"/>
          <w:color w:val="000000"/>
          <w:sz w:val="24"/>
        </w:rPr>
        <w:t xml:space="preserve">报价人(盖章):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7D4B73EE" w14:textId="77777777" w:rsidR="00275278" w:rsidRDefault="0042399E">
      <w:pPr>
        <w:pStyle w:val="2"/>
        <w:spacing w:line="360" w:lineRule="auto"/>
        <w:rPr>
          <w:rFonts w:ascii="宋体" w:eastAsia="宋体" w:hAnsi="宋体"/>
          <w:color w:val="000000"/>
          <w:sz w:val="24"/>
        </w:rPr>
      </w:pPr>
      <w:r>
        <w:rPr>
          <w:rFonts w:ascii="宋体" w:eastAsia="宋体" w:hAnsi="宋体" w:hint="eastAsia"/>
          <w:color w:val="000000"/>
          <w:sz w:val="24"/>
        </w:rPr>
        <w:t xml:space="preserve"> </w:t>
      </w:r>
      <w:r>
        <w:rPr>
          <w:rFonts w:ascii="宋体" w:eastAsia="宋体" w:hAnsi="宋体"/>
          <w:color w:val="000000"/>
          <w:sz w:val="24"/>
        </w:rPr>
        <w:br w:type="page"/>
      </w:r>
      <w:bookmarkStart w:id="212" w:name="_Toc520356224"/>
      <w:bookmarkStart w:id="213" w:name="_Ref467988543"/>
      <w:bookmarkStart w:id="214" w:name="_Toc480942355"/>
      <w:bookmarkStart w:id="215" w:name="_Toc109067196"/>
      <w:bookmarkStart w:id="216" w:name="_Toc163893457"/>
      <w:bookmarkStart w:id="217" w:name="_Toc163893456"/>
      <w:bookmarkStart w:id="218" w:name="_Toc135539136"/>
      <w:r>
        <w:rPr>
          <w:rFonts w:ascii="宋体" w:eastAsia="宋体" w:hAnsi="宋体" w:hint="eastAsia"/>
          <w:color w:val="000000"/>
          <w:sz w:val="24"/>
        </w:rPr>
        <w:lastRenderedPageBreak/>
        <w:t>附件</w:t>
      </w:r>
      <w:r>
        <w:rPr>
          <w:rFonts w:ascii="宋体" w:eastAsia="宋体" w:hAnsi="宋体"/>
          <w:color w:val="000000"/>
          <w:sz w:val="24"/>
        </w:rPr>
        <w:t>5</w:t>
      </w:r>
      <w:r>
        <w:rPr>
          <w:rFonts w:ascii="宋体" w:eastAsia="宋体" w:hAnsi="宋体" w:hint="eastAsia"/>
          <w:color w:val="000000"/>
          <w:sz w:val="24"/>
        </w:rPr>
        <w:t xml:space="preserve">　　　　资格证明文件（格式</w:t>
      </w:r>
      <w:bookmarkEnd w:id="212"/>
      <w:bookmarkEnd w:id="213"/>
      <w:bookmarkEnd w:id="214"/>
      <w:r>
        <w:rPr>
          <w:rFonts w:ascii="宋体" w:eastAsia="宋体" w:hAnsi="宋体" w:hint="eastAsia"/>
          <w:color w:val="000000"/>
          <w:sz w:val="24"/>
        </w:rPr>
        <w:t>）</w:t>
      </w:r>
      <w:bookmarkEnd w:id="215"/>
      <w:bookmarkEnd w:id="216"/>
      <w:bookmarkEnd w:id="217"/>
      <w:bookmarkEnd w:id="218"/>
      <w:r>
        <w:rPr>
          <w:rFonts w:ascii="宋体" w:eastAsia="宋体" w:hAnsi="宋体"/>
          <w:color w:val="000000"/>
          <w:sz w:val="24"/>
        </w:rPr>
        <w:cr/>
      </w:r>
    </w:p>
    <w:p w14:paraId="52AB7196" w14:textId="77777777" w:rsidR="00275278" w:rsidRDefault="00275278">
      <w:pPr>
        <w:pStyle w:val="af0"/>
        <w:tabs>
          <w:tab w:val="left" w:pos="5580"/>
        </w:tabs>
        <w:spacing w:line="360" w:lineRule="auto"/>
        <w:ind w:left="2405" w:hanging="1687"/>
        <w:rPr>
          <w:rFonts w:hAnsi="宋体"/>
          <w:b/>
          <w:color w:val="000000"/>
          <w:sz w:val="24"/>
        </w:rPr>
      </w:pPr>
    </w:p>
    <w:p w14:paraId="163178B6" w14:textId="77777777" w:rsidR="00275278" w:rsidRDefault="0042399E">
      <w:pPr>
        <w:pStyle w:val="af0"/>
        <w:tabs>
          <w:tab w:val="left" w:pos="5580"/>
        </w:tabs>
        <w:spacing w:line="360" w:lineRule="auto"/>
        <w:ind w:left="2820" w:firstLine="241"/>
        <w:rPr>
          <w:rFonts w:hAnsi="宋体"/>
          <w:color w:val="000000"/>
          <w:sz w:val="24"/>
        </w:rPr>
      </w:pPr>
      <w:r>
        <w:rPr>
          <w:rFonts w:hAnsi="宋体" w:hint="eastAsia"/>
          <w:color w:val="000000"/>
          <w:sz w:val="24"/>
        </w:rPr>
        <w:t>目     录</w:t>
      </w:r>
    </w:p>
    <w:p w14:paraId="02F0A335" w14:textId="77777777" w:rsidR="00275278" w:rsidRDefault="00275278">
      <w:pPr>
        <w:pStyle w:val="af0"/>
        <w:tabs>
          <w:tab w:val="left" w:pos="5580"/>
        </w:tabs>
        <w:spacing w:line="360" w:lineRule="auto"/>
        <w:ind w:left="2820" w:firstLine="241"/>
        <w:rPr>
          <w:rFonts w:hAnsi="宋体"/>
          <w:color w:val="000000"/>
        </w:rPr>
      </w:pPr>
    </w:p>
    <w:p w14:paraId="64B1C77F" w14:textId="77777777" w:rsidR="00275278" w:rsidRDefault="0042399E">
      <w:pPr>
        <w:tabs>
          <w:tab w:val="left" w:pos="5580"/>
        </w:tabs>
        <w:spacing w:before="120" w:line="360" w:lineRule="auto"/>
        <w:ind w:left="1258"/>
        <w:rPr>
          <w:rFonts w:ascii="宋体" w:hAnsi="宋体"/>
          <w:color w:val="000000"/>
          <w:sz w:val="24"/>
        </w:rPr>
      </w:pPr>
      <w:bookmarkStart w:id="219" w:name="_Hlk109057338"/>
      <w:r>
        <w:rPr>
          <w:rFonts w:ascii="宋体" w:hAnsi="宋体"/>
          <w:color w:val="000000"/>
          <w:sz w:val="24"/>
        </w:rPr>
        <w:t>5</w:t>
      </w:r>
      <w:r>
        <w:rPr>
          <w:rFonts w:ascii="宋体" w:hAnsi="宋体" w:hint="eastAsia"/>
          <w:color w:val="000000"/>
          <w:sz w:val="24"/>
        </w:rPr>
        <w:t>-1法人或其他组织的营业执照及企业资质等证明文件</w:t>
      </w:r>
    </w:p>
    <w:p w14:paraId="133F4987" w14:textId="77777777" w:rsidR="00275278" w:rsidRDefault="0042399E">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-2 纳税证明</w:t>
      </w:r>
    </w:p>
    <w:p w14:paraId="7DF48A38" w14:textId="77777777" w:rsidR="00275278" w:rsidRDefault="0042399E">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w:t>
      </w:r>
      <w:r>
        <w:rPr>
          <w:rFonts w:hAnsi="宋体" w:hint="eastAsia"/>
          <w:color w:val="000000"/>
          <w:sz w:val="24"/>
        </w:rPr>
        <w:t>报价</w:t>
      </w:r>
      <w:r>
        <w:rPr>
          <w:rFonts w:ascii="宋体" w:hAnsi="宋体"/>
          <w:color w:val="000000"/>
          <w:sz w:val="24"/>
        </w:rPr>
        <w:t>人的</w:t>
      </w:r>
      <w:r>
        <w:rPr>
          <w:rFonts w:ascii="宋体" w:hAnsi="宋体" w:hint="eastAsia"/>
          <w:color w:val="000000"/>
          <w:sz w:val="24"/>
        </w:rPr>
        <w:t>财务状况报告</w:t>
      </w:r>
    </w:p>
    <w:p w14:paraId="29677FCE" w14:textId="77777777" w:rsidR="00275278" w:rsidRDefault="0042399E">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029EC640" w14:textId="77777777" w:rsidR="00275278" w:rsidRDefault="0042399E">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hint="eastAsia"/>
          <w:sz w:val="24"/>
        </w:rPr>
        <w:t>履行合同所必需的设备和专业技术能力</w:t>
      </w:r>
    </w:p>
    <w:p w14:paraId="20283282" w14:textId="77777777" w:rsidR="00275278" w:rsidRDefault="0042399E">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412673FB" w14:textId="77777777" w:rsidR="00275278" w:rsidRDefault="0042399E">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比选文件要求的和</w:t>
      </w:r>
      <w:r>
        <w:rPr>
          <w:rFonts w:hAnsi="宋体" w:hint="eastAsia"/>
          <w:color w:val="000000"/>
          <w:sz w:val="24"/>
        </w:rPr>
        <w:t>报价</w:t>
      </w:r>
      <w:r>
        <w:rPr>
          <w:rFonts w:ascii="宋体" w:hAnsi="宋体" w:hint="eastAsia"/>
          <w:color w:val="000000"/>
          <w:sz w:val="24"/>
        </w:rPr>
        <w:t>人认为必要的其他资格证明文件</w:t>
      </w:r>
    </w:p>
    <w:bookmarkEnd w:id="219"/>
    <w:p w14:paraId="7B3C2AFD" w14:textId="77777777" w:rsidR="00275278" w:rsidRDefault="0042399E">
      <w:pPr>
        <w:pStyle w:val="af0"/>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附件</w:t>
      </w:r>
      <w:r>
        <w:rPr>
          <w:rFonts w:hAnsi="宋体"/>
          <w:b/>
          <w:color w:val="000000"/>
          <w:sz w:val="24"/>
        </w:rPr>
        <w:t>5</w:t>
      </w:r>
      <w:r>
        <w:rPr>
          <w:rFonts w:hAnsi="宋体" w:hint="eastAsia"/>
          <w:b/>
          <w:color w:val="000000"/>
          <w:sz w:val="24"/>
        </w:rPr>
        <w:t xml:space="preserve">-1    </w:t>
      </w:r>
      <w:bookmarkStart w:id="220" w:name="_Hlt520274911"/>
      <w:bookmarkEnd w:id="220"/>
      <w:r>
        <w:rPr>
          <w:rFonts w:hAnsi="宋体" w:hint="eastAsia"/>
          <w:b/>
          <w:color w:val="000000"/>
          <w:sz w:val="24"/>
        </w:rPr>
        <w:t>法人或其他组织的营业执照及企业资质等证明文件</w:t>
      </w:r>
    </w:p>
    <w:p w14:paraId="4E4A1EB3" w14:textId="77777777" w:rsidR="00275278" w:rsidRDefault="00275278">
      <w:pPr>
        <w:pStyle w:val="af0"/>
        <w:tabs>
          <w:tab w:val="left" w:pos="5580"/>
        </w:tabs>
        <w:jc w:val="center"/>
        <w:rPr>
          <w:rFonts w:hAnsi="宋体"/>
          <w:b/>
          <w:color w:val="000000"/>
          <w:sz w:val="24"/>
        </w:rPr>
      </w:pPr>
    </w:p>
    <w:p w14:paraId="0C889D5C" w14:textId="77777777" w:rsidR="00275278" w:rsidRDefault="00275278">
      <w:pPr>
        <w:pStyle w:val="af0"/>
        <w:tabs>
          <w:tab w:val="left" w:pos="5580"/>
        </w:tabs>
        <w:jc w:val="center"/>
        <w:rPr>
          <w:rFonts w:hAnsi="宋体"/>
          <w:b/>
          <w:color w:val="000000"/>
          <w:sz w:val="24"/>
        </w:rPr>
      </w:pPr>
    </w:p>
    <w:p w14:paraId="70098E36" w14:textId="77777777" w:rsidR="00275278" w:rsidRDefault="00275278">
      <w:pPr>
        <w:pStyle w:val="af0"/>
        <w:tabs>
          <w:tab w:val="left" w:pos="5580"/>
        </w:tabs>
        <w:jc w:val="center"/>
        <w:rPr>
          <w:rFonts w:hAnsi="宋体"/>
          <w:b/>
          <w:color w:val="000000"/>
          <w:sz w:val="24"/>
        </w:rPr>
      </w:pPr>
    </w:p>
    <w:p w14:paraId="39A1ABDF" w14:textId="77777777" w:rsidR="00275278" w:rsidRDefault="0042399E">
      <w:pPr>
        <w:pStyle w:val="af0"/>
        <w:tabs>
          <w:tab w:val="left" w:pos="5580"/>
        </w:tabs>
        <w:jc w:val="center"/>
        <w:rPr>
          <w:rFonts w:hAnsi="宋体"/>
          <w:b/>
          <w:color w:val="000000"/>
          <w:sz w:val="24"/>
        </w:rPr>
      </w:pPr>
      <w:bookmarkStart w:id="221" w:name="_Hlk109057496"/>
      <w:r>
        <w:rPr>
          <w:rFonts w:hAnsi="宋体" w:hint="eastAsia"/>
          <w:b/>
          <w:color w:val="000000"/>
          <w:sz w:val="24"/>
        </w:rPr>
        <w:t>1、提供营业执照（事业单位提供事业单位法人证书、非企业专业服务机构提供执业许可证、自然人提供身份证）复印件，上述材料加盖本单位公章。</w:t>
      </w:r>
    </w:p>
    <w:p w14:paraId="0A4B6667" w14:textId="77777777" w:rsidR="00275278" w:rsidRDefault="00275278">
      <w:pPr>
        <w:pStyle w:val="af0"/>
        <w:tabs>
          <w:tab w:val="left" w:pos="5580"/>
        </w:tabs>
        <w:jc w:val="center"/>
        <w:rPr>
          <w:rFonts w:hAnsi="宋体"/>
          <w:b/>
          <w:color w:val="000000"/>
          <w:sz w:val="24"/>
        </w:rPr>
      </w:pPr>
    </w:p>
    <w:p w14:paraId="09A42F79" w14:textId="77777777" w:rsidR="00275278" w:rsidRDefault="0042399E">
      <w:pPr>
        <w:pStyle w:val="af0"/>
        <w:tabs>
          <w:tab w:val="left" w:pos="5580"/>
        </w:tabs>
        <w:jc w:val="center"/>
        <w:rPr>
          <w:rFonts w:hAnsi="宋体"/>
          <w:color w:val="000000"/>
          <w:sz w:val="24"/>
        </w:rPr>
      </w:pPr>
      <w:r>
        <w:rPr>
          <w:rFonts w:hAnsi="宋体" w:hint="eastAsia"/>
          <w:b/>
          <w:color w:val="000000"/>
          <w:sz w:val="24"/>
        </w:rPr>
        <w:t>2、投标人应具备城乡规划编制资质甲级证书，或具备建筑行业（建筑工程）甲级资质。且必须有至少一份近5年内已完成或正在实施的能源规划或包含能源相关专项的咨询、可研或设计项目的业绩，提供证明材料并加盖公章。</w:t>
      </w:r>
    </w:p>
    <w:bookmarkEnd w:id="221"/>
    <w:p w14:paraId="7ABDF551" w14:textId="77777777" w:rsidR="00275278" w:rsidRDefault="00275278">
      <w:pPr>
        <w:pStyle w:val="af0"/>
        <w:tabs>
          <w:tab w:val="left" w:pos="5580"/>
        </w:tabs>
        <w:rPr>
          <w:rFonts w:hAnsi="宋体"/>
          <w:color w:val="000000"/>
          <w:sz w:val="24"/>
        </w:rPr>
      </w:pPr>
    </w:p>
    <w:p w14:paraId="647925C0" w14:textId="77777777" w:rsidR="00275278" w:rsidRDefault="00275278">
      <w:pPr>
        <w:pStyle w:val="af0"/>
        <w:tabs>
          <w:tab w:val="left" w:pos="5580"/>
        </w:tabs>
        <w:rPr>
          <w:rFonts w:hAnsi="宋体"/>
          <w:color w:val="000000"/>
          <w:sz w:val="24"/>
        </w:rPr>
      </w:pPr>
    </w:p>
    <w:p w14:paraId="16AA245F" w14:textId="77777777" w:rsidR="00275278" w:rsidRDefault="0042399E">
      <w:pPr>
        <w:jc w:val="center"/>
        <w:rPr>
          <w:rFonts w:ascii="宋体" w:hAnsi="宋体"/>
          <w:b/>
          <w:bCs/>
          <w:color w:val="000000"/>
          <w:sz w:val="24"/>
        </w:rPr>
      </w:pPr>
      <w:r>
        <w:rPr>
          <w:rFonts w:hAnsi="宋体"/>
          <w:color w:val="000000"/>
          <w:sz w:val="24"/>
        </w:rPr>
        <w:br w:type="page"/>
      </w:r>
      <w:bookmarkStart w:id="222" w:name="_Hlt520350957"/>
      <w:bookmarkStart w:id="223" w:name="_Hlt520273973"/>
      <w:bookmarkStart w:id="224" w:name="_Toc520356226"/>
      <w:bookmarkEnd w:id="222"/>
      <w:bookmarkEnd w:id="223"/>
      <w:r>
        <w:rPr>
          <w:rFonts w:ascii="宋体" w:hAnsi="宋体" w:hint="eastAsia"/>
          <w:b/>
          <w:bCs/>
          <w:color w:val="000000"/>
        </w:rPr>
        <w:lastRenderedPageBreak/>
        <w:t>附件</w:t>
      </w:r>
      <w:r>
        <w:rPr>
          <w:rFonts w:ascii="宋体" w:hAnsi="宋体"/>
          <w:b/>
          <w:bCs/>
          <w:color w:val="000000"/>
        </w:rPr>
        <w:t>5</w:t>
      </w:r>
      <w:r>
        <w:rPr>
          <w:rFonts w:ascii="宋体" w:hAnsi="宋体" w:hint="eastAsia"/>
          <w:b/>
          <w:bCs/>
          <w:color w:val="000000"/>
        </w:rPr>
        <w:t xml:space="preserve">-2   </w:t>
      </w:r>
      <w:bookmarkEnd w:id="224"/>
      <w:r>
        <w:rPr>
          <w:rFonts w:ascii="宋体" w:hAnsi="宋体" w:hint="eastAsia"/>
          <w:b/>
          <w:bCs/>
          <w:color w:val="000000"/>
          <w:sz w:val="24"/>
        </w:rPr>
        <w:t>纳税证明</w:t>
      </w:r>
    </w:p>
    <w:p w14:paraId="18422063" w14:textId="77777777" w:rsidR="00275278" w:rsidRDefault="00275278">
      <w:pPr>
        <w:jc w:val="center"/>
        <w:rPr>
          <w:rFonts w:ascii="宋体" w:hAnsi="宋体"/>
          <w:b/>
          <w:bCs/>
          <w:color w:val="000000"/>
          <w:sz w:val="24"/>
        </w:rPr>
      </w:pPr>
    </w:p>
    <w:p w14:paraId="3BE14191" w14:textId="77777777" w:rsidR="00275278" w:rsidRDefault="00275278">
      <w:pPr>
        <w:jc w:val="center"/>
        <w:rPr>
          <w:rFonts w:ascii="宋体" w:hAnsi="宋体"/>
          <w:b/>
          <w:bCs/>
          <w:color w:val="000000"/>
          <w:sz w:val="24"/>
        </w:rPr>
      </w:pPr>
    </w:p>
    <w:p w14:paraId="4B9D3C14" w14:textId="77777777" w:rsidR="00275278" w:rsidRDefault="00275278">
      <w:pPr>
        <w:jc w:val="center"/>
        <w:rPr>
          <w:rFonts w:ascii="宋体" w:hAnsi="宋体"/>
          <w:b/>
          <w:bCs/>
          <w:color w:val="000000"/>
          <w:sz w:val="24"/>
        </w:rPr>
      </w:pPr>
    </w:p>
    <w:p w14:paraId="6A16B463" w14:textId="77777777" w:rsidR="00275278" w:rsidRDefault="0042399E">
      <w:pPr>
        <w:pStyle w:val="af0"/>
        <w:tabs>
          <w:tab w:val="left" w:pos="5580"/>
        </w:tabs>
        <w:jc w:val="center"/>
        <w:rPr>
          <w:rFonts w:hAnsi="宋体"/>
          <w:color w:val="000000"/>
          <w:sz w:val="24"/>
        </w:rPr>
      </w:pPr>
      <w:bookmarkStart w:id="225" w:name="_Hlk109057504"/>
      <w:r>
        <w:rPr>
          <w:rFonts w:hAnsi="宋体" w:hint="eastAsia"/>
          <w:b/>
          <w:bCs/>
          <w:color w:val="000000"/>
          <w:sz w:val="24"/>
        </w:rPr>
        <w:t>【提供唱标日前六个月内任意一个月的纳税证明（银行缴费凭证或税务机关开具的证明）复印件，依法免税的报价人，应提供相应文件（复印件）证明其依法免税，</w:t>
      </w:r>
      <w:r>
        <w:rPr>
          <w:rFonts w:hAnsi="宋体" w:hint="eastAsia"/>
          <w:b/>
          <w:color w:val="000000"/>
          <w:sz w:val="24"/>
        </w:rPr>
        <w:t>上述材料</w:t>
      </w:r>
      <w:r>
        <w:rPr>
          <w:rFonts w:hAnsi="宋体" w:hint="eastAsia"/>
          <w:b/>
          <w:bCs/>
          <w:color w:val="000000"/>
          <w:sz w:val="24"/>
        </w:rPr>
        <w:t>加盖本单位公章】</w:t>
      </w:r>
      <w:r>
        <w:rPr>
          <w:rFonts w:hAnsi="宋体" w:hint="eastAsia"/>
          <w:b/>
          <w:color w:val="000000"/>
          <w:sz w:val="24"/>
        </w:rPr>
        <w:cr/>
      </w:r>
      <w:bookmarkEnd w:id="225"/>
      <w:r>
        <w:rPr>
          <w:rFonts w:hAnsi="宋体" w:hint="eastAsia"/>
          <w:color w:val="000000"/>
          <w:sz w:val="24"/>
        </w:rPr>
        <w:cr/>
      </w:r>
      <w:bookmarkStart w:id="226" w:name="_Hlt520274121"/>
      <w:bookmarkStart w:id="227" w:name="_Toc520356227"/>
      <w:bookmarkEnd w:id="226"/>
    </w:p>
    <w:p w14:paraId="0413341A" w14:textId="77777777" w:rsidR="00275278" w:rsidRDefault="00275278">
      <w:pPr>
        <w:pStyle w:val="af0"/>
        <w:tabs>
          <w:tab w:val="left" w:pos="5580"/>
        </w:tabs>
        <w:rPr>
          <w:rFonts w:hAnsi="宋体"/>
          <w:color w:val="000000"/>
          <w:sz w:val="24"/>
        </w:rPr>
      </w:pPr>
    </w:p>
    <w:bookmarkEnd w:id="227"/>
    <w:p w14:paraId="6FC27FC4" w14:textId="77777777" w:rsidR="00275278" w:rsidRDefault="00275278">
      <w:pPr>
        <w:pStyle w:val="af0"/>
        <w:tabs>
          <w:tab w:val="left" w:pos="5580"/>
        </w:tabs>
        <w:rPr>
          <w:rFonts w:hAnsi="宋体"/>
          <w:color w:val="000000"/>
          <w:sz w:val="24"/>
        </w:rPr>
      </w:pPr>
    </w:p>
    <w:p w14:paraId="13AC767F" w14:textId="77777777" w:rsidR="00275278" w:rsidRDefault="0042399E">
      <w:pPr>
        <w:jc w:val="center"/>
        <w:rPr>
          <w:b/>
          <w:color w:val="000000"/>
        </w:rPr>
      </w:pPr>
      <w:bookmarkStart w:id="228" w:name="_Hlt520274407"/>
      <w:bookmarkStart w:id="229" w:name="_Hlt520343000"/>
      <w:bookmarkStart w:id="230" w:name="_Hlt520271212"/>
      <w:bookmarkStart w:id="231" w:name="_Hlt520274065"/>
      <w:bookmarkStart w:id="232" w:name="_Hlt520273711"/>
      <w:bookmarkStart w:id="233" w:name="_Hlt520343392"/>
      <w:bookmarkStart w:id="234" w:name="_Hlt520350918"/>
      <w:bookmarkStart w:id="235" w:name="_Hlt520274393"/>
      <w:bookmarkStart w:id="236" w:name="_Ref467990101"/>
      <w:bookmarkStart w:id="237" w:name="_Toc480942357"/>
      <w:bookmarkStart w:id="238" w:name="_Ref467988471"/>
      <w:bookmarkStart w:id="239" w:name="_Toc480942358"/>
      <w:bookmarkStart w:id="240" w:name="_Ref467988479"/>
      <w:bookmarkStart w:id="241" w:name="_Ref467990058"/>
      <w:bookmarkStart w:id="242" w:name="_Ref467990064"/>
      <w:bookmarkStart w:id="243" w:name="_Toc520356228"/>
      <w:bookmarkStart w:id="244" w:name="_Ref467988485"/>
      <w:bookmarkStart w:id="245" w:name="_Toc520125062"/>
      <w:bookmarkStart w:id="246" w:name="_Toc520125061"/>
      <w:bookmarkStart w:id="247" w:name="_Toc520356229"/>
      <w:bookmarkStart w:id="248" w:name="_Ref467990100"/>
      <w:bookmarkEnd w:id="228"/>
      <w:bookmarkEnd w:id="229"/>
      <w:bookmarkEnd w:id="230"/>
      <w:bookmarkEnd w:id="231"/>
      <w:bookmarkEnd w:id="232"/>
      <w:bookmarkEnd w:id="233"/>
      <w:bookmarkEnd w:id="234"/>
      <w:bookmarkEnd w:id="235"/>
      <w:r>
        <w:rPr>
          <w:rFonts w:ascii="宋体" w:hAnsi="宋体"/>
          <w:color w:val="000000"/>
          <w:sz w:val="24"/>
        </w:rPr>
        <w:br w:type="page"/>
      </w:r>
      <w:r>
        <w:rPr>
          <w:rFonts w:hint="eastAsia"/>
          <w:b/>
          <w:color w:val="000000"/>
          <w:sz w:val="24"/>
        </w:rPr>
        <w:lastRenderedPageBreak/>
        <w:t>附件</w:t>
      </w:r>
      <w:r>
        <w:rPr>
          <w:b/>
          <w:color w:val="000000"/>
          <w:sz w:val="24"/>
        </w:rPr>
        <w:t>5</w:t>
      </w:r>
      <w:r>
        <w:rPr>
          <w:rFonts w:hint="eastAsia"/>
          <w:b/>
          <w:color w:val="000000"/>
          <w:sz w:val="24"/>
        </w:rPr>
        <w:t>-</w:t>
      </w:r>
      <w:r>
        <w:rPr>
          <w:b/>
          <w:color w:val="000000"/>
          <w:sz w:val="24"/>
        </w:rPr>
        <w:t>3</w:t>
      </w:r>
      <w:r>
        <w:rPr>
          <w:rFonts w:hint="eastAsia"/>
          <w:b/>
          <w:color w:val="000000"/>
          <w:sz w:val="24"/>
        </w:rPr>
        <w:t xml:space="preserve">　　　报价</w:t>
      </w:r>
      <w:r>
        <w:rPr>
          <w:b/>
          <w:color w:val="000000"/>
          <w:sz w:val="24"/>
        </w:rPr>
        <w:t>人的</w:t>
      </w:r>
      <w:r>
        <w:rPr>
          <w:rFonts w:hint="eastAsia"/>
          <w:b/>
          <w:color w:val="000000"/>
          <w:sz w:val="24"/>
        </w:rPr>
        <w:t>财务状况报告</w:t>
      </w:r>
    </w:p>
    <w:p w14:paraId="5A4A9604" w14:textId="77777777" w:rsidR="00275278" w:rsidRDefault="0042399E">
      <w:pPr>
        <w:tabs>
          <w:tab w:val="left" w:pos="5580"/>
        </w:tabs>
        <w:spacing w:before="120" w:line="360" w:lineRule="auto"/>
        <w:ind w:firstLineChars="200" w:firstLine="482"/>
        <w:jc w:val="center"/>
        <w:rPr>
          <w:rFonts w:ascii="宋体" w:hAnsi="宋体"/>
          <w:b/>
          <w:color w:val="000000"/>
          <w:sz w:val="24"/>
        </w:rPr>
      </w:pPr>
      <w:bookmarkStart w:id="249" w:name="_Hlk109057518"/>
      <w:r>
        <w:rPr>
          <w:rFonts w:ascii="宋体" w:hAnsi="宋体" w:hint="eastAsia"/>
          <w:b/>
          <w:color w:val="000000"/>
          <w:sz w:val="24"/>
        </w:rPr>
        <w:t>会计师事务所出具的上一年度财务审计报告，或银行出具的资信证明</w:t>
      </w:r>
    </w:p>
    <w:bookmarkEnd w:id="249"/>
    <w:p w14:paraId="7A69F3E9" w14:textId="77777777" w:rsidR="00275278" w:rsidRDefault="00275278">
      <w:pPr>
        <w:tabs>
          <w:tab w:val="left" w:pos="3060"/>
          <w:tab w:val="left" w:pos="5580"/>
        </w:tabs>
        <w:spacing w:before="120" w:line="360" w:lineRule="auto"/>
        <w:ind w:left="3057" w:hanging="1619"/>
        <w:rPr>
          <w:rFonts w:ascii="宋体" w:hAnsi="宋体"/>
          <w:b/>
          <w:color w:val="000000"/>
          <w:sz w:val="24"/>
        </w:rPr>
      </w:pPr>
    </w:p>
    <w:p w14:paraId="4DBF3764" w14:textId="77777777" w:rsidR="00275278" w:rsidRDefault="0042399E">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14:paraId="3BBCDA02" w14:textId="77777777" w:rsidR="00275278" w:rsidRDefault="0042399E">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w:t>
      </w:r>
      <w:r>
        <w:rPr>
          <w:rFonts w:hAnsi="宋体" w:hint="eastAsia"/>
          <w:color w:val="000000"/>
          <w:sz w:val="24"/>
        </w:rPr>
        <w:t>报价</w:t>
      </w:r>
      <w:r>
        <w:rPr>
          <w:rFonts w:ascii="宋体" w:hAnsi="宋体" w:hint="eastAsia"/>
          <w:color w:val="000000"/>
          <w:sz w:val="24"/>
        </w:rPr>
        <w:t>人在</w:t>
      </w:r>
      <w:r>
        <w:rPr>
          <w:rFonts w:hAnsi="宋体" w:hint="eastAsia"/>
          <w:color w:val="000000"/>
          <w:sz w:val="24"/>
        </w:rPr>
        <w:t>报价</w:t>
      </w:r>
      <w:r>
        <w:rPr>
          <w:rFonts w:ascii="宋体" w:hAnsi="宋体" w:hint="eastAsia"/>
          <w:color w:val="000000"/>
          <w:sz w:val="24"/>
        </w:rPr>
        <w:t>文件中，应提供会计师事务所出具的本单位20</w:t>
      </w:r>
      <w:r>
        <w:rPr>
          <w:rFonts w:ascii="宋体" w:hAnsi="宋体"/>
          <w:color w:val="000000"/>
          <w:sz w:val="24"/>
        </w:rPr>
        <w:t>21</w:t>
      </w:r>
      <w:r>
        <w:rPr>
          <w:rFonts w:ascii="宋体" w:hAnsi="宋体" w:hint="eastAsia"/>
          <w:color w:val="000000"/>
          <w:sz w:val="24"/>
        </w:rPr>
        <w:t>年度财务审计报告复印件</w:t>
      </w:r>
      <w:r>
        <w:rPr>
          <w:rFonts w:ascii="宋体" w:hAnsi="宋体" w:cs="宋体" w:hint="eastAsia"/>
          <w:color w:val="000000"/>
          <w:sz w:val="24"/>
        </w:rPr>
        <w:t>（成立一年内的公司可提供验资证明复印件），</w:t>
      </w:r>
      <w:r>
        <w:rPr>
          <w:rFonts w:ascii="宋体" w:hAnsi="宋体" w:hint="eastAsia"/>
          <w:color w:val="000000"/>
          <w:sz w:val="24"/>
        </w:rPr>
        <w:t>并加盖本单位公章。</w:t>
      </w:r>
    </w:p>
    <w:p w14:paraId="57046108" w14:textId="77777777" w:rsidR="00275278" w:rsidRDefault="0042399E">
      <w:pPr>
        <w:tabs>
          <w:tab w:val="left" w:pos="5580"/>
        </w:tabs>
        <w:spacing w:line="360" w:lineRule="auto"/>
        <w:ind w:firstLineChars="250" w:firstLine="602"/>
        <w:rPr>
          <w:rFonts w:ascii="宋体" w:hAnsi="宋体"/>
          <w:b/>
          <w:color w:val="000000"/>
          <w:sz w:val="24"/>
        </w:rPr>
      </w:pPr>
      <w:r>
        <w:rPr>
          <w:rFonts w:ascii="宋体" w:hAnsi="宋体" w:hint="eastAsia"/>
          <w:b/>
          <w:color w:val="000000"/>
          <w:sz w:val="24"/>
        </w:rPr>
        <w:t>2、如报价人无法提供比选文件规定的年度审计报告，则需提供在唱标日前三个月内银行开具的资信证明原件或复印件并加盖公章（银行资信证明可不受收受人和项目的限制，开具银行明确表示复印无效的，须提交原件）。若提供的是复印件，比选采购单位保留审核原件的权利。</w:t>
      </w:r>
    </w:p>
    <w:p w14:paraId="5E0B55BB" w14:textId="77777777" w:rsidR="00275278" w:rsidRDefault="0042399E">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w:t>
      </w:r>
      <w:r>
        <w:rPr>
          <w:rFonts w:hAnsi="宋体" w:hint="eastAsia"/>
          <w:color w:val="000000"/>
          <w:sz w:val="24"/>
        </w:rPr>
        <w:t>报价</w:t>
      </w:r>
      <w:r>
        <w:rPr>
          <w:rFonts w:ascii="宋体" w:hAnsi="宋体" w:hint="eastAsia"/>
          <w:color w:val="000000"/>
          <w:sz w:val="24"/>
        </w:rPr>
        <w:t>人与银行之间业务往来正常，企业信誉良好等。银行出具的存款证明不能替代银行资信证明。</w:t>
      </w:r>
    </w:p>
    <w:bookmarkEnd w:id="236"/>
    <w:bookmarkEnd w:id="237"/>
    <w:bookmarkEnd w:id="238"/>
    <w:bookmarkEnd w:id="239"/>
    <w:bookmarkEnd w:id="240"/>
    <w:bookmarkEnd w:id="241"/>
    <w:bookmarkEnd w:id="242"/>
    <w:bookmarkEnd w:id="243"/>
    <w:bookmarkEnd w:id="244"/>
    <w:bookmarkEnd w:id="245"/>
    <w:bookmarkEnd w:id="246"/>
    <w:bookmarkEnd w:id="247"/>
    <w:bookmarkEnd w:id="248"/>
    <w:p w14:paraId="73E4E15D" w14:textId="77777777" w:rsidR="00275278" w:rsidRDefault="0042399E">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4</w:t>
      </w:r>
      <w:r>
        <w:rPr>
          <w:rFonts w:ascii="宋体" w:hAnsi="宋体" w:hint="eastAsia"/>
          <w:b/>
          <w:color w:val="000000"/>
          <w:sz w:val="24"/>
        </w:rPr>
        <w:t xml:space="preserve">    社会保障资金缴纳记录</w:t>
      </w:r>
    </w:p>
    <w:p w14:paraId="2EA6A559" w14:textId="77777777" w:rsidR="00275278" w:rsidRDefault="00275278">
      <w:bookmarkStart w:id="250" w:name="_Toc163893458"/>
      <w:bookmarkStart w:id="251" w:name="_Toc135539137"/>
      <w:bookmarkStart w:id="252" w:name="_Toc135537949"/>
    </w:p>
    <w:p w14:paraId="4A2204D9" w14:textId="77777777" w:rsidR="00275278" w:rsidRDefault="0042399E">
      <w:pPr>
        <w:pStyle w:val="2"/>
        <w:spacing w:line="360" w:lineRule="auto"/>
        <w:rPr>
          <w:rFonts w:ascii="宋体" w:eastAsia="宋体" w:hAnsi="宋体"/>
          <w:color w:val="000000"/>
          <w:sz w:val="24"/>
        </w:rPr>
      </w:pPr>
      <w:bookmarkStart w:id="253" w:name="_Toc109067197"/>
      <w:bookmarkStart w:id="254" w:name="_Hlk109057525"/>
      <w:r>
        <w:rPr>
          <w:rFonts w:ascii="宋体" w:eastAsia="宋体" w:hAnsi="宋体" w:hint="eastAsia"/>
          <w:color w:val="000000"/>
          <w:sz w:val="24"/>
        </w:rPr>
        <w:t>【提供唱标日前六个月内任意一个月的社会保障金缴纳记录（银行缴费单据或社保机构出具的证明）复印件，不需要缴纳社会保障资金的报价人，应提供相应文件（复印件）证明其不需要缴纳社会保障资金，上述材料加盖公章</w:t>
      </w:r>
      <w:bookmarkEnd w:id="250"/>
      <w:bookmarkEnd w:id="251"/>
      <w:bookmarkEnd w:id="252"/>
      <w:r>
        <w:rPr>
          <w:rFonts w:ascii="宋体" w:eastAsia="宋体" w:hAnsi="宋体" w:hint="eastAsia"/>
          <w:color w:val="000000"/>
          <w:sz w:val="24"/>
        </w:rPr>
        <w:t>】</w:t>
      </w:r>
      <w:bookmarkEnd w:id="253"/>
    </w:p>
    <w:bookmarkEnd w:id="254"/>
    <w:p w14:paraId="1620D78B" w14:textId="77777777" w:rsidR="00275278" w:rsidRDefault="0042399E">
      <w:pPr>
        <w:spacing w:line="360" w:lineRule="auto"/>
        <w:jc w:val="center"/>
        <w:rPr>
          <w:rFonts w:ascii="宋体" w:hAnsi="宋体"/>
          <w:b/>
          <w:color w:val="000000"/>
          <w:sz w:val="24"/>
        </w:rPr>
      </w:pPr>
      <w:r>
        <w:rPr>
          <w:rFonts w:ascii="宋体" w:hAnsi="宋体"/>
          <w:b/>
          <w:color w:val="000000"/>
          <w:kern w:val="0"/>
          <w:sz w:val="24"/>
          <w:szCs w:val="20"/>
        </w:rPr>
        <w:br w:type="page"/>
      </w:r>
      <w:bookmarkStart w:id="255" w:name="_Hlk109055958"/>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5</w:t>
      </w:r>
      <w:r>
        <w:rPr>
          <w:rFonts w:ascii="宋体" w:hAnsi="宋体" w:hint="eastAsia"/>
          <w:b/>
          <w:color w:val="000000"/>
          <w:sz w:val="24"/>
        </w:rPr>
        <w:t xml:space="preserve">  </w:t>
      </w:r>
      <w:bookmarkEnd w:id="255"/>
      <w:r>
        <w:rPr>
          <w:rFonts w:ascii="宋体" w:hAnsi="宋体" w:hint="eastAsia"/>
          <w:b/>
          <w:color w:val="000000"/>
          <w:sz w:val="24"/>
        </w:rPr>
        <w:t>履行合同所必需的设备和专业技术能力</w:t>
      </w:r>
    </w:p>
    <w:p w14:paraId="04F9B9C1" w14:textId="77777777" w:rsidR="00275278" w:rsidRDefault="00275278">
      <w:pPr>
        <w:spacing w:line="360" w:lineRule="auto"/>
        <w:jc w:val="center"/>
        <w:rPr>
          <w:rFonts w:ascii="宋体" w:hAnsi="宋体"/>
          <w:b/>
          <w:color w:val="000000"/>
          <w:sz w:val="24"/>
        </w:rPr>
      </w:pPr>
    </w:p>
    <w:p w14:paraId="7B57D4CF" w14:textId="77777777" w:rsidR="00275278" w:rsidRDefault="0042399E">
      <w:pPr>
        <w:spacing w:line="360" w:lineRule="auto"/>
        <w:jc w:val="center"/>
        <w:rPr>
          <w:rFonts w:ascii="宋体" w:hAnsi="宋体"/>
          <w:bCs/>
          <w:color w:val="000000"/>
          <w:sz w:val="24"/>
        </w:rPr>
      </w:pPr>
      <w:r>
        <w:rPr>
          <w:rFonts w:ascii="宋体" w:hAnsi="宋体" w:hint="eastAsia"/>
          <w:bCs/>
          <w:color w:val="000000"/>
          <w:sz w:val="24"/>
        </w:rPr>
        <w:t>（如有，提供证明材料加盖公章）</w:t>
      </w:r>
    </w:p>
    <w:p w14:paraId="738C1623" w14:textId="77777777" w:rsidR="00275278" w:rsidRDefault="0042399E">
      <w:pPr>
        <w:spacing w:line="360" w:lineRule="auto"/>
        <w:jc w:val="center"/>
        <w:rPr>
          <w:rFonts w:ascii="宋体" w:hAnsi="宋体"/>
          <w:b/>
          <w:color w:val="000000"/>
          <w:kern w:val="0"/>
          <w:sz w:val="24"/>
          <w:szCs w:val="20"/>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6</w:t>
      </w:r>
      <w:r>
        <w:rPr>
          <w:rFonts w:ascii="宋体" w:hAnsi="宋体" w:hint="eastAsia"/>
          <w:b/>
          <w:color w:val="000000"/>
          <w:sz w:val="24"/>
        </w:rPr>
        <w:t xml:space="preserve">  近三年经营活动中无重大违法记录声明</w:t>
      </w:r>
    </w:p>
    <w:p w14:paraId="603A302D" w14:textId="77777777" w:rsidR="00275278" w:rsidRDefault="00275278">
      <w:pPr>
        <w:spacing w:line="360" w:lineRule="auto"/>
        <w:jc w:val="center"/>
        <w:rPr>
          <w:rFonts w:ascii="宋体" w:hAnsi="宋体"/>
          <w:color w:val="000000"/>
          <w:sz w:val="24"/>
        </w:rPr>
      </w:pPr>
    </w:p>
    <w:p w14:paraId="33572B1B" w14:textId="77777777" w:rsidR="00275278" w:rsidRDefault="0042399E">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321D6ED8" w14:textId="77777777" w:rsidR="00275278" w:rsidRDefault="00275278">
      <w:pPr>
        <w:spacing w:line="360" w:lineRule="auto"/>
        <w:jc w:val="center"/>
        <w:rPr>
          <w:rFonts w:ascii="宋体" w:hAnsi="宋体"/>
          <w:b/>
          <w:color w:val="000000"/>
          <w:kern w:val="0"/>
          <w:sz w:val="24"/>
        </w:rPr>
      </w:pPr>
    </w:p>
    <w:p w14:paraId="2E322B9D" w14:textId="77777777" w:rsidR="00275278" w:rsidRDefault="00275278">
      <w:pPr>
        <w:spacing w:line="360" w:lineRule="auto"/>
        <w:jc w:val="center"/>
        <w:rPr>
          <w:rFonts w:ascii="宋体" w:hAnsi="宋体"/>
          <w:b/>
          <w:color w:val="000000"/>
          <w:kern w:val="0"/>
          <w:sz w:val="24"/>
        </w:rPr>
      </w:pPr>
    </w:p>
    <w:p w14:paraId="55BFE307" w14:textId="77777777" w:rsidR="00275278" w:rsidRDefault="0042399E">
      <w:pPr>
        <w:pStyle w:val="af0"/>
        <w:spacing w:line="360" w:lineRule="auto"/>
        <w:rPr>
          <w:rFonts w:hAnsi="宋体"/>
          <w:color w:val="000000"/>
        </w:rPr>
      </w:pPr>
      <w:r>
        <w:rPr>
          <w:rFonts w:hAnsi="宋体" w:hint="eastAsia"/>
          <w:color w:val="000000"/>
          <w:sz w:val="24"/>
        </w:rPr>
        <w:t>报价</w:t>
      </w:r>
      <w:r>
        <w:rPr>
          <w:rFonts w:hAnsi="宋体" w:hint="eastAsia"/>
          <w:color w:val="000000"/>
          <w:sz w:val="24"/>
          <w:szCs w:val="24"/>
        </w:rPr>
        <w:t>人授权代表签字：</w:t>
      </w:r>
      <w:r>
        <w:rPr>
          <w:rFonts w:hAnsi="宋体" w:hint="eastAsia"/>
          <w:color w:val="000000"/>
        </w:rPr>
        <w:t>____________________________</w:t>
      </w:r>
    </w:p>
    <w:p w14:paraId="3D7557D6" w14:textId="77777777" w:rsidR="00275278" w:rsidRDefault="00275278">
      <w:pPr>
        <w:spacing w:line="360" w:lineRule="auto"/>
        <w:rPr>
          <w:rFonts w:ascii="宋体" w:hAnsi="宋体"/>
          <w:color w:val="000000"/>
          <w:sz w:val="24"/>
        </w:rPr>
      </w:pPr>
    </w:p>
    <w:p w14:paraId="59B793D8" w14:textId="77777777" w:rsidR="00275278" w:rsidRDefault="0042399E">
      <w:pPr>
        <w:spacing w:line="360" w:lineRule="auto"/>
        <w:rPr>
          <w:rFonts w:ascii="宋体" w:hAnsi="宋体"/>
          <w:color w:val="000000"/>
          <w:sz w:val="24"/>
        </w:rPr>
      </w:pPr>
      <w:r>
        <w:rPr>
          <w:rFonts w:hAnsi="宋体" w:hint="eastAsia"/>
          <w:color w:val="000000"/>
          <w:sz w:val="24"/>
        </w:rPr>
        <w:t>报价</w:t>
      </w:r>
      <w:r>
        <w:rPr>
          <w:rFonts w:ascii="宋体" w:hAnsi="宋体" w:hint="eastAsia"/>
          <w:color w:val="000000"/>
          <w:sz w:val="24"/>
        </w:rPr>
        <w:t xml:space="preserve">人(盖章):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72AF9CE8" w14:textId="77777777" w:rsidR="00275278" w:rsidRDefault="00275278">
      <w:pPr>
        <w:jc w:val="center"/>
        <w:rPr>
          <w:rFonts w:ascii="宋体" w:hAnsi="宋体"/>
          <w:color w:val="000000"/>
          <w:sz w:val="24"/>
        </w:rPr>
      </w:pPr>
    </w:p>
    <w:p w14:paraId="56236F82" w14:textId="77777777" w:rsidR="00275278" w:rsidRDefault="0042399E">
      <w:pPr>
        <w:jc w:val="center"/>
        <w:rPr>
          <w:rFonts w:ascii="宋体" w:hAnsi="宋体"/>
          <w:b/>
          <w:bCs/>
          <w:color w:val="000000"/>
          <w:sz w:val="24"/>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7</w:t>
      </w:r>
      <w:r>
        <w:rPr>
          <w:rFonts w:ascii="宋体" w:hAnsi="宋体" w:hint="eastAsia"/>
          <w:b/>
          <w:color w:val="000000"/>
          <w:sz w:val="24"/>
        </w:rPr>
        <w:t xml:space="preserve">  比选文件</w:t>
      </w:r>
      <w:r>
        <w:rPr>
          <w:rFonts w:ascii="宋体" w:hAnsi="宋体" w:hint="eastAsia"/>
          <w:b/>
          <w:bCs/>
          <w:color w:val="000000"/>
          <w:sz w:val="24"/>
        </w:rPr>
        <w:t>要求的和报价人认为必要的其他资格证明文件</w:t>
      </w:r>
    </w:p>
    <w:p w14:paraId="2879B88D" w14:textId="77777777" w:rsidR="00275278" w:rsidRDefault="00275278"/>
    <w:p w14:paraId="60A9C965" w14:textId="77777777" w:rsidR="00275278" w:rsidRDefault="00275278">
      <w:pPr>
        <w:rPr>
          <w:rFonts w:ascii="宋体" w:hAnsi="宋体"/>
          <w:b/>
          <w:bCs/>
          <w:color w:val="000000"/>
          <w:sz w:val="24"/>
        </w:rPr>
      </w:pPr>
    </w:p>
    <w:p w14:paraId="6CA00F2A" w14:textId="77777777" w:rsidR="00275278" w:rsidRDefault="0042399E">
      <w:pPr>
        <w:jc w:val="center"/>
        <w:rPr>
          <w:rFonts w:ascii="宋体" w:hAnsi="宋体"/>
          <w:b/>
          <w:bCs/>
          <w:color w:val="000000"/>
          <w:sz w:val="24"/>
        </w:rPr>
      </w:pPr>
      <w:r>
        <w:rPr>
          <w:rFonts w:ascii="宋体" w:hAnsi="宋体"/>
          <w:color w:val="000000"/>
          <w:sz w:val="24"/>
        </w:rPr>
        <w:t>1</w:t>
      </w:r>
      <w:r>
        <w:rPr>
          <w:rFonts w:ascii="宋体" w:hAnsi="宋体" w:hint="eastAsia"/>
          <w:color w:val="000000"/>
          <w:sz w:val="24"/>
        </w:rPr>
        <w:t>、其他资格证明文件（如有，复印件材料加盖公章）</w:t>
      </w:r>
      <w:r>
        <w:rPr>
          <w:rFonts w:ascii="宋体" w:hAnsi="宋体"/>
          <w:b/>
          <w:bCs/>
          <w:color w:val="000000"/>
          <w:sz w:val="24"/>
        </w:rPr>
        <w:br w:type="page"/>
      </w:r>
      <w:bookmarkStart w:id="256" w:name="_Hlk109057860"/>
      <w:r>
        <w:rPr>
          <w:rFonts w:ascii="宋体" w:hAnsi="宋体" w:hint="eastAsia"/>
          <w:b/>
          <w:color w:val="000000"/>
          <w:sz w:val="24"/>
        </w:rPr>
        <w:lastRenderedPageBreak/>
        <w:t>附件</w:t>
      </w:r>
      <w:r>
        <w:rPr>
          <w:rFonts w:ascii="宋体" w:hAnsi="宋体"/>
          <w:b/>
          <w:color w:val="000000"/>
          <w:sz w:val="24"/>
        </w:rPr>
        <w:t>6</w:t>
      </w:r>
      <w:r>
        <w:rPr>
          <w:rFonts w:ascii="宋体" w:hAnsi="宋体" w:hint="eastAsia"/>
          <w:b/>
          <w:color w:val="000000"/>
          <w:sz w:val="24"/>
        </w:rPr>
        <w:t xml:space="preserve">    法定代表人授权书</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14:paraId="5372B88A" w14:textId="77777777" w:rsidR="00275278" w:rsidRDefault="0042399E">
      <w:pPr>
        <w:pStyle w:val="af0"/>
        <w:jc w:val="center"/>
        <w:rPr>
          <w:rFonts w:hAnsi="宋体"/>
          <w:color w:val="000000"/>
          <w:sz w:val="24"/>
        </w:rPr>
      </w:pPr>
      <w:r>
        <w:rPr>
          <w:rFonts w:hAnsi="宋体" w:hint="eastAsia"/>
          <w:color w:val="000000"/>
          <w:sz w:val="24"/>
          <w:u w:val="single"/>
        </w:rPr>
        <w:cr/>
      </w:r>
      <w:r>
        <w:rPr>
          <w:rFonts w:hAnsi="宋体" w:hint="eastAsia"/>
          <w:color w:val="000000"/>
          <w:sz w:val="24"/>
        </w:rPr>
        <w:t>（报价文件签字人非法定代表人时必须提供该授权）</w:t>
      </w:r>
    </w:p>
    <w:bookmarkEnd w:id="256"/>
    <w:p w14:paraId="731E70C1" w14:textId="77777777" w:rsidR="00275278" w:rsidRDefault="0042399E">
      <w:pPr>
        <w:pStyle w:val="af0"/>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）的在下面签字或盖章的（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）的报价，以本公司名义处理一切与之有关的事务。</w:t>
      </w:r>
      <w:r>
        <w:rPr>
          <w:rFonts w:hAnsi="宋体" w:hint="eastAsia"/>
          <w:color w:val="000000"/>
          <w:sz w:val="24"/>
        </w:rPr>
        <w:cr/>
        <w:t xml:space="preserve">　　</w:t>
      </w:r>
    </w:p>
    <w:p w14:paraId="71D88828" w14:textId="77777777" w:rsidR="00275278" w:rsidRDefault="0042399E">
      <w:pPr>
        <w:pStyle w:val="af0"/>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本授权书于__________年_____月______日签字或盖章生效,特此声明。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法定代表人签字或盖章_______________________________</w:t>
      </w:r>
    </w:p>
    <w:p w14:paraId="1AEC640A" w14:textId="77777777" w:rsidR="00275278" w:rsidRDefault="0042399E">
      <w:pPr>
        <w:pStyle w:val="af0"/>
        <w:tabs>
          <w:tab w:val="left" w:pos="5580"/>
        </w:tabs>
        <w:spacing w:line="360" w:lineRule="auto"/>
        <w:rPr>
          <w:rFonts w:hAnsi="宋体"/>
          <w:color w:val="000000"/>
          <w:sz w:val="24"/>
        </w:rPr>
      </w:pPr>
      <w:r>
        <w:rPr>
          <w:rFonts w:hAnsi="宋体" w:hint="eastAsia"/>
          <w:color w:val="000000"/>
          <w:sz w:val="24"/>
        </w:rPr>
        <w:cr/>
        <w:t>被授权人签字_______________________________</w:t>
      </w:r>
    </w:p>
    <w:p w14:paraId="79C690B2" w14:textId="77777777" w:rsidR="00275278" w:rsidRDefault="0042399E">
      <w:pPr>
        <w:pStyle w:val="af0"/>
        <w:tabs>
          <w:tab w:val="left" w:pos="5580"/>
        </w:tabs>
        <w:spacing w:line="360" w:lineRule="auto"/>
        <w:rPr>
          <w:rFonts w:hAnsi="宋体"/>
          <w:color w:val="000000"/>
          <w:sz w:val="24"/>
        </w:rPr>
      </w:pPr>
      <w:r>
        <w:rPr>
          <w:rFonts w:hAnsi="宋体" w:hint="eastAsia"/>
          <w:color w:val="000000"/>
          <w:sz w:val="24"/>
        </w:rPr>
        <w:cr/>
        <w:t xml:space="preserve">公司盖章：                                 </w:t>
      </w:r>
    </w:p>
    <w:p w14:paraId="51A9FE4A" w14:textId="77777777" w:rsidR="00275278" w:rsidRDefault="00275278">
      <w:pPr>
        <w:pStyle w:val="af0"/>
        <w:tabs>
          <w:tab w:val="left" w:pos="5580"/>
        </w:tabs>
        <w:spacing w:line="360" w:lineRule="auto"/>
        <w:rPr>
          <w:rFonts w:hAnsi="宋体"/>
          <w:color w:val="000000"/>
          <w:sz w:val="24"/>
        </w:rPr>
      </w:pPr>
    </w:p>
    <w:p w14:paraId="018D4004" w14:textId="77777777" w:rsidR="00275278" w:rsidRDefault="00275278">
      <w:pPr>
        <w:pStyle w:val="af0"/>
        <w:tabs>
          <w:tab w:val="left" w:pos="5580"/>
        </w:tabs>
        <w:spacing w:line="360" w:lineRule="auto"/>
        <w:rPr>
          <w:rFonts w:hAnsi="宋体"/>
          <w:color w:val="000000"/>
          <w:sz w:val="24"/>
        </w:rPr>
      </w:pPr>
    </w:p>
    <w:p w14:paraId="22DD98D8" w14:textId="77777777" w:rsidR="00275278" w:rsidRDefault="0042399E">
      <w:pPr>
        <w:pStyle w:val="af0"/>
        <w:tabs>
          <w:tab w:val="left" w:pos="5580"/>
        </w:tabs>
        <w:spacing w:line="360" w:lineRule="auto"/>
        <w:rPr>
          <w:rFonts w:hAnsi="宋体"/>
          <w:color w:val="000000"/>
          <w:sz w:val="24"/>
        </w:rPr>
      </w:pPr>
      <w:r>
        <w:rPr>
          <w:rFonts w:hAnsi="宋体" w:hint="eastAsia"/>
          <w:color w:val="000000"/>
          <w:sz w:val="24"/>
        </w:rPr>
        <w:t>附：</w:t>
      </w:r>
    </w:p>
    <w:p w14:paraId="2A3D6393" w14:textId="77777777" w:rsidR="00275278" w:rsidRDefault="0042399E">
      <w:pPr>
        <w:pStyle w:val="af0"/>
        <w:tabs>
          <w:tab w:val="left" w:pos="5580"/>
        </w:tabs>
        <w:spacing w:line="360" w:lineRule="auto"/>
        <w:rPr>
          <w:rFonts w:hAnsi="宋体"/>
          <w:color w:val="000000"/>
          <w:sz w:val="24"/>
        </w:rPr>
      </w:pPr>
      <w:r>
        <w:rPr>
          <w:rFonts w:hAnsi="宋体" w:hint="eastAsia"/>
          <w:color w:val="000000"/>
          <w:sz w:val="24"/>
        </w:rPr>
        <w:t>被授权人姓名：</w:t>
      </w:r>
    </w:p>
    <w:p w14:paraId="1021B9DC" w14:textId="77777777" w:rsidR="00275278" w:rsidRDefault="0042399E">
      <w:pPr>
        <w:pStyle w:val="af0"/>
        <w:tabs>
          <w:tab w:val="left" w:pos="5580"/>
        </w:tabs>
        <w:spacing w:line="360" w:lineRule="auto"/>
        <w:rPr>
          <w:rFonts w:hAnsi="宋体"/>
          <w:color w:val="000000"/>
          <w:sz w:val="24"/>
        </w:rPr>
      </w:pPr>
      <w:r>
        <w:rPr>
          <w:rFonts w:hAnsi="宋体" w:hint="eastAsia"/>
          <w:color w:val="000000"/>
          <w:sz w:val="24"/>
        </w:rPr>
        <w:t>身份证号（身份证复印件附后）：</w:t>
      </w:r>
    </w:p>
    <w:p w14:paraId="78E3F8A2" w14:textId="77777777" w:rsidR="00275278" w:rsidRDefault="0042399E">
      <w:pPr>
        <w:pStyle w:val="af0"/>
        <w:tabs>
          <w:tab w:val="left" w:pos="5580"/>
        </w:tabs>
        <w:spacing w:line="360" w:lineRule="auto"/>
        <w:rPr>
          <w:rFonts w:hAnsi="宋体"/>
          <w:color w:val="000000"/>
          <w:sz w:val="24"/>
        </w:rPr>
      </w:pPr>
      <w:r>
        <w:rPr>
          <w:rFonts w:hAnsi="宋体" w:hint="eastAsia"/>
          <w:color w:val="000000"/>
          <w:sz w:val="24"/>
        </w:rPr>
        <w:t>职　　　　务：</w:t>
      </w:r>
    </w:p>
    <w:p w14:paraId="5CC660E3" w14:textId="77777777" w:rsidR="00275278" w:rsidRDefault="0042399E">
      <w:pPr>
        <w:pStyle w:val="af0"/>
        <w:tabs>
          <w:tab w:val="left" w:pos="5580"/>
        </w:tabs>
        <w:spacing w:line="360" w:lineRule="auto"/>
        <w:rPr>
          <w:rFonts w:hAnsi="宋体"/>
          <w:color w:val="000000"/>
          <w:sz w:val="24"/>
        </w:rPr>
      </w:pPr>
      <w:r>
        <w:rPr>
          <w:rFonts w:hAnsi="宋体" w:hint="eastAsia"/>
          <w:color w:val="000000"/>
          <w:sz w:val="24"/>
        </w:rPr>
        <w:t>详细通讯地址：</w:t>
      </w:r>
    </w:p>
    <w:p w14:paraId="417FDAA1" w14:textId="77777777" w:rsidR="00275278" w:rsidRDefault="0042399E">
      <w:pPr>
        <w:pStyle w:val="af0"/>
        <w:tabs>
          <w:tab w:val="left" w:pos="5580"/>
        </w:tabs>
        <w:spacing w:line="360" w:lineRule="auto"/>
        <w:rPr>
          <w:rFonts w:hAnsi="宋体"/>
          <w:color w:val="000000"/>
          <w:sz w:val="24"/>
        </w:rPr>
      </w:pPr>
      <w:r>
        <w:rPr>
          <w:rFonts w:hAnsi="宋体" w:hint="eastAsia"/>
          <w:color w:val="000000"/>
          <w:sz w:val="24"/>
        </w:rPr>
        <w:t>邮政编码　　：</w:t>
      </w:r>
    </w:p>
    <w:p w14:paraId="60F3171F" w14:textId="77777777" w:rsidR="00275278" w:rsidRDefault="0042399E">
      <w:pPr>
        <w:pStyle w:val="af0"/>
        <w:tabs>
          <w:tab w:val="left" w:pos="5580"/>
        </w:tabs>
        <w:spacing w:line="360" w:lineRule="auto"/>
        <w:rPr>
          <w:rFonts w:hAnsi="宋体"/>
          <w:color w:val="000000"/>
          <w:sz w:val="24"/>
        </w:rPr>
      </w:pPr>
      <w:r>
        <w:rPr>
          <w:rFonts w:hAnsi="宋体" w:hint="eastAsia"/>
          <w:color w:val="000000"/>
          <w:sz w:val="24"/>
        </w:rPr>
        <w:t>传　　　　真：</w:t>
      </w:r>
    </w:p>
    <w:p w14:paraId="68CAE8C9" w14:textId="77777777" w:rsidR="00275278" w:rsidRDefault="0042399E">
      <w:pPr>
        <w:pStyle w:val="af0"/>
        <w:tabs>
          <w:tab w:val="left" w:pos="5580"/>
        </w:tabs>
        <w:spacing w:line="360" w:lineRule="auto"/>
        <w:rPr>
          <w:rFonts w:hAnsi="宋体"/>
          <w:color w:val="000000"/>
          <w:sz w:val="24"/>
        </w:rPr>
      </w:pPr>
      <w:r>
        <w:rPr>
          <w:rFonts w:hAnsi="宋体" w:hint="eastAsia"/>
          <w:color w:val="000000"/>
          <w:sz w:val="24"/>
        </w:rPr>
        <w:t>电　　　　话：</w:t>
      </w:r>
    </w:p>
    <w:p w14:paraId="4B514FC5" w14:textId="77777777" w:rsidR="00275278" w:rsidRDefault="00275278">
      <w:pPr>
        <w:jc w:val="center"/>
        <w:rPr>
          <w:rFonts w:ascii="宋体" w:hAnsi="宋体"/>
          <w:b/>
          <w:bCs/>
          <w:color w:val="000000"/>
          <w:sz w:val="24"/>
        </w:rPr>
      </w:pPr>
    </w:p>
    <w:p w14:paraId="096E0FDD" w14:textId="77777777" w:rsidR="00275278" w:rsidRDefault="00275278">
      <w:pPr>
        <w:jc w:val="center"/>
        <w:rPr>
          <w:rFonts w:ascii="宋体" w:hAnsi="宋体"/>
          <w:b/>
          <w:bCs/>
          <w:color w:val="000000"/>
          <w:sz w:val="24"/>
        </w:rPr>
      </w:pPr>
    </w:p>
    <w:p w14:paraId="5E6335D9" w14:textId="77777777" w:rsidR="00275278" w:rsidRDefault="0042399E">
      <w:pPr>
        <w:jc w:val="center"/>
        <w:rPr>
          <w:rFonts w:ascii="宋体"/>
          <w:b/>
          <w:bCs/>
          <w:color w:val="000000"/>
          <w:sz w:val="24"/>
        </w:rPr>
      </w:pPr>
      <w:r>
        <w:rPr>
          <w:b/>
          <w:color w:val="000000"/>
        </w:rPr>
        <w:br w:type="page"/>
      </w:r>
      <w:r>
        <w:rPr>
          <w:rFonts w:ascii="宋体" w:hAnsi="宋体" w:cs="宋体" w:hint="eastAsia"/>
          <w:b/>
          <w:bCs/>
          <w:color w:val="000000"/>
          <w:sz w:val="24"/>
        </w:rPr>
        <w:lastRenderedPageBreak/>
        <w:t>附件</w:t>
      </w:r>
      <w:r>
        <w:rPr>
          <w:rFonts w:ascii="宋体" w:hAnsi="宋体" w:cs="宋体"/>
          <w:b/>
          <w:bCs/>
          <w:color w:val="000000"/>
          <w:sz w:val="24"/>
        </w:rPr>
        <w:t>7</w:t>
      </w:r>
      <w:r>
        <w:rPr>
          <w:rFonts w:ascii="宋体" w:hAnsi="宋体" w:cs="宋体" w:hint="eastAsia"/>
          <w:b/>
          <w:bCs/>
          <w:color w:val="000000"/>
          <w:sz w:val="24"/>
        </w:rPr>
        <w:t xml:space="preserve">   业绩证明材料</w:t>
      </w:r>
    </w:p>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471"/>
        <w:gridCol w:w="1559"/>
        <w:gridCol w:w="745"/>
      </w:tblGrid>
      <w:tr w:rsidR="00275278" w14:paraId="1F4A30BD" w14:textId="77777777">
        <w:trPr>
          <w:trHeight w:val="611"/>
          <w:jc w:val="center"/>
        </w:trPr>
        <w:tc>
          <w:tcPr>
            <w:tcW w:w="9998" w:type="dxa"/>
            <w:gridSpan w:val="8"/>
            <w:vAlign w:val="center"/>
          </w:tcPr>
          <w:p w14:paraId="1F15B840" w14:textId="77777777" w:rsidR="00275278" w:rsidRDefault="0042399E">
            <w:pPr>
              <w:spacing w:line="360" w:lineRule="auto"/>
              <w:jc w:val="center"/>
              <w:rPr>
                <w:rFonts w:ascii="宋体" w:hAnsi="宋体"/>
                <w:b/>
                <w:bCs/>
                <w:sz w:val="24"/>
                <w:szCs w:val="20"/>
              </w:rPr>
            </w:pPr>
            <w:r>
              <w:rPr>
                <w:rFonts w:ascii="宋体" w:hAnsi="宋体" w:hint="eastAsia"/>
                <w:b/>
                <w:bCs/>
                <w:sz w:val="24"/>
                <w:szCs w:val="20"/>
              </w:rPr>
              <w:t>业绩</w:t>
            </w:r>
            <w:r>
              <w:rPr>
                <w:rFonts w:ascii="宋体" w:hAnsi="宋体" w:hint="eastAsia"/>
                <w:b/>
                <w:bCs/>
                <w:sz w:val="24"/>
              </w:rPr>
              <w:t>一览表</w:t>
            </w:r>
          </w:p>
        </w:tc>
      </w:tr>
      <w:tr w:rsidR="00275278" w14:paraId="51E142EC" w14:textId="77777777">
        <w:trPr>
          <w:trHeight w:val="611"/>
          <w:jc w:val="center"/>
        </w:trPr>
        <w:tc>
          <w:tcPr>
            <w:tcW w:w="852" w:type="dxa"/>
            <w:vAlign w:val="center"/>
          </w:tcPr>
          <w:p w14:paraId="7C3C930E" w14:textId="77777777" w:rsidR="00275278" w:rsidRDefault="0042399E">
            <w:pPr>
              <w:spacing w:line="360" w:lineRule="auto"/>
              <w:jc w:val="center"/>
              <w:rPr>
                <w:rFonts w:ascii="宋体" w:hAnsi="宋体"/>
                <w:b/>
                <w:sz w:val="24"/>
              </w:rPr>
            </w:pPr>
            <w:r>
              <w:rPr>
                <w:rFonts w:ascii="宋体" w:hAnsi="宋体"/>
                <w:b/>
                <w:sz w:val="24"/>
              </w:rPr>
              <w:t>序号</w:t>
            </w:r>
          </w:p>
        </w:tc>
        <w:tc>
          <w:tcPr>
            <w:tcW w:w="1411" w:type="dxa"/>
            <w:vAlign w:val="center"/>
          </w:tcPr>
          <w:p w14:paraId="3AE27C78" w14:textId="77777777" w:rsidR="00275278" w:rsidRDefault="0042399E">
            <w:pPr>
              <w:spacing w:line="360" w:lineRule="auto"/>
              <w:jc w:val="center"/>
              <w:rPr>
                <w:rFonts w:ascii="宋体" w:hAnsi="宋体"/>
                <w:b/>
                <w:sz w:val="24"/>
              </w:rPr>
            </w:pPr>
            <w:r>
              <w:rPr>
                <w:rFonts w:ascii="宋体" w:hAnsi="宋体"/>
                <w:b/>
                <w:sz w:val="24"/>
              </w:rPr>
              <w:t>项目名称</w:t>
            </w:r>
          </w:p>
        </w:tc>
        <w:tc>
          <w:tcPr>
            <w:tcW w:w="1260" w:type="dxa"/>
            <w:vAlign w:val="center"/>
          </w:tcPr>
          <w:p w14:paraId="1DCDCF27" w14:textId="77777777" w:rsidR="00275278" w:rsidRDefault="0042399E">
            <w:pPr>
              <w:spacing w:line="360" w:lineRule="auto"/>
              <w:jc w:val="center"/>
              <w:rPr>
                <w:rFonts w:ascii="宋体" w:hAnsi="宋体"/>
                <w:b/>
                <w:sz w:val="24"/>
              </w:rPr>
            </w:pPr>
            <w:r>
              <w:rPr>
                <w:rFonts w:ascii="宋体" w:hAnsi="宋体" w:hint="eastAsia"/>
                <w:b/>
                <w:sz w:val="24"/>
              </w:rPr>
              <w:t>甲方</w:t>
            </w:r>
            <w:r>
              <w:rPr>
                <w:rFonts w:ascii="宋体" w:hAnsi="宋体"/>
                <w:b/>
                <w:sz w:val="24"/>
              </w:rPr>
              <w:t>名称</w:t>
            </w:r>
          </w:p>
        </w:tc>
        <w:tc>
          <w:tcPr>
            <w:tcW w:w="1260" w:type="dxa"/>
            <w:vAlign w:val="center"/>
          </w:tcPr>
          <w:p w14:paraId="7B90D08C" w14:textId="77777777" w:rsidR="00275278" w:rsidRDefault="0042399E">
            <w:pPr>
              <w:spacing w:line="360" w:lineRule="auto"/>
              <w:jc w:val="center"/>
              <w:rPr>
                <w:rFonts w:ascii="宋体" w:hAnsi="宋体"/>
                <w:b/>
                <w:sz w:val="24"/>
              </w:rPr>
            </w:pPr>
            <w:r>
              <w:rPr>
                <w:rFonts w:ascii="宋体" w:hAnsi="宋体" w:hint="eastAsia"/>
                <w:b/>
                <w:sz w:val="24"/>
              </w:rPr>
              <w:t>建设规模（万㎡）</w:t>
            </w:r>
          </w:p>
        </w:tc>
        <w:tc>
          <w:tcPr>
            <w:tcW w:w="1440" w:type="dxa"/>
            <w:vAlign w:val="center"/>
          </w:tcPr>
          <w:p w14:paraId="7D9D92B3" w14:textId="77777777" w:rsidR="00275278" w:rsidRDefault="0042399E">
            <w:pPr>
              <w:spacing w:line="360" w:lineRule="auto"/>
              <w:jc w:val="center"/>
              <w:rPr>
                <w:rFonts w:ascii="宋体" w:hAnsi="宋体"/>
                <w:b/>
                <w:sz w:val="24"/>
              </w:rPr>
            </w:pPr>
            <w:r>
              <w:rPr>
                <w:rFonts w:ascii="宋体" w:hAnsi="宋体" w:hint="eastAsia"/>
                <w:b/>
                <w:sz w:val="24"/>
              </w:rPr>
              <w:t>建设类型</w:t>
            </w:r>
          </w:p>
        </w:tc>
        <w:tc>
          <w:tcPr>
            <w:tcW w:w="1471" w:type="dxa"/>
            <w:vAlign w:val="center"/>
          </w:tcPr>
          <w:p w14:paraId="2111E95F" w14:textId="77777777" w:rsidR="00275278" w:rsidRDefault="0042399E">
            <w:pPr>
              <w:spacing w:line="360" w:lineRule="auto"/>
              <w:jc w:val="center"/>
              <w:rPr>
                <w:rFonts w:ascii="宋体" w:hAnsi="宋体"/>
                <w:b/>
                <w:sz w:val="24"/>
              </w:rPr>
            </w:pPr>
            <w:r>
              <w:rPr>
                <w:rFonts w:ascii="宋体" w:hAnsi="宋体" w:hint="eastAsia"/>
                <w:b/>
                <w:sz w:val="24"/>
              </w:rPr>
              <w:t>咨询业务</w:t>
            </w:r>
          </w:p>
        </w:tc>
        <w:tc>
          <w:tcPr>
            <w:tcW w:w="1559" w:type="dxa"/>
            <w:vAlign w:val="center"/>
          </w:tcPr>
          <w:p w14:paraId="47329D3B" w14:textId="77777777" w:rsidR="00275278" w:rsidRDefault="0042399E">
            <w:pPr>
              <w:spacing w:line="360" w:lineRule="auto"/>
              <w:jc w:val="center"/>
              <w:rPr>
                <w:rFonts w:ascii="宋体" w:hAnsi="宋体"/>
                <w:b/>
                <w:sz w:val="24"/>
              </w:rPr>
            </w:pPr>
            <w:r>
              <w:rPr>
                <w:rFonts w:ascii="宋体" w:hAnsi="宋体"/>
                <w:b/>
                <w:sz w:val="24"/>
              </w:rPr>
              <w:t>合同签订</w:t>
            </w:r>
          </w:p>
          <w:p w14:paraId="7BC6B15A" w14:textId="77777777" w:rsidR="00275278" w:rsidRDefault="0042399E">
            <w:pPr>
              <w:spacing w:line="360" w:lineRule="auto"/>
              <w:jc w:val="center"/>
              <w:rPr>
                <w:rFonts w:ascii="宋体" w:hAnsi="宋体"/>
                <w:b/>
                <w:sz w:val="24"/>
              </w:rPr>
            </w:pPr>
            <w:r>
              <w:rPr>
                <w:rFonts w:ascii="宋体" w:hAnsi="宋体"/>
                <w:b/>
                <w:sz w:val="24"/>
              </w:rPr>
              <w:t>日期</w:t>
            </w:r>
          </w:p>
        </w:tc>
        <w:tc>
          <w:tcPr>
            <w:tcW w:w="745" w:type="dxa"/>
            <w:vAlign w:val="center"/>
          </w:tcPr>
          <w:p w14:paraId="108ED07F" w14:textId="77777777" w:rsidR="00275278" w:rsidRDefault="0042399E">
            <w:pPr>
              <w:spacing w:line="360" w:lineRule="auto"/>
              <w:jc w:val="center"/>
              <w:rPr>
                <w:rFonts w:ascii="宋体" w:hAnsi="宋体"/>
                <w:b/>
                <w:sz w:val="24"/>
              </w:rPr>
            </w:pPr>
            <w:r>
              <w:rPr>
                <w:rFonts w:ascii="宋体" w:hAnsi="宋体"/>
                <w:b/>
                <w:sz w:val="24"/>
              </w:rPr>
              <w:t>备注</w:t>
            </w:r>
          </w:p>
        </w:tc>
      </w:tr>
      <w:tr w:rsidR="00275278" w14:paraId="18EBD131" w14:textId="77777777">
        <w:trPr>
          <w:trHeight w:val="591"/>
          <w:jc w:val="center"/>
        </w:trPr>
        <w:tc>
          <w:tcPr>
            <w:tcW w:w="852" w:type="dxa"/>
            <w:vAlign w:val="center"/>
          </w:tcPr>
          <w:p w14:paraId="49D126B5" w14:textId="77777777" w:rsidR="00275278" w:rsidRDefault="00275278">
            <w:pPr>
              <w:spacing w:line="360" w:lineRule="auto"/>
              <w:jc w:val="center"/>
              <w:rPr>
                <w:rFonts w:ascii="宋体" w:hAnsi="宋体"/>
                <w:sz w:val="24"/>
              </w:rPr>
            </w:pPr>
          </w:p>
        </w:tc>
        <w:tc>
          <w:tcPr>
            <w:tcW w:w="1411" w:type="dxa"/>
            <w:vAlign w:val="center"/>
          </w:tcPr>
          <w:p w14:paraId="77C6D8D3" w14:textId="77777777" w:rsidR="00275278" w:rsidRDefault="00275278">
            <w:pPr>
              <w:spacing w:line="360" w:lineRule="auto"/>
              <w:jc w:val="center"/>
              <w:rPr>
                <w:rFonts w:ascii="宋体" w:hAnsi="宋体"/>
                <w:sz w:val="24"/>
              </w:rPr>
            </w:pPr>
          </w:p>
        </w:tc>
        <w:tc>
          <w:tcPr>
            <w:tcW w:w="1260" w:type="dxa"/>
            <w:vAlign w:val="center"/>
          </w:tcPr>
          <w:p w14:paraId="22790626" w14:textId="77777777" w:rsidR="00275278" w:rsidRDefault="00275278">
            <w:pPr>
              <w:spacing w:line="360" w:lineRule="auto"/>
              <w:jc w:val="center"/>
              <w:rPr>
                <w:rFonts w:ascii="宋体" w:hAnsi="宋体"/>
                <w:sz w:val="24"/>
              </w:rPr>
            </w:pPr>
          </w:p>
        </w:tc>
        <w:tc>
          <w:tcPr>
            <w:tcW w:w="1260" w:type="dxa"/>
            <w:vAlign w:val="center"/>
          </w:tcPr>
          <w:p w14:paraId="17ED9E13" w14:textId="77777777" w:rsidR="00275278" w:rsidRDefault="00275278">
            <w:pPr>
              <w:spacing w:line="360" w:lineRule="auto"/>
              <w:jc w:val="center"/>
              <w:rPr>
                <w:rFonts w:ascii="宋体" w:hAnsi="宋体"/>
                <w:sz w:val="24"/>
              </w:rPr>
            </w:pPr>
          </w:p>
        </w:tc>
        <w:tc>
          <w:tcPr>
            <w:tcW w:w="1440" w:type="dxa"/>
            <w:vAlign w:val="center"/>
          </w:tcPr>
          <w:p w14:paraId="11D5F035" w14:textId="77777777" w:rsidR="00275278" w:rsidRDefault="00275278">
            <w:pPr>
              <w:spacing w:line="360" w:lineRule="auto"/>
              <w:jc w:val="center"/>
              <w:rPr>
                <w:rFonts w:ascii="宋体" w:hAnsi="宋体"/>
                <w:sz w:val="24"/>
              </w:rPr>
            </w:pPr>
          </w:p>
        </w:tc>
        <w:tc>
          <w:tcPr>
            <w:tcW w:w="1471" w:type="dxa"/>
            <w:vAlign w:val="center"/>
          </w:tcPr>
          <w:p w14:paraId="576CE8A9" w14:textId="77777777" w:rsidR="00275278" w:rsidRDefault="00275278">
            <w:pPr>
              <w:spacing w:line="360" w:lineRule="auto"/>
              <w:jc w:val="center"/>
              <w:rPr>
                <w:rFonts w:ascii="宋体" w:hAnsi="宋体"/>
                <w:sz w:val="24"/>
              </w:rPr>
            </w:pPr>
          </w:p>
        </w:tc>
        <w:tc>
          <w:tcPr>
            <w:tcW w:w="1559" w:type="dxa"/>
            <w:vAlign w:val="center"/>
          </w:tcPr>
          <w:p w14:paraId="08267935" w14:textId="77777777" w:rsidR="00275278" w:rsidRDefault="00275278">
            <w:pPr>
              <w:spacing w:line="360" w:lineRule="auto"/>
              <w:jc w:val="center"/>
              <w:rPr>
                <w:rFonts w:ascii="宋体" w:hAnsi="宋体"/>
                <w:sz w:val="24"/>
              </w:rPr>
            </w:pPr>
          </w:p>
        </w:tc>
        <w:tc>
          <w:tcPr>
            <w:tcW w:w="745" w:type="dxa"/>
            <w:vAlign w:val="center"/>
          </w:tcPr>
          <w:p w14:paraId="4704A99D" w14:textId="77777777" w:rsidR="00275278" w:rsidRDefault="00275278">
            <w:pPr>
              <w:spacing w:line="360" w:lineRule="auto"/>
              <w:jc w:val="center"/>
              <w:rPr>
                <w:rFonts w:ascii="宋体" w:hAnsi="宋体"/>
                <w:sz w:val="24"/>
              </w:rPr>
            </w:pPr>
          </w:p>
        </w:tc>
      </w:tr>
      <w:tr w:rsidR="00275278" w14:paraId="46008ED6" w14:textId="77777777">
        <w:trPr>
          <w:trHeight w:val="768"/>
          <w:jc w:val="center"/>
        </w:trPr>
        <w:tc>
          <w:tcPr>
            <w:tcW w:w="852" w:type="dxa"/>
            <w:vAlign w:val="center"/>
          </w:tcPr>
          <w:p w14:paraId="29C50085" w14:textId="77777777" w:rsidR="00275278" w:rsidRDefault="00275278">
            <w:pPr>
              <w:spacing w:line="360" w:lineRule="auto"/>
              <w:jc w:val="center"/>
              <w:rPr>
                <w:rFonts w:ascii="宋体" w:hAnsi="宋体"/>
                <w:sz w:val="24"/>
              </w:rPr>
            </w:pPr>
          </w:p>
        </w:tc>
        <w:tc>
          <w:tcPr>
            <w:tcW w:w="1411" w:type="dxa"/>
            <w:vAlign w:val="center"/>
          </w:tcPr>
          <w:p w14:paraId="05B1BF3E" w14:textId="77777777" w:rsidR="00275278" w:rsidRDefault="00275278">
            <w:pPr>
              <w:spacing w:line="360" w:lineRule="auto"/>
              <w:jc w:val="center"/>
              <w:rPr>
                <w:rFonts w:ascii="宋体" w:hAnsi="宋体"/>
                <w:sz w:val="24"/>
              </w:rPr>
            </w:pPr>
          </w:p>
        </w:tc>
        <w:tc>
          <w:tcPr>
            <w:tcW w:w="1260" w:type="dxa"/>
            <w:vAlign w:val="center"/>
          </w:tcPr>
          <w:p w14:paraId="0F026799" w14:textId="77777777" w:rsidR="00275278" w:rsidRDefault="00275278">
            <w:pPr>
              <w:spacing w:line="360" w:lineRule="auto"/>
              <w:jc w:val="center"/>
              <w:rPr>
                <w:rFonts w:ascii="宋体" w:hAnsi="宋体"/>
                <w:sz w:val="24"/>
              </w:rPr>
            </w:pPr>
          </w:p>
        </w:tc>
        <w:tc>
          <w:tcPr>
            <w:tcW w:w="1260" w:type="dxa"/>
            <w:vAlign w:val="center"/>
          </w:tcPr>
          <w:p w14:paraId="6A4D034A" w14:textId="77777777" w:rsidR="00275278" w:rsidRDefault="00275278">
            <w:pPr>
              <w:spacing w:line="360" w:lineRule="auto"/>
              <w:jc w:val="center"/>
              <w:rPr>
                <w:rFonts w:ascii="宋体" w:hAnsi="宋体"/>
                <w:sz w:val="24"/>
              </w:rPr>
            </w:pPr>
          </w:p>
        </w:tc>
        <w:tc>
          <w:tcPr>
            <w:tcW w:w="1440" w:type="dxa"/>
            <w:vAlign w:val="center"/>
          </w:tcPr>
          <w:p w14:paraId="27841C41" w14:textId="77777777" w:rsidR="00275278" w:rsidRDefault="00275278">
            <w:pPr>
              <w:spacing w:line="360" w:lineRule="auto"/>
              <w:jc w:val="center"/>
              <w:rPr>
                <w:rFonts w:ascii="宋体" w:hAnsi="宋体"/>
                <w:sz w:val="24"/>
              </w:rPr>
            </w:pPr>
          </w:p>
        </w:tc>
        <w:tc>
          <w:tcPr>
            <w:tcW w:w="1471" w:type="dxa"/>
            <w:vAlign w:val="center"/>
          </w:tcPr>
          <w:p w14:paraId="123CB272" w14:textId="77777777" w:rsidR="00275278" w:rsidRDefault="00275278">
            <w:pPr>
              <w:spacing w:line="360" w:lineRule="auto"/>
              <w:jc w:val="center"/>
              <w:rPr>
                <w:rFonts w:ascii="宋体" w:hAnsi="宋体"/>
                <w:sz w:val="24"/>
              </w:rPr>
            </w:pPr>
          </w:p>
        </w:tc>
        <w:tc>
          <w:tcPr>
            <w:tcW w:w="1559" w:type="dxa"/>
            <w:vAlign w:val="center"/>
          </w:tcPr>
          <w:p w14:paraId="3D96882B" w14:textId="77777777" w:rsidR="00275278" w:rsidRDefault="00275278">
            <w:pPr>
              <w:spacing w:line="360" w:lineRule="auto"/>
              <w:jc w:val="center"/>
              <w:rPr>
                <w:rFonts w:ascii="宋体" w:hAnsi="宋体"/>
                <w:sz w:val="24"/>
              </w:rPr>
            </w:pPr>
          </w:p>
        </w:tc>
        <w:tc>
          <w:tcPr>
            <w:tcW w:w="745" w:type="dxa"/>
            <w:vAlign w:val="center"/>
          </w:tcPr>
          <w:p w14:paraId="52F2C1C5" w14:textId="77777777" w:rsidR="00275278" w:rsidRDefault="00275278">
            <w:pPr>
              <w:spacing w:line="360" w:lineRule="auto"/>
              <w:jc w:val="center"/>
              <w:rPr>
                <w:rFonts w:ascii="宋体" w:hAnsi="宋体"/>
                <w:sz w:val="24"/>
              </w:rPr>
            </w:pPr>
          </w:p>
        </w:tc>
      </w:tr>
      <w:tr w:rsidR="00275278" w14:paraId="7AB3D638" w14:textId="77777777">
        <w:trPr>
          <w:trHeight w:val="934"/>
          <w:jc w:val="center"/>
        </w:trPr>
        <w:tc>
          <w:tcPr>
            <w:tcW w:w="852" w:type="dxa"/>
            <w:vAlign w:val="center"/>
          </w:tcPr>
          <w:p w14:paraId="1E7493A4" w14:textId="77777777" w:rsidR="00275278" w:rsidRDefault="00275278">
            <w:pPr>
              <w:spacing w:line="360" w:lineRule="auto"/>
              <w:jc w:val="center"/>
              <w:rPr>
                <w:rFonts w:ascii="宋体" w:hAnsi="宋体"/>
                <w:sz w:val="24"/>
              </w:rPr>
            </w:pPr>
          </w:p>
        </w:tc>
        <w:tc>
          <w:tcPr>
            <w:tcW w:w="1411" w:type="dxa"/>
            <w:vAlign w:val="center"/>
          </w:tcPr>
          <w:p w14:paraId="7950C3A1" w14:textId="77777777" w:rsidR="00275278" w:rsidRDefault="00275278">
            <w:pPr>
              <w:spacing w:line="360" w:lineRule="auto"/>
              <w:jc w:val="center"/>
              <w:rPr>
                <w:rFonts w:ascii="宋体" w:hAnsi="宋体"/>
                <w:sz w:val="24"/>
              </w:rPr>
            </w:pPr>
          </w:p>
        </w:tc>
        <w:tc>
          <w:tcPr>
            <w:tcW w:w="1260" w:type="dxa"/>
            <w:vAlign w:val="center"/>
          </w:tcPr>
          <w:p w14:paraId="2A6DFB83" w14:textId="77777777" w:rsidR="00275278" w:rsidRDefault="00275278">
            <w:pPr>
              <w:spacing w:line="360" w:lineRule="auto"/>
              <w:jc w:val="center"/>
              <w:rPr>
                <w:rFonts w:ascii="宋体" w:hAnsi="宋体"/>
                <w:sz w:val="24"/>
              </w:rPr>
            </w:pPr>
          </w:p>
        </w:tc>
        <w:tc>
          <w:tcPr>
            <w:tcW w:w="1260" w:type="dxa"/>
            <w:vAlign w:val="center"/>
          </w:tcPr>
          <w:p w14:paraId="5856AC87" w14:textId="77777777" w:rsidR="00275278" w:rsidRDefault="00275278">
            <w:pPr>
              <w:spacing w:line="360" w:lineRule="auto"/>
              <w:jc w:val="center"/>
              <w:rPr>
                <w:rFonts w:ascii="宋体" w:hAnsi="宋体"/>
                <w:sz w:val="24"/>
              </w:rPr>
            </w:pPr>
          </w:p>
        </w:tc>
        <w:tc>
          <w:tcPr>
            <w:tcW w:w="1440" w:type="dxa"/>
            <w:vAlign w:val="center"/>
          </w:tcPr>
          <w:p w14:paraId="10258C04" w14:textId="77777777" w:rsidR="00275278" w:rsidRDefault="00275278">
            <w:pPr>
              <w:spacing w:line="360" w:lineRule="auto"/>
              <w:jc w:val="center"/>
              <w:rPr>
                <w:rFonts w:ascii="宋体" w:hAnsi="宋体"/>
                <w:sz w:val="24"/>
              </w:rPr>
            </w:pPr>
          </w:p>
        </w:tc>
        <w:tc>
          <w:tcPr>
            <w:tcW w:w="1471" w:type="dxa"/>
            <w:vAlign w:val="center"/>
          </w:tcPr>
          <w:p w14:paraId="0B79282F" w14:textId="77777777" w:rsidR="00275278" w:rsidRDefault="00275278">
            <w:pPr>
              <w:spacing w:line="360" w:lineRule="auto"/>
              <w:jc w:val="center"/>
              <w:rPr>
                <w:rFonts w:ascii="宋体" w:hAnsi="宋体"/>
                <w:sz w:val="24"/>
              </w:rPr>
            </w:pPr>
          </w:p>
        </w:tc>
        <w:tc>
          <w:tcPr>
            <w:tcW w:w="1559" w:type="dxa"/>
            <w:vAlign w:val="center"/>
          </w:tcPr>
          <w:p w14:paraId="4207456D" w14:textId="77777777" w:rsidR="00275278" w:rsidRDefault="00275278">
            <w:pPr>
              <w:spacing w:line="360" w:lineRule="auto"/>
              <w:jc w:val="center"/>
              <w:rPr>
                <w:rFonts w:ascii="宋体" w:hAnsi="宋体"/>
                <w:sz w:val="24"/>
              </w:rPr>
            </w:pPr>
          </w:p>
        </w:tc>
        <w:tc>
          <w:tcPr>
            <w:tcW w:w="745" w:type="dxa"/>
            <w:vAlign w:val="center"/>
          </w:tcPr>
          <w:p w14:paraId="2BFF42D6" w14:textId="77777777" w:rsidR="00275278" w:rsidRDefault="00275278">
            <w:pPr>
              <w:spacing w:line="360" w:lineRule="auto"/>
              <w:jc w:val="center"/>
              <w:rPr>
                <w:rFonts w:ascii="宋体" w:hAnsi="宋体"/>
                <w:sz w:val="24"/>
              </w:rPr>
            </w:pPr>
          </w:p>
        </w:tc>
      </w:tr>
      <w:tr w:rsidR="00275278" w14:paraId="24C03FC9" w14:textId="77777777">
        <w:trPr>
          <w:trHeight w:val="918"/>
          <w:jc w:val="center"/>
        </w:trPr>
        <w:tc>
          <w:tcPr>
            <w:tcW w:w="852" w:type="dxa"/>
            <w:vAlign w:val="center"/>
          </w:tcPr>
          <w:p w14:paraId="602E1150" w14:textId="77777777" w:rsidR="00275278" w:rsidRDefault="00275278">
            <w:pPr>
              <w:spacing w:line="360" w:lineRule="auto"/>
              <w:jc w:val="center"/>
              <w:rPr>
                <w:rFonts w:ascii="宋体" w:hAnsi="宋体"/>
                <w:sz w:val="24"/>
              </w:rPr>
            </w:pPr>
          </w:p>
        </w:tc>
        <w:tc>
          <w:tcPr>
            <w:tcW w:w="1411" w:type="dxa"/>
            <w:vAlign w:val="center"/>
          </w:tcPr>
          <w:p w14:paraId="625B0459" w14:textId="77777777" w:rsidR="00275278" w:rsidRDefault="00275278">
            <w:pPr>
              <w:spacing w:line="360" w:lineRule="auto"/>
              <w:jc w:val="center"/>
              <w:rPr>
                <w:rFonts w:ascii="宋体" w:hAnsi="宋体"/>
                <w:sz w:val="24"/>
              </w:rPr>
            </w:pPr>
          </w:p>
        </w:tc>
        <w:tc>
          <w:tcPr>
            <w:tcW w:w="1260" w:type="dxa"/>
            <w:vAlign w:val="center"/>
          </w:tcPr>
          <w:p w14:paraId="58C2C5D0" w14:textId="77777777" w:rsidR="00275278" w:rsidRDefault="00275278">
            <w:pPr>
              <w:spacing w:line="360" w:lineRule="auto"/>
              <w:jc w:val="center"/>
              <w:rPr>
                <w:rFonts w:ascii="宋体" w:hAnsi="宋体"/>
                <w:sz w:val="24"/>
              </w:rPr>
            </w:pPr>
          </w:p>
        </w:tc>
        <w:tc>
          <w:tcPr>
            <w:tcW w:w="1260" w:type="dxa"/>
            <w:vAlign w:val="center"/>
          </w:tcPr>
          <w:p w14:paraId="432BA397" w14:textId="77777777" w:rsidR="00275278" w:rsidRDefault="00275278">
            <w:pPr>
              <w:spacing w:line="360" w:lineRule="auto"/>
              <w:jc w:val="center"/>
              <w:rPr>
                <w:rFonts w:ascii="宋体" w:hAnsi="宋体"/>
                <w:sz w:val="24"/>
              </w:rPr>
            </w:pPr>
          </w:p>
        </w:tc>
        <w:tc>
          <w:tcPr>
            <w:tcW w:w="1440" w:type="dxa"/>
            <w:vAlign w:val="center"/>
          </w:tcPr>
          <w:p w14:paraId="7C2FA853" w14:textId="77777777" w:rsidR="00275278" w:rsidRDefault="00275278">
            <w:pPr>
              <w:spacing w:line="360" w:lineRule="auto"/>
              <w:jc w:val="center"/>
              <w:rPr>
                <w:rFonts w:ascii="宋体" w:hAnsi="宋体"/>
                <w:sz w:val="24"/>
              </w:rPr>
            </w:pPr>
          </w:p>
        </w:tc>
        <w:tc>
          <w:tcPr>
            <w:tcW w:w="1471" w:type="dxa"/>
            <w:vAlign w:val="center"/>
          </w:tcPr>
          <w:p w14:paraId="4B597B80" w14:textId="77777777" w:rsidR="00275278" w:rsidRDefault="00275278">
            <w:pPr>
              <w:spacing w:line="360" w:lineRule="auto"/>
              <w:jc w:val="center"/>
              <w:rPr>
                <w:rFonts w:ascii="宋体" w:hAnsi="宋体"/>
                <w:sz w:val="24"/>
              </w:rPr>
            </w:pPr>
          </w:p>
        </w:tc>
        <w:tc>
          <w:tcPr>
            <w:tcW w:w="1559" w:type="dxa"/>
            <w:vAlign w:val="center"/>
          </w:tcPr>
          <w:p w14:paraId="42E3C760" w14:textId="77777777" w:rsidR="00275278" w:rsidRDefault="00275278">
            <w:pPr>
              <w:spacing w:line="360" w:lineRule="auto"/>
              <w:jc w:val="center"/>
              <w:rPr>
                <w:rFonts w:ascii="宋体" w:hAnsi="宋体"/>
                <w:sz w:val="24"/>
              </w:rPr>
            </w:pPr>
          </w:p>
        </w:tc>
        <w:tc>
          <w:tcPr>
            <w:tcW w:w="745" w:type="dxa"/>
            <w:vAlign w:val="center"/>
          </w:tcPr>
          <w:p w14:paraId="37647A9A" w14:textId="77777777" w:rsidR="00275278" w:rsidRDefault="00275278">
            <w:pPr>
              <w:spacing w:line="360" w:lineRule="auto"/>
              <w:jc w:val="center"/>
              <w:rPr>
                <w:rFonts w:ascii="宋体" w:hAnsi="宋体"/>
                <w:sz w:val="24"/>
              </w:rPr>
            </w:pPr>
          </w:p>
        </w:tc>
      </w:tr>
      <w:tr w:rsidR="00275278" w14:paraId="165491FA" w14:textId="77777777">
        <w:trPr>
          <w:trHeight w:val="918"/>
          <w:jc w:val="center"/>
        </w:trPr>
        <w:tc>
          <w:tcPr>
            <w:tcW w:w="852" w:type="dxa"/>
            <w:vAlign w:val="center"/>
          </w:tcPr>
          <w:p w14:paraId="7E5BD3B0" w14:textId="77777777" w:rsidR="00275278" w:rsidRDefault="00275278">
            <w:pPr>
              <w:spacing w:line="360" w:lineRule="auto"/>
              <w:jc w:val="center"/>
              <w:rPr>
                <w:rFonts w:ascii="宋体" w:hAnsi="宋体"/>
                <w:sz w:val="24"/>
              </w:rPr>
            </w:pPr>
          </w:p>
        </w:tc>
        <w:tc>
          <w:tcPr>
            <w:tcW w:w="1411" w:type="dxa"/>
            <w:vAlign w:val="center"/>
          </w:tcPr>
          <w:p w14:paraId="23D506B1" w14:textId="77777777" w:rsidR="00275278" w:rsidRDefault="00275278">
            <w:pPr>
              <w:spacing w:line="360" w:lineRule="auto"/>
              <w:jc w:val="center"/>
              <w:rPr>
                <w:rFonts w:ascii="宋体" w:hAnsi="宋体"/>
                <w:sz w:val="24"/>
              </w:rPr>
            </w:pPr>
          </w:p>
        </w:tc>
        <w:tc>
          <w:tcPr>
            <w:tcW w:w="1260" w:type="dxa"/>
            <w:vAlign w:val="center"/>
          </w:tcPr>
          <w:p w14:paraId="3E6E829A" w14:textId="77777777" w:rsidR="00275278" w:rsidRDefault="00275278">
            <w:pPr>
              <w:spacing w:line="360" w:lineRule="auto"/>
              <w:jc w:val="center"/>
              <w:rPr>
                <w:rFonts w:ascii="宋体" w:hAnsi="宋体"/>
                <w:sz w:val="24"/>
              </w:rPr>
            </w:pPr>
          </w:p>
        </w:tc>
        <w:tc>
          <w:tcPr>
            <w:tcW w:w="1260" w:type="dxa"/>
            <w:vAlign w:val="center"/>
          </w:tcPr>
          <w:p w14:paraId="309520AB" w14:textId="77777777" w:rsidR="00275278" w:rsidRDefault="00275278">
            <w:pPr>
              <w:spacing w:line="360" w:lineRule="auto"/>
              <w:jc w:val="center"/>
              <w:rPr>
                <w:rFonts w:ascii="宋体" w:hAnsi="宋体"/>
                <w:sz w:val="24"/>
              </w:rPr>
            </w:pPr>
          </w:p>
        </w:tc>
        <w:tc>
          <w:tcPr>
            <w:tcW w:w="1440" w:type="dxa"/>
            <w:vAlign w:val="center"/>
          </w:tcPr>
          <w:p w14:paraId="641307FA" w14:textId="77777777" w:rsidR="00275278" w:rsidRDefault="00275278">
            <w:pPr>
              <w:spacing w:line="360" w:lineRule="auto"/>
              <w:jc w:val="center"/>
              <w:rPr>
                <w:rFonts w:ascii="宋体" w:hAnsi="宋体"/>
                <w:sz w:val="24"/>
              </w:rPr>
            </w:pPr>
          </w:p>
        </w:tc>
        <w:tc>
          <w:tcPr>
            <w:tcW w:w="1471" w:type="dxa"/>
            <w:vAlign w:val="center"/>
          </w:tcPr>
          <w:p w14:paraId="4925E314" w14:textId="77777777" w:rsidR="00275278" w:rsidRDefault="00275278">
            <w:pPr>
              <w:spacing w:line="360" w:lineRule="auto"/>
              <w:jc w:val="center"/>
              <w:rPr>
                <w:rFonts w:ascii="宋体" w:hAnsi="宋体"/>
                <w:sz w:val="24"/>
              </w:rPr>
            </w:pPr>
          </w:p>
        </w:tc>
        <w:tc>
          <w:tcPr>
            <w:tcW w:w="1559" w:type="dxa"/>
            <w:vAlign w:val="center"/>
          </w:tcPr>
          <w:p w14:paraId="4D854743" w14:textId="77777777" w:rsidR="00275278" w:rsidRDefault="00275278">
            <w:pPr>
              <w:spacing w:line="360" w:lineRule="auto"/>
              <w:jc w:val="center"/>
              <w:rPr>
                <w:rFonts w:ascii="宋体" w:hAnsi="宋体"/>
                <w:sz w:val="24"/>
              </w:rPr>
            </w:pPr>
          </w:p>
        </w:tc>
        <w:tc>
          <w:tcPr>
            <w:tcW w:w="745" w:type="dxa"/>
            <w:vAlign w:val="center"/>
          </w:tcPr>
          <w:p w14:paraId="0D0BBCBF" w14:textId="77777777" w:rsidR="00275278" w:rsidRDefault="00275278">
            <w:pPr>
              <w:spacing w:line="360" w:lineRule="auto"/>
              <w:jc w:val="center"/>
              <w:rPr>
                <w:rFonts w:ascii="宋体" w:hAnsi="宋体"/>
                <w:sz w:val="24"/>
              </w:rPr>
            </w:pPr>
          </w:p>
        </w:tc>
      </w:tr>
      <w:tr w:rsidR="00275278" w14:paraId="7441E462" w14:textId="77777777">
        <w:trPr>
          <w:trHeight w:val="918"/>
          <w:jc w:val="center"/>
        </w:trPr>
        <w:tc>
          <w:tcPr>
            <w:tcW w:w="852" w:type="dxa"/>
            <w:vAlign w:val="center"/>
          </w:tcPr>
          <w:p w14:paraId="4570EC33" w14:textId="77777777" w:rsidR="00275278" w:rsidRDefault="00275278">
            <w:pPr>
              <w:spacing w:line="360" w:lineRule="auto"/>
              <w:jc w:val="center"/>
              <w:rPr>
                <w:rFonts w:ascii="宋体" w:hAnsi="宋体"/>
                <w:sz w:val="24"/>
              </w:rPr>
            </w:pPr>
          </w:p>
        </w:tc>
        <w:tc>
          <w:tcPr>
            <w:tcW w:w="1411" w:type="dxa"/>
            <w:vAlign w:val="center"/>
          </w:tcPr>
          <w:p w14:paraId="18224C34" w14:textId="77777777" w:rsidR="00275278" w:rsidRDefault="00275278">
            <w:pPr>
              <w:spacing w:line="360" w:lineRule="auto"/>
              <w:jc w:val="center"/>
              <w:rPr>
                <w:rFonts w:ascii="宋体" w:hAnsi="宋体"/>
                <w:sz w:val="24"/>
              </w:rPr>
            </w:pPr>
          </w:p>
        </w:tc>
        <w:tc>
          <w:tcPr>
            <w:tcW w:w="1260" w:type="dxa"/>
            <w:vAlign w:val="center"/>
          </w:tcPr>
          <w:p w14:paraId="76D21B0A" w14:textId="77777777" w:rsidR="00275278" w:rsidRDefault="00275278">
            <w:pPr>
              <w:spacing w:line="360" w:lineRule="auto"/>
              <w:jc w:val="center"/>
              <w:rPr>
                <w:rFonts w:ascii="宋体" w:hAnsi="宋体"/>
                <w:sz w:val="24"/>
              </w:rPr>
            </w:pPr>
          </w:p>
        </w:tc>
        <w:tc>
          <w:tcPr>
            <w:tcW w:w="1260" w:type="dxa"/>
            <w:vAlign w:val="center"/>
          </w:tcPr>
          <w:p w14:paraId="756438A7" w14:textId="77777777" w:rsidR="00275278" w:rsidRDefault="00275278">
            <w:pPr>
              <w:spacing w:line="360" w:lineRule="auto"/>
              <w:jc w:val="center"/>
              <w:rPr>
                <w:rFonts w:ascii="宋体" w:hAnsi="宋体"/>
                <w:sz w:val="24"/>
              </w:rPr>
            </w:pPr>
          </w:p>
        </w:tc>
        <w:tc>
          <w:tcPr>
            <w:tcW w:w="1440" w:type="dxa"/>
            <w:vAlign w:val="center"/>
          </w:tcPr>
          <w:p w14:paraId="20DE5FC6" w14:textId="77777777" w:rsidR="00275278" w:rsidRDefault="00275278">
            <w:pPr>
              <w:spacing w:line="360" w:lineRule="auto"/>
              <w:jc w:val="center"/>
              <w:rPr>
                <w:rFonts w:ascii="宋体" w:hAnsi="宋体"/>
                <w:sz w:val="24"/>
              </w:rPr>
            </w:pPr>
          </w:p>
        </w:tc>
        <w:tc>
          <w:tcPr>
            <w:tcW w:w="1471" w:type="dxa"/>
            <w:vAlign w:val="center"/>
          </w:tcPr>
          <w:p w14:paraId="0E0CE136" w14:textId="77777777" w:rsidR="00275278" w:rsidRDefault="00275278">
            <w:pPr>
              <w:spacing w:line="360" w:lineRule="auto"/>
              <w:jc w:val="center"/>
              <w:rPr>
                <w:rFonts w:ascii="宋体" w:hAnsi="宋体"/>
                <w:sz w:val="24"/>
              </w:rPr>
            </w:pPr>
          </w:p>
        </w:tc>
        <w:tc>
          <w:tcPr>
            <w:tcW w:w="1559" w:type="dxa"/>
            <w:vAlign w:val="center"/>
          </w:tcPr>
          <w:p w14:paraId="1F288386" w14:textId="77777777" w:rsidR="00275278" w:rsidRDefault="00275278">
            <w:pPr>
              <w:spacing w:line="360" w:lineRule="auto"/>
              <w:jc w:val="center"/>
              <w:rPr>
                <w:rFonts w:ascii="宋体" w:hAnsi="宋体"/>
                <w:sz w:val="24"/>
              </w:rPr>
            </w:pPr>
          </w:p>
        </w:tc>
        <w:tc>
          <w:tcPr>
            <w:tcW w:w="745" w:type="dxa"/>
            <w:vAlign w:val="center"/>
          </w:tcPr>
          <w:p w14:paraId="704A7A47" w14:textId="77777777" w:rsidR="00275278" w:rsidRDefault="00275278">
            <w:pPr>
              <w:spacing w:line="360" w:lineRule="auto"/>
              <w:jc w:val="center"/>
              <w:rPr>
                <w:rFonts w:ascii="宋体" w:hAnsi="宋体"/>
                <w:sz w:val="24"/>
              </w:rPr>
            </w:pPr>
          </w:p>
        </w:tc>
      </w:tr>
    </w:tbl>
    <w:p w14:paraId="1EE387B4" w14:textId="77777777" w:rsidR="00275278" w:rsidRDefault="0042399E">
      <w:pPr>
        <w:pStyle w:val="af0"/>
        <w:spacing w:line="360" w:lineRule="auto"/>
        <w:rPr>
          <w:b/>
          <w:color w:val="000000"/>
        </w:rPr>
      </w:pPr>
      <w:r>
        <w:rPr>
          <w:rFonts w:hAnsi="宋体" w:hint="eastAsia"/>
          <w:b/>
          <w:bCs/>
          <w:sz w:val="24"/>
        </w:rPr>
        <w:t>项目业绩包含在施工程以及已竣工工程，需提供相关业绩的中标通知书及合同的复印件（合同至少包含首页、项目内容页及签字盖章页，项目负责人相关业绩证明材料</w:t>
      </w:r>
      <w:r>
        <w:rPr>
          <w:rFonts w:hAnsi="宋体" w:cs="宋体" w:hint="eastAsia"/>
          <w:b/>
          <w:bCs/>
          <w:sz w:val="24"/>
        </w:rPr>
        <w:t>需体现</w:t>
      </w:r>
      <w:r>
        <w:rPr>
          <w:rFonts w:hAnsi="宋体" w:cs="宋体"/>
          <w:b/>
          <w:bCs/>
          <w:sz w:val="24"/>
        </w:rPr>
        <w:t>项目负责人</w:t>
      </w:r>
      <w:r>
        <w:rPr>
          <w:rFonts w:hAnsi="宋体" w:cs="宋体" w:hint="eastAsia"/>
          <w:b/>
          <w:bCs/>
          <w:sz w:val="24"/>
        </w:rPr>
        <w:t>名字</w:t>
      </w:r>
      <w:r>
        <w:rPr>
          <w:rFonts w:hAnsi="宋体" w:hint="eastAsia"/>
          <w:b/>
          <w:bCs/>
          <w:sz w:val="24"/>
        </w:rPr>
        <w:t>或业主证明文件）</w:t>
      </w:r>
      <w:r>
        <w:rPr>
          <w:rFonts w:hAnsi="宋体" w:cs="宋体" w:hint="eastAsia"/>
          <w:b/>
          <w:bCs/>
          <w:sz w:val="24"/>
        </w:rPr>
        <w:t>，</w:t>
      </w:r>
      <w:r>
        <w:rPr>
          <w:rFonts w:hAnsi="宋体" w:hint="eastAsia"/>
          <w:b/>
          <w:bCs/>
          <w:sz w:val="24"/>
        </w:rPr>
        <w:t>并加盖供应商公章；</w:t>
      </w:r>
    </w:p>
    <w:p w14:paraId="19D9C0DC" w14:textId="77777777" w:rsidR="00275278" w:rsidRDefault="0042399E">
      <w:pPr>
        <w:pStyle w:val="2"/>
        <w:rPr>
          <w:rFonts w:ascii="宋体" w:eastAsia="宋体" w:hAnsi="宋体"/>
          <w:sz w:val="24"/>
        </w:rPr>
      </w:pPr>
      <w:r>
        <w:rPr>
          <w:b w:val="0"/>
          <w:color w:val="000000"/>
        </w:rPr>
        <w:br w:type="page"/>
      </w:r>
      <w:bookmarkStart w:id="257" w:name="_Toc317168872"/>
      <w:bookmarkStart w:id="258" w:name="_Toc8735006"/>
      <w:bookmarkStart w:id="259" w:name="_Toc70689411"/>
      <w:bookmarkStart w:id="260" w:name="_Toc23167371"/>
      <w:bookmarkStart w:id="261" w:name="_Toc42674757"/>
      <w:bookmarkStart w:id="262" w:name="_Toc8747958"/>
      <w:bookmarkStart w:id="263" w:name="_Toc46311020"/>
      <w:bookmarkStart w:id="264" w:name="_Toc109067198"/>
      <w:r>
        <w:rPr>
          <w:rFonts w:ascii="宋体" w:eastAsia="宋体" w:hAnsi="宋体" w:hint="eastAsia"/>
          <w:sz w:val="24"/>
        </w:rPr>
        <w:lastRenderedPageBreak/>
        <w:t>附件</w:t>
      </w:r>
      <w:r>
        <w:rPr>
          <w:rFonts w:ascii="宋体" w:eastAsia="宋体" w:hAnsi="宋体"/>
          <w:sz w:val="24"/>
        </w:rPr>
        <w:t>8</w:t>
      </w:r>
      <w:r>
        <w:rPr>
          <w:rFonts w:ascii="宋体" w:eastAsia="宋体" w:hAnsi="宋体" w:hint="eastAsia"/>
          <w:sz w:val="24"/>
        </w:rPr>
        <w:t xml:space="preserve">　　　　中小企业声明函</w:t>
      </w:r>
      <w:bookmarkEnd w:id="257"/>
      <w:r>
        <w:rPr>
          <w:rFonts w:ascii="宋体" w:eastAsia="宋体" w:hAnsi="宋体" w:hint="eastAsia"/>
          <w:sz w:val="24"/>
        </w:rPr>
        <w:t>、残疾人福利性单位声明函</w:t>
      </w:r>
      <w:bookmarkEnd w:id="258"/>
      <w:bookmarkEnd w:id="259"/>
      <w:bookmarkEnd w:id="260"/>
      <w:bookmarkEnd w:id="261"/>
      <w:bookmarkEnd w:id="262"/>
      <w:bookmarkEnd w:id="263"/>
      <w:bookmarkEnd w:id="264"/>
    </w:p>
    <w:p w14:paraId="51C881CD" w14:textId="77777777" w:rsidR="00275278" w:rsidRDefault="0042399E">
      <w:pPr>
        <w:widowControl/>
        <w:spacing w:line="360" w:lineRule="auto"/>
        <w:jc w:val="center"/>
        <w:rPr>
          <w:rFonts w:hAnsi="宋体" w:cs="宋体"/>
          <w:b/>
          <w:bCs/>
          <w:sz w:val="24"/>
        </w:rPr>
      </w:pPr>
      <w:r>
        <w:rPr>
          <w:rFonts w:hAnsi="宋体" w:cs="宋体" w:hint="eastAsia"/>
          <w:b/>
          <w:bCs/>
          <w:sz w:val="24"/>
        </w:rPr>
        <w:t>（如</w:t>
      </w:r>
      <w:r>
        <w:rPr>
          <w:rFonts w:hAnsi="宋体" w:hint="eastAsia"/>
          <w:b/>
          <w:bCs/>
          <w:sz w:val="24"/>
        </w:rPr>
        <w:t>本项目专门面向中小企业采购，本声明函属于资格证明文件</w:t>
      </w:r>
      <w:r>
        <w:rPr>
          <w:rFonts w:hAnsi="宋体" w:cs="宋体" w:hint="eastAsia"/>
          <w:b/>
          <w:bCs/>
          <w:sz w:val="24"/>
        </w:rPr>
        <w:t>）</w:t>
      </w:r>
    </w:p>
    <w:p w14:paraId="14287310" w14:textId="77777777" w:rsidR="00275278" w:rsidRDefault="0042399E">
      <w:pPr>
        <w:autoSpaceDE w:val="0"/>
        <w:autoSpaceDN w:val="0"/>
        <w:adjustRightInd w:val="0"/>
        <w:spacing w:line="720" w:lineRule="auto"/>
        <w:jc w:val="center"/>
        <w:rPr>
          <w:rFonts w:ascii="宋体" w:hAnsi="宋体" w:cs="宋体"/>
          <w:b/>
          <w:bCs/>
          <w:kern w:val="0"/>
          <w:sz w:val="24"/>
        </w:rPr>
      </w:pPr>
      <w:r>
        <w:rPr>
          <w:rFonts w:ascii="宋体" w:hAnsi="宋体" w:cs="宋体" w:hint="eastAsia"/>
          <w:b/>
          <w:bCs/>
          <w:kern w:val="0"/>
          <w:sz w:val="24"/>
        </w:rPr>
        <w:t>中小企业声明函（服务）</w:t>
      </w:r>
    </w:p>
    <w:p w14:paraId="6ED2DB44" w14:textId="77777777" w:rsidR="00275278" w:rsidRDefault="0042399E">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2A32B139" w14:textId="77777777" w:rsidR="00275278" w:rsidRDefault="0042399E">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（科学研究和技术服务业）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5C5925F" w14:textId="77777777" w:rsidR="00275278" w:rsidRDefault="0042399E">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（科学研究和技术服务业）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378D4F55" w14:textId="77777777" w:rsidR="00275278" w:rsidRDefault="0042399E">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43293D6E" w14:textId="77777777" w:rsidR="00275278" w:rsidRDefault="0042399E">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20267EBA" w14:textId="77777777" w:rsidR="00275278" w:rsidRDefault="0042399E">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7FD87045" w14:textId="77777777" w:rsidR="00275278" w:rsidRDefault="0042399E">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2D580AF1" w14:textId="77777777" w:rsidR="00275278" w:rsidRDefault="0042399E">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25A88D67" w14:textId="77777777" w:rsidR="00275278" w:rsidRDefault="00275278">
      <w:pPr>
        <w:autoSpaceDE w:val="0"/>
        <w:autoSpaceDN w:val="0"/>
        <w:adjustRightInd w:val="0"/>
        <w:spacing w:line="360" w:lineRule="auto"/>
        <w:ind w:firstLineChars="1949" w:firstLine="4678"/>
        <w:jc w:val="left"/>
        <w:rPr>
          <w:rFonts w:ascii="宋体" w:hAnsi="宋体" w:cs="仿宋"/>
          <w:kern w:val="0"/>
          <w:sz w:val="24"/>
        </w:rPr>
      </w:pPr>
    </w:p>
    <w:p w14:paraId="4E4577B1" w14:textId="77777777" w:rsidR="00275278" w:rsidRDefault="00275278">
      <w:pPr>
        <w:autoSpaceDE w:val="0"/>
        <w:autoSpaceDN w:val="0"/>
        <w:adjustRightInd w:val="0"/>
        <w:spacing w:line="360" w:lineRule="auto"/>
        <w:ind w:firstLineChars="1949" w:firstLine="4678"/>
        <w:jc w:val="left"/>
        <w:rPr>
          <w:rFonts w:ascii="宋体" w:hAnsi="宋体" w:cs="仿宋"/>
          <w:kern w:val="0"/>
          <w:sz w:val="24"/>
        </w:rPr>
      </w:pPr>
    </w:p>
    <w:p w14:paraId="5A0DA1E2" w14:textId="77777777" w:rsidR="00275278" w:rsidRDefault="0042399E">
      <w:pPr>
        <w:widowControl/>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58083A1C" w14:textId="77777777" w:rsidR="00275278" w:rsidRDefault="0042399E">
      <w:pPr>
        <w:autoSpaceDE w:val="0"/>
        <w:autoSpaceDN w:val="0"/>
        <w:adjustRightInd w:val="0"/>
        <w:spacing w:line="720" w:lineRule="auto"/>
        <w:jc w:val="center"/>
        <w:rPr>
          <w:rFonts w:ascii="宋体" w:hAnsi="宋体" w:cs="宋体"/>
          <w:b/>
          <w:bCs/>
          <w:kern w:val="0"/>
          <w:sz w:val="24"/>
        </w:rPr>
      </w:pPr>
      <w:r>
        <w:rPr>
          <w:rFonts w:ascii="宋体" w:hAnsi="宋体" w:cs="宋体"/>
          <w:kern w:val="0"/>
          <w:sz w:val="24"/>
        </w:rPr>
        <w:br w:type="page"/>
      </w:r>
      <w:bookmarkStart w:id="265" w:name="_Toc70689412"/>
      <w:r>
        <w:rPr>
          <w:rFonts w:ascii="宋体" w:hAnsi="宋体" w:cs="宋体"/>
          <w:b/>
          <w:bCs/>
          <w:kern w:val="0"/>
          <w:sz w:val="24"/>
        </w:rPr>
        <w:lastRenderedPageBreak/>
        <w:t>残疾人福利性单位声明函</w:t>
      </w:r>
      <w:bookmarkEnd w:id="265"/>
    </w:p>
    <w:p w14:paraId="4EAA2A4C" w14:textId="77777777" w:rsidR="00275278" w:rsidRDefault="0042399E">
      <w:pPr>
        <w:spacing w:line="588" w:lineRule="exact"/>
        <w:ind w:firstLineChars="200" w:firstLine="492"/>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125958D" w14:textId="77777777" w:rsidR="00275278" w:rsidRDefault="0042399E">
      <w:pPr>
        <w:spacing w:line="588" w:lineRule="exact"/>
        <w:ind w:firstLineChars="200" w:firstLine="492"/>
        <w:rPr>
          <w:rFonts w:ascii="宋体" w:hAnsi="宋体"/>
          <w:spacing w:val="6"/>
          <w:sz w:val="24"/>
        </w:rPr>
      </w:pPr>
      <w:r>
        <w:rPr>
          <w:rFonts w:ascii="宋体" w:hAnsi="宋体" w:hint="eastAsia"/>
          <w:spacing w:val="6"/>
          <w:sz w:val="24"/>
        </w:rPr>
        <w:t>本单位对上述声明的真实性负责。如有虚假，将依法承担相应责任。</w:t>
      </w:r>
    </w:p>
    <w:p w14:paraId="49E72A4C" w14:textId="77777777" w:rsidR="00275278" w:rsidRDefault="00275278">
      <w:pPr>
        <w:spacing w:line="588" w:lineRule="exact"/>
        <w:ind w:firstLineChars="200" w:firstLine="492"/>
        <w:rPr>
          <w:rFonts w:ascii="宋体" w:hAnsi="宋体"/>
          <w:spacing w:val="6"/>
          <w:sz w:val="24"/>
        </w:rPr>
      </w:pPr>
    </w:p>
    <w:p w14:paraId="444E8AFD" w14:textId="77777777" w:rsidR="00275278" w:rsidRDefault="0042399E">
      <w:pPr>
        <w:tabs>
          <w:tab w:val="left" w:pos="4860"/>
        </w:tabs>
        <w:spacing w:line="588" w:lineRule="exact"/>
        <w:ind w:right="1560" w:firstLineChars="200" w:firstLine="492"/>
        <w:jc w:val="right"/>
        <w:rPr>
          <w:rFonts w:ascii="宋体" w:hAnsi="宋体"/>
          <w:spacing w:val="6"/>
          <w:sz w:val="24"/>
        </w:rPr>
      </w:pPr>
      <w:r>
        <w:rPr>
          <w:rFonts w:ascii="宋体" w:hAnsi="宋体" w:hint="eastAsia"/>
          <w:spacing w:val="6"/>
          <w:sz w:val="24"/>
        </w:rPr>
        <w:t>单位名称（盖章）：</w:t>
      </w:r>
    </w:p>
    <w:p w14:paraId="1436DC89" w14:textId="77777777" w:rsidR="00275278" w:rsidRDefault="0042399E">
      <w:pPr>
        <w:tabs>
          <w:tab w:val="left" w:pos="4860"/>
        </w:tabs>
        <w:spacing w:line="588" w:lineRule="exact"/>
        <w:ind w:right="1560" w:firstLineChars="200" w:firstLine="492"/>
        <w:jc w:val="right"/>
        <w:rPr>
          <w:rFonts w:ascii="宋体" w:hAnsi="宋体" w:cs="宋体"/>
          <w:kern w:val="0"/>
          <w:sz w:val="24"/>
        </w:rPr>
      </w:pPr>
      <w:r>
        <w:rPr>
          <w:rFonts w:ascii="宋体" w:hAnsi="宋体" w:hint="eastAsia"/>
          <w:spacing w:val="6"/>
          <w:sz w:val="24"/>
        </w:rPr>
        <w:t>日  期：</w:t>
      </w:r>
    </w:p>
    <w:p w14:paraId="17B73855" w14:textId="77777777" w:rsidR="00275278" w:rsidRDefault="0042399E">
      <w:pPr>
        <w:tabs>
          <w:tab w:val="left" w:pos="5580"/>
        </w:tabs>
        <w:spacing w:line="360" w:lineRule="auto"/>
        <w:jc w:val="center"/>
        <w:rPr>
          <w:rFonts w:hAnsi="宋体" w:cs="宋体"/>
          <w:b/>
          <w:bCs/>
          <w:color w:val="000000"/>
          <w:sz w:val="24"/>
        </w:rPr>
      </w:pPr>
      <w:r>
        <w:rPr>
          <w:rFonts w:hAnsi="宋体" w:cs="宋体"/>
          <w:b/>
          <w:bCs/>
          <w:color w:val="000000"/>
          <w:sz w:val="24"/>
        </w:rPr>
        <w:br w:type="page"/>
      </w:r>
      <w:r>
        <w:rPr>
          <w:rFonts w:hAnsi="宋体" w:cs="宋体" w:hint="eastAsia"/>
          <w:b/>
          <w:bCs/>
          <w:color w:val="000000"/>
          <w:sz w:val="24"/>
        </w:rPr>
        <w:lastRenderedPageBreak/>
        <w:t>附件</w:t>
      </w:r>
      <w:r>
        <w:rPr>
          <w:rFonts w:hAnsi="宋体" w:cs="宋体"/>
          <w:b/>
          <w:bCs/>
          <w:color w:val="000000"/>
          <w:sz w:val="24"/>
        </w:rPr>
        <w:t>9</w:t>
      </w:r>
      <w:r>
        <w:rPr>
          <w:rFonts w:hAnsi="宋体" w:cs="宋体" w:hint="eastAsia"/>
          <w:b/>
          <w:bCs/>
          <w:color w:val="000000"/>
          <w:sz w:val="24"/>
        </w:rPr>
        <w:t xml:space="preserve">   </w:t>
      </w:r>
      <w:r>
        <w:rPr>
          <w:rFonts w:hAnsi="宋体" w:cs="宋体" w:hint="eastAsia"/>
          <w:b/>
          <w:bCs/>
          <w:color w:val="000000"/>
          <w:sz w:val="24"/>
        </w:rPr>
        <w:t>比选文件要求的和报价人认为必要的其它文件，如企业实力、组织机构、获得荣誉等</w:t>
      </w:r>
    </w:p>
    <w:p w14:paraId="6AF8D012" w14:textId="77777777" w:rsidR="00275278" w:rsidRDefault="0042399E">
      <w:pPr>
        <w:pStyle w:val="af0"/>
        <w:spacing w:line="360" w:lineRule="auto"/>
        <w:rPr>
          <w:rFonts w:hAnsi="宋体" w:cs="宋体"/>
          <w:color w:val="000000"/>
          <w:sz w:val="24"/>
          <w:szCs w:val="24"/>
        </w:rPr>
      </w:pPr>
      <w:bookmarkStart w:id="266" w:name="_Toc493159798"/>
      <w:r>
        <w:rPr>
          <w:rFonts w:hAnsi="宋体" w:cs="宋体"/>
          <w:color w:val="000000"/>
          <w:sz w:val="24"/>
          <w:szCs w:val="24"/>
        </w:rPr>
        <w:t>9—1</w:t>
      </w:r>
      <w:r>
        <w:rPr>
          <w:rFonts w:hAnsi="宋体" w:cs="宋体" w:hint="eastAsia"/>
          <w:color w:val="000000"/>
          <w:sz w:val="24"/>
          <w:szCs w:val="24"/>
        </w:rPr>
        <w:t>各岗位人员配置及主要驻项目现场的管理人员一览表</w:t>
      </w:r>
      <w:bookmarkEnd w:id="266"/>
    </w:p>
    <w:p w14:paraId="66532F68" w14:textId="77777777" w:rsidR="00275278" w:rsidRDefault="00275278">
      <w:pPr>
        <w:rPr>
          <w:rFonts w:ascii="宋体" w:hAnsi="宋体"/>
          <w:color w:val="000000"/>
          <w:sz w:val="24"/>
        </w:rPr>
      </w:pPr>
    </w:p>
    <w:p w14:paraId="204EA623" w14:textId="77777777" w:rsidR="00275278" w:rsidRDefault="0042399E">
      <w:pPr>
        <w:rPr>
          <w:rFonts w:ascii="宋体" w:hAnsi="宋体"/>
          <w:color w:val="000000"/>
          <w:sz w:val="24"/>
          <w:u w:val="single"/>
        </w:rPr>
      </w:pPr>
      <w:r>
        <w:rPr>
          <w:rFonts w:ascii="宋体" w:hAnsi="宋体" w:hint="eastAsia"/>
          <w:color w:val="000000"/>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7"/>
        <w:gridCol w:w="567"/>
        <w:gridCol w:w="567"/>
        <w:gridCol w:w="850"/>
        <w:gridCol w:w="709"/>
        <w:gridCol w:w="1276"/>
        <w:gridCol w:w="1276"/>
        <w:gridCol w:w="1949"/>
      </w:tblGrid>
      <w:tr w:rsidR="00275278" w14:paraId="236F0B9C" w14:textId="77777777">
        <w:trPr>
          <w:jc w:val="center"/>
        </w:trPr>
        <w:tc>
          <w:tcPr>
            <w:tcW w:w="708" w:type="dxa"/>
            <w:noWrap/>
            <w:vAlign w:val="center"/>
          </w:tcPr>
          <w:p w14:paraId="04486223" w14:textId="77777777" w:rsidR="00275278" w:rsidRDefault="0042399E">
            <w:pPr>
              <w:spacing w:line="360" w:lineRule="auto"/>
              <w:jc w:val="center"/>
              <w:rPr>
                <w:rFonts w:ascii="宋体" w:hAnsi="宋体"/>
                <w:color w:val="000000"/>
                <w:sz w:val="24"/>
              </w:rPr>
            </w:pPr>
            <w:r>
              <w:rPr>
                <w:rFonts w:ascii="宋体" w:hAnsi="宋体" w:hint="eastAsia"/>
                <w:color w:val="000000"/>
                <w:sz w:val="24"/>
              </w:rPr>
              <w:t>姓名</w:t>
            </w:r>
          </w:p>
        </w:tc>
        <w:tc>
          <w:tcPr>
            <w:tcW w:w="1277" w:type="dxa"/>
            <w:noWrap/>
            <w:vAlign w:val="center"/>
          </w:tcPr>
          <w:p w14:paraId="67E98EE3" w14:textId="77777777" w:rsidR="00275278" w:rsidRDefault="0042399E">
            <w:pPr>
              <w:spacing w:line="360" w:lineRule="auto"/>
              <w:jc w:val="center"/>
              <w:rPr>
                <w:rFonts w:ascii="宋体" w:hAnsi="宋体"/>
                <w:color w:val="000000"/>
                <w:sz w:val="24"/>
              </w:rPr>
            </w:pPr>
            <w:r>
              <w:rPr>
                <w:rFonts w:ascii="宋体" w:hAnsi="宋体" w:hint="eastAsia"/>
                <w:color w:val="000000"/>
                <w:sz w:val="24"/>
              </w:rPr>
              <w:t>本项目拟任岗位</w:t>
            </w:r>
          </w:p>
        </w:tc>
        <w:tc>
          <w:tcPr>
            <w:tcW w:w="567" w:type="dxa"/>
            <w:noWrap/>
            <w:vAlign w:val="center"/>
          </w:tcPr>
          <w:p w14:paraId="061B80D2" w14:textId="77777777" w:rsidR="00275278" w:rsidRDefault="0042399E">
            <w:pPr>
              <w:spacing w:line="360" w:lineRule="auto"/>
              <w:jc w:val="center"/>
              <w:rPr>
                <w:rFonts w:ascii="宋体" w:hAnsi="宋体"/>
                <w:color w:val="000000"/>
                <w:sz w:val="24"/>
              </w:rPr>
            </w:pPr>
            <w:r>
              <w:rPr>
                <w:rFonts w:ascii="宋体" w:hAnsi="宋体" w:hint="eastAsia"/>
                <w:color w:val="000000"/>
                <w:sz w:val="24"/>
              </w:rPr>
              <w:t>年龄</w:t>
            </w:r>
          </w:p>
        </w:tc>
        <w:tc>
          <w:tcPr>
            <w:tcW w:w="567" w:type="dxa"/>
            <w:noWrap/>
            <w:vAlign w:val="center"/>
          </w:tcPr>
          <w:p w14:paraId="6829B069" w14:textId="77777777" w:rsidR="00275278" w:rsidRDefault="0042399E">
            <w:pPr>
              <w:spacing w:line="360" w:lineRule="auto"/>
              <w:jc w:val="center"/>
              <w:rPr>
                <w:rFonts w:ascii="宋体" w:hAnsi="宋体"/>
                <w:color w:val="000000"/>
                <w:sz w:val="24"/>
              </w:rPr>
            </w:pPr>
            <w:r>
              <w:rPr>
                <w:rFonts w:ascii="宋体" w:hAnsi="宋体" w:hint="eastAsia"/>
                <w:color w:val="000000"/>
                <w:sz w:val="24"/>
              </w:rPr>
              <w:t>性别</w:t>
            </w:r>
          </w:p>
        </w:tc>
        <w:tc>
          <w:tcPr>
            <w:tcW w:w="850" w:type="dxa"/>
            <w:noWrap/>
            <w:vAlign w:val="center"/>
          </w:tcPr>
          <w:p w14:paraId="226187DC" w14:textId="77777777" w:rsidR="00275278" w:rsidRDefault="0042399E">
            <w:pPr>
              <w:spacing w:line="360" w:lineRule="auto"/>
              <w:jc w:val="center"/>
              <w:rPr>
                <w:rFonts w:ascii="宋体" w:hAnsi="宋体"/>
                <w:color w:val="000000"/>
                <w:sz w:val="24"/>
              </w:rPr>
            </w:pPr>
            <w:r>
              <w:rPr>
                <w:rFonts w:ascii="宋体" w:hAnsi="宋体" w:hint="eastAsia"/>
                <w:color w:val="000000"/>
                <w:sz w:val="24"/>
              </w:rPr>
              <w:t>专业</w:t>
            </w:r>
          </w:p>
          <w:p w14:paraId="12A5C2FD" w14:textId="77777777" w:rsidR="00275278" w:rsidRDefault="0042399E">
            <w:pPr>
              <w:spacing w:line="360" w:lineRule="auto"/>
              <w:jc w:val="center"/>
              <w:rPr>
                <w:rFonts w:ascii="宋体" w:hAnsi="宋体"/>
                <w:color w:val="000000"/>
                <w:sz w:val="24"/>
              </w:rPr>
            </w:pPr>
            <w:r>
              <w:rPr>
                <w:rFonts w:ascii="宋体" w:hAnsi="宋体" w:hint="eastAsia"/>
                <w:color w:val="000000"/>
                <w:sz w:val="24"/>
              </w:rPr>
              <w:t>学历</w:t>
            </w:r>
          </w:p>
        </w:tc>
        <w:tc>
          <w:tcPr>
            <w:tcW w:w="709" w:type="dxa"/>
            <w:noWrap/>
            <w:vAlign w:val="center"/>
          </w:tcPr>
          <w:p w14:paraId="7C3622FF" w14:textId="77777777" w:rsidR="00275278" w:rsidRDefault="0042399E">
            <w:pPr>
              <w:spacing w:line="360" w:lineRule="auto"/>
              <w:jc w:val="center"/>
              <w:rPr>
                <w:rFonts w:ascii="宋体" w:hAnsi="宋体"/>
                <w:color w:val="000000"/>
                <w:sz w:val="24"/>
              </w:rPr>
            </w:pPr>
            <w:r>
              <w:rPr>
                <w:rFonts w:ascii="宋体" w:hAnsi="宋体" w:hint="eastAsia"/>
                <w:color w:val="000000"/>
                <w:sz w:val="24"/>
              </w:rPr>
              <w:t>工作年限</w:t>
            </w:r>
          </w:p>
        </w:tc>
        <w:tc>
          <w:tcPr>
            <w:tcW w:w="1276" w:type="dxa"/>
            <w:noWrap/>
          </w:tcPr>
          <w:p w14:paraId="43E98E97" w14:textId="77777777" w:rsidR="00275278" w:rsidRDefault="0042399E">
            <w:pPr>
              <w:spacing w:line="360" w:lineRule="auto"/>
              <w:jc w:val="center"/>
              <w:rPr>
                <w:rFonts w:ascii="宋体" w:hAnsi="宋体"/>
                <w:color w:val="000000"/>
                <w:sz w:val="24"/>
              </w:rPr>
            </w:pPr>
            <w:r>
              <w:rPr>
                <w:rFonts w:ascii="宋体" w:hAnsi="宋体" w:hint="eastAsia"/>
                <w:color w:val="000000"/>
                <w:sz w:val="24"/>
              </w:rPr>
              <w:t>职称证书/其他证书</w:t>
            </w:r>
          </w:p>
        </w:tc>
        <w:tc>
          <w:tcPr>
            <w:tcW w:w="1276" w:type="dxa"/>
            <w:noWrap/>
            <w:vAlign w:val="center"/>
          </w:tcPr>
          <w:p w14:paraId="72101DBB" w14:textId="77777777" w:rsidR="00275278" w:rsidRDefault="0042399E">
            <w:pPr>
              <w:spacing w:line="360" w:lineRule="auto"/>
              <w:jc w:val="center"/>
              <w:rPr>
                <w:rFonts w:ascii="宋体" w:hAnsi="宋体"/>
                <w:color w:val="000000"/>
                <w:sz w:val="24"/>
              </w:rPr>
            </w:pPr>
            <w:r>
              <w:rPr>
                <w:rFonts w:ascii="宋体" w:hAnsi="宋体" w:hint="eastAsia"/>
                <w:color w:val="000000"/>
                <w:sz w:val="24"/>
              </w:rPr>
              <w:t>现任职务</w:t>
            </w:r>
          </w:p>
        </w:tc>
        <w:tc>
          <w:tcPr>
            <w:tcW w:w="1949" w:type="dxa"/>
            <w:noWrap/>
            <w:vAlign w:val="center"/>
          </w:tcPr>
          <w:p w14:paraId="6F5177D5" w14:textId="77777777" w:rsidR="00275278" w:rsidRDefault="0042399E">
            <w:pPr>
              <w:spacing w:line="360" w:lineRule="auto"/>
              <w:jc w:val="center"/>
              <w:rPr>
                <w:rFonts w:ascii="宋体" w:hAnsi="宋体"/>
                <w:color w:val="000000"/>
                <w:sz w:val="24"/>
              </w:rPr>
            </w:pPr>
            <w:r>
              <w:rPr>
                <w:rFonts w:ascii="宋体" w:hAnsi="宋体" w:hint="eastAsia"/>
                <w:color w:val="000000"/>
                <w:sz w:val="24"/>
              </w:rPr>
              <w:t>类似服务的经历、业绩介绍</w:t>
            </w:r>
          </w:p>
        </w:tc>
      </w:tr>
      <w:tr w:rsidR="00275278" w14:paraId="71C3192B" w14:textId="77777777">
        <w:trPr>
          <w:jc w:val="center"/>
        </w:trPr>
        <w:tc>
          <w:tcPr>
            <w:tcW w:w="708" w:type="dxa"/>
            <w:noWrap/>
          </w:tcPr>
          <w:p w14:paraId="761D226E" w14:textId="77777777" w:rsidR="00275278" w:rsidRDefault="00275278">
            <w:pPr>
              <w:spacing w:line="360" w:lineRule="auto"/>
              <w:rPr>
                <w:rFonts w:ascii="宋体" w:hAnsi="宋体"/>
                <w:color w:val="000000"/>
                <w:sz w:val="24"/>
              </w:rPr>
            </w:pPr>
          </w:p>
        </w:tc>
        <w:tc>
          <w:tcPr>
            <w:tcW w:w="1277" w:type="dxa"/>
            <w:noWrap/>
          </w:tcPr>
          <w:p w14:paraId="56BED018" w14:textId="77777777" w:rsidR="00275278" w:rsidRDefault="00275278">
            <w:pPr>
              <w:spacing w:line="360" w:lineRule="auto"/>
              <w:rPr>
                <w:rFonts w:ascii="宋体" w:hAnsi="宋体"/>
                <w:color w:val="000000"/>
                <w:sz w:val="24"/>
              </w:rPr>
            </w:pPr>
          </w:p>
        </w:tc>
        <w:tc>
          <w:tcPr>
            <w:tcW w:w="567" w:type="dxa"/>
            <w:noWrap/>
          </w:tcPr>
          <w:p w14:paraId="7142058D" w14:textId="77777777" w:rsidR="00275278" w:rsidRDefault="00275278">
            <w:pPr>
              <w:spacing w:line="360" w:lineRule="auto"/>
              <w:rPr>
                <w:rFonts w:ascii="宋体" w:hAnsi="宋体"/>
                <w:color w:val="000000"/>
                <w:sz w:val="24"/>
              </w:rPr>
            </w:pPr>
          </w:p>
        </w:tc>
        <w:tc>
          <w:tcPr>
            <w:tcW w:w="567" w:type="dxa"/>
            <w:noWrap/>
          </w:tcPr>
          <w:p w14:paraId="0CDBF474" w14:textId="77777777" w:rsidR="00275278" w:rsidRDefault="00275278">
            <w:pPr>
              <w:spacing w:line="360" w:lineRule="auto"/>
              <w:rPr>
                <w:rFonts w:ascii="宋体" w:hAnsi="宋体"/>
                <w:color w:val="000000"/>
                <w:sz w:val="24"/>
              </w:rPr>
            </w:pPr>
          </w:p>
        </w:tc>
        <w:tc>
          <w:tcPr>
            <w:tcW w:w="850" w:type="dxa"/>
            <w:noWrap/>
          </w:tcPr>
          <w:p w14:paraId="6D3DADED" w14:textId="77777777" w:rsidR="00275278" w:rsidRDefault="00275278">
            <w:pPr>
              <w:spacing w:line="360" w:lineRule="auto"/>
              <w:rPr>
                <w:rFonts w:ascii="宋体" w:hAnsi="宋体"/>
                <w:color w:val="000000"/>
                <w:sz w:val="24"/>
              </w:rPr>
            </w:pPr>
          </w:p>
        </w:tc>
        <w:tc>
          <w:tcPr>
            <w:tcW w:w="709" w:type="dxa"/>
            <w:noWrap/>
          </w:tcPr>
          <w:p w14:paraId="7246483E" w14:textId="77777777" w:rsidR="00275278" w:rsidRDefault="00275278">
            <w:pPr>
              <w:spacing w:line="360" w:lineRule="auto"/>
              <w:rPr>
                <w:rFonts w:ascii="宋体" w:hAnsi="宋体"/>
                <w:color w:val="000000"/>
                <w:sz w:val="24"/>
              </w:rPr>
            </w:pPr>
          </w:p>
        </w:tc>
        <w:tc>
          <w:tcPr>
            <w:tcW w:w="1276" w:type="dxa"/>
            <w:noWrap/>
          </w:tcPr>
          <w:p w14:paraId="0D4E6923" w14:textId="77777777" w:rsidR="00275278" w:rsidRDefault="00275278">
            <w:pPr>
              <w:spacing w:line="360" w:lineRule="auto"/>
              <w:rPr>
                <w:rFonts w:ascii="宋体" w:hAnsi="宋体"/>
                <w:color w:val="000000"/>
                <w:sz w:val="24"/>
              </w:rPr>
            </w:pPr>
          </w:p>
        </w:tc>
        <w:tc>
          <w:tcPr>
            <w:tcW w:w="1276" w:type="dxa"/>
            <w:noWrap/>
          </w:tcPr>
          <w:p w14:paraId="14242BE0" w14:textId="77777777" w:rsidR="00275278" w:rsidRDefault="00275278">
            <w:pPr>
              <w:spacing w:line="360" w:lineRule="auto"/>
              <w:rPr>
                <w:rFonts w:ascii="宋体" w:hAnsi="宋体"/>
                <w:color w:val="000000"/>
                <w:sz w:val="24"/>
              </w:rPr>
            </w:pPr>
          </w:p>
        </w:tc>
        <w:tc>
          <w:tcPr>
            <w:tcW w:w="1949" w:type="dxa"/>
            <w:noWrap/>
          </w:tcPr>
          <w:p w14:paraId="4AB3E0C7" w14:textId="77777777" w:rsidR="00275278" w:rsidRDefault="00275278">
            <w:pPr>
              <w:spacing w:line="360" w:lineRule="auto"/>
              <w:rPr>
                <w:rFonts w:ascii="宋体" w:hAnsi="宋体"/>
                <w:color w:val="000000"/>
                <w:sz w:val="24"/>
              </w:rPr>
            </w:pPr>
          </w:p>
        </w:tc>
      </w:tr>
      <w:tr w:rsidR="00275278" w14:paraId="0FAF065D" w14:textId="77777777">
        <w:trPr>
          <w:jc w:val="center"/>
        </w:trPr>
        <w:tc>
          <w:tcPr>
            <w:tcW w:w="708" w:type="dxa"/>
            <w:noWrap/>
          </w:tcPr>
          <w:p w14:paraId="64A96F85" w14:textId="77777777" w:rsidR="00275278" w:rsidRDefault="00275278">
            <w:pPr>
              <w:spacing w:line="360" w:lineRule="auto"/>
              <w:rPr>
                <w:rFonts w:ascii="宋体" w:hAnsi="宋体"/>
                <w:color w:val="000000"/>
                <w:sz w:val="24"/>
              </w:rPr>
            </w:pPr>
          </w:p>
        </w:tc>
        <w:tc>
          <w:tcPr>
            <w:tcW w:w="1277" w:type="dxa"/>
            <w:noWrap/>
          </w:tcPr>
          <w:p w14:paraId="5328268B" w14:textId="77777777" w:rsidR="00275278" w:rsidRDefault="00275278">
            <w:pPr>
              <w:spacing w:line="360" w:lineRule="auto"/>
              <w:rPr>
                <w:rFonts w:ascii="宋体" w:hAnsi="宋体"/>
                <w:color w:val="000000"/>
                <w:sz w:val="24"/>
              </w:rPr>
            </w:pPr>
          </w:p>
        </w:tc>
        <w:tc>
          <w:tcPr>
            <w:tcW w:w="567" w:type="dxa"/>
            <w:noWrap/>
          </w:tcPr>
          <w:p w14:paraId="465B8B8C" w14:textId="77777777" w:rsidR="00275278" w:rsidRDefault="00275278">
            <w:pPr>
              <w:spacing w:line="360" w:lineRule="auto"/>
              <w:rPr>
                <w:rFonts w:ascii="宋体" w:hAnsi="宋体"/>
                <w:color w:val="000000"/>
                <w:sz w:val="24"/>
              </w:rPr>
            </w:pPr>
          </w:p>
        </w:tc>
        <w:tc>
          <w:tcPr>
            <w:tcW w:w="567" w:type="dxa"/>
            <w:noWrap/>
          </w:tcPr>
          <w:p w14:paraId="410546A9" w14:textId="77777777" w:rsidR="00275278" w:rsidRDefault="00275278">
            <w:pPr>
              <w:spacing w:line="360" w:lineRule="auto"/>
              <w:rPr>
                <w:rFonts w:ascii="宋体" w:hAnsi="宋体"/>
                <w:color w:val="000000"/>
                <w:sz w:val="24"/>
              </w:rPr>
            </w:pPr>
          </w:p>
        </w:tc>
        <w:tc>
          <w:tcPr>
            <w:tcW w:w="850" w:type="dxa"/>
            <w:noWrap/>
          </w:tcPr>
          <w:p w14:paraId="0274A235" w14:textId="77777777" w:rsidR="00275278" w:rsidRDefault="00275278">
            <w:pPr>
              <w:spacing w:line="360" w:lineRule="auto"/>
              <w:rPr>
                <w:rFonts w:ascii="宋体" w:hAnsi="宋体"/>
                <w:color w:val="000000"/>
                <w:sz w:val="24"/>
              </w:rPr>
            </w:pPr>
          </w:p>
        </w:tc>
        <w:tc>
          <w:tcPr>
            <w:tcW w:w="709" w:type="dxa"/>
            <w:noWrap/>
          </w:tcPr>
          <w:p w14:paraId="4F7F7271" w14:textId="77777777" w:rsidR="00275278" w:rsidRDefault="00275278">
            <w:pPr>
              <w:spacing w:line="360" w:lineRule="auto"/>
              <w:rPr>
                <w:rFonts w:ascii="宋体" w:hAnsi="宋体"/>
                <w:color w:val="000000"/>
                <w:sz w:val="24"/>
              </w:rPr>
            </w:pPr>
          </w:p>
        </w:tc>
        <w:tc>
          <w:tcPr>
            <w:tcW w:w="1276" w:type="dxa"/>
            <w:noWrap/>
          </w:tcPr>
          <w:p w14:paraId="675632D1" w14:textId="77777777" w:rsidR="00275278" w:rsidRDefault="00275278">
            <w:pPr>
              <w:spacing w:line="360" w:lineRule="auto"/>
              <w:rPr>
                <w:rFonts w:ascii="宋体" w:hAnsi="宋体"/>
                <w:color w:val="000000"/>
                <w:sz w:val="24"/>
              </w:rPr>
            </w:pPr>
          </w:p>
        </w:tc>
        <w:tc>
          <w:tcPr>
            <w:tcW w:w="1276" w:type="dxa"/>
            <w:noWrap/>
          </w:tcPr>
          <w:p w14:paraId="70E85DA1" w14:textId="77777777" w:rsidR="00275278" w:rsidRDefault="00275278">
            <w:pPr>
              <w:spacing w:line="360" w:lineRule="auto"/>
              <w:rPr>
                <w:rFonts w:ascii="宋体" w:hAnsi="宋体"/>
                <w:color w:val="000000"/>
                <w:sz w:val="24"/>
              </w:rPr>
            </w:pPr>
          </w:p>
        </w:tc>
        <w:tc>
          <w:tcPr>
            <w:tcW w:w="1949" w:type="dxa"/>
            <w:noWrap/>
          </w:tcPr>
          <w:p w14:paraId="1D5CE44C" w14:textId="77777777" w:rsidR="00275278" w:rsidRDefault="00275278">
            <w:pPr>
              <w:spacing w:line="360" w:lineRule="auto"/>
              <w:rPr>
                <w:rFonts w:ascii="宋体" w:hAnsi="宋体"/>
                <w:color w:val="000000"/>
                <w:sz w:val="24"/>
              </w:rPr>
            </w:pPr>
          </w:p>
        </w:tc>
      </w:tr>
      <w:tr w:rsidR="00275278" w14:paraId="609A2718" w14:textId="77777777">
        <w:trPr>
          <w:jc w:val="center"/>
        </w:trPr>
        <w:tc>
          <w:tcPr>
            <w:tcW w:w="708" w:type="dxa"/>
            <w:noWrap/>
          </w:tcPr>
          <w:p w14:paraId="4893CD97" w14:textId="77777777" w:rsidR="00275278" w:rsidRDefault="00275278">
            <w:pPr>
              <w:spacing w:line="360" w:lineRule="auto"/>
              <w:rPr>
                <w:rFonts w:ascii="宋体" w:hAnsi="宋体"/>
                <w:color w:val="000000"/>
                <w:sz w:val="24"/>
              </w:rPr>
            </w:pPr>
          </w:p>
        </w:tc>
        <w:tc>
          <w:tcPr>
            <w:tcW w:w="1277" w:type="dxa"/>
            <w:noWrap/>
          </w:tcPr>
          <w:p w14:paraId="6942EF59" w14:textId="77777777" w:rsidR="00275278" w:rsidRDefault="00275278">
            <w:pPr>
              <w:spacing w:line="360" w:lineRule="auto"/>
              <w:rPr>
                <w:rFonts w:ascii="宋体" w:hAnsi="宋体"/>
                <w:color w:val="000000"/>
                <w:sz w:val="24"/>
              </w:rPr>
            </w:pPr>
          </w:p>
        </w:tc>
        <w:tc>
          <w:tcPr>
            <w:tcW w:w="567" w:type="dxa"/>
            <w:noWrap/>
          </w:tcPr>
          <w:p w14:paraId="47E50CD6" w14:textId="77777777" w:rsidR="00275278" w:rsidRDefault="00275278">
            <w:pPr>
              <w:spacing w:line="360" w:lineRule="auto"/>
              <w:rPr>
                <w:rFonts w:ascii="宋体" w:hAnsi="宋体"/>
                <w:color w:val="000000"/>
                <w:sz w:val="24"/>
              </w:rPr>
            </w:pPr>
          </w:p>
        </w:tc>
        <w:tc>
          <w:tcPr>
            <w:tcW w:w="567" w:type="dxa"/>
            <w:noWrap/>
          </w:tcPr>
          <w:p w14:paraId="392A4FF9" w14:textId="77777777" w:rsidR="00275278" w:rsidRDefault="00275278">
            <w:pPr>
              <w:spacing w:line="360" w:lineRule="auto"/>
              <w:rPr>
                <w:rFonts w:ascii="宋体" w:hAnsi="宋体"/>
                <w:color w:val="000000"/>
                <w:sz w:val="24"/>
              </w:rPr>
            </w:pPr>
          </w:p>
        </w:tc>
        <w:tc>
          <w:tcPr>
            <w:tcW w:w="850" w:type="dxa"/>
            <w:noWrap/>
          </w:tcPr>
          <w:p w14:paraId="274AE251" w14:textId="77777777" w:rsidR="00275278" w:rsidRDefault="00275278">
            <w:pPr>
              <w:spacing w:line="360" w:lineRule="auto"/>
              <w:rPr>
                <w:rFonts w:ascii="宋体" w:hAnsi="宋体"/>
                <w:color w:val="000000"/>
                <w:sz w:val="24"/>
              </w:rPr>
            </w:pPr>
          </w:p>
        </w:tc>
        <w:tc>
          <w:tcPr>
            <w:tcW w:w="709" w:type="dxa"/>
            <w:noWrap/>
          </w:tcPr>
          <w:p w14:paraId="7ED9159D" w14:textId="77777777" w:rsidR="00275278" w:rsidRDefault="00275278">
            <w:pPr>
              <w:spacing w:line="360" w:lineRule="auto"/>
              <w:rPr>
                <w:rFonts w:ascii="宋体" w:hAnsi="宋体"/>
                <w:color w:val="000000"/>
                <w:sz w:val="24"/>
              </w:rPr>
            </w:pPr>
          </w:p>
        </w:tc>
        <w:tc>
          <w:tcPr>
            <w:tcW w:w="1276" w:type="dxa"/>
            <w:noWrap/>
          </w:tcPr>
          <w:p w14:paraId="691F2038" w14:textId="77777777" w:rsidR="00275278" w:rsidRDefault="00275278">
            <w:pPr>
              <w:spacing w:line="360" w:lineRule="auto"/>
              <w:rPr>
                <w:rFonts w:ascii="宋体" w:hAnsi="宋体"/>
                <w:color w:val="000000"/>
                <w:sz w:val="24"/>
              </w:rPr>
            </w:pPr>
          </w:p>
        </w:tc>
        <w:tc>
          <w:tcPr>
            <w:tcW w:w="1276" w:type="dxa"/>
            <w:noWrap/>
          </w:tcPr>
          <w:p w14:paraId="6A23EBAB" w14:textId="77777777" w:rsidR="00275278" w:rsidRDefault="00275278">
            <w:pPr>
              <w:spacing w:line="360" w:lineRule="auto"/>
              <w:rPr>
                <w:rFonts w:ascii="宋体" w:hAnsi="宋体"/>
                <w:color w:val="000000"/>
                <w:sz w:val="24"/>
              </w:rPr>
            </w:pPr>
          </w:p>
        </w:tc>
        <w:tc>
          <w:tcPr>
            <w:tcW w:w="1949" w:type="dxa"/>
            <w:noWrap/>
          </w:tcPr>
          <w:p w14:paraId="7F14EB77" w14:textId="77777777" w:rsidR="00275278" w:rsidRDefault="00275278">
            <w:pPr>
              <w:spacing w:line="360" w:lineRule="auto"/>
              <w:rPr>
                <w:rFonts w:ascii="宋体" w:hAnsi="宋体"/>
                <w:color w:val="000000"/>
                <w:sz w:val="24"/>
              </w:rPr>
            </w:pPr>
          </w:p>
        </w:tc>
      </w:tr>
      <w:tr w:rsidR="00275278" w14:paraId="38B812BF" w14:textId="77777777">
        <w:trPr>
          <w:jc w:val="center"/>
        </w:trPr>
        <w:tc>
          <w:tcPr>
            <w:tcW w:w="708" w:type="dxa"/>
            <w:noWrap/>
          </w:tcPr>
          <w:p w14:paraId="14DAAF18" w14:textId="77777777" w:rsidR="00275278" w:rsidRDefault="00275278">
            <w:pPr>
              <w:spacing w:line="360" w:lineRule="auto"/>
              <w:rPr>
                <w:rFonts w:ascii="宋体" w:hAnsi="宋体"/>
                <w:color w:val="000000"/>
                <w:sz w:val="24"/>
              </w:rPr>
            </w:pPr>
          </w:p>
        </w:tc>
        <w:tc>
          <w:tcPr>
            <w:tcW w:w="1277" w:type="dxa"/>
            <w:noWrap/>
          </w:tcPr>
          <w:p w14:paraId="247BEA5C" w14:textId="77777777" w:rsidR="00275278" w:rsidRDefault="00275278">
            <w:pPr>
              <w:spacing w:line="360" w:lineRule="auto"/>
              <w:rPr>
                <w:rFonts w:ascii="宋体" w:hAnsi="宋体"/>
                <w:color w:val="000000"/>
                <w:sz w:val="24"/>
              </w:rPr>
            </w:pPr>
          </w:p>
        </w:tc>
        <w:tc>
          <w:tcPr>
            <w:tcW w:w="567" w:type="dxa"/>
            <w:noWrap/>
          </w:tcPr>
          <w:p w14:paraId="40DA9F91" w14:textId="77777777" w:rsidR="00275278" w:rsidRDefault="00275278">
            <w:pPr>
              <w:spacing w:line="360" w:lineRule="auto"/>
              <w:rPr>
                <w:rFonts w:ascii="宋体" w:hAnsi="宋体"/>
                <w:color w:val="000000"/>
                <w:sz w:val="24"/>
              </w:rPr>
            </w:pPr>
          </w:p>
        </w:tc>
        <w:tc>
          <w:tcPr>
            <w:tcW w:w="567" w:type="dxa"/>
            <w:noWrap/>
          </w:tcPr>
          <w:p w14:paraId="1E2856D8" w14:textId="77777777" w:rsidR="00275278" w:rsidRDefault="00275278">
            <w:pPr>
              <w:spacing w:line="360" w:lineRule="auto"/>
              <w:rPr>
                <w:rFonts w:ascii="宋体" w:hAnsi="宋体"/>
                <w:color w:val="000000"/>
                <w:sz w:val="24"/>
              </w:rPr>
            </w:pPr>
          </w:p>
        </w:tc>
        <w:tc>
          <w:tcPr>
            <w:tcW w:w="850" w:type="dxa"/>
            <w:noWrap/>
          </w:tcPr>
          <w:p w14:paraId="0C9855CB" w14:textId="77777777" w:rsidR="00275278" w:rsidRDefault="00275278">
            <w:pPr>
              <w:spacing w:line="360" w:lineRule="auto"/>
              <w:rPr>
                <w:rFonts w:ascii="宋体" w:hAnsi="宋体"/>
                <w:color w:val="000000"/>
                <w:sz w:val="24"/>
              </w:rPr>
            </w:pPr>
          </w:p>
        </w:tc>
        <w:tc>
          <w:tcPr>
            <w:tcW w:w="709" w:type="dxa"/>
            <w:noWrap/>
          </w:tcPr>
          <w:p w14:paraId="4B1FFE80" w14:textId="77777777" w:rsidR="00275278" w:rsidRDefault="00275278">
            <w:pPr>
              <w:spacing w:line="360" w:lineRule="auto"/>
              <w:rPr>
                <w:rFonts w:ascii="宋体" w:hAnsi="宋体"/>
                <w:color w:val="000000"/>
                <w:sz w:val="24"/>
              </w:rPr>
            </w:pPr>
          </w:p>
        </w:tc>
        <w:tc>
          <w:tcPr>
            <w:tcW w:w="1276" w:type="dxa"/>
            <w:noWrap/>
          </w:tcPr>
          <w:p w14:paraId="25733F5B" w14:textId="77777777" w:rsidR="00275278" w:rsidRDefault="00275278">
            <w:pPr>
              <w:spacing w:line="360" w:lineRule="auto"/>
              <w:rPr>
                <w:rFonts w:ascii="宋体" w:hAnsi="宋体"/>
                <w:color w:val="000000"/>
                <w:sz w:val="24"/>
              </w:rPr>
            </w:pPr>
          </w:p>
        </w:tc>
        <w:tc>
          <w:tcPr>
            <w:tcW w:w="1276" w:type="dxa"/>
            <w:noWrap/>
          </w:tcPr>
          <w:p w14:paraId="51524B24" w14:textId="77777777" w:rsidR="00275278" w:rsidRDefault="00275278">
            <w:pPr>
              <w:spacing w:line="360" w:lineRule="auto"/>
              <w:rPr>
                <w:rFonts w:ascii="宋体" w:hAnsi="宋体"/>
                <w:color w:val="000000"/>
                <w:sz w:val="24"/>
              </w:rPr>
            </w:pPr>
          </w:p>
        </w:tc>
        <w:tc>
          <w:tcPr>
            <w:tcW w:w="1949" w:type="dxa"/>
            <w:noWrap/>
          </w:tcPr>
          <w:p w14:paraId="5D19900C" w14:textId="77777777" w:rsidR="00275278" w:rsidRDefault="00275278">
            <w:pPr>
              <w:spacing w:line="360" w:lineRule="auto"/>
              <w:rPr>
                <w:rFonts w:ascii="宋体" w:hAnsi="宋体"/>
                <w:color w:val="000000"/>
                <w:sz w:val="24"/>
              </w:rPr>
            </w:pPr>
          </w:p>
        </w:tc>
      </w:tr>
      <w:tr w:rsidR="00275278" w14:paraId="7302E2AE" w14:textId="77777777">
        <w:trPr>
          <w:jc w:val="center"/>
        </w:trPr>
        <w:tc>
          <w:tcPr>
            <w:tcW w:w="708" w:type="dxa"/>
            <w:noWrap/>
          </w:tcPr>
          <w:p w14:paraId="08B402EE" w14:textId="77777777" w:rsidR="00275278" w:rsidRDefault="00275278">
            <w:pPr>
              <w:spacing w:line="360" w:lineRule="auto"/>
              <w:rPr>
                <w:rFonts w:ascii="宋体" w:hAnsi="宋体"/>
                <w:color w:val="000000"/>
                <w:sz w:val="24"/>
              </w:rPr>
            </w:pPr>
          </w:p>
        </w:tc>
        <w:tc>
          <w:tcPr>
            <w:tcW w:w="1277" w:type="dxa"/>
            <w:noWrap/>
          </w:tcPr>
          <w:p w14:paraId="7CE11A42" w14:textId="77777777" w:rsidR="00275278" w:rsidRDefault="00275278">
            <w:pPr>
              <w:spacing w:line="360" w:lineRule="auto"/>
              <w:rPr>
                <w:rFonts w:ascii="宋体" w:hAnsi="宋体"/>
                <w:color w:val="000000"/>
                <w:sz w:val="24"/>
              </w:rPr>
            </w:pPr>
          </w:p>
        </w:tc>
        <w:tc>
          <w:tcPr>
            <w:tcW w:w="567" w:type="dxa"/>
            <w:noWrap/>
          </w:tcPr>
          <w:p w14:paraId="62B93FD9" w14:textId="77777777" w:rsidR="00275278" w:rsidRDefault="00275278">
            <w:pPr>
              <w:spacing w:line="360" w:lineRule="auto"/>
              <w:rPr>
                <w:rFonts w:ascii="宋体" w:hAnsi="宋体"/>
                <w:color w:val="000000"/>
                <w:sz w:val="24"/>
              </w:rPr>
            </w:pPr>
          </w:p>
        </w:tc>
        <w:tc>
          <w:tcPr>
            <w:tcW w:w="567" w:type="dxa"/>
            <w:noWrap/>
          </w:tcPr>
          <w:p w14:paraId="77D35AFE" w14:textId="77777777" w:rsidR="00275278" w:rsidRDefault="00275278">
            <w:pPr>
              <w:spacing w:line="360" w:lineRule="auto"/>
              <w:rPr>
                <w:rFonts w:ascii="宋体" w:hAnsi="宋体"/>
                <w:color w:val="000000"/>
                <w:sz w:val="24"/>
              </w:rPr>
            </w:pPr>
          </w:p>
        </w:tc>
        <w:tc>
          <w:tcPr>
            <w:tcW w:w="850" w:type="dxa"/>
            <w:noWrap/>
          </w:tcPr>
          <w:p w14:paraId="0256C973" w14:textId="77777777" w:rsidR="00275278" w:rsidRDefault="00275278">
            <w:pPr>
              <w:spacing w:line="360" w:lineRule="auto"/>
              <w:rPr>
                <w:rFonts w:ascii="宋体" w:hAnsi="宋体"/>
                <w:color w:val="000000"/>
                <w:sz w:val="24"/>
              </w:rPr>
            </w:pPr>
          </w:p>
        </w:tc>
        <w:tc>
          <w:tcPr>
            <w:tcW w:w="709" w:type="dxa"/>
            <w:noWrap/>
          </w:tcPr>
          <w:p w14:paraId="567AE7F7" w14:textId="77777777" w:rsidR="00275278" w:rsidRDefault="00275278">
            <w:pPr>
              <w:spacing w:line="360" w:lineRule="auto"/>
              <w:rPr>
                <w:rFonts w:ascii="宋体" w:hAnsi="宋体"/>
                <w:color w:val="000000"/>
                <w:sz w:val="24"/>
              </w:rPr>
            </w:pPr>
          </w:p>
        </w:tc>
        <w:tc>
          <w:tcPr>
            <w:tcW w:w="1276" w:type="dxa"/>
            <w:noWrap/>
          </w:tcPr>
          <w:p w14:paraId="4421C87F" w14:textId="77777777" w:rsidR="00275278" w:rsidRDefault="00275278">
            <w:pPr>
              <w:spacing w:line="360" w:lineRule="auto"/>
              <w:rPr>
                <w:rFonts w:ascii="宋体" w:hAnsi="宋体"/>
                <w:color w:val="000000"/>
                <w:sz w:val="24"/>
              </w:rPr>
            </w:pPr>
          </w:p>
        </w:tc>
        <w:tc>
          <w:tcPr>
            <w:tcW w:w="1276" w:type="dxa"/>
            <w:noWrap/>
          </w:tcPr>
          <w:p w14:paraId="5F1591D7" w14:textId="77777777" w:rsidR="00275278" w:rsidRDefault="00275278">
            <w:pPr>
              <w:spacing w:line="360" w:lineRule="auto"/>
              <w:rPr>
                <w:rFonts w:ascii="宋体" w:hAnsi="宋体"/>
                <w:color w:val="000000"/>
                <w:sz w:val="24"/>
              </w:rPr>
            </w:pPr>
          </w:p>
        </w:tc>
        <w:tc>
          <w:tcPr>
            <w:tcW w:w="1949" w:type="dxa"/>
            <w:noWrap/>
          </w:tcPr>
          <w:p w14:paraId="5988DFE9" w14:textId="77777777" w:rsidR="00275278" w:rsidRDefault="00275278">
            <w:pPr>
              <w:spacing w:line="360" w:lineRule="auto"/>
              <w:rPr>
                <w:rFonts w:ascii="宋体" w:hAnsi="宋体"/>
                <w:color w:val="000000"/>
                <w:sz w:val="24"/>
              </w:rPr>
            </w:pPr>
          </w:p>
        </w:tc>
      </w:tr>
      <w:tr w:rsidR="00275278" w14:paraId="6FF0CB98" w14:textId="77777777">
        <w:trPr>
          <w:jc w:val="center"/>
        </w:trPr>
        <w:tc>
          <w:tcPr>
            <w:tcW w:w="708" w:type="dxa"/>
            <w:noWrap/>
          </w:tcPr>
          <w:p w14:paraId="50BF22C6" w14:textId="77777777" w:rsidR="00275278" w:rsidRDefault="00275278">
            <w:pPr>
              <w:spacing w:line="360" w:lineRule="auto"/>
              <w:rPr>
                <w:rFonts w:ascii="宋体" w:hAnsi="宋体"/>
                <w:color w:val="000000"/>
                <w:sz w:val="24"/>
              </w:rPr>
            </w:pPr>
          </w:p>
        </w:tc>
        <w:tc>
          <w:tcPr>
            <w:tcW w:w="1277" w:type="dxa"/>
            <w:noWrap/>
          </w:tcPr>
          <w:p w14:paraId="4FA5DF9E" w14:textId="77777777" w:rsidR="00275278" w:rsidRDefault="00275278">
            <w:pPr>
              <w:spacing w:line="360" w:lineRule="auto"/>
              <w:rPr>
                <w:rFonts w:ascii="宋体" w:hAnsi="宋体"/>
                <w:color w:val="000000"/>
                <w:sz w:val="24"/>
              </w:rPr>
            </w:pPr>
          </w:p>
        </w:tc>
        <w:tc>
          <w:tcPr>
            <w:tcW w:w="567" w:type="dxa"/>
            <w:noWrap/>
          </w:tcPr>
          <w:p w14:paraId="29809A80" w14:textId="77777777" w:rsidR="00275278" w:rsidRDefault="00275278">
            <w:pPr>
              <w:spacing w:line="360" w:lineRule="auto"/>
              <w:rPr>
                <w:rFonts w:ascii="宋体" w:hAnsi="宋体"/>
                <w:color w:val="000000"/>
                <w:sz w:val="24"/>
              </w:rPr>
            </w:pPr>
          </w:p>
        </w:tc>
        <w:tc>
          <w:tcPr>
            <w:tcW w:w="567" w:type="dxa"/>
            <w:noWrap/>
          </w:tcPr>
          <w:p w14:paraId="45B3DBC5" w14:textId="77777777" w:rsidR="00275278" w:rsidRDefault="00275278">
            <w:pPr>
              <w:spacing w:line="360" w:lineRule="auto"/>
              <w:rPr>
                <w:rFonts w:ascii="宋体" w:hAnsi="宋体"/>
                <w:color w:val="000000"/>
                <w:sz w:val="24"/>
              </w:rPr>
            </w:pPr>
          </w:p>
        </w:tc>
        <w:tc>
          <w:tcPr>
            <w:tcW w:w="850" w:type="dxa"/>
            <w:noWrap/>
          </w:tcPr>
          <w:p w14:paraId="2002E20B" w14:textId="77777777" w:rsidR="00275278" w:rsidRDefault="00275278">
            <w:pPr>
              <w:spacing w:line="360" w:lineRule="auto"/>
              <w:rPr>
                <w:rFonts w:ascii="宋体" w:hAnsi="宋体"/>
                <w:color w:val="000000"/>
                <w:sz w:val="24"/>
              </w:rPr>
            </w:pPr>
          </w:p>
        </w:tc>
        <w:tc>
          <w:tcPr>
            <w:tcW w:w="709" w:type="dxa"/>
            <w:noWrap/>
          </w:tcPr>
          <w:p w14:paraId="29A692CB" w14:textId="77777777" w:rsidR="00275278" w:rsidRDefault="00275278">
            <w:pPr>
              <w:spacing w:line="360" w:lineRule="auto"/>
              <w:rPr>
                <w:rFonts w:ascii="宋体" w:hAnsi="宋体"/>
                <w:color w:val="000000"/>
                <w:sz w:val="24"/>
              </w:rPr>
            </w:pPr>
          </w:p>
        </w:tc>
        <w:tc>
          <w:tcPr>
            <w:tcW w:w="1276" w:type="dxa"/>
            <w:noWrap/>
          </w:tcPr>
          <w:p w14:paraId="765A4491" w14:textId="77777777" w:rsidR="00275278" w:rsidRDefault="00275278">
            <w:pPr>
              <w:spacing w:line="360" w:lineRule="auto"/>
              <w:rPr>
                <w:rFonts w:ascii="宋体" w:hAnsi="宋体"/>
                <w:color w:val="000000"/>
                <w:sz w:val="24"/>
              </w:rPr>
            </w:pPr>
          </w:p>
        </w:tc>
        <w:tc>
          <w:tcPr>
            <w:tcW w:w="1276" w:type="dxa"/>
            <w:noWrap/>
          </w:tcPr>
          <w:p w14:paraId="0005722E" w14:textId="77777777" w:rsidR="00275278" w:rsidRDefault="00275278">
            <w:pPr>
              <w:spacing w:line="360" w:lineRule="auto"/>
              <w:rPr>
                <w:rFonts w:ascii="宋体" w:hAnsi="宋体"/>
                <w:color w:val="000000"/>
                <w:sz w:val="24"/>
              </w:rPr>
            </w:pPr>
          </w:p>
        </w:tc>
        <w:tc>
          <w:tcPr>
            <w:tcW w:w="1949" w:type="dxa"/>
            <w:noWrap/>
          </w:tcPr>
          <w:p w14:paraId="6BF9F9CB" w14:textId="77777777" w:rsidR="00275278" w:rsidRDefault="00275278">
            <w:pPr>
              <w:spacing w:line="360" w:lineRule="auto"/>
              <w:rPr>
                <w:rFonts w:ascii="宋体" w:hAnsi="宋体"/>
                <w:color w:val="000000"/>
                <w:sz w:val="24"/>
              </w:rPr>
            </w:pPr>
          </w:p>
        </w:tc>
      </w:tr>
      <w:tr w:rsidR="00275278" w14:paraId="69D043C6" w14:textId="77777777">
        <w:trPr>
          <w:jc w:val="center"/>
        </w:trPr>
        <w:tc>
          <w:tcPr>
            <w:tcW w:w="708" w:type="dxa"/>
            <w:noWrap/>
          </w:tcPr>
          <w:p w14:paraId="03BF6EBF" w14:textId="77777777" w:rsidR="00275278" w:rsidRDefault="00275278">
            <w:pPr>
              <w:spacing w:line="360" w:lineRule="auto"/>
              <w:rPr>
                <w:rFonts w:ascii="宋体" w:hAnsi="宋体"/>
                <w:color w:val="000000"/>
                <w:sz w:val="24"/>
              </w:rPr>
            </w:pPr>
          </w:p>
        </w:tc>
        <w:tc>
          <w:tcPr>
            <w:tcW w:w="1277" w:type="dxa"/>
            <w:noWrap/>
          </w:tcPr>
          <w:p w14:paraId="620857D9" w14:textId="77777777" w:rsidR="00275278" w:rsidRDefault="00275278">
            <w:pPr>
              <w:spacing w:line="360" w:lineRule="auto"/>
              <w:rPr>
                <w:rFonts w:ascii="宋体" w:hAnsi="宋体"/>
                <w:color w:val="000000"/>
                <w:sz w:val="24"/>
              </w:rPr>
            </w:pPr>
          </w:p>
        </w:tc>
        <w:tc>
          <w:tcPr>
            <w:tcW w:w="567" w:type="dxa"/>
            <w:noWrap/>
          </w:tcPr>
          <w:p w14:paraId="751EFE17" w14:textId="77777777" w:rsidR="00275278" w:rsidRDefault="00275278">
            <w:pPr>
              <w:spacing w:line="360" w:lineRule="auto"/>
              <w:rPr>
                <w:rFonts w:ascii="宋体" w:hAnsi="宋体"/>
                <w:color w:val="000000"/>
                <w:sz w:val="24"/>
              </w:rPr>
            </w:pPr>
          </w:p>
        </w:tc>
        <w:tc>
          <w:tcPr>
            <w:tcW w:w="567" w:type="dxa"/>
            <w:noWrap/>
          </w:tcPr>
          <w:p w14:paraId="4106A587" w14:textId="77777777" w:rsidR="00275278" w:rsidRDefault="00275278">
            <w:pPr>
              <w:spacing w:line="360" w:lineRule="auto"/>
              <w:rPr>
                <w:rFonts w:ascii="宋体" w:hAnsi="宋体"/>
                <w:color w:val="000000"/>
                <w:sz w:val="24"/>
              </w:rPr>
            </w:pPr>
          </w:p>
        </w:tc>
        <w:tc>
          <w:tcPr>
            <w:tcW w:w="850" w:type="dxa"/>
            <w:noWrap/>
          </w:tcPr>
          <w:p w14:paraId="3708F88C" w14:textId="77777777" w:rsidR="00275278" w:rsidRDefault="00275278">
            <w:pPr>
              <w:spacing w:line="360" w:lineRule="auto"/>
              <w:rPr>
                <w:rFonts w:ascii="宋体" w:hAnsi="宋体"/>
                <w:color w:val="000000"/>
                <w:sz w:val="24"/>
              </w:rPr>
            </w:pPr>
          </w:p>
        </w:tc>
        <w:tc>
          <w:tcPr>
            <w:tcW w:w="709" w:type="dxa"/>
            <w:noWrap/>
          </w:tcPr>
          <w:p w14:paraId="6E33D7CA" w14:textId="77777777" w:rsidR="00275278" w:rsidRDefault="00275278">
            <w:pPr>
              <w:spacing w:line="360" w:lineRule="auto"/>
              <w:rPr>
                <w:rFonts w:ascii="宋体" w:hAnsi="宋体"/>
                <w:color w:val="000000"/>
                <w:sz w:val="24"/>
              </w:rPr>
            </w:pPr>
          </w:p>
        </w:tc>
        <w:tc>
          <w:tcPr>
            <w:tcW w:w="1276" w:type="dxa"/>
            <w:noWrap/>
          </w:tcPr>
          <w:p w14:paraId="55EA64C8" w14:textId="77777777" w:rsidR="00275278" w:rsidRDefault="00275278">
            <w:pPr>
              <w:spacing w:line="360" w:lineRule="auto"/>
              <w:rPr>
                <w:rFonts w:ascii="宋体" w:hAnsi="宋体"/>
                <w:color w:val="000000"/>
                <w:sz w:val="24"/>
              </w:rPr>
            </w:pPr>
          </w:p>
        </w:tc>
        <w:tc>
          <w:tcPr>
            <w:tcW w:w="1276" w:type="dxa"/>
            <w:noWrap/>
          </w:tcPr>
          <w:p w14:paraId="1C292500" w14:textId="77777777" w:rsidR="00275278" w:rsidRDefault="00275278">
            <w:pPr>
              <w:spacing w:line="360" w:lineRule="auto"/>
              <w:rPr>
                <w:rFonts w:ascii="宋体" w:hAnsi="宋体"/>
                <w:color w:val="000000"/>
                <w:sz w:val="24"/>
              </w:rPr>
            </w:pPr>
          </w:p>
        </w:tc>
        <w:tc>
          <w:tcPr>
            <w:tcW w:w="1949" w:type="dxa"/>
            <w:noWrap/>
          </w:tcPr>
          <w:p w14:paraId="717D2A64" w14:textId="77777777" w:rsidR="00275278" w:rsidRDefault="00275278">
            <w:pPr>
              <w:spacing w:line="360" w:lineRule="auto"/>
              <w:rPr>
                <w:rFonts w:ascii="宋体" w:hAnsi="宋体"/>
                <w:color w:val="000000"/>
                <w:sz w:val="24"/>
              </w:rPr>
            </w:pPr>
          </w:p>
        </w:tc>
      </w:tr>
    </w:tbl>
    <w:p w14:paraId="75C4F019" w14:textId="77777777" w:rsidR="00275278" w:rsidRDefault="00275278">
      <w:pPr>
        <w:autoSpaceDE w:val="0"/>
        <w:autoSpaceDN w:val="0"/>
        <w:adjustRightInd w:val="0"/>
        <w:spacing w:line="360" w:lineRule="auto"/>
        <w:rPr>
          <w:rFonts w:ascii="宋体" w:hAnsi="宋体"/>
          <w:b/>
          <w:color w:val="000000"/>
          <w:sz w:val="24"/>
        </w:rPr>
      </w:pPr>
    </w:p>
    <w:p w14:paraId="1F3BE1E0" w14:textId="77777777" w:rsidR="00275278" w:rsidRDefault="0042399E">
      <w:pPr>
        <w:pStyle w:val="af0"/>
        <w:spacing w:line="360" w:lineRule="auto"/>
        <w:jc w:val="left"/>
        <w:rPr>
          <w:rFonts w:hAnsi="宋体"/>
          <w:color w:val="000000"/>
          <w:sz w:val="24"/>
          <w:szCs w:val="24"/>
        </w:rPr>
      </w:pPr>
      <w:r>
        <w:rPr>
          <w:rFonts w:hAnsi="宋体" w:hint="eastAsia"/>
          <w:color w:val="000000"/>
          <w:sz w:val="24"/>
          <w:szCs w:val="24"/>
        </w:rPr>
        <w:t>表格格式可自拟，需按</w:t>
      </w:r>
      <w:r>
        <w:rPr>
          <w:rFonts w:hAnsi="宋体" w:hint="eastAsia"/>
          <w:color w:val="000000"/>
          <w:sz w:val="24"/>
        </w:rPr>
        <w:t>比选</w:t>
      </w:r>
      <w:r>
        <w:rPr>
          <w:rFonts w:hAnsi="宋体" w:hint="eastAsia"/>
          <w:color w:val="000000"/>
          <w:sz w:val="24"/>
          <w:szCs w:val="24"/>
        </w:rPr>
        <w:t>文件要求提供相关人员证书复印件；</w:t>
      </w:r>
    </w:p>
    <w:p w14:paraId="57550C57" w14:textId="77777777" w:rsidR="00275278" w:rsidRDefault="00275278">
      <w:pPr>
        <w:autoSpaceDE w:val="0"/>
        <w:autoSpaceDN w:val="0"/>
        <w:adjustRightInd w:val="0"/>
        <w:spacing w:line="360" w:lineRule="auto"/>
        <w:rPr>
          <w:rFonts w:ascii="宋体" w:hAnsi="宋体"/>
          <w:b/>
          <w:color w:val="000000"/>
          <w:sz w:val="24"/>
          <w:lang w:val="zh-CN"/>
        </w:rPr>
      </w:pPr>
    </w:p>
    <w:p w14:paraId="74C747C2" w14:textId="77777777" w:rsidR="00275278" w:rsidRDefault="0042399E">
      <w:pPr>
        <w:autoSpaceDE w:val="0"/>
        <w:autoSpaceDN w:val="0"/>
        <w:adjustRightInd w:val="0"/>
        <w:spacing w:line="360" w:lineRule="auto"/>
        <w:rPr>
          <w:rFonts w:ascii="宋体" w:hAnsi="宋体"/>
          <w:b/>
          <w:color w:val="000000"/>
          <w:sz w:val="24"/>
          <w:lang w:val="zh-CN"/>
        </w:rPr>
      </w:pPr>
      <w:r>
        <w:rPr>
          <w:rFonts w:ascii="宋体" w:hAnsi="宋体" w:hint="eastAsia"/>
          <w:b/>
          <w:color w:val="000000"/>
          <w:sz w:val="24"/>
        </w:rPr>
        <w:t>1.</w:t>
      </w:r>
      <w:r>
        <w:rPr>
          <w:rFonts w:ascii="宋体" w:hAnsi="宋体" w:hint="eastAsia"/>
          <w:b/>
          <w:color w:val="000000"/>
          <w:sz w:val="24"/>
          <w:lang w:val="zh-CN"/>
        </w:rPr>
        <w:t>人员配置各单位自行评估确定。</w:t>
      </w:r>
    </w:p>
    <w:p w14:paraId="1C18DBBC" w14:textId="77777777" w:rsidR="00275278" w:rsidRDefault="0042399E">
      <w:pPr>
        <w:autoSpaceDE w:val="0"/>
        <w:autoSpaceDN w:val="0"/>
        <w:adjustRightInd w:val="0"/>
        <w:spacing w:line="360" w:lineRule="auto"/>
        <w:rPr>
          <w:rFonts w:ascii="宋体" w:hAnsi="宋体"/>
          <w:b/>
          <w:color w:val="000000"/>
          <w:sz w:val="24"/>
          <w:lang w:val="zh-CN"/>
        </w:rPr>
      </w:pPr>
      <w:r>
        <w:rPr>
          <w:rFonts w:ascii="宋体" w:hAnsi="宋体" w:hint="eastAsia"/>
          <w:b/>
          <w:color w:val="000000"/>
          <w:sz w:val="24"/>
        </w:rPr>
        <w:t>2.</w:t>
      </w:r>
      <w:r>
        <w:rPr>
          <w:rFonts w:ascii="宋体" w:hAnsi="宋体" w:hint="eastAsia"/>
          <w:b/>
          <w:color w:val="000000"/>
          <w:sz w:val="24"/>
          <w:lang w:val="zh-CN"/>
        </w:rPr>
        <w:t>表格依据实际情况拓展。</w:t>
      </w:r>
    </w:p>
    <w:p w14:paraId="00B27153" w14:textId="77777777" w:rsidR="00275278" w:rsidRDefault="0042399E">
      <w:pPr>
        <w:spacing w:line="360" w:lineRule="auto"/>
        <w:rPr>
          <w:rFonts w:ascii="宋体" w:hAnsi="宋体"/>
          <w:b/>
          <w:color w:val="000000"/>
          <w:sz w:val="24"/>
        </w:rPr>
      </w:pPr>
      <w:bookmarkStart w:id="267" w:name="_Hlk115726362"/>
      <w:r>
        <w:rPr>
          <w:rFonts w:ascii="宋体" w:hAnsi="宋体" w:hint="eastAsia"/>
          <w:b/>
          <w:color w:val="000000"/>
          <w:sz w:val="24"/>
        </w:rPr>
        <w:t>3.项目负责人相关业绩证明材料需体现项目负责人名字或业主证明文件，并加盖供应商公章。</w:t>
      </w:r>
      <w:bookmarkEnd w:id="267"/>
    </w:p>
    <w:p w14:paraId="58B22F34" w14:textId="77777777" w:rsidR="00275278" w:rsidRDefault="00275278">
      <w:pPr>
        <w:spacing w:line="360" w:lineRule="auto"/>
        <w:rPr>
          <w:rFonts w:ascii="宋体" w:hAnsi="宋体"/>
          <w:b/>
          <w:color w:val="000000"/>
          <w:sz w:val="24"/>
        </w:rPr>
      </w:pPr>
    </w:p>
    <w:p w14:paraId="46C9C49E" w14:textId="77777777" w:rsidR="00275278" w:rsidRDefault="00275278">
      <w:pPr>
        <w:spacing w:line="480" w:lineRule="auto"/>
        <w:rPr>
          <w:rFonts w:ascii="宋体" w:hAnsi="宋体"/>
          <w:b/>
          <w:color w:val="000000"/>
          <w:sz w:val="24"/>
        </w:rPr>
      </w:pPr>
    </w:p>
    <w:p w14:paraId="4588C7D3" w14:textId="77777777" w:rsidR="00275278" w:rsidRDefault="0042399E">
      <w:pPr>
        <w:autoSpaceDE w:val="0"/>
        <w:autoSpaceDN w:val="0"/>
        <w:adjustRightInd w:val="0"/>
        <w:spacing w:line="480" w:lineRule="auto"/>
        <w:rPr>
          <w:rFonts w:ascii="宋体" w:hAnsi="宋体"/>
          <w:color w:val="000000"/>
          <w:sz w:val="24"/>
        </w:rPr>
      </w:pPr>
      <w:r>
        <w:rPr>
          <w:rFonts w:ascii="宋体" w:hAnsi="宋体"/>
          <w:color w:val="000000"/>
          <w:sz w:val="24"/>
        </w:rPr>
        <w:t>法定代表人或</w:t>
      </w:r>
      <w:r>
        <w:rPr>
          <w:rFonts w:ascii="宋体" w:hAnsi="宋体" w:hint="eastAsia"/>
          <w:color w:val="000000"/>
          <w:sz w:val="24"/>
        </w:rPr>
        <w:t>被授权人</w:t>
      </w:r>
      <w:r>
        <w:rPr>
          <w:rFonts w:ascii="宋体" w:hAnsi="宋体"/>
          <w:color w:val="000000"/>
          <w:sz w:val="24"/>
        </w:rPr>
        <w:t>(签字或盖章)：_______________</w:t>
      </w:r>
    </w:p>
    <w:p w14:paraId="2B66CF1B" w14:textId="77777777" w:rsidR="00275278" w:rsidRDefault="0042399E">
      <w:pPr>
        <w:autoSpaceDE w:val="0"/>
        <w:autoSpaceDN w:val="0"/>
        <w:adjustRightInd w:val="0"/>
        <w:spacing w:line="480" w:lineRule="auto"/>
        <w:rPr>
          <w:rFonts w:ascii="宋体" w:hAnsi="宋体"/>
          <w:color w:val="000000"/>
          <w:sz w:val="24"/>
          <w:u w:val="single"/>
        </w:rPr>
      </w:pPr>
      <w:r>
        <w:rPr>
          <w:rFonts w:hAnsi="宋体" w:hint="eastAsia"/>
          <w:color w:val="000000"/>
          <w:sz w:val="24"/>
        </w:rPr>
        <w:t>报价</w:t>
      </w:r>
      <w:r>
        <w:rPr>
          <w:rFonts w:ascii="宋体" w:hAnsi="宋体" w:hint="eastAsia"/>
          <w:color w:val="000000"/>
          <w:sz w:val="24"/>
        </w:rPr>
        <w:t>人</w:t>
      </w:r>
      <w:r>
        <w:rPr>
          <w:rFonts w:ascii="宋体" w:hAnsi="宋体"/>
          <w:color w:val="000000"/>
          <w:sz w:val="24"/>
        </w:rPr>
        <w:t>名称(盖章): ______________________</w:t>
      </w:r>
    </w:p>
    <w:p w14:paraId="22241667" w14:textId="77777777" w:rsidR="00275278" w:rsidRDefault="0042399E">
      <w:pPr>
        <w:autoSpaceDE w:val="0"/>
        <w:autoSpaceDN w:val="0"/>
        <w:adjustRightInd w:val="0"/>
        <w:spacing w:line="480" w:lineRule="auto"/>
        <w:ind w:firstLineChars="1900" w:firstLine="4560"/>
        <w:jc w:val="right"/>
        <w:rPr>
          <w:rFonts w:ascii="宋体" w:hAnsi="宋体"/>
          <w:color w:val="000000"/>
          <w:sz w:val="24"/>
        </w:rPr>
      </w:pPr>
      <w:bookmarkStart w:id="268" w:name="_Toc405285957"/>
      <w:r>
        <w:rPr>
          <w:rFonts w:ascii="宋体" w:hAnsi="宋体" w:hint="eastAsia"/>
          <w:color w:val="000000"/>
          <w:sz w:val="24"/>
        </w:rPr>
        <w:t>年   月    日</w:t>
      </w:r>
      <w:bookmarkEnd w:id="268"/>
    </w:p>
    <w:sectPr w:rsidR="00275278">
      <w:footerReference w:type="even" r:id="rId15"/>
      <w:footerReference w:type="default" r:id="rId16"/>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78793" w14:textId="77777777" w:rsidR="00947F78" w:rsidRDefault="00947F78">
      <w:r>
        <w:separator/>
      </w:r>
    </w:p>
  </w:endnote>
  <w:endnote w:type="continuationSeparator" w:id="0">
    <w:p w14:paraId="0CBB4B44" w14:textId="77777777" w:rsidR="00947F78" w:rsidRDefault="0094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E6DC3" w14:textId="77777777" w:rsidR="0042399E" w:rsidRDefault="0042399E">
    <w:pPr>
      <w:pStyle w:val="af5"/>
      <w:framePr w:wrap="around" w:vAnchor="text" w:hAnchor="margin" w:xAlign="center" w:y="1"/>
      <w:rPr>
        <w:rStyle w:val="aff2"/>
      </w:rPr>
    </w:pPr>
    <w:r>
      <w:fldChar w:fldCharType="begin"/>
    </w:r>
    <w:r>
      <w:rPr>
        <w:rStyle w:val="aff2"/>
      </w:rPr>
      <w:instrText xml:space="preserve">PAGE  </w:instrText>
    </w:r>
    <w:r>
      <w:fldChar w:fldCharType="end"/>
    </w:r>
  </w:p>
  <w:p w14:paraId="008583F9" w14:textId="77777777" w:rsidR="0042399E" w:rsidRDefault="0042399E">
    <w:pPr>
      <w:pStyle w:val="af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1B863" w14:textId="77777777" w:rsidR="0042399E" w:rsidRDefault="0042399E">
    <w:pPr>
      <w:pStyle w:val="af5"/>
      <w:framePr w:wrap="around" w:vAnchor="text" w:hAnchor="margin" w:xAlign="center" w:y="1"/>
      <w:rPr>
        <w:rStyle w:val="aff2"/>
      </w:rPr>
    </w:pPr>
    <w:r>
      <w:fldChar w:fldCharType="begin"/>
    </w:r>
    <w:r>
      <w:rPr>
        <w:rStyle w:val="aff2"/>
      </w:rPr>
      <w:instrText xml:space="preserve">PAGE  </w:instrText>
    </w:r>
    <w:r>
      <w:fldChar w:fldCharType="separate"/>
    </w:r>
    <w:r>
      <w:rPr>
        <w:rStyle w:val="aff2"/>
      </w:rPr>
      <w:t>33</w:t>
    </w:r>
    <w:r>
      <w:fldChar w:fldCharType="end"/>
    </w:r>
  </w:p>
  <w:p w14:paraId="75CBAF70" w14:textId="77777777" w:rsidR="0042399E" w:rsidRDefault="0042399E">
    <w:pPr>
      <w:pStyle w:val="af5"/>
      <w:framePr w:wrap="around" w:vAnchor="text" w:hAnchor="margin" w:y="1"/>
      <w:ind w:right="360"/>
      <w:rPr>
        <w:rStyle w:val="aff2"/>
      </w:rPr>
    </w:pPr>
  </w:p>
  <w:p w14:paraId="22165719" w14:textId="77777777" w:rsidR="0042399E" w:rsidRDefault="0042399E">
    <w:pPr>
      <w:pStyle w:val="af5"/>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CEB0E" w14:textId="77777777" w:rsidR="0042399E" w:rsidRDefault="0042399E">
    <w:pPr>
      <w:pStyle w:val="af5"/>
      <w:framePr w:wrap="around" w:vAnchor="text" w:hAnchor="margin" w:xAlign="right" w:y="1"/>
      <w:rPr>
        <w:rStyle w:val="aff2"/>
      </w:rPr>
    </w:pPr>
  </w:p>
  <w:p w14:paraId="4F824CD4" w14:textId="77777777" w:rsidR="0042399E" w:rsidRDefault="0042399E">
    <w:pPr>
      <w:pStyle w:val="af5"/>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06723" w14:textId="77777777" w:rsidR="0042399E" w:rsidRDefault="0042399E">
    <w:pPr>
      <w:pStyle w:val="af5"/>
      <w:framePr w:wrap="around" w:vAnchor="text" w:hAnchor="margin" w:xAlign="center" w:y="1"/>
      <w:rPr>
        <w:rStyle w:val="aff2"/>
      </w:rPr>
    </w:pPr>
    <w:r>
      <w:fldChar w:fldCharType="begin"/>
    </w:r>
    <w:r>
      <w:rPr>
        <w:rStyle w:val="aff2"/>
      </w:rPr>
      <w:instrText xml:space="preserve">PAGE  </w:instrText>
    </w:r>
    <w:r>
      <w:fldChar w:fldCharType="separate"/>
    </w:r>
    <w:r>
      <w:rPr>
        <w:rStyle w:val="aff2"/>
      </w:rPr>
      <w:t>36</w:t>
    </w:r>
    <w:r>
      <w:fldChar w:fldCharType="end"/>
    </w:r>
  </w:p>
  <w:p w14:paraId="70716BA6" w14:textId="77777777" w:rsidR="0042399E" w:rsidRDefault="0042399E">
    <w:pPr>
      <w:pStyle w:val="af5"/>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E973B" w14:textId="77777777" w:rsidR="0042399E" w:rsidRDefault="0042399E">
    <w:pPr>
      <w:pStyle w:val="af5"/>
      <w:framePr w:wrap="around" w:vAnchor="text" w:hAnchor="margin" w:xAlign="right" w:y="1"/>
      <w:rPr>
        <w:rStyle w:val="aff2"/>
      </w:rPr>
    </w:pPr>
    <w:r>
      <w:fldChar w:fldCharType="begin"/>
    </w:r>
    <w:r>
      <w:rPr>
        <w:rStyle w:val="aff2"/>
      </w:rPr>
      <w:instrText xml:space="preserve">PAGE  </w:instrText>
    </w:r>
    <w:r>
      <w:fldChar w:fldCharType="end"/>
    </w:r>
  </w:p>
  <w:p w14:paraId="5BBC9F9A" w14:textId="77777777" w:rsidR="0042399E" w:rsidRDefault="0042399E">
    <w:pPr>
      <w:pStyle w:val="af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80C7C" w14:textId="77777777" w:rsidR="0042399E" w:rsidRDefault="0042399E">
    <w:pPr>
      <w:pStyle w:val="af5"/>
      <w:framePr w:wrap="around" w:vAnchor="text" w:hAnchor="margin" w:xAlign="center" w:y="1"/>
      <w:jc w:val="center"/>
      <w:rPr>
        <w:rStyle w:val="aff2"/>
      </w:rPr>
    </w:pPr>
    <w:r>
      <w:fldChar w:fldCharType="begin"/>
    </w:r>
    <w:r>
      <w:rPr>
        <w:rStyle w:val="aff2"/>
      </w:rPr>
      <w:instrText xml:space="preserve">PAGE  </w:instrText>
    </w:r>
    <w:r>
      <w:fldChar w:fldCharType="separate"/>
    </w:r>
    <w:r>
      <w:rPr>
        <w:rStyle w:val="aff2"/>
      </w:rPr>
      <w:t>67</w:t>
    </w:r>
    <w:r>
      <w:fldChar w:fldCharType="end"/>
    </w:r>
  </w:p>
  <w:p w14:paraId="6A0400C2" w14:textId="77777777" w:rsidR="0042399E" w:rsidRDefault="0042399E">
    <w:pPr>
      <w:pStyle w:val="af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2A8F9" w14:textId="77777777" w:rsidR="00947F78" w:rsidRDefault="00947F78">
      <w:r>
        <w:separator/>
      </w:r>
    </w:p>
  </w:footnote>
  <w:footnote w:type="continuationSeparator" w:id="0">
    <w:p w14:paraId="1309DDEC" w14:textId="77777777" w:rsidR="00947F78" w:rsidRDefault="00947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0"/>
    <w:multiLevelType w:val="multilevel"/>
    <w:tmpl w:val="00000010"/>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8107910"/>
    <w:multiLevelType w:val="singleLevel"/>
    <w:tmpl w:val="48107910"/>
    <w:lvl w:ilvl="0">
      <w:start w:val="5"/>
      <w:numFmt w:val="chineseCounting"/>
      <w:suff w:val="space"/>
      <w:lvlText w:val="第%1章"/>
      <w:lvlJc w:val="left"/>
      <w:rPr>
        <w:rFonts w:hint="eastAsia"/>
      </w:rPr>
    </w:lvl>
  </w:abstractNum>
  <w:abstractNum w:abstractNumId="4"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5"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6"/>
  </w:num>
  <w:num w:numId="4">
    <w:abstractNumId w:val="4"/>
  </w:num>
  <w:num w:numId="5">
    <w:abstractNumId w:val="5"/>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NjdiZjAwZTZiYzA0OGVlNjJkNDY0Njk2YzU4N2EyMjcifQ=="/>
    <w:docVar w:name="VTCASE" w:val="4"/>
    <w:docVar w:name="VTCommandPending" w:val="NONE"/>
  </w:docVars>
  <w:rsids>
    <w:rsidRoot w:val="00172A27"/>
    <w:rsid w:val="A63E5BCB"/>
    <w:rsid w:val="A7FFDCDE"/>
    <w:rsid w:val="AB4F1C7A"/>
    <w:rsid w:val="ABEFB6A7"/>
    <w:rsid w:val="BFD7DE32"/>
    <w:rsid w:val="CFFFB922"/>
    <w:rsid w:val="DD98E23C"/>
    <w:rsid w:val="DFFFE437"/>
    <w:rsid w:val="EEBE55A5"/>
    <w:rsid w:val="EEFD2AEC"/>
    <w:rsid w:val="EFDE93FC"/>
    <w:rsid w:val="EFFFBD19"/>
    <w:rsid w:val="F2776BBD"/>
    <w:rsid w:val="FF698130"/>
    <w:rsid w:val="FFA454A7"/>
    <w:rsid w:val="00001153"/>
    <w:rsid w:val="000015CD"/>
    <w:rsid w:val="00001843"/>
    <w:rsid w:val="0000554D"/>
    <w:rsid w:val="000056FD"/>
    <w:rsid w:val="000061D5"/>
    <w:rsid w:val="00011A36"/>
    <w:rsid w:val="00012635"/>
    <w:rsid w:val="0001299A"/>
    <w:rsid w:val="0001349E"/>
    <w:rsid w:val="0001374F"/>
    <w:rsid w:val="000157D8"/>
    <w:rsid w:val="0002071B"/>
    <w:rsid w:val="00020B5C"/>
    <w:rsid w:val="0002340A"/>
    <w:rsid w:val="000257BC"/>
    <w:rsid w:val="00025FA1"/>
    <w:rsid w:val="0003005B"/>
    <w:rsid w:val="000302A1"/>
    <w:rsid w:val="00030783"/>
    <w:rsid w:val="00030F38"/>
    <w:rsid w:val="00033CA4"/>
    <w:rsid w:val="00035AB7"/>
    <w:rsid w:val="000406A1"/>
    <w:rsid w:val="000421B4"/>
    <w:rsid w:val="000446C9"/>
    <w:rsid w:val="00046A54"/>
    <w:rsid w:val="00050EBA"/>
    <w:rsid w:val="00051EF7"/>
    <w:rsid w:val="00052DDC"/>
    <w:rsid w:val="00054214"/>
    <w:rsid w:val="00054A79"/>
    <w:rsid w:val="00054EB9"/>
    <w:rsid w:val="00055C52"/>
    <w:rsid w:val="00056FC0"/>
    <w:rsid w:val="000573AD"/>
    <w:rsid w:val="00060E4A"/>
    <w:rsid w:val="0006426E"/>
    <w:rsid w:val="000648F4"/>
    <w:rsid w:val="00065BCB"/>
    <w:rsid w:val="00066040"/>
    <w:rsid w:val="000664FD"/>
    <w:rsid w:val="00066F90"/>
    <w:rsid w:val="0007318A"/>
    <w:rsid w:val="00073CBD"/>
    <w:rsid w:val="000744A1"/>
    <w:rsid w:val="00074FEC"/>
    <w:rsid w:val="00076A96"/>
    <w:rsid w:val="0008029C"/>
    <w:rsid w:val="000803CA"/>
    <w:rsid w:val="0008076D"/>
    <w:rsid w:val="00082831"/>
    <w:rsid w:val="00085BA1"/>
    <w:rsid w:val="0008729D"/>
    <w:rsid w:val="000905B4"/>
    <w:rsid w:val="00090D13"/>
    <w:rsid w:val="0009167D"/>
    <w:rsid w:val="00093218"/>
    <w:rsid w:val="00097B10"/>
    <w:rsid w:val="00097EFD"/>
    <w:rsid w:val="000A0793"/>
    <w:rsid w:val="000A21F3"/>
    <w:rsid w:val="000A2A99"/>
    <w:rsid w:val="000A2BEB"/>
    <w:rsid w:val="000A40C1"/>
    <w:rsid w:val="000A4A17"/>
    <w:rsid w:val="000A63F4"/>
    <w:rsid w:val="000A7340"/>
    <w:rsid w:val="000B0564"/>
    <w:rsid w:val="000B293E"/>
    <w:rsid w:val="000B2A93"/>
    <w:rsid w:val="000B2D24"/>
    <w:rsid w:val="000B3B9E"/>
    <w:rsid w:val="000B58FF"/>
    <w:rsid w:val="000B5CF7"/>
    <w:rsid w:val="000B61BE"/>
    <w:rsid w:val="000C0911"/>
    <w:rsid w:val="000C19C9"/>
    <w:rsid w:val="000C3822"/>
    <w:rsid w:val="000C60A9"/>
    <w:rsid w:val="000D387B"/>
    <w:rsid w:val="000D5B6F"/>
    <w:rsid w:val="000D5FF2"/>
    <w:rsid w:val="000D612B"/>
    <w:rsid w:val="000D6C03"/>
    <w:rsid w:val="000D758A"/>
    <w:rsid w:val="000D7C13"/>
    <w:rsid w:val="000E1DF2"/>
    <w:rsid w:val="000E46D5"/>
    <w:rsid w:val="000E7190"/>
    <w:rsid w:val="000F0C35"/>
    <w:rsid w:val="000F121A"/>
    <w:rsid w:val="000F3DCE"/>
    <w:rsid w:val="000F55BE"/>
    <w:rsid w:val="000F59BE"/>
    <w:rsid w:val="000F5D1C"/>
    <w:rsid w:val="00103281"/>
    <w:rsid w:val="001047FC"/>
    <w:rsid w:val="00104C3B"/>
    <w:rsid w:val="00105436"/>
    <w:rsid w:val="00106F05"/>
    <w:rsid w:val="00112562"/>
    <w:rsid w:val="00115E54"/>
    <w:rsid w:val="0011603D"/>
    <w:rsid w:val="001163AB"/>
    <w:rsid w:val="001163E0"/>
    <w:rsid w:val="00117B49"/>
    <w:rsid w:val="00117F9D"/>
    <w:rsid w:val="0012672B"/>
    <w:rsid w:val="00130D6E"/>
    <w:rsid w:val="001320A9"/>
    <w:rsid w:val="00132F86"/>
    <w:rsid w:val="001338F4"/>
    <w:rsid w:val="00133F05"/>
    <w:rsid w:val="00136740"/>
    <w:rsid w:val="00136A8D"/>
    <w:rsid w:val="00137579"/>
    <w:rsid w:val="00137783"/>
    <w:rsid w:val="001378CD"/>
    <w:rsid w:val="00141410"/>
    <w:rsid w:val="001440FD"/>
    <w:rsid w:val="0014440B"/>
    <w:rsid w:val="0014699E"/>
    <w:rsid w:val="00147520"/>
    <w:rsid w:val="00150DA2"/>
    <w:rsid w:val="00151929"/>
    <w:rsid w:val="0015242C"/>
    <w:rsid w:val="001550AC"/>
    <w:rsid w:val="001568AA"/>
    <w:rsid w:val="001604A8"/>
    <w:rsid w:val="001646C8"/>
    <w:rsid w:val="00164840"/>
    <w:rsid w:val="0017284D"/>
    <w:rsid w:val="00172A27"/>
    <w:rsid w:val="00172F79"/>
    <w:rsid w:val="00174DAC"/>
    <w:rsid w:val="00175419"/>
    <w:rsid w:val="001769F1"/>
    <w:rsid w:val="0018073B"/>
    <w:rsid w:val="0018089A"/>
    <w:rsid w:val="0018121F"/>
    <w:rsid w:val="001834EC"/>
    <w:rsid w:val="00185082"/>
    <w:rsid w:val="0018636A"/>
    <w:rsid w:val="0018692A"/>
    <w:rsid w:val="001871EE"/>
    <w:rsid w:val="0019281A"/>
    <w:rsid w:val="00193C53"/>
    <w:rsid w:val="00195C07"/>
    <w:rsid w:val="00196409"/>
    <w:rsid w:val="001A0DB4"/>
    <w:rsid w:val="001A1A2C"/>
    <w:rsid w:val="001A225A"/>
    <w:rsid w:val="001A23DC"/>
    <w:rsid w:val="001A2D7C"/>
    <w:rsid w:val="001A3C07"/>
    <w:rsid w:val="001A4D64"/>
    <w:rsid w:val="001A5746"/>
    <w:rsid w:val="001A5D6E"/>
    <w:rsid w:val="001A60AC"/>
    <w:rsid w:val="001B0A9C"/>
    <w:rsid w:val="001B1EC5"/>
    <w:rsid w:val="001B222B"/>
    <w:rsid w:val="001B2AAD"/>
    <w:rsid w:val="001B4A0F"/>
    <w:rsid w:val="001B7BAB"/>
    <w:rsid w:val="001C085C"/>
    <w:rsid w:val="001C0BD2"/>
    <w:rsid w:val="001C19A8"/>
    <w:rsid w:val="001C28A8"/>
    <w:rsid w:val="001C28CC"/>
    <w:rsid w:val="001C4438"/>
    <w:rsid w:val="001D046F"/>
    <w:rsid w:val="001D1BCA"/>
    <w:rsid w:val="001D5068"/>
    <w:rsid w:val="001D6687"/>
    <w:rsid w:val="001D6BE2"/>
    <w:rsid w:val="001E1728"/>
    <w:rsid w:val="001E1C6F"/>
    <w:rsid w:val="001E49E9"/>
    <w:rsid w:val="001E571F"/>
    <w:rsid w:val="001E58F9"/>
    <w:rsid w:val="001E5F09"/>
    <w:rsid w:val="001E6C88"/>
    <w:rsid w:val="001F04CC"/>
    <w:rsid w:val="001F496B"/>
    <w:rsid w:val="001F4E97"/>
    <w:rsid w:val="001F4E9C"/>
    <w:rsid w:val="001F4F93"/>
    <w:rsid w:val="001F77D5"/>
    <w:rsid w:val="001F79FE"/>
    <w:rsid w:val="00201523"/>
    <w:rsid w:val="00201EA0"/>
    <w:rsid w:val="00203344"/>
    <w:rsid w:val="0020344C"/>
    <w:rsid w:val="00203CC1"/>
    <w:rsid w:val="00206018"/>
    <w:rsid w:val="0020672C"/>
    <w:rsid w:val="00207913"/>
    <w:rsid w:val="0021387B"/>
    <w:rsid w:val="00216285"/>
    <w:rsid w:val="002163F3"/>
    <w:rsid w:val="00216675"/>
    <w:rsid w:val="00217832"/>
    <w:rsid w:val="00220879"/>
    <w:rsid w:val="00223F91"/>
    <w:rsid w:val="002242E4"/>
    <w:rsid w:val="00224BE6"/>
    <w:rsid w:val="00226ADD"/>
    <w:rsid w:val="00227765"/>
    <w:rsid w:val="0023049C"/>
    <w:rsid w:val="002315A6"/>
    <w:rsid w:val="00232ADA"/>
    <w:rsid w:val="002332B4"/>
    <w:rsid w:val="0023423A"/>
    <w:rsid w:val="002356C8"/>
    <w:rsid w:val="0024055A"/>
    <w:rsid w:val="00240900"/>
    <w:rsid w:val="00241148"/>
    <w:rsid w:val="0024162D"/>
    <w:rsid w:val="002427C4"/>
    <w:rsid w:val="0024306E"/>
    <w:rsid w:val="00245399"/>
    <w:rsid w:val="002470C2"/>
    <w:rsid w:val="0024745D"/>
    <w:rsid w:val="00251118"/>
    <w:rsid w:val="002512FE"/>
    <w:rsid w:val="00252270"/>
    <w:rsid w:val="00252F79"/>
    <w:rsid w:val="002537A2"/>
    <w:rsid w:val="00253900"/>
    <w:rsid w:val="002575E4"/>
    <w:rsid w:val="00257A4A"/>
    <w:rsid w:val="00265271"/>
    <w:rsid w:val="0026625D"/>
    <w:rsid w:val="00270170"/>
    <w:rsid w:val="002705C9"/>
    <w:rsid w:val="0027169E"/>
    <w:rsid w:val="00271C22"/>
    <w:rsid w:val="00271DF5"/>
    <w:rsid w:val="0027301B"/>
    <w:rsid w:val="00275278"/>
    <w:rsid w:val="00275BA7"/>
    <w:rsid w:val="00277D8B"/>
    <w:rsid w:val="002827AA"/>
    <w:rsid w:val="00282AF4"/>
    <w:rsid w:val="002851BD"/>
    <w:rsid w:val="00285746"/>
    <w:rsid w:val="00286C5C"/>
    <w:rsid w:val="00291E71"/>
    <w:rsid w:val="00294116"/>
    <w:rsid w:val="002A2B78"/>
    <w:rsid w:val="002A4070"/>
    <w:rsid w:val="002A501A"/>
    <w:rsid w:val="002A67A8"/>
    <w:rsid w:val="002B362F"/>
    <w:rsid w:val="002C03FA"/>
    <w:rsid w:val="002C0535"/>
    <w:rsid w:val="002C1863"/>
    <w:rsid w:val="002C51A8"/>
    <w:rsid w:val="002C6473"/>
    <w:rsid w:val="002C7398"/>
    <w:rsid w:val="002D1B80"/>
    <w:rsid w:val="002D4A8A"/>
    <w:rsid w:val="002D6ADF"/>
    <w:rsid w:val="002E165C"/>
    <w:rsid w:val="002E3EFE"/>
    <w:rsid w:val="002E5DDC"/>
    <w:rsid w:val="002F05BB"/>
    <w:rsid w:val="002F44BF"/>
    <w:rsid w:val="002F62FD"/>
    <w:rsid w:val="002F695A"/>
    <w:rsid w:val="002F6C2D"/>
    <w:rsid w:val="003006CF"/>
    <w:rsid w:val="003010D7"/>
    <w:rsid w:val="00301420"/>
    <w:rsid w:val="00303365"/>
    <w:rsid w:val="00303C7F"/>
    <w:rsid w:val="003047AF"/>
    <w:rsid w:val="003076C2"/>
    <w:rsid w:val="003117CE"/>
    <w:rsid w:val="00312964"/>
    <w:rsid w:val="00314692"/>
    <w:rsid w:val="00314744"/>
    <w:rsid w:val="00316E42"/>
    <w:rsid w:val="003241E5"/>
    <w:rsid w:val="00324C73"/>
    <w:rsid w:val="00324CDB"/>
    <w:rsid w:val="00325526"/>
    <w:rsid w:val="00331311"/>
    <w:rsid w:val="00335604"/>
    <w:rsid w:val="0034124A"/>
    <w:rsid w:val="003418FC"/>
    <w:rsid w:val="00343F2D"/>
    <w:rsid w:val="003452F5"/>
    <w:rsid w:val="00347999"/>
    <w:rsid w:val="00347BA4"/>
    <w:rsid w:val="00351525"/>
    <w:rsid w:val="003536ED"/>
    <w:rsid w:val="00353E54"/>
    <w:rsid w:val="00354188"/>
    <w:rsid w:val="00354633"/>
    <w:rsid w:val="00355D5D"/>
    <w:rsid w:val="0036195E"/>
    <w:rsid w:val="00364E15"/>
    <w:rsid w:val="00365636"/>
    <w:rsid w:val="00365C1B"/>
    <w:rsid w:val="00365EED"/>
    <w:rsid w:val="00370DC1"/>
    <w:rsid w:val="00371C5C"/>
    <w:rsid w:val="00372352"/>
    <w:rsid w:val="00372C7C"/>
    <w:rsid w:val="0037460E"/>
    <w:rsid w:val="00376231"/>
    <w:rsid w:val="00376BE9"/>
    <w:rsid w:val="0038181A"/>
    <w:rsid w:val="0038532E"/>
    <w:rsid w:val="003866FE"/>
    <w:rsid w:val="00386782"/>
    <w:rsid w:val="003902FD"/>
    <w:rsid w:val="00390301"/>
    <w:rsid w:val="0039184A"/>
    <w:rsid w:val="00392178"/>
    <w:rsid w:val="00392C14"/>
    <w:rsid w:val="003932A6"/>
    <w:rsid w:val="00394099"/>
    <w:rsid w:val="00395348"/>
    <w:rsid w:val="00396A20"/>
    <w:rsid w:val="0039792F"/>
    <w:rsid w:val="003A0266"/>
    <w:rsid w:val="003A120F"/>
    <w:rsid w:val="003A2ACC"/>
    <w:rsid w:val="003A5744"/>
    <w:rsid w:val="003A7258"/>
    <w:rsid w:val="003A76B9"/>
    <w:rsid w:val="003B02C1"/>
    <w:rsid w:val="003B0397"/>
    <w:rsid w:val="003B16B8"/>
    <w:rsid w:val="003B2098"/>
    <w:rsid w:val="003B2784"/>
    <w:rsid w:val="003B30FC"/>
    <w:rsid w:val="003B343D"/>
    <w:rsid w:val="003B5B91"/>
    <w:rsid w:val="003C0283"/>
    <w:rsid w:val="003C1EA4"/>
    <w:rsid w:val="003C2E25"/>
    <w:rsid w:val="003C2FED"/>
    <w:rsid w:val="003C5039"/>
    <w:rsid w:val="003C6A99"/>
    <w:rsid w:val="003C7351"/>
    <w:rsid w:val="003D044A"/>
    <w:rsid w:val="003D1299"/>
    <w:rsid w:val="003D1FFA"/>
    <w:rsid w:val="003D44EB"/>
    <w:rsid w:val="003D615E"/>
    <w:rsid w:val="003D6937"/>
    <w:rsid w:val="003D6A32"/>
    <w:rsid w:val="003E09E1"/>
    <w:rsid w:val="003E1796"/>
    <w:rsid w:val="003E29E8"/>
    <w:rsid w:val="003E5A06"/>
    <w:rsid w:val="003F11B9"/>
    <w:rsid w:val="003F1523"/>
    <w:rsid w:val="003F5323"/>
    <w:rsid w:val="003F5D31"/>
    <w:rsid w:val="003F5F74"/>
    <w:rsid w:val="003F6CDB"/>
    <w:rsid w:val="003F7B3B"/>
    <w:rsid w:val="004008DD"/>
    <w:rsid w:val="00402267"/>
    <w:rsid w:val="004026A9"/>
    <w:rsid w:val="00402B17"/>
    <w:rsid w:val="00402BB2"/>
    <w:rsid w:val="00403444"/>
    <w:rsid w:val="00404087"/>
    <w:rsid w:val="00404FD1"/>
    <w:rsid w:val="004064D9"/>
    <w:rsid w:val="004067E4"/>
    <w:rsid w:val="004110F8"/>
    <w:rsid w:val="00414836"/>
    <w:rsid w:val="00414852"/>
    <w:rsid w:val="00414D4F"/>
    <w:rsid w:val="00416F0D"/>
    <w:rsid w:val="00420992"/>
    <w:rsid w:val="00422B4A"/>
    <w:rsid w:val="0042399E"/>
    <w:rsid w:val="00426C61"/>
    <w:rsid w:val="00430AB8"/>
    <w:rsid w:val="004313C2"/>
    <w:rsid w:val="00431A96"/>
    <w:rsid w:val="00435E8B"/>
    <w:rsid w:val="00437BA8"/>
    <w:rsid w:val="00440CC2"/>
    <w:rsid w:val="00442B8E"/>
    <w:rsid w:val="0044310F"/>
    <w:rsid w:val="0045108F"/>
    <w:rsid w:val="004518B8"/>
    <w:rsid w:val="00451B9C"/>
    <w:rsid w:val="00452015"/>
    <w:rsid w:val="004529F8"/>
    <w:rsid w:val="004538A4"/>
    <w:rsid w:val="00454B61"/>
    <w:rsid w:val="00455075"/>
    <w:rsid w:val="0045547F"/>
    <w:rsid w:val="004601D4"/>
    <w:rsid w:val="004614B7"/>
    <w:rsid w:val="0046161C"/>
    <w:rsid w:val="00461E15"/>
    <w:rsid w:val="00463E6A"/>
    <w:rsid w:val="00465F43"/>
    <w:rsid w:val="00471877"/>
    <w:rsid w:val="00472BA8"/>
    <w:rsid w:val="00474A69"/>
    <w:rsid w:val="00476C6A"/>
    <w:rsid w:val="0047740E"/>
    <w:rsid w:val="0048082C"/>
    <w:rsid w:val="00481833"/>
    <w:rsid w:val="00481852"/>
    <w:rsid w:val="00482547"/>
    <w:rsid w:val="00483774"/>
    <w:rsid w:val="00485288"/>
    <w:rsid w:val="00485676"/>
    <w:rsid w:val="004857E5"/>
    <w:rsid w:val="00485B69"/>
    <w:rsid w:val="00487791"/>
    <w:rsid w:val="00487E34"/>
    <w:rsid w:val="00490C8E"/>
    <w:rsid w:val="00491172"/>
    <w:rsid w:val="00491A9E"/>
    <w:rsid w:val="0049388C"/>
    <w:rsid w:val="00494DD1"/>
    <w:rsid w:val="00494F05"/>
    <w:rsid w:val="00496CE5"/>
    <w:rsid w:val="004A0509"/>
    <w:rsid w:val="004A05E6"/>
    <w:rsid w:val="004A0C1B"/>
    <w:rsid w:val="004A3234"/>
    <w:rsid w:val="004A355D"/>
    <w:rsid w:val="004A452A"/>
    <w:rsid w:val="004A4F31"/>
    <w:rsid w:val="004A56EE"/>
    <w:rsid w:val="004A603F"/>
    <w:rsid w:val="004A6D18"/>
    <w:rsid w:val="004A7444"/>
    <w:rsid w:val="004A7836"/>
    <w:rsid w:val="004B00AA"/>
    <w:rsid w:val="004B0760"/>
    <w:rsid w:val="004B1408"/>
    <w:rsid w:val="004B39FB"/>
    <w:rsid w:val="004B5853"/>
    <w:rsid w:val="004B6C30"/>
    <w:rsid w:val="004B7F9B"/>
    <w:rsid w:val="004C05F7"/>
    <w:rsid w:val="004C0987"/>
    <w:rsid w:val="004C3AF2"/>
    <w:rsid w:val="004C42AB"/>
    <w:rsid w:val="004C4D09"/>
    <w:rsid w:val="004C72CC"/>
    <w:rsid w:val="004C7D6C"/>
    <w:rsid w:val="004D04B7"/>
    <w:rsid w:val="004D05E8"/>
    <w:rsid w:val="004D0CAA"/>
    <w:rsid w:val="004D1A2F"/>
    <w:rsid w:val="004D4092"/>
    <w:rsid w:val="004E1E63"/>
    <w:rsid w:val="004E51CB"/>
    <w:rsid w:val="004E5B95"/>
    <w:rsid w:val="004E63DC"/>
    <w:rsid w:val="004E6A4C"/>
    <w:rsid w:val="004E6F51"/>
    <w:rsid w:val="004E742A"/>
    <w:rsid w:val="004F0C59"/>
    <w:rsid w:val="004F0DA6"/>
    <w:rsid w:val="004F39B9"/>
    <w:rsid w:val="004F3CF8"/>
    <w:rsid w:val="004F483B"/>
    <w:rsid w:val="004F6A55"/>
    <w:rsid w:val="004F798C"/>
    <w:rsid w:val="005009B6"/>
    <w:rsid w:val="00500ED9"/>
    <w:rsid w:val="00501E69"/>
    <w:rsid w:val="005037CE"/>
    <w:rsid w:val="00503B3C"/>
    <w:rsid w:val="00506D43"/>
    <w:rsid w:val="00507A3F"/>
    <w:rsid w:val="005141AD"/>
    <w:rsid w:val="00514F5F"/>
    <w:rsid w:val="00515BAC"/>
    <w:rsid w:val="0052010D"/>
    <w:rsid w:val="00520127"/>
    <w:rsid w:val="005214CC"/>
    <w:rsid w:val="00523449"/>
    <w:rsid w:val="00523EAD"/>
    <w:rsid w:val="00524C00"/>
    <w:rsid w:val="0053054B"/>
    <w:rsid w:val="00530997"/>
    <w:rsid w:val="00533735"/>
    <w:rsid w:val="005342D2"/>
    <w:rsid w:val="00534409"/>
    <w:rsid w:val="00535CF5"/>
    <w:rsid w:val="00536626"/>
    <w:rsid w:val="00536A10"/>
    <w:rsid w:val="0053759D"/>
    <w:rsid w:val="005377F6"/>
    <w:rsid w:val="00540435"/>
    <w:rsid w:val="00540BD8"/>
    <w:rsid w:val="005410C0"/>
    <w:rsid w:val="00541840"/>
    <w:rsid w:val="00541857"/>
    <w:rsid w:val="005432E5"/>
    <w:rsid w:val="00545C19"/>
    <w:rsid w:val="00551F31"/>
    <w:rsid w:val="00553A46"/>
    <w:rsid w:val="00557879"/>
    <w:rsid w:val="00562662"/>
    <w:rsid w:val="005650B7"/>
    <w:rsid w:val="005669F6"/>
    <w:rsid w:val="00567766"/>
    <w:rsid w:val="00567957"/>
    <w:rsid w:val="005700A8"/>
    <w:rsid w:val="0057045B"/>
    <w:rsid w:val="00573D44"/>
    <w:rsid w:val="005747B4"/>
    <w:rsid w:val="00574B84"/>
    <w:rsid w:val="00574DC8"/>
    <w:rsid w:val="0057570C"/>
    <w:rsid w:val="00575C76"/>
    <w:rsid w:val="0057713A"/>
    <w:rsid w:val="00580A15"/>
    <w:rsid w:val="00581791"/>
    <w:rsid w:val="005819E3"/>
    <w:rsid w:val="00581E32"/>
    <w:rsid w:val="0058250B"/>
    <w:rsid w:val="00583A85"/>
    <w:rsid w:val="00590A7A"/>
    <w:rsid w:val="00590EFD"/>
    <w:rsid w:val="00596363"/>
    <w:rsid w:val="00597D22"/>
    <w:rsid w:val="005A05EB"/>
    <w:rsid w:val="005A0F9F"/>
    <w:rsid w:val="005A2516"/>
    <w:rsid w:val="005A2D1C"/>
    <w:rsid w:val="005A346D"/>
    <w:rsid w:val="005A3D74"/>
    <w:rsid w:val="005A4B0F"/>
    <w:rsid w:val="005A5A3C"/>
    <w:rsid w:val="005A5B47"/>
    <w:rsid w:val="005A5D92"/>
    <w:rsid w:val="005A5E98"/>
    <w:rsid w:val="005A623E"/>
    <w:rsid w:val="005A63EE"/>
    <w:rsid w:val="005B0ADF"/>
    <w:rsid w:val="005B1387"/>
    <w:rsid w:val="005B254E"/>
    <w:rsid w:val="005B3209"/>
    <w:rsid w:val="005B521A"/>
    <w:rsid w:val="005B59B1"/>
    <w:rsid w:val="005B6BFD"/>
    <w:rsid w:val="005B6CF3"/>
    <w:rsid w:val="005C0017"/>
    <w:rsid w:val="005C0A7D"/>
    <w:rsid w:val="005C3AB3"/>
    <w:rsid w:val="005C5D77"/>
    <w:rsid w:val="005C7D3C"/>
    <w:rsid w:val="005D0854"/>
    <w:rsid w:val="005D0FAC"/>
    <w:rsid w:val="005D1254"/>
    <w:rsid w:val="005D262D"/>
    <w:rsid w:val="005D34A7"/>
    <w:rsid w:val="005D4D0C"/>
    <w:rsid w:val="005D5DC1"/>
    <w:rsid w:val="005D6522"/>
    <w:rsid w:val="005D78A0"/>
    <w:rsid w:val="005D7E22"/>
    <w:rsid w:val="005E05BA"/>
    <w:rsid w:val="005E111A"/>
    <w:rsid w:val="005E11D5"/>
    <w:rsid w:val="005E1294"/>
    <w:rsid w:val="005E2354"/>
    <w:rsid w:val="005E409C"/>
    <w:rsid w:val="005E7F55"/>
    <w:rsid w:val="005F6BB5"/>
    <w:rsid w:val="0060014E"/>
    <w:rsid w:val="0060153A"/>
    <w:rsid w:val="006030B0"/>
    <w:rsid w:val="00603B88"/>
    <w:rsid w:val="006066C6"/>
    <w:rsid w:val="00606BE3"/>
    <w:rsid w:val="00607DA8"/>
    <w:rsid w:val="00610038"/>
    <w:rsid w:val="006108FE"/>
    <w:rsid w:val="00610EA9"/>
    <w:rsid w:val="00611F28"/>
    <w:rsid w:val="00612DBA"/>
    <w:rsid w:val="006139A6"/>
    <w:rsid w:val="00615741"/>
    <w:rsid w:val="00615A7D"/>
    <w:rsid w:val="0061628B"/>
    <w:rsid w:val="0061748E"/>
    <w:rsid w:val="00617C60"/>
    <w:rsid w:val="0062261F"/>
    <w:rsid w:val="006230ED"/>
    <w:rsid w:val="006235A8"/>
    <w:rsid w:val="00624616"/>
    <w:rsid w:val="00625997"/>
    <w:rsid w:val="00625BCB"/>
    <w:rsid w:val="00626274"/>
    <w:rsid w:val="0063051D"/>
    <w:rsid w:val="00631DFC"/>
    <w:rsid w:val="00634300"/>
    <w:rsid w:val="00636639"/>
    <w:rsid w:val="006404AC"/>
    <w:rsid w:val="00642A25"/>
    <w:rsid w:val="00644250"/>
    <w:rsid w:val="00644AD6"/>
    <w:rsid w:val="00645243"/>
    <w:rsid w:val="00650E45"/>
    <w:rsid w:val="00653923"/>
    <w:rsid w:val="00653C0C"/>
    <w:rsid w:val="00654E68"/>
    <w:rsid w:val="0065516B"/>
    <w:rsid w:val="006559AC"/>
    <w:rsid w:val="0065622B"/>
    <w:rsid w:val="00656701"/>
    <w:rsid w:val="00656D92"/>
    <w:rsid w:val="006573A4"/>
    <w:rsid w:val="00657844"/>
    <w:rsid w:val="0066006C"/>
    <w:rsid w:val="00661945"/>
    <w:rsid w:val="006619AF"/>
    <w:rsid w:val="006667F9"/>
    <w:rsid w:val="006668E6"/>
    <w:rsid w:val="00670B93"/>
    <w:rsid w:val="00672D76"/>
    <w:rsid w:val="0067542A"/>
    <w:rsid w:val="00675442"/>
    <w:rsid w:val="00680BE5"/>
    <w:rsid w:val="00684389"/>
    <w:rsid w:val="00684B95"/>
    <w:rsid w:val="00687BB2"/>
    <w:rsid w:val="006931BA"/>
    <w:rsid w:val="00693748"/>
    <w:rsid w:val="006943D3"/>
    <w:rsid w:val="00696DB8"/>
    <w:rsid w:val="00697432"/>
    <w:rsid w:val="006A2BA4"/>
    <w:rsid w:val="006A2E29"/>
    <w:rsid w:val="006A6F4A"/>
    <w:rsid w:val="006B11F4"/>
    <w:rsid w:val="006B2D41"/>
    <w:rsid w:val="006B36DE"/>
    <w:rsid w:val="006B538D"/>
    <w:rsid w:val="006B6933"/>
    <w:rsid w:val="006B79B8"/>
    <w:rsid w:val="006B7B95"/>
    <w:rsid w:val="006C19CC"/>
    <w:rsid w:val="006C22DA"/>
    <w:rsid w:val="006C2FB1"/>
    <w:rsid w:val="006C3B39"/>
    <w:rsid w:val="006C4929"/>
    <w:rsid w:val="006C723D"/>
    <w:rsid w:val="006C7936"/>
    <w:rsid w:val="006D06BB"/>
    <w:rsid w:val="006D1624"/>
    <w:rsid w:val="006D7401"/>
    <w:rsid w:val="006E4ECF"/>
    <w:rsid w:val="006E5A66"/>
    <w:rsid w:val="006E5E1F"/>
    <w:rsid w:val="006E7CBA"/>
    <w:rsid w:val="006F01DA"/>
    <w:rsid w:val="006F1378"/>
    <w:rsid w:val="006F3073"/>
    <w:rsid w:val="006F37B8"/>
    <w:rsid w:val="006F7637"/>
    <w:rsid w:val="00701299"/>
    <w:rsid w:val="00702BB4"/>
    <w:rsid w:val="00702F07"/>
    <w:rsid w:val="00703198"/>
    <w:rsid w:val="00705518"/>
    <w:rsid w:val="0070583B"/>
    <w:rsid w:val="007066CB"/>
    <w:rsid w:val="00706D98"/>
    <w:rsid w:val="00707F7A"/>
    <w:rsid w:val="00711FC3"/>
    <w:rsid w:val="00713822"/>
    <w:rsid w:val="00715A9F"/>
    <w:rsid w:val="00715E65"/>
    <w:rsid w:val="00716526"/>
    <w:rsid w:val="00717E67"/>
    <w:rsid w:val="00721785"/>
    <w:rsid w:val="0072202D"/>
    <w:rsid w:val="00722039"/>
    <w:rsid w:val="00722D60"/>
    <w:rsid w:val="00723D6E"/>
    <w:rsid w:val="00724051"/>
    <w:rsid w:val="00730AE5"/>
    <w:rsid w:val="00730EC8"/>
    <w:rsid w:val="007328A6"/>
    <w:rsid w:val="007336DB"/>
    <w:rsid w:val="0073463B"/>
    <w:rsid w:val="00736548"/>
    <w:rsid w:val="00736850"/>
    <w:rsid w:val="007370F1"/>
    <w:rsid w:val="0073719F"/>
    <w:rsid w:val="00740CB5"/>
    <w:rsid w:val="0074113F"/>
    <w:rsid w:val="007419E8"/>
    <w:rsid w:val="00742108"/>
    <w:rsid w:val="00747488"/>
    <w:rsid w:val="00747D11"/>
    <w:rsid w:val="00753354"/>
    <w:rsid w:val="00754CAF"/>
    <w:rsid w:val="007552A9"/>
    <w:rsid w:val="0075586A"/>
    <w:rsid w:val="00756334"/>
    <w:rsid w:val="007604CD"/>
    <w:rsid w:val="00760A9A"/>
    <w:rsid w:val="007632D9"/>
    <w:rsid w:val="00766091"/>
    <w:rsid w:val="00770281"/>
    <w:rsid w:val="00771209"/>
    <w:rsid w:val="007727DF"/>
    <w:rsid w:val="00774669"/>
    <w:rsid w:val="00774972"/>
    <w:rsid w:val="00774E22"/>
    <w:rsid w:val="00774F52"/>
    <w:rsid w:val="00782219"/>
    <w:rsid w:val="007831AB"/>
    <w:rsid w:val="00783520"/>
    <w:rsid w:val="00790304"/>
    <w:rsid w:val="00790B22"/>
    <w:rsid w:val="007911A9"/>
    <w:rsid w:val="007916AC"/>
    <w:rsid w:val="0079356B"/>
    <w:rsid w:val="007942E1"/>
    <w:rsid w:val="00795D32"/>
    <w:rsid w:val="007966A9"/>
    <w:rsid w:val="00796A39"/>
    <w:rsid w:val="007A1841"/>
    <w:rsid w:val="007A2B78"/>
    <w:rsid w:val="007A4D27"/>
    <w:rsid w:val="007A4EEB"/>
    <w:rsid w:val="007B2D07"/>
    <w:rsid w:val="007B34F3"/>
    <w:rsid w:val="007B4BE3"/>
    <w:rsid w:val="007B4DA7"/>
    <w:rsid w:val="007B59F2"/>
    <w:rsid w:val="007B74B7"/>
    <w:rsid w:val="007C01CE"/>
    <w:rsid w:val="007C1025"/>
    <w:rsid w:val="007C1F2F"/>
    <w:rsid w:val="007C2D33"/>
    <w:rsid w:val="007C477E"/>
    <w:rsid w:val="007C4FE3"/>
    <w:rsid w:val="007C5A47"/>
    <w:rsid w:val="007C6926"/>
    <w:rsid w:val="007C6FE4"/>
    <w:rsid w:val="007C7D56"/>
    <w:rsid w:val="007D212A"/>
    <w:rsid w:val="007D3F29"/>
    <w:rsid w:val="007D4878"/>
    <w:rsid w:val="007D4E73"/>
    <w:rsid w:val="007D6FAC"/>
    <w:rsid w:val="007D7634"/>
    <w:rsid w:val="007E0917"/>
    <w:rsid w:val="007E0F3E"/>
    <w:rsid w:val="007E3A6A"/>
    <w:rsid w:val="007E60B2"/>
    <w:rsid w:val="007E6AE6"/>
    <w:rsid w:val="007E6C23"/>
    <w:rsid w:val="007F1699"/>
    <w:rsid w:val="007F2FC4"/>
    <w:rsid w:val="007F3793"/>
    <w:rsid w:val="007F4625"/>
    <w:rsid w:val="008003D5"/>
    <w:rsid w:val="008008CA"/>
    <w:rsid w:val="00801514"/>
    <w:rsid w:val="00801E09"/>
    <w:rsid w:val="008025ED"/>
    <w:rsid w:val="00802C30"/>
    <w:rsid w:val="00803110"/>
    <w:rsid w:val="00804D3F"/>
    <w:rsid w:val="00806A3E"/>
    <w:rsid w:val="00807135"/>
    <w:rsid w:val="0080780B"/>
    <w:rsid w:val="00810F89"/>
    <w:rsid w:val="00812D53"/>
    <w:rsid w:val="008130C5"/>
    <w:rsid w:val="00814BCE"/>
    <w:rsid w:val="0081502D"/>
    <w:rsid w:val="0081712A"/>
    <w:rsid w:val="0081798F"/>
    <w:rsid w:val="00817D0A"/>
    <w:rsid w:val="00820D99"/>
    <w:rsid w:val="00822F51"/>
    <w:rsid w:val="0082326E"/>
    <w:rsid w:val="008249E4"/>
    <w:rsid w:val="00835902"/>
    <w:rsid w:val="00836165"/>
    <w:rsid w:val="008362C0"/>
    <w:rsid w:val="00836F28"/>
    <w:rsid w:val="00850143"/>
    <w:rsid w:val="0085112B"/>
    <w:rsid w:val="00851CD1"/>
    <w:rsid w:val="008522D3"/>
    <w:rsid w:val="00852752"/>
    <w:rsid w:val="00852943"/>
    <w:rsid w:val="008530F5"/>
    <w:rsid w:val="00853711"/>
    <w:rsid w:val="00853E59"/>
    <w:rsid w:val="00854656"/>
    <w:rsid w:val="00855F29"/>
    <w:rsid w:val="008566E2"/>
    <w:rsid w:val="0085686E"/>
    <w:rsid w:val="008570F2"/>
    <w:rsid w:val="00864A7D"/>
    <w:rsid w:val="00865E32"/>
    <w:rsid w:val="008674CB"/>
    <w:rsid w:val="008678CB"/>
    <w:rsid w:val="0087086A"/>
    <w:rsid w:val="00876436"/>
    <w:rsid w:val="008770C9"/>
    <w:rsid w:val="008772A2"/>
    <w:rsid w:val="00877572"/>
    <w:rsid w:val="00877E10"/>
    <w:rsid w:val="00881A40"/>
    <w:rsid w:val="00882B15"/>
    <w:rsid w:val="00882C63"/>
    <w:rsid w:val="00886718"/>
    <w:rsid w:val="008867DB"/>
    <w:rsid w:val="00887552"/>
    <w:rsid w:val="00890B39"/>
    <w:rsid w:val="00893813"/>
    <w:rsid w:val="00893DF9"/>
    <w:rsid w:val="008946A5"/>
    <w:rsid w:val="00897FD8"/>
    <w:rsid w:val="008A1EED"/>
    <w:rsid w:val="008A2A79"/>
    <w:rsid w:val="008A433D"/>
    <w:rsid w:val="008A59AB"/>
    <w:rsid w:val="008A5EFE"/>
    <w:rsid w:val="008A74FD"/>
    <w:rsid w:val="008B0BB7"/>
    <w:rsid w:val="008B1F89"/>
    <w:rsid w:val="008B1FFE"/>
    <w:rsid w:val="008B222F"/>
    <w:rsid w:val="008B34AA"/>
    <w:rsid w:val="008B411F"/>
    <w:rsid w:val="008B416A"/>
    <w:rsid w:val="008B5CC7"/>
    <w:rsid w:val="008C0CBD"/>
    <w:rsid w:val="008C1D33"/>
    <w:rsid w:val="008C3A1A"/>
    <w:rsid w:val="008C4D9E"/>
    <w:rsid w:val="008C7522"/>
    <w:rsid w:val="008D0EA5"/>
    <w:rsid w:val="008D2B8D"/>
    <w:rsid w:val="008D423A"/>
    <w:rsid w:val="008D4305"/>
    <w:rsid w:val="008D5393"/>
    <w:rsid w:val="008E11B0"/>
    <w:rsid w:val="008E3CB4"/>
    <w:rsid w:val="008E446A"/>
    <w:rsid w:val="008E6700"/>
    <w:rsid w:val="008E6DB0"/>
    <w:rsid w:val="008E7C7D"/>
    <w:rsid w:val="008F0048"/>
    <w:rsid w:val="008F2C4F"/>
    <w:rsid w:val="008F3F90"/>
    <w:rsid w:val="008F4595"/>
    <w:rsid w:val="008F5147"/>
    <w:rsid w:val="008F549C"/>
    <w:rsid w:val="008F5B07"/>
    <w:rsid w:val="008F7803"/>
    <w:rsid w:val="00902EB5"/>
    <w:rsid w:val="00903C11"/>
    <w:rsid w:val="00904500"/>
    <w:rsid w:val="00905532"/>
    <w:rsid w:val="009066AC"/>
    <w:rsid w:val="0091427E"/>
    <w:rsid w:val="00914F1E"/>
    <w:rsid w:val="00920DAF"/>
    <w:rsid w:val="00921912"/>
    <w:rsid w:val="0092417C"/>
    <w:rsid w:val="00925A32"/>
    <w:rsid w:val="009300BD"/>
    <w:rsid w:val="009322EF"/>
    <w:rsid w:val="00932755"/>
    <w:rsid w:val="00933A6B"/>
    <w:rsid w:val="0093503D"/>
    <w:rsid w:val="0093693A"/>
    <w:rsid w:val="00936F0E"/>
    <w:rsid w:val="00940142"/>
    <w:rsid w:val="00941F00"/>
    <w:rsid w:val="0094235C"/>
    <w:rsid w:val="009429ED"/>
    <w:rsid w:val="00943382"/>
    <w:rsid w:val="00944A5D"/>
    <w:rsid w:val="00947F78"/>
    <w:rsid w:val="0095194E"/>
    <w:rsid w:val="00951D7A"/>
    <w:rsid w:val="00952834"/>
    <w:rsid w:val="00955537"/>
    <w:rsid w:val="00962D77"/>
    <w:rsid w:val="00964F66"/>
    <w:rsid w:val="00971EE3"/>
    <w:rsid w:val="009721F0"/>
    <w:rsid w:val="00972AFC"/>
    <w:rsid w:val="0097343B"/>
    <w:rsid w:val="00973FE0"/>
    <w:rsid w:val="00974C80"/>
    <w:rsid w:val="009756F6"/>
    <w:rsid w:val="009764DF"/>
    <w:rsid w:val="00980817"/>
    <w:rsid w:val="00981E19"/>
    <w:rsid w:val="00981E61"/>
    <w:rsid w:val="00983478"/>
    <w:rsid w:val="00983995"/>
    <w:rsid w:val="009847A9"/>
    <w:rsid w:val="00985238"/>
    <w:rsid w:val="009854E3"/>
    <w:rsid w:val="00986CC3"/>
    <w:rsid w:val="00992530"/>
    <w:rsid w:val="0099381D"/>
    <w:rsid w:val="00994AED"/>
    <w:rsid w:val="0099549C"/>
    <w:rsid w:val="00997085"/>
    <w:rsid w:val="00997887"/>
    <w:rsid w:val="009A035C"/>
    <w:rsid w:val="009A356F"/>
    <w:rsid w:val="009A3854"/>
    <w:rsid w:val="009A760A"/>
    <w:rsid w:val="009A7B6E"/>
    <w:rsid w:val="009B6649"/>
    <w:rsid w:val="009C1224"/>
    <w:rsid w:val="009C1D39"/>
    <w:rsid w:val="009C2810"/>
    <w:rsid w:val="009C342A"/>
    <w:rsid w:val="009C77D0"/>
    <w:rsid w:val="009D1669"/>
    <w:rsid w:val="009D26C6"/>
    <w:rsid w:val="009D2D49"/>
    <w:rsid w:val="009D3390"/>
    <w:rsid w:val="009D4F81"/>
    <w:rsid w:val="009D5A9C"/>
    <w:rsid w:val="009D6D0A"/>
    <w:rsid w:val="009E1D81"/>
    <w:rsid w:val="009E525F"/>
    <w:rsid w:val="009E7E67"/>
    <w:rsid w:val="009F016A"/>
    <w:rsid w:val="009F25B0"/>
    <w:rsid w:val="009F4ED7"/>
    <w:rsid w:val="009F5C3D"/>
    <w:rsid w:val="009F7750"/>
    <w:rsid w:val="00A005E1"/>
    <w:rsid w:val="00A00802"/>
    <w:rsid w:val="00A0107A"/>
    <w:rsid w:val="00A01260"/>
    <w:rsid w:val="00A0200B"/>
    <w:rsid w:val="00A0210F"/>
    <w:rsid w:val="00A03A80"/>
    <w:rsid w:val="00A04AC9"/>
    <w:rsid w:val="00A0576E"/>
    <w:rsid w:val="00A11E8F"/>
    <w:rsid w:val="00A13D43"/>
    <w:rsid w:val="00A14C2C"/>
    <w:rsid w:val="00A14EA4"/>
    <w:rsid w:val="00A14F4F"/>
    <w:rsid w:val="00A15030"/>
    <w:rsid w:val="00A1519A"/>
    <w:rsid w:val="00A15A35"/>
    <w:rsid w:val="00A1630F"/>
    <w:rsid w:val="00A16929"/>
    <w:rsid w:val="00A17AA2"/>
    <w:rsid w:val="00A2106F"/>
    <w:rsid w:val="00A22038"/>
    <w:rsid w:val="00A220E8"/>
    <w:rsid w:val="00A2320E"/>
    <w:rsid w:val="00A23580"/>
    <w:rsid w:val="00A25121"/>
    <w:rsid w:val="00A302FF"/>
    <w:rsid w:val="00A31545"/>
    <w:rsid w:val="00A31862"/>
    <w:rsid w:val="00A31D52"/>
    <w:rsid w:val="00A33251"/>
    <w:rsid w:val="00A34CB6"/>
    <w:rsid w:val="00A36186"/>
    <w:rsid w:val="00A3683C"/>
    <w:rsid w:val="00A40464"/>
    <w:rsid w:val="00A42198"/>
    <w:rsid w:val="00A42A2F"/>
    <w:rsid w:val="00A42B3D"/>
    <w:rsid w:val="00A4566D"/>
    <w:rsid w:val="00A46040"/>
    <w:rsid w:val="00A46A3E"/>
    <w:rsid w:val="00A4775F"/>
    <w:rsid w:val="00A5157C"/>
    <w:rsid w:val="00A52D87"/>
    <w:rsid w:val="00A530F3"/>
    <w:rsid w:val="00A535C8"/>
    <w:rsid w:val="00A5578A"/>
    <w:rsid w:val="00A557A8"/>
    <w:rsid w:val="00A603DE"/>
    <w:rsid w:val="00A60A49"/>
    <w:rsid w:val="00A615C1"/>
    <w:rsid w:val="00A62AAF"/>
    <w:rsid w:val="00A634EA"/>
    <w:rsid w:val="00A63F3B"/>
    <w:rsid w:val="00A7177C"/>
    <w:rsid w:val="00A72F21"/>
    <w:rsid w:val="00A736AC"/>
    <w:rsid w:val="00A73F27"/>
    <w:rsid w:val="00A7506F"/>
    <w:rsid w:val="00A75F21"/>
    <w:rsid w:val="00A77172"/>
    <w:rsid w:val="00A777D4"/>
    <w:rsid w:val="00A8174B"/>
    <w:rsid w:val="00A90BD2"/>
    <w:rsid w:val="00AA0418"/>
    <w:rsid w:val="00AA0FB0"/>
    <w:rsid w:val="00AA4CD1"/>
    <w:rsid w:val="00AB1FBD"/>
    <w:rsid w:val="00AB2ED0"/>
    <w:rsid w:val="00AB305D"/>
    <w:rsid w:val="00AB3271"/>
    <w:rsid w:val="00AB6463"/>
    <w:rsid w:val="00AB6619"/>
    <w:rsid w:val="00AC44A9"/>
    <w:rsid w:val="00AC4C30"/>
    <w:rsid w:val="00AD01F5"/>
    <w:rsid w:val="00AD0A95"/>
    <w:rsid w:val="00AD2FD9"/>
    <w:rsid w:val="00AD47E2"/>
    <w:rsid w:val="00AD7DF7"/>
    <w:rsid w:val="00AE0424"/>
    <w:rsid w:val="00AE0BDC"/>
    <w:rsid w:val="00AE2215"/>
    <w:rsid w:val="00AE2339"/>
    <w:rsid w:val="00AE3031"/>
    <w:rsid w:val="00AF1330"/>
    <w:rsid w:val="00AF2BDF"/>
    <w:rsid w:val="00AF54F7"/>
    <w:rsid w:val="00B00374"/>
    <w:rsid w:val="00B012B2"/>
    <w:rsid w:val="00B0213B"/>
    <w:rsid w:val="00B02B50"/>
    <w:rsid w:val="00B034DB"/>
    <w:rsid w:val="00B05E60"/>
    <w:rsid w:val="00B06172"/>
    <w:rsid w:val="00B0747E"/>
    <w:rsid w:val="00B11A71"/>
    <w:rsid w:val="00B12736"/>
    <w:rsid w:val="00B1287F"/>
    <w:rsid w:val="00B12F91"/>
    <w:rsid w:val="00B13FE7"/>
    <w:rsid w:val="00B172A1"/>
    <w:rsid w:val="00B21E69"/>
    <w:rsid w:val="00B226FB"/>
    <w:rsid w:val="00B22822"/>
    <w:rsid w:val="00B256F4"/>
    <w:rsid w:val="00B30410"/>
    <w:rsid w:val="00B3365A"/>
    <w:rsid w:val="00B4503F"/>
    <w:rsid w:val="00B4554E"/>
    <w:rsid w:val="00B45EAB"/>
    <w:rsid w:val="00B468B4"/>
    <w:rsid w:val="00B47C39"/>
    <w:rsid w:val="00B47D1E"/>
    <w:rsid w:val="00B520CF"/>
    <w:rsid w:val="00B528B4"/>
    <w:rsid w:val="00B52979"/>
    <w:rsid w:val="00B53352"/>
    <w:rsid w:val="00B55153"/>
    <w:rsid w:val="00B552A8"/>
    <w:rsid w:val="00B555C1"/>
    <w:rsid w:val="00B55953"/>
    <w:rsid w:val="00B60EAF"/>
    <w:rsid w:val="00B61A48"/>
    <w:rsid w:val="00B62124"/>
    <w:rsid w:val="00B62750"/>
    <w:rsid w:val="00B63DC3"/>
    <w:rsid w:val="00B65012"/>
    <w:rsid w:val="00B667D5"/>
    <w:rsid w:val="00B66D87"/>
    <w:rsid w:val="00B66F17"/>
    <w:rsid w:val="00B70855"/>
    <w:rsid w:val="00B710C1"/>
    <w:rsid w:val="00B724A8"/>
    <w:rsid w:val="00B727AE"/>
    <w:rsid w:val="00B754F1"/>
    <w:rsid w:val="00B75F95"/>
    <w:rsid w:val="00B76087"/>
    <w:rsid w:val="00B804B5"/>
    <w:rsid w:val="00B8334B"/>
    <w:rsid w:val="00B83675"/>
    <w:rsid w:val="00B83DE1"/>
    <w:rsid w:val="00B85334"/>
    <w:rsid w:val="00B8799D"/>
    <w:rsid w:val="00B90929"/>
    <w:rsid w:val="00B90CB2"/>
    <w:rsid w:val="00B9146C"/>
    <w:rsid w:val="00B94789"/>
    <w:rsid w:val="00B9542A"/>
    <w:rsid w:val="00B96581"/>
    <w:rsid w:val="00B97862"/>
    <w:rsid w:val="00BA489F"/>
    <w:rsid w:val="00BA6935"/>
    <w:rsid w:val="00BA6C4B"/>
    <w:rsid w:val="00BA7E21"/>
    <w:rsid w:val="00BB070B"/>
    <w:rsid w:val="00BB6ABE"/>
    <w:rsid w:val="00BC008C"/>
    <w:rsid w:val="00BC1E0D"/>
    <w:rsid w:val="00BC2485"/>
    <w:rsid w:val="00BC369F"/>
    <w:rsid w:val="00BC58CB"/>
    <w:rsid w:val="00BC639B"/>
    <w:rsid w:val="00BC7FE0"/>
    <w:rsid w:val="00BD15D9"/>
    <w:rsid w:val="00BD162D"/>
    <w:rsid w:val="00BD6448"/>
    <w:rsid w:val="00BD6609"/>
    <w:rsid w:val="00BD6B6F"/>
    <w:rsid w:val="00BD7A30"/>
    <w:rsid w:val="00BE1C6A"/>
    <w:rsid w:val="00BE4749"/>
    <w:rsid w:val="00BE67B3"/>
    <w:rsid w:val="00BF091C"/>
    <w:rsid w:val="00BF3124"/>
    <w:rsid w:val="00BF392D"/>
    <w:rsid w:val="00BF655E"/>
    <w:rsid w:val="00C0039B"/>
    <w:rsid w:val="00C02115"/>
    <w:rsid w:val="00C03385"/>
    <w:rsid w:val="00C04D31"/>
    <w:rsid w:val="00C054AC"/>
    <w:rsid w:val="00C073BB"/>
    <w:rsid w:val="00C07961"/>
    <w:rsid w:val="00C07B57"/>
    <w:rsid w:val="00C111FF"/>
    <w:rsid w:val="00C11679"/>
    <w:rsid w:val="00C11AED"/>
    <w:rsid w:val="00C12A0C"/>
    <w:rsid w:val="00C13E3E"/>
    <w:rsid w:val="00C15CE6"/>
    <w:rsid w:val="00C23FEF"/>
    <w:rsid w:val="00C26E0C"/>
    <w:rsid w:val="00C27456"/>
    <w:rsid w:val="00C277C9"/>
    <w:rsid w:val="00C33C09"/>
    <w:rsid w:val="00C34B14"/>
    <w:rsid w:val="00C3565C"/>
    <w:rsid w:val="00C37C5C"/>
    <w:rsid w:val="00C41F24"/>
    <w:rsid w:val="00C43AA1"/>
    <w:rsid w:val="00C43B88"/>
    <w:rsid w:val="00C440EE"/>
    <w:rsid w:val="00C445B2"/>
    <w:rsid w:val="00C45865"/>
    <w:rsid w:val="00C45922"/>
    <w:rsid w:val="00C51A56"/>
    <w:rsid w:val="00C5244B"/>
    <w:rsid w:val="00C56520"/>
    <w:rsid w:val="00C5732E"/>
    <w:rsid w:val="00C576A8"/>
    <w:rsid w:val="00C57A1A"/>
    <w:rsid w:val="00C60664"/>
    <w:rsid w:val="00C60E8D"/>
    <w:rsid w:val="00C60FA8"/>
    <w:rsid w:val="00C61555"/>
    <w:rsid w:val="00C61F7A"/>
    <w:rsid w:val="00C646E4"/>
    <w:rsid w:val="00C65258"/>
    <w:rsid w:val="00C6546D"/>
    <w:rsid w:val="00C705D9"/>
    <w:rsid w:val="00C72FBD"/>
    <w:rsid w:val="00C7325F"/>
    <w:rsid w:val="00C82CF6"/>
    <w:rsid w:val="00C84F30"/>
    <w:rsid w:val="00C90837"/>
    <w:rsid w:val="00C90D15"/>
    <w:rsid w:val="00C92587"/>
    <w:rsid w:val="00C94342"/>
    <w:rsid w:val="00C949B6"/>
    <w:rsid w:val="00C96612"/>
    <w:rsid w:val="00C968DC"/>
    <w:rsid w:val="00C97827"/>
    <w:rsid w:val="00C97B81"/>
    <w:rsid w:val="00C97B8A"/>
    <w:rsid w:val="00CA00BB"/>
    <w:rsid w:val="00CA1539"/>
    <w:rsid w:val="00CA221C"/>
    <w:rsid w:val="00CA3443"/>
    <w:rsid w:val="00CA4986"/>
    <w:rsid w:val="00CA5EC8"/>
    <w:rsid w:val="00CA62B4"/>
    <w:rsid w:val="00CA6451"/>
    <w:rsid w:val="00CB734D"/>
    <w:rsid w:val="00CB7801"/>
    <w:rsid w:val="00CC1016"/>
    <w:rsid w:val="00CC4769"/>
    <w:rsid w:val="00CC7095"/>
    <w:rsid w:val="00CC7E63"/>
    <w:rsid w:val="00CD14CA"/>
    <w:rsid w:val="00CD352C"/>
    <w:rsid w:val="00CD38DD"/>
    <w:rsid w:val="00CD3939"/>
    <w:rsid w:val="00CD3A4C"/>
    <w:rsid w:val="00CD52E5"/>
    <w:rsid w:val="00CD6B7D"/>
    <w:rsid w:val="00CE0E8C"/>
    <w:rsid w:val="00CE16C9"/>
    <w:rsid w:val="00CE3917"/>
    <w:rsid w:val="00CE39C3"/>
    <w:rsid w:val="00CE5042"/>
    <w:rsid w:val="00CE5B8C"/>
    <w:rsid w:val="00CE7B8E"/>
    <w:rsid w:val="00CF2BBA"/>
    <w:rsid w:val="00CF4780"/>
    <w:rsid w:val="00CF49B3"/>
    <w:rsid w:val="00D0009E"/>
    <w:rsid w:val="00D04085"/>
    <w:rsid w:val="00D044A0"/>
    <w:rsid w:val="00D05E32"/>
    <w:rsid w:val="00D05E94"/>
    <w:rsid w:val="00D060BB"/>
    <w:rsid w:val="00D06B1C"/>
    <w:rsid w:val="00D06FA8"/>
    <w:rsid w:val="00D10682"/>
    <w:rsid w:val="00D14336"/>
    <w:rsid w:val="00D171E5"/>
    <w:rsid w:val="00D1763E"/>
    <w:rsid w:val="00D20694"/>
    <w:rsid w:val="00D20EF5"/>
    <w:rsid w:val="00D21A18"/>
    <w:rsid w:val="00D22648"/>
    <w:rsid w:val="00D22E45"/>
    <w:rsid w:val="00D236D9"/>
    <w:rsid w:val="00D247DA"/>
    <w:rsid w:val="00D255CC"/>
    <w:rsid w:val="00D25B3E"/>
    <w:rsid w:val="00D260D7"/>
    <w:rsid w:val="00D265A7"/>
    <w:rsid w:val="00D34225"/>
    <w:rsid w:val="00D34E17"/>
    <w:rsid w:val="00D35CA6"/>
    <w:rsid w:val="00D40A54"/>
    <w:rsid w:val="00D41521"/>
    <w:rsid w:val="00D4229D"/>
    <w:rsid w:val="00D45302"/>
    <w:rsid w:val="00D457CA"/>
    <w:rsid w:val="00D473ED"/>
    <w:rsid w:val="00D50A4B"/>
    <w:rsid w:val="00D51CDB"/>
    <w:rsid w:val="00D53055"/>
    <w:rsid w:val="00D54E2D"/>
    <w:rsid w:val="00D55913"/>
    <w:rsid w:val="00D55C70"/>
    <w:rsid w:val="00D57957"/>
    <w:rsid w:val="00D63D26"/>
    <w:rsid w:val="00D65D95"/>
    <w:rsid w:val="00D66A52"/>
    <w:rsid w:val="00D720C0"/>
    <w:rsid w:val="00D73FF4"/>
    <w:rsid w:val="00D75B39"/>
    <w:rsid w:val="00D75F37"/>
    <w:rsid w:val="00D75F44"/>
    <w:rsid w:val="00D76953"/>
    <w:rsid w:val="00D81328"/>
    <w:rsid w:val="00D86A64"/>
    <w:rsid w:val="00D93E2E"/>
    <w:rsid w:val="00D95D0F"/>
    <w:rsid w:val="00D9716A"/>
    <w:rsid w:val="00D97D9D"/>
    <w:rsid w:val="00DA1BE5"/>
    <w:rsid w:val="00DA1C02"/>
    <w:rsid w:val="00DA1E94"/>
    <w:rsid w:val="00DA2D24"/>
    <w:rsid w:val="00DA43DF"/>
    <w:rsid w:val="00DA548E"/>
    <w:rsid w:val="00DA56E7"/>
    <w:rsid w:val="00DA7CE4"/>
    <w:rsid w:val="00DB0D24"/>
    <w:rsid w:val="00DB1380"/>
    <w:rsid w:val="00DB1977"/>
    <w:rsid w:val="00DB1F10"/>
    <w:rsid w:val="00DB28C3"/>
    <w:rsid w:val="00DB2E98"/>
    <w:rsid w:val="00DB521A"/>
    <w:rsid w:val="00DC109F"/>
    <w:rsid w:val="00DC2619"/>
    <w:rsid w:val="00DC3155"/>
    <w:rsid w:val="00DC6719"/>
    <w:rsid w:val="00DD0AAE"/>
    <w:rsid w:val="00DD1CCA"/>
    <w:rsid w:val="00DD1DB9"/>
    <w:rsid w:val="00DD2232"/>
    <w:rsid w:val="00DD254C"/>
    <w:rsid w:val="00DD2978"/>
    <w:rsid w:val="00DD29A5"/>
    <w:rsid w:val="00DD420E"/>
    <w:rsid w:val="00DD68EA"/>
    <w:rsid w:val="00DE31A9"/>
    <w:rsid w:val="00DE43E9"/>
    <w:rsid w:val="00DE773A"/>
    <w:rsid w:val="00DF08D9"/>
    <w:rsid w:val="00DF1877"/>
    <w:rsid w:val="00DF2510"/>
    <w:rsid w:val="00DF37F6"/>
    <w:rsid w:val="00DF4F0D"/>
    <w:rsid w:val="00DF5AC2"/>
    <w:rsid w:val="00DF66BA"/>
    <w:rsid w:val="00DF78B1"/>
    <w:rsid w:val="00E01F5E"/>
    <w:rsid w:val="00E020AA"/>
    <w:rsid w:val="00E02FDA"/>
    <w:rsid w:val="00E0455F"/>
    <w:rsid w:val="00E046A4"/>
    <w:rsid w:val="00E0493F"/>
    <w:rsid w:val="00E0545E"/>
    <w:rsid w:val="00E0697A"/>
    <w:rsid w:val="00E16893"/>
    <w:rsid w:val="00E16B76"/>
    <w:rsid w:val="00E16F51"/>
    <w:rsid w:val="00E17800"/>
    <w:rsid w:val="00E17EF0"/>
    <w:rsid w:val="00E201F1"/>
    <w:rsid w:val="00E21834"/>
    <w:rsid w:val="00E22878"/>
    <w:rsid w:val="00E22E68"/>
    <w:rsid w:val="00E23DA3"/>
    <w:rsid w:val="00E25A4C"/>
    <w:rsid w:val="00E2661C"/>
    <w:rsid w:val="00E304BF"/>
    <w:rsid w:val="00E30B27"/>
    <w:rsid w:val="00E318B1"/>
    <w:rsid w:val="00E334D1"/>
    <w:rsid w:val="00E35473"/>
    <w:rsid w:val="00E3636D"/>
    <w:rsid w:val="00E40A58"/>
    <w:rsid w:val="00E412BF"/>
    <w:rsid w:val="00E41552"/>
    <w:rsid w:val="00E419EC"/>
    <w:rsid w:val="00E433C5"/>
    <w:rsid w:val="00E4410B"/>
    <w:rsid w:val="00E45764"/>
    <w:rsid w:val="00E51964"/>
    <w:rsid w:val="00E51C2E"/>
    <w:rsid w:val="00E526CB"/>
    <w:rsid w:val="00E52EE3"/>
    <w:rsid w:val="00E54183"/>
    <w:rsid w:val="00E5557C"/>
    <w:rsid w:val="00E61F68"/>
    <w:rsid w:val="00E747AE"/>
    <w:rsid w:val="00E74E5A"/>
    <w:rsid w:val="00E8006A"/>
    <w:rsid w:val="00E80540"/>
    <w:rsid w:val="00E8169C"/>
    <w:rsid w:val="00E823A9"/>
    <w:rsid w:val="00E824A0"/>
    <w:rsid w:val="00E837EE"/>
    <w:rsid w:val="00E85059"/>
    <w:rsid w:val="00E9065E"/>
    <w:rsid w:val="00E9164C"/>
    <w:rsid w:val="00E938C2"/>
    <w:rsid w:val="00E95A5F"/>
    <w:rsid w:val="00E970A5"/>
    <w:rsid w:val="00E979A7"/>
    <w:rsid w:val="00EA186E"/>
    <w:rsid w:val="00EA1913"/>
    <w:rsid w:val="00EA390D"/>
    <w:rsid w:val="00EA6DB6"/>
    <w:rsid w:val="00EA7A52"/>
    <w:rsid w:val="00EB17E4"/>
    <w:rsid w:val="00EB5C65"/>
    <w:rsid w:val="00EB5F01"/>
    <w:rsid w:val="00EB644D"/>
    <w:rsid w:val="00EB729A"/>
    <w:rsid w:val="00EC1523"/>
    <w:rsid w:val="00EC1651"/>
    <w:rsid w:val="00EC3A80"/>
    <w:rsid w:val="00EC5B81"/>
    <w:rsid w:val="00EC7B58"/>
    <w:rsid w:val="00ED284A"/>
    <w:rsid w:val="00ED28C2"/>
    <w:rsid w:val="00ED36FD"/>
    <w:rsid w:val="00ED541F"/>
    <w:rsid w:val="00ED5595"/>
    <w:rsid w:val="00ED6A71"/>
    <w:rsid w:val="00EE0392"/>
    <w:rsid w:val="00EE0E70"/>
    <w:rsid w:val="00EE30AE"/>
    <w:rsid w:val="00EE3754"/>
    <w:rsid w:val="00EE55CE"/>
    <w:rsid w:val="00EE6755"/>
    <w:rsid w:val="00EE7CA3"/>
    <w:rsid w:val="00EF1302"/>
    <w:rsid w:val="00EF150A"/>
    <w:rsid w:val="00EF1D86"/>
    <w:rsid w:val="00EF3EC4"/>
    <w:rsid w:val="00EF441F"/>
    <w:rsid w:val="00EF4525"/>
    <w:rsid w:val="00F00176"/>
    <w:rsid w:val="00F022BE"/>
    <w:rsid w:val="00F03461"/>
    <w:rsid w:val="00F0393B"/>
    <w:rsid w:val="00F05774"/>
    <w:rsid w:val="00F06C38"/>
    <w:rsid w:val="00F10052"/>
    <w:rsid w:val="00F10D5B"/>
    <w:rsid w:val="00F11A91"/>
    <w:rsid w:val="00F14183"/>
    <w:rsid w:val="00F158AD"/>
    <w:rsid w:val="00F17052"/>
    <w:rsid w:val="00F238D4"/>
    <w:rsid w:val="00F238EC"/>
    <w:rsid w:val="00F23C6C"/>
    <w:rsid w:val="00F251AC"/>
    <w:rsid w:val="00F25D2C"/>
    <w:rsid w:val="00F2628B"/>
    <w:rsid w:val="00F26648"/>
    <w:rsid w:val="00F26E53"/>
    <w:rsid w:val="00F2722C"/>
    <w:rsid w:val="00F276A8"/>
    <w:rsid w:val="00F27BC8"/>
    <w:rsid w:val="00F31C71"/>
    <w:rsid w:val="00F320AF"/>
    <w:rsid w:val="00F32BDF"/>
    <w:rsid w:val="00F33A39"/>
    <w:rsid w:val="00F34B3D"/>
    <w:rsid w:val="00F361CE"/>
    <w:rsid w:val="00F36450"/>
    <w:rsid w:val="00F36E5A"/>
    <w:rsid w:val="00F37182"/>
    <w:rsid w:val="00F37BCF"/>
    <w:rsid w:val="00F41423"/>
    <w:rsid w:val="00F41A43"/>
    <w:rsid w:val="00F41ADB"/>
    <w:rsid w:val="00F423F6"/>
    <w:rsid w:val="00F42F8B"/>
    <w:rsid w:val="00F44C63"/>
    <w:rsid w:val="00F45178"/>
    <w:rsid w:val="00F55021"/>
    <w:rsid w:val="00F55646"/>
    <w:rsid w:val="00F5564A"/>
    <w:rsid w:val="00F63D9D"/>
    <w:rsid w:val="00F65F82"/>
    <w:rsid w:val="00F70411"/>
    <w:rsid w:val="00F71957"/>
    <w:rsid w:val="00F728D8"/>
    <w:rsid w:val="00F738E6"/>
    <w:rsid w:val="00F73A41"/>
    <w:rsid w:val="00F80C49"/>
    <w:rsid w:val="00F819AF"/>
    <w:rsid w:val="00F81BDA"/>
    <w:rsid w:val="00F83195"/>
    <w:rsid w:val="00F83204"/>
    <w:rsid w:val="00F837B8"/>
    <w:rsid w:val="00F84FBD"/>
    <w:rsid w:val="00F856E6"/>
    <w:rsid w:val="00F86610"/>
    <w:rsid w:val="00F9596D"/>
    <w:rsid w:val="00F96641"/>
    <w:rsid w:val="00F972DC"/>
    <w:rsid w:val="00FA0325"/>
    <w:rsid w:val="00FA0E3C"/>
    <w:rsid w:val="00FA2A94"/>
    <w:rsid w:val="00FA7E0E"/>
    <w:rsid w:val="00FB016F"/>
    <w:rsid w:val="00FB0611"/>
    <w:rsid w:val="00FB3B0A"/>
    <w:rsid w:val="00FB4267"/>
    <w:rsid w:val="00FB57C7"/>
    <w:rsid w:val="00FB6459"/>
    <w:rsid w:val="00FC116C"/>
    <w:rsid w:val="00FC19B5"/>
    <w:rsid w:val="00FC3AB3"/>
    <w:rsid w:val="00FC43EF"/>
    <w:rsid w:val="00FC62BA"/>
    <w:rsid w:val="00FC632A"/>
    <w:rsid w:val="00FC6388"/>
    <w:rsid w:val="00FC78FD"/>
    <w:rsid w:val="00FD0D76"/>
    <w:rsid w:val="00FD1DFB"/>
    <w:rsid w:val="00FD1E13"/>
    <w:rsid w:val="00FD423B"/>
    <w:rsid w:val="00FD4BA0"/>
    <w:rsid w:val="00FD589D"/>
    <w:rsid w:val="00FD69B7"/>
    <w:rsid w:val="00FE218E"/>
    <w:rsid w:val="00FE6811"/>
    <w:rsid w:val="00FF029A"/>
    <w:rsid w:val="00FF38E1"/>
    <w:rsid w:val="00FF4BED"/>
    <w:rsid w:val="019A7791"/>
    <w:rsid w:val="07096B22"/>
    <w:rsid w:val="0B8A3A7E"/>
    <w:rsid w:val="0BDE0CED"/>
    <w:rsid w:val="0CA56FCA"/>
    <w:rsid w:val="0CAF61E6"/>
    <w:rsid w:val="0D5C3CDA"/>
    <w:rsid w:val="0DEA3824"/>
    <w:rsid w:val="0EF82A98"/>
    <w:rsid w:val="0F9C18C3"/>
    <w:rsid w:val="0FFE195E"/>
    <w:rsid w:val="11376E4E"/>
    <w:rsid w:val="131031B7"/>
    <w:rsid w:val="13441123"/>
    <w:rsid w:val="15271B49"/>
    <w:rsid w:val="16FB681D"/>
    <w:rsid w:val="1793184A"/>
    <w:rsid w:val="198C7FDB"/>
    <w:rsid w:val="1A225469"/>
    <w:rsid w:val="1A9F68E7"/>
    <w:rsid w:val="1ADD6614"/>
    <w:rsid w:val="1AF3DEB0"/>
    <w:rsid w:val="1F7312F5"/>
    <w:rsid w:val="1F980D5B"/>
    <w:rsid w:val="21D063E1"/>
    <w:rsid w:val="22A84462"/>
    <w:rsid w:val="23294AEC"/>
    <w:rsid w:val="247D6D82"/>
    <w:rsid w:val="25317C88"/>
    <w:rsid w:val="26B26BA7"/>
    <w:rsid w:val="27524403"/>
    <w:rsid w:val="275E1945"/>
    <w:rsid w:val="28436D6A"/>
    <w:rsid w:val="288B3B53"/>
    <w:rsid w:val="2A101CC3"/>
    <w:rsid w:val="2A546E6F"/>
    <w:rsid w:val="2AA36F32"/>
    <w:rsid w:val="2C48168E"/>
    <w:rsid w:val="31395560"/>
    <w:rsid w:val="31556AAC"/>
    <w:rsid w:val="31A33CBC"/>
    <w:rsid w:val="335039CF"/>
    <w:rsid w:val="350154D6"/>
    <w:rsid w:val="354C3D4D"/>
    <w:rsid w:val="369B250F"/>
    <w:rsid w:val="36E16BD3"/>
    <w:rsid w:val="36F55822"/>
    <w:rsid w:val="379024CF"/>
    <w:rsid w:val="37D7E7E3"/>
    <w:rsid w:val="37DFC00F"/>
    <w:rsid w:val="394660E4"/>
    <w:rsid w:val="394E275F"/>
    <w:rsid w:val="39FFC4CC"/>
    <w:rsid w:val="3A59377B"/>
    <w:rsid w:val="3AC039EA"/>
    <w:rsid w:val="3C065573"/>
    <w:rsid w:val="3C1C08F2"/>
    <w:rsid w:val="3C1F6635"/>
    <w:rsid w:val="3C5A5E90"/>
    <w:rsid w:val="3CE54BF8"/>
    <w:rsid w:val="3D1410BB"/>
    <w:rsid w:val="3DD376D7"/>
    <w:rsid w:val="3E067AAC"/>
    <w:rsid w:val="3FD2104C"/>
    <w:rsid w:val="4104671E"/>
    <w:rsid w:val="471A0124"/>
    <w:rsid w:val="47613FA5"/>
    <w:rsid w:val="481903DC"/>
    <w:rsid w:val="488E3858"/>
    <w:rsid w:val="49311755"/>
    <w:rsid w:val="49A43E0D"/>
    <w:rsid w:val="4A29632E"/>
    <w:rsid w:val="4A8A3813"/>
    <w:rsid w:val="4B0E1D4E"/>
    <w:rsid w:val="4BF354B2"/>
    <w:rsid w:val="4FB51B7F"/>
    <w:rsid w:val="50724B2D"/>
    <w:rsid w:val="5358625C"/>
    <w:rsid w:val="55836652"/>
    <w:rsid w:val="55E53F96"/>
    <w:rsid w:val="55F7930D"/>
    <w:rsid w:val="56075D18"/>
    <w:rsid w:val="57AB456E"/>
    <w:rsid w:val="583A23D4"/>
    <w:rsid w:val="58517B22"/>
    <w:rsid w:val="58597459"/>
    <w:rsid w:val="58997A1C"/>
    <w:rsid w:val="58C97EDE"/>
    <w:rsid w:val="5A643739"/>
    <w:rsid w:val="5B1433B1"/>
    <w:rsid w:val="5B9967B9"/>
    <w:rsid w:val="5CC477C5"/>
    <w:rsid w:val="5D2E6280"/>
    <w:rsid w:val="5D527473"/>
    <w:rsid w:val="5FFA6A32"/>
    <w:rsid w:val="60D429BB"/>
    <w:rsid w:val="62C81BF0"/>
    <w:rsid w:val="63235EC9"/>
    <w:rsid w:val="64236413"/>
    <w:rsid w:val="644A45BC"/>
    <w:rsid w:val="65D3076E"/>
    <w:rsid w:val="664F1741"/>
    <w:rsid w:val="676C4F34"/>
    <w:rsid w:val="691C27E1"/>
    <w:rsid w:val="69B12712"/>
    <w:rsid w:val="6B3E1D84"/>
    <w:rsid w:val="6D856300"/>
    <w:rsid w:val="6DD30EA9"/>
    <w:rsid w:val="6F3922E7"/>
    <w:rsid w:val="6FCBC6D6"/>
    <w:rsid w:val="6FDA9C18"/>
    <w:rsid w:val="718D136F"/>
    <w:rsid w:val="722D66AE"/>
    <w:rsid w:val="7287363F"/>
    <w:rsid w:val="736763A1"/>
    <w:rsid w:val="7395788C"/>
    <w:rsid w:val="7423420D"/>
    <w:rsid w:val="747478A8"/>
    <w:rsid w:val="74F5F9A2"/>
    <w:rsid w:val="753059F8"/>
    <w:rsid w:val="75357D54"/>
    <w:rsid w:val="77F43EF6"/>
    <w:rsid w:val="784471C4"/>
    <w:rsid w:val="792435B3"/>
    <w:rsid w:val="7AE7DA5E"/>
    <w:rsid w:val="7B7075F9"/>
    <w:rsid w:val="7B78547F"/>
    <w:rsid w:val="7C3FC0C7"/>
    <w:rsid w:val="7D2149E7"/>
    <w:rsid w:val="7EBDB590"/>
    <w:rsid w:val="7ED00037"/>
    <w:rsid w:val="7ED70E9C"/>
    <w:rsid w:val="7F3FDC70"/>
    <w:rsid w:val="7F6F6319"/>
    <w:rsid w:val="7FD33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6D0D"/>
  <w15:docId w15:val="{B2666C2E-1180-4FD3-B350-A479B503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iPriority="0" w:unhideWhenUsed="1"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TOC2"/>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2"/>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qFormat/>
    <w:pPr>
      <w:spacing w:before="120" w:after="120" w:line="360" w:lineRule="auto"/>
      <w:outlineLvl w:val="3"/>
    </w:pPr>
    <w:rPr>
      <w:rFonts w:ascii="Arial" w:hAnsi="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TOC2">
    <w:name w:val="toc 2"/>
    <w:basedOn w:val="a1"/>
    <w:next w:val="a1"/>
    <w:uiPriority w:val="39"/>
    <w:qFormat/>
    <w:pPr>
      <w:ind w:leftChars="200" w:left="420"/>
    </w:pPr>
  </w:style>
  <w:style w:type="paragraph" w:styleId="a2">
    <w:name w:val="Normal Indent"/>
    <w:basedOn w:val="a1"/>
    <w:link w:val="a7"/>
    <w:qFormat/>
    <w:pPr>
      <w:autoSpaceDE w:val="0"/>
      <w:autoSpaceDN w:val="0"/>
      <w:adjustRightInd w:val="0"/>
      <w:ind w:firstLine="420"/>
      <w:jc w:val="left"/>
    </w:pPr>
    <w:rPr>
      <w:rFonts w:ascii="宋体"/>
      <w:kern w:val="0"/>
      <w:sz w:val="24"/>
      <w:szCs w:val="20"/>
    </w:rPr>
  </w:style>
  <w:style w:type="paragraph" w:styleId="a3">
    <w:name w:val="Body Text"/>
    <w:basedOn w:val="a1"/>
    <w:link w:val="a8"/>
    <w:qFormat/>
    <w:pPr>
      <w:tabs>
        <w:tab w:val="left" w:pos="567"/>
      </w:tabs>
      <w:spacing w:before="120" w:line="22" w:lineRule="atLeast"/>
    </w:pPr>
    <w:rPr>
      <w:rFonts w:ascii="宋体" w:hAnsi="宋体"/>
      <w:sz w:val="24"/>
    </w:rPr>
  </w:style>
  <w:style w:type="paragraph" w:styleId="a9">
    <w:name w:val="Document Map"/>
    <w:basedOn w:val="a1"/>
    <w:link w:val="aa"/>
    <w:qFormat/>
    <w:pPr>
      <w:shd w:val="clear" w:color="auto" w:fill="000080"/>
    </w:pPr>
  </w:style>
  <w:style w:type="paragraph" w:styleId="ab">
    <w:name w:val="annotation text"/>
    <w:basedOn w:val="a1"/>
    <w:link w:val="ac"/>
    <w:qFormat/>
    <w:pPr>
      <w:jc w:val="left"/>
    </w:pPr>
  </w:style>
  <w:style w:type="paragraph" w:styleId="ad">
    <w:name w:val="Salutation"/>
    <w:basedOn w:val="a1"/>
    <w:next w:val="a1"/>
    <w:qFormat/>
    <w:rPr>
      <w:sz w:val="24"/>
      <w:szCs w:val="20"/>
    </w:rPr>
  </w:style>
  <w:style w:type="paragraph" w:styleId="31">
    <w:name w:val="Body Text 3"/>
    <w:basedOn w:val="a1"/>
    <w:link w:val="310"/>
    <w:uiPriority w:val="99"/>
    <w:unhideWhenUsed/>
    <w:qFormat/>
    <w:pPr>
      <w:spacing w:after="120"/>
    </w:pPr>
    <w:rPr>
      <w:sz w:val="16"/>
      <w:szCs w:val="16"/>
    </w:rPr>
  </w:style>
  <w:style w:type="paragraph" w:styleId="ae">
    <w:name w:val="Body Text Indent"/>
    <w:basedOn w:val="a1"/>
    <w:link w:val="af"/>
    <w:qFormat/>
    <w:pPr>
      <w:spacing w:line="360" w:lineRule="auto"/>
      <w:ind w:firstLine="570"/>
    </w:pPr>
    <w:rPr>
      <w:sz w:val="24"/>
    </w:rPr>
  </w:style>
  <w:style w:type="paragraph" w:styleId="TOC3">
    <w:name w:val="toc 3"/>
    <w:basedOn w:val="a1"/>
    <w:next w:val="a1"/>
    <w:uiPriority w:val="39"/>
    <w:qFormat/>
    <w:pPr>
      <w:tabs>
        <w:tab w:val="left" w:pos="1440"/>
        <w:tab w:val="right" w:leader="dot" w:pos="8937"/>
      </w:tabs>
      <w:spacing w:line="360" w:lineRule="auto"/>
      <w:ind w:leftChars="400" w:left="840"/>
    </w:pPr>
  </w:style>
  <w:style w:type="paragraph" w:styleId="af0">
    <w:name w:val="Plain Text"/>
    <w:basedOn w:val="a1"/>
    <w:link w:val="af1"/>
    <w:qFormat/>
    <w:rPr>
      <w:rFonts w:ascii="宋体" w:hAnsi="Courier New"/>
      <w:szCs w:val="20"/>
    </w:rPr>
  </w:style>
  <w:style w:type="paragraph" w:styleId="af2">
    <w:name w:val="Date"/>
    <w:basedOn w:val="a1"/>
    <w:next w:val="a1"/>
    <w:qFormat/>
    <w:pPr>
      <w:ind w:leftChars="2500" w:left="100"/>
    </w:pPr>
    <w:rPr>
      <w:rFonts w:ascii="仿宋_GB2312" w:eastAsia="仿宋_GB2312" w:hAnsi="宋体"/>
      <w:color w:val="000000"/>
      <w:sz w:val="24"/>
    </w:rPr>
  </w:style>
  <w:style w:type="paragraph" w:styleId="21">
    <w:name w:val="Body Text Indent 2"/>
    <w:basedOn w:val="a1"/>
    <w:link w:val="22"/>
    <w:uiPriority w:val="99"/>
    <w:qFormat/>
    <w:pPr>
      <w:ind w:firstLineChars="200" w:firstLine="480"/>
    </w:pPr>
    <w:rPr>
      <w:rFonts w:ascii="仿宋_GB2312" w:eastAsia="仿宋_GB2312"/>
      <w:sz w:val="24"/>
    </w:rPr>
  </w:style>
  <w:style w:type="paragraph" w:styleId="af3">
    <w:name w:val="Balloon Text"/>
    <w:basedOn w:val="a1"/>
    <w:link w:val="af4"/>
    <w:qFormat/>
    <w:pPr>
      <w:spacing w:before="120" w:after="120" w:line="400" w:lineRule="exact"/>
    </w:pPr>
    <w:rPr>
      <w:rFonts w:ascii="楷体_GB2312" w:eastAsia="楷体_GB2312" w:hAnsi="楷体_GB2312"/>
      <w:sz w:val="18"/>
      <w:szCs w:val="18"/>
    </w:rPr>
  </w:style>
  <w:style w:type="paragraph" w:styleId="af5">
    <w:name w:val="footer"/>
    <w:basedOn w:val="a1"/>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1"/>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right" w:leader="dot" w:pos="8937"/>
      </w:tabs>
    </w:pPr>
    <w:rPr>
      <w:rFonts w:hAnsi="宋体"/>
      <w:b/>
    </w:rPr>
  </w:style>
  <w:style w:type="paragraph" w:styleId="32">
    <w:name w:val="Body Text Indent 3"/>
    <w:basedOn w:val="a1"/>
    <w:qFormat/>
    <w:pPr>
      <w:autoSpaceDE w:val="0"/>
      <w:autoSpaceDN w:val="0"/>
      <w:adjustRightInd w:val="0"/>
      <w:spacing w:before="120" w:line="22" w:lineRule="atLeast"/>
      <w:ind w:left="720" w:firstLine="480"/>
      <w:jc w:val="left"/>
    </w:pPr>
    <w:rPr>
      <w:rFonts w:ascii="宋体"/>
      <w:kern w:val="0"/>
      <w:sz w:val="24"/>
      <w:szCs w:val="20"/>
    </w:r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9">
    <w:name w:val="Normal (Web)"/>
    <w:basedOn w:val="a1"/>
    <w:link w:val="af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b">
    <w:name w:val="Title"/>
    <w:basedOn w:val="a1"/>
    <w:link w:val="afc"/>
    <w:qFormat/>
    <w:pPr>
      <w:spacing w:before="400" w:after="200" w:line="360" w:lineRule="auto"/>
      <w:ind w:firstLineChars="200" w:firstLine="200"/>
      <w:jc w:val="center"/>
      <w:outlineLvl w:val="0"/>
    </w:pPr>
    <w:rPr>
      <w:rFonts w:ascii="Arial" w:hAnsi="Arial"/>
      <w:b/>
      <w:bCs/>
      <w:sz w:val="36"/>
      <w:szCs w:val="32"/>
    </w:rPr>
  </w:style>
  <w:style w:type="paragraph" w:styleId="afd">
    <w:name w:val="annotation subject"/>
    <w:basedOn w:val="ab"/>
    <w:next w:val="ab"/>
    <w:link w:val="afe"/>
    <w:uiPriority w:val="99"/>
    <w:qFormat/>
    <w:rPr>
      <w:b/>
      <w:bCs/>
    </w:rPr>
  </w:style>
  <w:style w:type="table" w:styleId="aff">
    <w:name w:val="Table Grid"/>
    <w:basedOn w:val="a5"/>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basedOn w:val="a4"/>
    <w:qFormat/>
  </w:style>
  <w:style w:type="character" w:styleId="aff3">
    <w:name w:val="FollowedHyperlink"/>
    <w:qFormat/>
    <w:rPr>
      <w:color w:val="800080"/>
      <w:u w:val="single"/>
    </w:rPr>
  </w:style>
  <w:style w:type="character" w:styleId="aff4">
    <w:name w:val="line number"/>
    <w:basedOn w:val="a4"/>
    <w:qFormat/>
  </w:style>
  <w:style w:type="character" w:styleId="aff5">
    <w:name w:val="Hyperlink"/>
    <w:uiPriority w:val="99"/>
    <w:qFormat/>
    <w:rPr>
      <w:color w:val="0000FF"/>
      <w:u w:val="single"/>
    </w:rPr>
  </w:style>
  <w:style w:type="character" w:styleId="aff6">
    <w:name w:val="annotation reference"/>
    <w:qFormat/>
    <w:rPr>
      <w:sz w:val="21"/>
      <w:szCs w:val="21"/>
    </w:rPr>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rPr>
  </w:style>
  <w:style w:type="character" w:customStyle="1" w:styleId="a7">
    <w:name w:val="正文缩进 字符"/>
    <w:link w:val="a2"/>
    <w:qFormat/>
    <w:rPr>
      <w:rFonts w:ascii="宋体" w:eastAsia="宋体"/>
      <w:sz w:val="24"/>
      <w:lang w:val="en-US" w:eastAsia="zh-CN" w:bidi="ar-SA"/>
    </w:rPr>
  </w:style>
  <w:style w:type="character" w:customStyle="1" w:styleId="30">
    <w:name w:val="标题 3 字符"/>
    <w:link w:val="3"/>
    <w:qFormat/>
    <w:rPr>
      <w:rFonts w:ascii="宋体"/>
      <w:b/>
      <w:sz w:val="24"/>
      <w:u w:val="single"/>
    </w:rPr>
  </w:style>
  <w:style w:type="character" w:customStyle="1" w:styleId="41">
    <w:name w:val="标题 4 字符"/>
    <w:link w:val="40"/>
    <w:uiPriority w:val="9"/>
    <w:qFormat/>
    <w:rPr>
      <w:rFonts w:ascii="Arial" w:hAnsi="Arial" w:cs="Arial"/>
      <w:kern w:val="2"/>
      <w:sz w:val="24"/>
      <w:szCs w:val="28"/>
    </w:rPr>
  </w:style>
  <w:style w:type="character" w:customStyle="1" w:styleId="a8">
    <w:name w:val="正文文本 字符"/>
    <w:link w:val="a3"/>
    <w:qFormat/>
    <w:rPr>
      <w:rFonts w:ascii="宋体" w:hAnsi="宋体"/>
      <w:kern w:val="2"/>
      <w:sz w:val="24"/>
      <w:szCs w:val="24"/>
    </w:rPr>
  </w:style>
  <w:style w:type="character" w:customStyle="1" w:styleId="51">
    <w:name w:val="标题 5 字符"/>
    <w:link w:val="50"/>
    <w:semiHidden/>
    <w:qFormat/>
    <w:rPr>
      <w:kern w:val="2"/>
      <w:sz w:val="24"/>
      <w:szCs w:val="28"/>
    </w:rPr>
  </w:style>
  <w:style w:type="character" w:customStyle="1" w:styleId="61">
    <w:name w:val="标题 6 字符"/>
    <w:link w:val="60"/>
    <w:semiHidden/>
    <w:qFormat/>
    <w:rPr>
      <w:kern w:val="2"/>
      <w:sz w:val="24"/>
      <w:szCs w:val="24"/>
    </w:rPr>
  </w:style>
  <w:style w:type="character" w:customStyle="1" w:styleId="90">
    <w:name w:val="标题 9 字符"/>
    <w:link w:val="9"/>
    <w:qFormat/>
    <w:rPr>
      <w:rFonts w:ascii="Cambria" w:eastAsia="宋体" w:hAnsi="Cambria" w:cs="Times New Roman"/>
      <w:kern w:val="2"/>
      <w:sz w:val="21"/>
      <w:szCs w:val="21"/>
    </w:rPr>
  </w:style>
  <w:style w:type="character" w:customStyle="1" w:styleId="aa">
    <w:name w:val="文档结构图 字符"/>
    <w:link w:val="a9"/>
    <w:qFormat/>
    <w:rPr>
      <w:kern w:val="2"/>
      <w:sz w:val="21"/>
      <w:szCs w:val="24"/>
      <w:shd w:val="clear" w:color="auto" w:fill="000080"/>
    </w:rPr>
  </w:style>
  <w:style w:type="character" w:customStyle="1" w:styleId="ac">
    <w:name w:val="批注文字 字符"/>
    <w:link w:val="ab"/>
    <w:qFormat/>
    <w:rPr>
      <w:kern w:val="2"/>
      <w:sz w:val="21"/>
      <w:szCs w:val="24"/>
    </w:rPr>
  </w:style>
  <w:style w:type="character" w:customStyle="1" w:styleId="af">
    <w:name w:val="正文文本缩进 字符"/>
    <w:link w:val="ae"/>
    <w:qFormat/>
    <w:rPr>
      <w:kern w:val="2"/>
      <w:sz w:val="24"/>
      <w:szCs w:val="24"/>
    </w:rPr>
  </w:style>
  <w:style w:type="character" w:customStyle="1" w:styleId="af1">
    <w:name w:val="纯文本 字符"/>
    <w:link w:val="af0"/>
    <w:qFormat/>
    <w:rPr>
      <w:rFonts w:ascii="宋体" w:hAnsi="Courier New"/>
      <w:kern w:val="2"/>
      <w:sz w:val="21"/>
    </w:rPr>
  </w:style>
  <w:style w:type="character" w:customStyle="1" w:styleId="22">
    <w:name w:val="正文文本缩进 2 字符"/>
    <w:link w:val="21"/>
    <w:uiPriority w:val="99"/>
    <w:qFormat/>
    <w:rPr>
      <w:rFonts w:ascii="仿宋_GB2312" w:eastAsia="仿宋_GB2312"/>
      <w:kern w:val="2"/>
      <w:sz w:val="24"/>
      <w:szCs w:val="24"/>
    </w:rPr>
  </w:style>
  <w:style w:type="character" w:customStyle="1" w:styleId="af4">
    <w:name w:val="批注框文本 字符"/>
    <w:link w:val="af3"/>
    <w:qFormat/>
    <w:rPr>
      <w:rFonts w:ascii="楷体_GB2312" w:eastAsia="楷体_GB2312" w:hAnsi="楷体_GB2312"/>
      <w:kern w:val="2"/>
      <w:sz w:val="18"/>
      <w:szCs w:val="18"/>
    </w:rPr>
  </w:style>
  <w:style w:type="character" w:customStyle="1" w:styleId="af6">
    <w:name w:val="页脚 字符"/>
    <w:link w:val="af5"/>
    <w:qFormat/>
    <w:rPr>
      <w:rFonts w:ascii="宋体"/>
      <w:sz w:val="18"/>
    </w:rPr>
  </w:style>
  <w:style w:type="character" w:customStyle="1" w:styleId="af8">
    <w:name w:val="页眉 字符"/>
    <w:link w:val="af7"/>
    <w:qFormat/>
    <w:rPr>
      <w:kern w:val="2"/>
      <w:sz w:val="18"/>
      <w:szCs w:val="18"/>
    </w:rPr>
  </w:style>
  <w:style w:type="character" w:customStyle="1" w:styleId="afc">
    <w:name w:val="标题 字符"/>
    <w:link w:val="afb"/>
    <w:qFormat/>
    <w:rPr>
      <w:rFonts w:ascii="Arial" w:hAnsi="Arial" w:cs="Arial"/>
      <w:b/>
      <w:bCs/>
      <w:kern w:val="2"/>
      <w:sz w:val="36"/>
      <w:szCs w:val="32"/>
    </w:rPr>
  </w:style>
  <w:style w:type="character" w:customStyle="1" w:styleId="afe">
    <w:name w:val="批注主题 字符"/>
    <w:link w:val="afd"/>
    <w:uiPriority w:val="99"/>
    <w:qFormat/>
    <w:rPr>
      <w:b/>
      <w:bCs/>
      <w:kern w:val="2"/>
      <w:sz w:val="21"/>
      <w:szCs w:val="24"/>
    </w:rPr>
  </w:style>
  <w:style w:type="character" w:customStyle="1" w:styleId="hei16b1">
    <w:name w:val="hei16b1"/>
    <w:qFormat/>
    <w:rPr>
      <w:rFonts w:ascii="Arial" w:hAnsi="Arial" w:cs="Arial" w:hint="default"/>
      <w:b/>
      <w:bCs/>
      <w:color w:val="000000"/>
      <w:sz w:val="24"/>
      <w:szCs w:val="24"/>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Char1">
    <w:name w:val="正文缩进 Char1"/>
    <w:qFormat/>
    <w:rPr>
      <w:rFonts w:ascii="宋体"/>
      <w:sz w:val="24"/>
    </w:rPr>
  </w:style>
  <w:style w:type="character" w:customStyle="1" w:styleId="3Char1">
    <w:name w:val="标题 3 Char1"/>
    <w:semiHidden/>
    <w:qFormat/>
    <w:rPr>
      <w:b/>
      <w:bCs/>
      <w:kern w:val="2"/>
      <w:sz w:val="32"/>
      <w:szCs w:val="32"/>
    </w:rPr>
  </w:style>
  <w:style w:type="character" w:customStyle="1" w:styleId="tpccontent1">
    <w:name w:val="tpc_content1"/>
    <w:qFormat/>
    <w:rPr>
      <w:sz w:val="15"/>
      <w:szCs w:val="15"/>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basedOn w:val="a4"/>
    <w:qFormat/>
  </w:style>
  <w:style w:type="character" w:customStyle="1" w:styleId="font91">
    <w:name w:val="font91"/>
    <w:qFormat/>
    <w:rPr>
      <w:rFonts w:ascii="宋体" w:eastAsia="宋体" w:hAnsi="宋体" w:cs="宋体" w:hint="eastAsia"/>
      <w:b/>
      <w:color w:val="000000"/>
      <w:sz w:val="21"/>
      <w:szCs w:val="21"/>
      <w:u w:val="none"/>
      <w:vertAlign w:val="superscript"/>
    </w:rPr>
  </w:style>
  <w:style w:type="character" w:customStyle="1" w:styleId="5Char">
    <w:name w:val="标题5 Char"/>
    <w:link w:val="52"/>
    <w:qFormat/>
    <w:locked/>
  </w:style>
  <w:style w:type="paragraph" w:customStyle="1" w:styleId="52">
    <w:name w:val="标题5"/>
    <w:basedOn w:val="23"/>
    <w:link w:val="5Char"/>
    <w:qFormat/>
    <w:rPr>
      <w:kern w:val="0"/>
      <w:sz w:val="20"/>
      <w:szCs w:val="20"/>
    </w:rPr>
  </w:style>
  <w:style w:type="paragraph" w:customStyle="1" w:styleId="23">
    <w:name w:val="样式2"/>
    <w:basedOn w:val="50"/>
    <w:link w:val="2Char"/>
    <w:qFormat/>
    <w:pPr>
      <w:jc w:val="left"/>
    </w:pPr>
  </w:style>
  <w:style w:type="character" w:customStyle="1" w:styleId="2Char">
    <w:name w:val="样式2 Char"/>
    <w:link w:val="23"/>
    <w:qFormat/>
    <w:locked/>
    <w:rPr>
      <w:kern w:val="2"/>
      <w:sz w:val="24"/>
      <w:szCs w:val="28"/>
    </w:rPr>
  </w:style>
  <w:style w:type="character" w:customStyle="1" w:styleId="Char3">
    <w:name w:val="+正文 Char3"/>
    <w:link w:val="aff7"/>
    <w:qFormat/>
    <w:rPr>
      <w:sz w:val="24"/>
    </w:rPr>
  </w:style>
  <w:style w:type="paragraph" w:customStyle="1" w:styleId="aff7">
    <w:name w:val="+正文"/>
    <w:basedOn w:val="a1"/>
    <w:link w:val="Char3"/>
    <w:qFormat/>
    <w:pPr>
      <w:spacing w:line="360" w:lineRule="auto"/>
      <w:ind w:firstLineChars="200" w:firstLine="200"/>
    </w:pPr>
    <w:rPr>
      <w:kern w:val="0"/>
      <w:sz w:val="24"/>
      <w:szCs w:val="20"/>
    </w:rPr>
  </w:style>
  <w:style w:type="character" w:customStyle="1" w:styleId="1Char1">
    <w:name w:val="标题 1 Char1"/>
    <w:qFormat/>
    <w:rPr>
      <w:b/>
      <w:bCs/>
      <w:kern w:val="44"/>
      <w:sz w:val="44"/>
      <w:szCs w:val="44"/>
    </w:rPr>
  </w:style>
  <w:style w:type="character" w:customStyle="1" w:styleId="FontStyle14">
    <w:name w:val="Font Style14"/>
    <w:uiPriority w:val="99"/>
    <w:qFormat/>
    <w:rPr>
      <w:rFonts w:ascii="宋体" w:eastAsia="宋体" w:cs="宋体"/>
      <w:sz w:val="22"/>
      <w:szCs w:val="22"/>
    </w:rPr>
  </w:style>
  <w:style w:type="character" w:customStyle="1" w:styleId="apple-converted-space">
    <w:name w:val="apple-converted-space"/>
    <w:qFormat/>
  </w:style>
  <w:style w:type="character" w:customStyle="1" w:styleId="5Char1">
    <w:name w:val="标题 5 Char1"/>
    <w:semiHidden/>
    <w:qFormat/>
    <w:rPr>
      <w:b/>
      <w:bCs/>
      <w:kern w:val="2"/>
      <w:sz w:val="28"/>
      <w:szCs w:val="28"/>
    </w:rPr>
  </w:style>
  <w:style w:type="character" w:customStyle="1" w:styleId="FontStyle16">
    <w:name w:val="Font Style16"/>
    <w:uiPriority w:val="99"/>
    <w:qFormat/>
    <w:rPr>
      <w:rFonts w:ascii="Times New Roman" w:hAnsi="Times New Roman" w:cs="Times New Roman"/>
      <w:sz w:val="22"/>
      <w:szCs w:val="22"/>
    </w:rPr>
  </w:style>
  <w:style w:type="character" w:customStyle="1" w:styleId="middle1">
    <w:name w:val="middle1"/>
    <w:qFormat/>
    <w:rPr>
      <w:rFonts w:ascii="_x000B__x000C_" w:hAnsi="_x000B__x000C_" w:hint="default"/>
      <w:sz w:val="21"/>
      <w:szCs w:val="21"/>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Char">
    <w:name w:val="纯文本 Char"/>
    <w:qFormat/>
    <w:rPr>
      <w:rFonts w:ascii="宋体" w:eastAsia="宋体" w:hAnsi="Courier New"/>
      <w:kern w:val="2"/>
      <w:sz w:val="21"/>
      <w:lang w:val="en-US" w:eastAsia="zh-CN" w:bidi="ar-SA"/>
    </w:rPr>
  </w:style>
  <w:style w:type="character" w:customStyle="1" w:styleId="aff8">
    <w:name w:val="列出段落字符"/>
    <w:link w:val="12"/>
    <w:qFormat/>
    <w:rPr>
      <w:rFonts w:ascii="Cambria" w:hAnsi="Cambria"/>
      <w:sz w:val="24"/>
      <w:szCs w:val="24"/>
    </w:rPr>
  </w:style>
  <w:style w:type="paragraph" w:customStyle="1" w:styleId="12">
    <w:name w:val="列出段落1"/>
    <w:basedOn w:val="a1"/>
    <w:link w:val="aff8"/>
    <w:qFormat/>
    <w:pPr>
      <w:widowControl/>
      <w:ind w:left="720"/>
      <w:jc w:val="left"/>
    </w:pPr>
    <w:rPr>
      <w:rFonts w:ascii="Cambria" w:hAnsi="Cambria"/>
      <w:kern w:val="0"/>
      <w:sz w:val="24"/>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FontStyle18">
    <w:name w:val="Font Style18"/>
    <w:uiPriority w:val="99"/>
    <w:qFormat/>
    <w:rPr>
      <w:rFonts w:ascii="Candara" w:hAnsi="Candara" w:cs="Candara"/>
      <w:spacing w:val="-20"/>
      <w:sz w:val="20"/>
      <w:szCs w:val="20"/>
    </w:rPr>
  </w:style>
  <w:style w:type="character" w:customStyle="1" w:styleId="FontStyle15">
    <w:name w:val="Font Style15"/>
    <w:uiPriority w:val="99"/>
    <w:qFormat/>
    <w:rPr>
      <w:rFonts w:ascii="宋体" w:eastAsia="宋体" w:cs="宋体"/>
      <w:b/>
      <w:bCs/>
      <w:sz w:val="20"/>
      <w:szCs w:val="20"/>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
    <w:name w:val="样式1 Char"/>
    <w:link w:val="13"/>
    <w:qFormat/>
    <w:locked/>
    <w:rPr>
      <w:kern w:val="2"/>
      <w:sz w:val="24"/>
    </w:rPr>
  </w:style>
  <w:style w:type="paragraph" w:customStyle="1" w:styleId="13">
    <w:name w:val="样式1"/>
    <w:basedOn w:val="a1"/>
    <w:link w:val="1Char"/>
    <w:qFormat/>
    <w:rPr>
      <w:sz w:val="24"/>
      <w:szCs w:val="20"/>
    </w:rPr>
  </w:style>
  <w:style w:type="character" w:customStyle="1" w:styleId="FontStyle11">
    <w:name w:val="Font Style11"/>
    <w:uiPriority w:val="99"/>
    <w:qFormat/>
    <w:rPr>
      <w:rFonts w:ascii="宋体" w:eastAsia="宋体" w:cs="宋体"/>
      <w:sz w:val="22"/>
      <w:szCs w:val="22"/>
    </w:rPr>
  </w:style>
  <w:style w:type="character" w:customStyle="1" w:styleId="h31">
    <w:name w:val="h31"/>
    <w:qFormat/>
    <w:rPr>
      <w:sz w:val="21"/>
      <w:szCs w:val="21"/>
    </w:rPr>
  </w:style>
  <w:style w:type="character" w:customStyle="1" w:styleId="blacksmm">
    <w:name w:val="blacksmm"/>
    <w:basedOn w:val="a4"/>
    <w:qFormat/>
  </w:style>
  <w:style w:type="character" w:customStyle="1" w:styleId="font21">
    <w:name w:val="font21"/>
    <w:qFormat/>
    <w:rPr>
      <w:rFonts w:ascii="宋体" w:eastAsia="宋体" w:hAnsi="宋体" w:cs="宋体" w:hint="eastAsia"/>
      <w:b/>
      <w:color w:val="000000"/>
      <w:sz w:val="32"/>
      <w:szCs w:val="32"/>
      <w:u w:val="none"/>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24">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14">
    <w:name w:val="正文字缩1字"/>
    <w:basedOn w:val="a1"/>
    <w:qFormat/>
    <w:pPr>
      <w:spacing w:before="60" w:after="60" w:line="360" w:lineRule="auto"/>
      <w:ind w:leftChars="100" w:left="100" w:firstLineChars="200" w:firstLine="200"/>
    </w:pPr>
    <w:rPr>
      <w:sz w:val="24"/>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X11">
    <w:name w:val="标题X.1.1"/>
    <w:basedOn w:val="a1"/>
    <w:next w:val="a3"/>
    <w:qFormat/>
    <w:pPr>
      <w:tabs>
        <w:tab w:val="left" w:pos="540"/>
        <w:tab w:val="left" w:pos="5985"/>
      </w:tabs>
      <w:spacing w:beforeLines="150" w:before="468" w:line="400" w:lineRule="exact"/>
      <w:outlineLvl w:val="2"/>
    </w:pPr>
    <w:rPr>
      <w:rFonts w:ascii="宋体" w:hAnsi="宋体"/>
      <w:b/>
      <w:sz w:val="30"/>
      <w:szCs w:val="30"/>
    </w:rPr>
  </w:style>
  <w:style w:type="paragraph" w:customStyle="1" w:styleId="Style9">
    <w:name w:val="_Style 9"/>
    <w:basedOn w:val="a1"/>
    <w:uiPriority w:val="34"/>
    <w:qFormat/>
    <w:pPr>
      <w:ind w:firstLineChars="200" w:firstLine="420"/>
    </w:pPr>
    <w:rPr>
      <w:rFonts w:ascii="Calibri" w:hAnsi="Calibri"/>
      <w:szCs w:val="22"/>
    </w:rPr>
  </w:style>
  <w:style w:type="paragraph" w:customStyle="1" w:styleId="aff9">
    <w:name w:val="注意事项"/>
    <w:basedOn w:val="a1"/>
    <w:qFormat/>
    <w:pPr>
      <w:spacing w:before="60" w:after="60" w:line="360" w:lineRule="auto"/>
      <w:ind w:firstLineChars="200" w:firstLine="200"/>
    </w:pPr>
    <w:rPr>
      <w:b/>
      <w:bCs/>
      <w:sz w:val="24"/>
    </w:rPr>
  </w:style>
  <w:style w:type="paragraph" w:styleId="affa">
    <w:name w:val="List Paragraph"/>
    <w:basedOn w:val="a1"/>
    <w:uiPriority w:val="34"/>
    <w:qFormat/>
    <w:pPr>
      <w:ind w:firstLineChars="200" w:firstLine="420"/>
    </w:p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affb">
    <w:name w:val="正文（标题三）"/>
    <w:basedOn w:val="a1"/>
    <w:qFormat/>
    <w:pPr>
      <w:spacing w:line="360" w:lineRule="auto"/>
      <w:ind w:left="170" w:firstLine="425"/>
    </w:pPr>
    <w:rPr>
      <w:sz w:val="24"/>
    </w:rPr>
  </w:style>
  <w:style w:type="paragraph" w:customStyle="1" w:styleId="5">
    <w:name w:val="正文5"/>
    <w:basedOn w:val="a1"/>
    <w:qFormat/>
    <w:pPr>
      <w:numPr>
        <w:numId w:val="1"/>
      </w:numPr>
      <w:spacing w:before="60" w:after="60" w:line="360" w:lineRule="auto"/>
      <w:ind w:leftChars="500" w:left="920"/>
    </w:pPr>
    <w:rPr>
      <w:sz w:val="24"/>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Style4">
    <w:name w:val="Style4"/>
    <w:basedOn w:val="a1"/>
    <w:uiPriority w:val="99"/>
    <w:qFormat/>
    <w:pPr>
      <w:adjustRightInd w:val="0"/>
      <w:jc w:val="left"/>
    </w:pPr>
    <w:rPr>
      <w:rFonts w:ascii="宋体" w:hAnsi="Calibri"/>
      <w:kern w:val="0"/>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6">
    <w:name w:val="正文6"/>
    <w:basedOn w:val="a1"/>
    <w:qFormat/>
    <w:pPr>
      <w:numPr>
        <w:numId w:val="3"/>
      </w:numPr>
      <w:spacing w:before="60" w:after="60" w:line="360" w:lineRule="auto"/>
      <w:ind w:leftChars="600" w:left="1020"/>
    </w:pPr>
    <w:rPr>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4">
    <w:name w:val="正文4"/>
    <w:basedOn w:val="a1"/>
    <w:qFormat/>
    <w:pPr>
      <w:numPr>
        <w:numId w:val="4"/>
      </w:numPr>
      <w:spacing w:before="60" w:after="60" w:line="360" w:lineRule="auto"/>
      <w:ind w:leftChars="400" w:left="820"/>
    </w:pPr>
    <w:rPr>
      <w:sz w:val="24"/>
    </w:rPr>
  </w:style>
  <w:style w:type="paragraph" w:customStyle="1" w:styleId="Char0">
    <w:name w:val="Char"/>
    <w:basedOn w:val="a1"/>
    <w:qFormat/>
    <w:pPr>
      <w:tabs>
        <w:tab w:val="left" w:pos="432"/>
      </w:tabs>
      <w:ind w:left="432" w:hanging="432"/>
    </w:pPr>
    <w:rPr>
      <w:sz w:val="24"/>
    </w:rPr>
  </w:style>
  <w:style w:type="paragraph" w:customStyle="1" w:styleId="affc">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WPSOffice1">
    <w:name w:val="WPSOffice手动目录 1"/>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33">
    <w:name w:val="正文3"/>
    <w:basedOn w:val="a1"/>
    <w:qFormat/>
    <w:pPr>
      <w:spacing w:before="60" w:after="60" w:line="360" w:lineRule="auto"/>
      <w:ind w:leftChars="300" w:left="300"/>
      <w:outlineLvl w:val="8"/>
    </w:pPr>
    <w:rPr>
      <w:sz w:val="24"/>
      <w:szCs w:val="21"/>
    </w:rPr>
  </w:style>
  <w:style w:type="paragraph" w:customStyle="1" w:styleId="Style3">
    <w:name w:val="Style3"/>
    <w:basedOn w:val="a1"/>
    <w:uiPriority w:val="99"/>
    <w:qFormat/>
    <w:pPr>
      <w:adjustRightInd w:val="0"/>
      <w:spacing w:line="550" w:lineRule="exact"/>
      <w:ind w:firstLine="571"/>
      <w:jc w:val="left"/>
    </w:pPr>
    <w:rPr>
      <w:rFonts w:ascii="宋体" w:hAnsi="Calibri"/>
      <w:kern w:val="0"/>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53">
    <w:name w:val="样式5"/>
    <w:basedOn w:val="40"/>
    <w:qFormat/>
    <w:rPr>
      <w:rFonts w:ascii="宋体" w:hAnsi="宋体"/>
      <w:b/>
      <w:bCs/>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5">
    <w:name w:val="正文字缩2字"/>
    <w:basedOn w:val="14"/>
    <w:qFormat/>
    <w:pPr>
      <w:ind w:leftChars="200" w:left="200"/>
    </w:p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7">
    <w:name w:val="正文7"/>
    <w:basedOn w:val="6"/>
    <w:qFormat/>
    <w:pPr>
      <w:numPr>
        <w:numId w:val="5"/>
      </w:numPr>
      <w:tabs>
        <w:tab w:val="left" w:pos="360"/>
      </w:tabs>
      <w:ind w:leftChars="700" w:left="1120"/>
    </w:pPr>
  </w:style>
  <w:style w:type="paragraph" w:customStyle="1" w:styleId="affd">
    <w:name w:val="标注"/>
    <w:qFormat/>
    <w:pPr>
      <w:spacing w:beforeLines="50" w:line="360" w:lineRule="auto"/>
      <w:jc w:val="center"/>
    </w:pPr>
    <w:rPr>
      <w:rFonts w:ascii="楷体_GB2312"/>
      <w:sz w:val="24"/>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62">
    <w:name w:val="样式6"/>
    <w:basedOn w:val="52"/>
    <w:qFormat/>
    <w:rPr>
      <w:rFonts w:ascii="宋体" w:hAnsi="宋体"/>
    </w:rPr>
  </w:style>
  <w:style w:type="paragraph" w:customStyle="1" w:styleId="34">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Style2">
    <w:name w:val="Style2"/>
    <w:basedOn w:val="a1"/>
    <w:uiPriority w:val="99"/>
    <w:qFormat/>
    <w:pPr>
      <w:adjustRightInd w:val="0"/>
      <w:spacing w:line="533" w:lineRule="exact"/>
      <w:jc w:val="left"/>
    </w:pPr>
    <w:rPr>
      <w:rFonts w:ascii="宋体" w:hAnsi="Calibri"/>
      <w:kern w:val="0"/>
      <w:sz w:val="24"/>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e">
    <w:name w:val="说明"/>
    <w:basedOn w:val="a1"/>
    <w:qFormat/>
    <w:pPr>
      <w:spacing w:before="60" w:after="60" w:line="360" w:lineRule="auto"/>
      <w:ind w:firstLineChars="200" w:firstLine="200"/>
    </w:pPr>
    <w:rPr>
      <w:sz w:val="24"/>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10">
    <w:name w:val="Char1"/>
    <w:basedOn w:val="a1"/>
    <w:qFormat/>
    <w:pPr>
      <w:adjustRightInd w:val="0"/>
      <w:spacing w:line="360" w:lineRule="auto"/>
    </w:pPr>
    <w:rPr>
      <w:kern w:val="0"/>
      <w:sz w:val="24"/>
      <w:szCs w:val="20"/>
    </w:rPr>
  </w:style>
  <w:style w:type="paragraph" w:customStyle="1" w:styleId="26">
    <w:name w:val="正文2"/>
    <w:basedOn w:val="a1"/>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0">
    <w:name w:val="表格标注"/>
    <w:qFormat/>
    <w:pPr>
      <w:numPr>
        <w:numId w:val="6"/>
      </w:numPr>
      <w:spacing w:beforeLines="50" w:line="360" w:lineRule="auto"/>
      <w:jc w:val="center"/>
    </w:pPr>
    <w:rPr>
      <w:rFonts w:ascii="楷体_GB2312"/>
      <w:sz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2">
    <w:name w:val="Char2"/>
    <w:basedOn w:val="a1"/>
    <w:qFormat/>
    <w:pPr>
      <w:tabs>
        <w:tab w:val="left" w:pos="360"/>
      </w:tabs>
    </w:pPr>
    <w:rPr>
      <w:sz w:val="24"/>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CharChar1">
    <w:name w:val="Char Char1"/>
    <w:basedOn w:val="a9"/>
    <w:qFormat/>
    <w:rPr>
      <w:rFonts w:ascii="Tahoma" w:hAnsi="Tahoma"/>
      <w:sz w:val="24"/>
    </w:rPr>
  </w:style>
  <w:style w:type="paragraph" w:styleId="afff">
    <w:name w:val="No Spacing"/>
    <w:qFormat/>
    <w:pPr>
      <w:widowControl w:val="0"/>
      <w:jc w:val="both"/>
    </w:pPr>
    <w:rPr>
      <w:kern w:val="2"/>
      <w:sz w:val="21"/>
    </w:rPr>
  </w:style>
  <w:style w:type="character" w:customStyle="1" w:styleId="3Char2">
    <w:name w:val="标题 3 Char2"/>
    <w:qFormat/>
    <w:rPr>
      <w:rFonts w:ascii="宋体"/>
      <w:b/>
      <w:sz w:val="24"/>
      <w:u w:val="single"/>
    </w:rPr>
  </w:style>
  <w:style w:type="character" w:customStyle="1" w:styleId="16">
    <w:name w:val="纯文本 字符1"/>
    <w:uiPriority w:val="99"/>
    <w:qFormat/>
    <w:rPr>
      <w:rFonts w:ascii="宋体" w:eastAsia="宋体" w:hAnsi="Courier New" w:cs="Times New Roman"/>
      <w:szCs w:val="20"/>
    </w:rPr>
  </w:style>
  <w:style w:type="character" w:customStyle="1" w:styleId="Char4">
    <w:name w:val="列出段落 Char"/>
    <w:qFormat/>
    <w:rPr>
      <w:kern w:val="2"/>
      <w:sz w:val="21"/>
      <w:szCs w:val="21"/>
    </w:rPr>
  </w:style>
  <w:style w:type="character" w:customStyle="1" w:styleId="afff0">
    <w:name w:val="列表段落 字符"/>
    <w:link w:val="ListParagraph1"/>
    <w:uiPriority w:val="34"/>
    <w:qFormat/>
    <w:rPr>
      <w:kern w:val="2"/>
      <w:sz w:val="21"/>
    </w:rPr>
  </w:style>
  <w:style w:type="paragraph" w:customStyle="1" w:styleId="ListParagraph1">
    <w:name w:val="List Paragraph1"/>
    <w:basedOn w:val="a1"/>
    <w:link w:val="afff0"/>
    <w:qFormat/>
    <w:pPr>
      <w:spacing w:line="360" w:lineRule="auto"/>
      <w:ind w:firstLineChars="200" w:firstLine="420"/>
    </w:pPr>
    <w:rPr>
      <w:szCs w:val="20"/>
    </w:rPr>
  </w:style>
  <w:style w:type="paragraph" w:customStyle="1" w:styleId="17">
    <w:name w:val="纯文本1"/>
    <w:basedOn w:val="a1"/>
    <w:qFormat/>
    <w:pPr>
      <w:spacing w:line="360" w:lineRule="auto"/>
    </w:pPr>
    <w:rPr>
      <w:rFonts w:ascii="宋体" w:hAnsi="Courier New"/>
      <w:szCs w:val="20"/>
    </w:rPr>
  </w:style>
  <w:style w:type="paragraph" w:customStyle="1" w:styleId="TableParagraph">
    <w:name w:val="Table Paragraph"/>
    <w:basedOn w:val="a1"/>
    <w:qFormat/>
    <w:pPr>
      <w:autoSpaceDE w:val="0"/>
      <w:autoSpaceDN w:val="0"/>
      <w:adjustRightInd w:val="0"/>
      <w:jc w:val="left"/>
    </w:pPr>
    <w:rPr>
      <w:rFonts w:ascii="仿宋" w:eastAsia="仿宋" w:cs="仿宋"/>
      <w:kern w:val="0"/>
      <w:sz w:val="24"/>
    </w:rPr>
  </w:style>
  <w:style w:type="paragraph" w:customStyle="1" w:styleId="18">
    <w:name w:val="修订1"/>
    <w:hidden/>
    <w:uiPriority w:val="99"/>
    <w:semiHidden/>
    <w:qFormat/>
    <w:rPr>
      <w:kern w:val="2"/>
      <w:sz w:val="21"/>
      <w:szCs w:val="24"/>
    </w:rPr>
  </w:style>
  <w:style w:type="paragraph" w:customStyle="1" w:styleId="27">
    <w:name w:val="修订2"/>
    <w:hidden/>
    <w:uiPriority w:val="99"/>
    <w:semiHidden/>
    <w:qFormat/>
    <w:rPr>
      <w:kern w:val="2"/>
      <w:sz w:val="21"/>
      <w:szCs w:val="24"/>
    </w:rPr>
  </w:style>
  <w:style w:type="character" w:customStyle="1" w:styleId="35">
    <w:name w:val="正文文本 3 字符"/>
    <w:basedOn w:val="a4"/>
    <w:uiPriority w:val="99"/>
    <w:semiHidden/>
    <w:qFormat/>
    <w:rPr>
      <w:kern w:val="2"/>
      <w:sz w:val="16"/>
      <w:szCs w:val="16"/>
    </w:rPr>
  </w:style>
  <w:style w:type="character" w:customStyle="1" w:styleId="310">
    <w:name w:val="正文文本 3 字符1"/>
    <w:link w:val="31"/>
    <w:uiPriority w:val="99"/>
    <w:qFormat/>
    <w:rPr>
      <w:kern w:val="2"/>
      <w:sz w:val="16"/>
      <w:szCs w:val="16"/>
    </w:rPr>
  </w:style>
  <w:style w:type="character" w:customStyle="1" w:styleId="afa">
    <w:name w:val="普通(网站) 字符"/>
    <w:link w:val="af9"/>
    <w:uiPriority w:val="99"/>
    <w:qFormat/>
    <w:locked/>
    <w:rPr>
      <w:rFonts w:ascii="宋体" w:hAnsi="宋体" w:cs="宋体"/>
      <w:sz w:val="24"/>
      <w:szCs w:val="24"/>
    </w:rPr>
  </w:style>
  <w:style w:type="paragraph" w:customStyle="1" w:styleId="CharCharCharCharCharChar1CharCharCharChar">
    <w:name w:val="Char Char Char Char Char Char1 Char Char Char Char"/>
    <w:basedOn w:val="a9"/>
    <w:qFormat/>
    <w:rPr>
      <w:rFonts w:ascii="Tahoma" w:hAnsi="Tahoma"/>
      <w:sz w:val="24"/>
    </w:rPr>
  </w:style>
  <w:style w:type="paragraph" w:customStyle="1" w:styleId="36">
    <w:name w:val="修订3"/>
    <w:hidden/>
    <w:uiPriority w:val="99"/>
    <w:semiHidden/>
    <w:qFormat/>
    <w:rPr>
      <w:kern w:val="2"/>
      <w:sz w:val="21"/>
      <w:szCs w:val="24"/>
    </w:rPr>
  </w:style>
  <w:style w:type="paragraph" w:customStyle="1" w:styleId="43">
    <w:name w:val="修订4"/>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www.creditchina" TargetMode="External"/><Relationship Id="rId4" Type="http://schemas.openxmlformats.org/officeDocument/2006/relationships/settings" Target="settings.xml"/><Relationship Id="rId9" Type="http://schemas.openxmlformats.org/officeDocument/2006/relationships/hyperlink" Target="http://www.creditc" TargetMode="Externa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1C01-355B-455F-A8C0-7A8B7D81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4997</Words>
  <Characters>28483</Characters>
  <Application>Microsoft Office Word</Application>
  <DocSecurity>0</DocSecurity>
  <Lines>237</Lines>
  <Paragraphs>66</Paragraphs>
  <ScaleCrop>false</ScaleCrop>
  <Company/>
  <LinksUpToDate>false</LinksUpToDate>
  <CharactersWithSpaces>33414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HAN</cp:lastModifiedBy>
  <cp:revision>79</cp:revision>
  <cp:lastPrinted>2022-07-20T07:58:00Z</cp:lastPrinted>
  <dcterms:created xsi:type="dcterms:W3CDTF">2021-11-25T13:43:00Z</dcterms:created>
  <dcterms:modified xsi:type="dcterms:W3CDTF">2022-10-13T01:44:00Z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DC1E6C85E51E4D70A1F25E0DC69CB40C</vt:lpwstr>
  </property>
</Properties>
</file>