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177" w14:textId="77777777" w:rsidR="00BB26E4" w:rsidRDefault="00BB26E4">
      <w:pPr>
        <w:spacing w:line="440" w:lineRule="exact"/>
        <w:jc w:val="center"/>
        <w:rPr>
          <w:rFonts w:ascii="宋体" w:hAnsi="宋体"/>
          <w:b/>
          <w:sz w:val="48"/>
          <w:szCs w:val="48"/>
        </w:rPr>
      </w:pPr>
    </w:p>
    <w:p w14:paraId="1F231358" w14:textId="77777777" w:rsidR="00BB26E4" w:rsidRDefault="00BB26E4">
      <w:pPr>
        <w:spacing w:line="440" w:lineRule="exact"/>
        <w:jc w:val="center"/>
        <w:rPr>
          <w:rFonts w:ascii="宋体" w:hAnsi="宋体"/>
          <w:b/>
          <w:sz w:val="48"/>
          <w:szCs w:val="48"/>
        </w:rPr>
      </w:pPr>
    </w:p>
    <w:p w14:paraId="1FA9EAE4" w14:textId="77777777" w:rsidR="00BB26E4" w:rsidRDefault="00BB26E4">
      <w:pPr>
        <w:spacing w:line="440" w:lineRule="exact"/>
        <w:jc w:val="center"/>
        <w:rPr>
          <w:rFonts w:ascii="宋体" w:hAnsi="宋体"/>
          <w:b/>
          <w:sz w:val="48"/>
          <w:szCs w:val="48"/>
        </w:rPr>
      </w:pPr>
    </w:p>
    <w:p w14:paraId="56C1C50A" w14:textId="77777777" w:rsidR="00BB26E4" w:rsidRDefault="00BB26E4">
      <w:pPr>
        <w:spacing w:line="360" w:lineRule="auto"/>
        <w:jc w:val="center"/>
        <w:rPr>
          <w:rFonts w:ascii="宋体" w:hAnsi="宋体"/>
          <w:b/>
          <w:bCs/>
          <w:sz w:val="44"/>
          <w:szCs w:val="44"/>
        </w:rPr>
      </w:pPr>
    </w:p>
    <w:p w14:paraId="62B0E79F" w14:textId="77777777" w:rsidR="00BB26E4" w:rsidRDefault="006069B9">
      <w:pPr>
        <w:spacing w:line="360" w:lineRule="auto"/>
        <w:jc w:val="center"/>
        <w:rPr>
          <w:rFonts w:ascii="宋体" w:hAnsi="宋体"/>
          <w:b/>
          <w:bCs/>
          <w:sz w:val="44"/>
          <w:szCs w:val="44"/>
        </w:rPr>
      </w:pPr>
      <w:r>
        <w:rPr>
          <w:rFonts w:ascii="宋体" w:hAnsi="宋体" w:hint="eastAsia"/>
          <w:b/>
          <w:bCs/>
          <w:sz w:val="44"/>
          <w:szCs w:val="44"/>
        </w:rPr>
        <w:t>北京师范大学</w:t>
      </w:r>
    </w:p>
    <w:p w14:paraId="5EAB4308" w14:textId="61AC51B9" w:rsidR="00BB26E4" w:rsidRPr="0064496F" w:rsidRDefault="00F24B9D" w:rsidP="0064496F">
      <w:pPr>
        <w:spacing w:line="360" w:lineRule="auto"/>
        <w:jc w:val="center"/>
        <w:rPr>
          <w:rFonts w:ascii="宋体" w:hAnsi="宋体"/>
          <w:b/>
          <w:bCs/>
          <w:sz w:val="44"/>
          <w:szCs w:val="44"/>
        </w:rPr>
      </w:pPr>
      <w:r>
        <w:rPr>
          <w:rFonts w:ascii="宋体" w:hAnsi="宋体" w:hint="eastAsia"/>
          <w:b/>
          <w:bCs/>
          <w:sz w:val="44"/>
          <w:szCs w:val="44"/>
        </w:rPr>
        <w:t>教学用平板采购项目</w:t>
      </w:r>
    </w:p>
    <w:p w14:paraId="48DA7276" w14:textId="77777777" w:rsidR="00BB26E4" w:rsidRDefault="00BB26E4">
      <w:pPr>
        <w:spacing w:line="276" w:lineRule="auto"/>
        <w:jc w:val="center"/>
        <w:rPr>
          <w:rFonts w:ascii="宋体" w:hAnsi="宋体"/>
          <w:b/>
          <w:sz w:val="22"/>
          <w:szCs w:val="40"/>
        </w:rPr>
      </w:pPr>
    </w:p>
    <w:p w14:paraId="7F65F4A7" w14:textId="77777777" w:rsidR="00BB26E4" w:rsidRDefault="00BB26E4">
      <w:pPr>
        <w:spacing w:line="276" w:lineRule="auto"/>
        <w:jc w:val="center"/>
        <w:rPr>
          <w:rFonts w:ascii="宋体" w:hAnsi="宋体"/>
          <w:b/>
          <w:sz w:val="22"/>
          <w:szCs w:val="40"/>
        </w:rPr>
      </w:pPr>
    </w:p>
    <w:p w14:paraId="05679811" w14:textId="6565E176" w:rsidR="00BB26E4" w:rsidRDefault="00BB26E4">
      <w:pPr>
        <w:spacing w:line="276" w:lineRule="auto"/>
        <w:jc w:val="center"/>
        <w:rPr>
          <w:rFonts w:ascii="宋体" w:hAnsi="宋体"/>
          <w:b/>
          <w:sz w:val="22"/>
          <w:szCs w:val="40"/>
        </w:rPr>
      </w:pPr>
    </w:p>
    <w:p w14:paraId="10876195" w14:textId="77777777" w:rsidR="00A673B1" w:rsidRDefault="00A673B1">
      <w:pPr>
        <w:spacing w:line="276" w:lineRule="auto"/>
        <w:jc w:val="center"/>
        <w:rPr>
          <w:rFonts w:ascii="宋体" w:hAnsi="宋体"/>
          <w:b/>
          <w:sz w:val="22"/>
          <w:szCs w:val="40"/>
        </w:rPr>
      </w:pPr>
    </w:p>
    <w:p w14:paraId="72417F24" w14:textId="77777777" w:rsidR="00BB26E4" w:rsidRDefault="006069B9">
      <w:pPr>
        <w:jc w:val="center"/>
        <w:rPr>
          <w:rFonts w:ascii="宋体" w:hAnsi="宋体"/>
          <w:b/>
          <w:sz w:val="72"/>
          <w:szCs w:val="72"/>
        </w:rPr>
      </w:pPr>
      <w:r>
        <w:rPr>
          <w:rFonts w:ascii="宋体" w:hAnsi="宋体" w:hint="eastAsia"/>
          <w:b/>
          <w:sz w:val="72"/>
          <w:szCs w:val="72"/>
        </w:rPr>
        <w:t>竞争性磋商文件</w:t>
      </w:r>
    </w:p>
    <w:p w14:paraId="55B78668" w14:textId="77777777" w:rsidR="00BB26E4" w:rsidRDefault="00BB26E4">
      <w:pPr>
        <w:spacing w:line="560" w:lineRule="exact"/>
        <w:jc w:val="center"/>
        <w:rPr>
          <w:rFonts w:ascii="宋体" w:hAnsi="宋体"/>
          <w:b/>
        </w:rPr>
      </w:pPr>
    </w:p>
    <w:p w14:paraId="7CAC2735" w14:textId="77777777" w:rsidR="00BB26E4" w:rsidRDefault="00BB26E4">
      <w:pPr>
        <w:spacing w:line="560" w:lineRule="exact"/>
        <w:jc w:val="center"/>
        <w:rPr>
          <w:rFonts w:ascii="宋体" w:hAnsi="宋体"/>
          <w:b/>
        </w:rPr>
      </w:pPr>
    </w:p>
    <w:p w14:paraId="73691DE1" w14:textId="77777777" w:rsidR="00BB26E4" w:rsidRDefault="00BB26E4">
      <w:pPr>
        <w:spacing w:line="560" w:lineRule="exact"/>
        <w:jc w:val="center"/>
        <w:rPr>
          <w:rFonts w:ascii="宋体" w:hAnsi="宋体"/>
          <w:b/>
        </w:rPr>
      </w:pPr>
    </w:p>
    <w:p w14:paraId="22AC23DF" w14:textId="77777777" w:rsidR="00BB26E4" w:rsidRDefault="00BB26E4">
      <w:pPr>
        <w:spacing w:line="560" w:lineRule="exact"/>
        <w:jc w:val="center"/>
        <w:rPr>
          <w:rFonts w:ascii="宋体" w:hAnsi="宋体"/>
          <w:b/>
        </w:rPr>
      </w:pPr>
    </w:p>
    <w:p w14:paraId="40E8E17A" w14:textId="77777777" w:rsidR="00BB26E4" w:rsidRDefault="00BB26E4">
      <w:pPr>
        <w:spacing w:line="560" w:lineRule="exact"/>
        <w:jc w:val="center"/>
        <w:rPr>
          <w:rFonts w:ascii="宋体" w:hAnsi="宋体"/>
          <w:b/>
        </w:rPr>
      </w:pPr>
    </w:p>
    <w:p w14:paraId="411ED964" w14:textId="77777777" w:rsidR="00BB26E4" w:rsidRDefault="00BB26E4">
      <w:pPr>
        <w:spacing w:line="560" w:lineRule="exact"/>
        <w:jc w:val="center"/>
        <w:rPr>
          <w:rFonts w:ascii="宋体" w:hAnsi="宋体"/>
          <w:b/>
        </w:rPr>
      </w:pPr>
    </w:p>
    <w:p w14:paraId="5786A386" w14:textId="77777777" w:rsidR="00BB26E4" w:rsidRDefault="00BB26E4">
      <w:pPr>
        <w:spacing w:line="560" w:lineRule="exact"/>
        <w:jc w:val="center"/>
        <w:rPr>
          <w:rFonts w:ascii="宋体" w:hAnsi="宋体"/>
          <w:b/>
        </w:rPr>
      </w:pPr>
    </w:p>
    <w:p w14:paraId="633C2F7B" w14:textId="34B75251" w:rsidR="00BB26E4" w:rsidRDefault="00BB26E4">
      <w:pPr>
        <w:spacing w:line="560" w:lineRule="exact"/>
        <w:jc w:val="center"/>
        <w:rPr>
          <w:rFonts w:ascii="宋体" w:hAnsi="宋体"/>
          <w:b/>
        </w:rPr>
      </w:pPr>
    </w:p>
    <w:p w14:paraId="77DDC850" w14:textId="77777777" w:rsidR="00A673B1" w:rsidRDefault="00A673B1">
      <w:pPr>
        <w:spacing w:line="560" w:lineRule="exact"/>
        <w:jc w:val="center"/>
        <w:rPr>
          <w:rFonts w:ascii="宋体" w:hAnsi="宋体"/>
          <w:b/>
        </w:rPr>
      </w:pPr>
    </w:p>
    <w:p w14:paraId="16F67FCA" w14:textId="5CD7B880" w:rsidR="00BB26E4" w:rsidRPr="00A673B1" w:rsidRDefault="006069B9" w:rsidP="00A673B1">
      <w:pPr>
        <w:spacing w:line="360" w:lineRule="auto"/>
        <w:jc w:val="center"/>
        <w:rPr>
          <w:rFonts w:ascii="宋体" w:hAnsi="宋体"/>
          <w:b/>
          <w:bCs/>
          <w:kern w:val="0"/>
          <w:sz w:val="32"/>
          <w:szCs w:val="32"/>
          <w:u w:val="single"/>
        </w:rPr>
      </w:pPr>
      <w:r>
        <w:rPr>
          <w:rFonts w:ascii="宋体" w:hAnsi="宋体" w:hint="eastAsia"/>
          <w:b/>
          <w:bCs/>
          <w:kern w:val="0"/>
          <w:sz w:val="32"/>
          <w:szCs w:val="32"/>
        </w:rPr>
        <w:t>采购项目</w:t>
      </w:r>
      <w:r>
        <w:rPr>
          <w:rFonts w:ascii="宋体" w:hAnsi="宋体"/>
          <w:b/>
          <w:bCs/>
          <w:kern w:val="0"/>
          <w:sz w:val="32"/>
          <w:szCs w:val="32"/>
        </w:rPr>
        <w:t>编号</w:t>
      </w:r>
      <w:r>
        <w:rPr>
          <w:rFonts w:ascii="宋体" w:hAnsi="宋体" w:hint="eastAsia"/>
          <w:b/>
          <w:bCs/>
          <w:kern w:val="0"/>
          <w:sz w:val="32"/>
          <w:szCs w:val="32"/>
        </w:rPr>
        <w:t>：</w:t>
      </w:r>
      <w:bookmarkStart w:id="0" w:name="_Hlk118836112"/>
      <w:r w:rsidR="0064496F" w:rsidRPr="0064496F">
        <w:rPr>
          <w:rFonts w:ascii="宋体" w:hAnsi="宋体"/>
          <w:b/>
          <w:bCs/>
          <w:kern w:val="0"/>
          <w:sz w:val="32"/>
          <w:szCs w:val="32"/>
          <w:u w:val="single"/>
        </w:rPr>
        <w:t>BMCC-</w:t>
      </w:r>
      <w:r w:rsidR="00F24B9D">
        <w:rPr>
          <w:rFonts w:ascii="宋体" w:hAnsi="宋体"/>
          <w:b/>
          <w:bCs/>
          <w:kern w:val="0"/>
          <w:sz w:val="32"/>
          <w:szCs w:val="32"/>
          <w:u w:val="single"/>
        </w:rPr>
        <w:t>ZC22-0665</w:t>
      </w:r>
      <w:bookmarkEnd w:id="0"/>
    </w:p>
    <w:p w14:paraId="099136C3" w14:textId="77777777" w:rsidR="00BB26E4" w:rsidRDefault="006069B9" w:rsidP="00A673B1">
      <w:pPr>
        <w:spacing w:line="360" w:lineRule="auto"/>
        <w:jc w:val="center"/>
        <w:rPr>
          <w:rFonts w:ascii="宋体" w:hAnsi="宋体"/>
          <w:b/>
          <w:bCs/>
          <w:sz w:val="32"/>
          <w:szCs w:val="32"/>
        </w:rPr>
      </w:pPr>
      <w:r>
        <w:rPr>
          <w:rFonts w:ascii="宋体" w:hAnsi="宋体" w:hint="eastAsia"/>
          <w:b/>
          <w:bCs/>
          <w:sz w:val="32"/>
          <w:szCs w:val="32"/>
        </w:rPr>
        <w:t>采   购   人：北京师范大学</w:t>
      </w:r>
    </w:p>
    <w:p w14:paraId="22EE8A2B" w14:textId="46C09EF2" w:rsidR="00BB26E4" w:rsidRPr="0064496F" w:rsidRDefault="006069B9" w:rsidP="00A673B1">
      <w:pPr>
        <w:spacing w:line="360" w:lineRule="auto"/>
        <w:jc w:val="center"/>
        <w:rPr>
          <w:rFonts w:ascii="宋体" w:hAnsi="宋体"/>
          <w:b/>
          <w:bCs/>
          <w:sz w:val="32"/>
          <w:szCs w:val="32"/>
        </w:rPr>
      </w:pPr>
      <w:r>
        <w:rPr>
          <w:rFonts w:ascii="宋体" w:hAnsi="宋体" w:hint="eastAsia"/>
          <w:b/>
          <w:bCs/>
          <w:sz w:val="32"/>
          <w:szCs w:val="32"/>
        </w:rPr>
        <w:t>采购代理机构：</w:t>
      </w:r>
      <w:r w:rsidR="0064496F" w:rsidRPr="0064496F">
        <w:rPr>
          <w:rFonts w:ascii="宋体" w:hAnsi="宋体" w:hint="eastAsia"/>
          <w:b/>
          <w:bCs/>
          <w:sz w:val="32"/>
          <w:szCs w:val="32"/>
          <w:u w:val="single"/>
        </w:rPr>
        <w:t>北京明德致信咨询有限公司</w:t>
      </w:r>
    </w:p>
    <w:p w14:paraId="3437575B" w14:textId="57FADFC5" w:rsidR="00BB26E4" w:rsidRDefault="006069B9">
      <w:pPr>
        <w:spacing w:line="480" w:lineRule="auto"/>
        <w:jc w:val="center"/>
        <w:rPr>
          <w:rFonts w:ascii="宋体" w:hAnsi="宋体"/>
          <w:b/>
          <w:bCs/>
          <w:sz w:val="32"/>
          <w:szCs w:val="32"/>
        </w:rPr>
      </w:pPr>
      <w:r>
        <w:rPr>
          <w:rFonts w:ascii="宋体" w:hAnsi="宋体" w:hint="eastAsia"/>
          <w:b/>
          <w:bCs/>
          <w:sz w:val="32"/>
          <w:szCs w:val="32"/>
        </w:rPr>
        <w:t>20</w:t>
      </w:r>
      <w:r>
        <w:rPr>
          <w:rFonts w:ascii="宋体" w:hAnsi="宋体"/>
          <w:b/>
          <w:bCs/>
          <w:sz w:val="32"/>
          <w:szCs w:val="32"/>
        </w:rPr>
        <w:t>22</w:t>
      </w:r>
      <w:r>
        <w:rPr>
          <w:rFonts w:ascii="宋体" w:hAnsi="宋体" w:hint="eastAsia"/>
          <w:b/>
          <w:bCs/>
          <w:sz w:val="32"/>
          <w:szCs w:val="32"/>
        </w:rPr>
        <w:t>年</w:t>
      </w:r>
      <w:r>
        <w:rPr>
          <w:rFonts w:ascii="宋体" w:hAnsi="宋体"/>
          <w:b/>
          <w:bCs/>
          <w:sz w:val="32"/>
          <w:szCs w:val="32"/>
        </w:rPr>
        <w:t>1</w:t>
      </w:r>
      <w:r w:rsidR="00A673B1">
        <w:rPr>
          <w:rFonts w:ascii="宋体" w:hAnsi="宋体"/>
          <w:b/>
          <w:bCs/>
          <w:sz w:val="32"/>
          <w:szCs w:val="32"/>
        </w:rPr>
        <w:t>1</w:t>
      </w:r>
      <w:r>
        <w:rPr>
          <w:rFonts w:ascii="宋体" w:hAnsi="宋体" w:hint="eastAsia"/>
          <w:b/>
          <w:bCs/>
          <w:sz w:val="32"/>
          <w:szCs w:val="32"/>
        </w:rPr>
        <w:t>月</w:t>
      </w:r>
    </w:p>
    <w:p w14:paraId="4A1F1FB1" w14:textId="77777777" w:rsidR="00BB26E4" w:rsidRDefault="00BB26E4">
      <w:pPr>
        <w:spacing w:line="480" w:lineRule="auto"/>
        <w:ind w:firstLineChars="56" w:firstLine="180"/>
        <w:jc w:val="center"/>
        <w:rPr>
          <w:rFonts w:ascii="宋体" w:hAnsi="宋体"/>
          <w:b/>
          <w:bCs/>
          <w:sz w:val="32"/>
          <w:szCs w:val="32"/>
        </w:rPr>
        <w:sectPr w:rsidR="00BB26E4">
          <w:footerReference w:type="default" r:id="rId9"/>
          <w:pgSz w:w="11906" w:h="16838"/>
          <w:pgMar w:top="1440" w:right="1797" w:bottom="1440" w:left="1701" w:header="851" w:footer="992" w:gutter="0"/>
          <w:cols w:space="720"/>
          <w:docGrid w:linePitch="312"/>
        </w:sectPr>
      </w:pPr>
    </w:p>
    <w:p w14:paraId="270F96C7" w14:textId="77777777" w:rsidR="00BB26E4" w:rsidRDefault="00BB26E4">
      <w:pPr>
        <w:spacing w:line="480" w:lineRule="auto"/>
        <w:ind w:firstLineChars="56" w:firstLine="180"/>
        <w:jc w:val="center"/>
        <w:rPr>
          <w:rFonts w:ascii="宋体" w:hAnsi="宋体"/>
          <w:b/>
          <w:bCs/>
          <w:sz w:val="32"/>
          <w:szCs w:val="32"/>
        </w:rPr>
      </w:pPr>
    </w:p>
    <w:p w14:paraId="1C182317" w14:textId="77777777" w:rsidR="00BB26E4" w:rsidRDefault="006069B9">
      <w:pPr>
        <w:spacing w:line="440" w:lineRule="exact"/>
        <w:jc w:val="center"/>
        <w:rPr>
          <w:rFonts w:ascii="宋体" w:hAnsi="宋体"/>
          <w:b/>
          <w:sz w:val="32"/>
          <w:szCs w:val="32"/>
        </w:rPr>
      </w:pPr>
      <w:r>
        <w:rPr>
          <w:rFonts w:ascii="宋体" w:hAnsi="宋体" w:hint="eastAsia"/>
          <w:b/>
          <w:sz w:val="32"/>
          <w:szCs w:val="32"/>
        </w:rPr>
        <w:t>目    录</w:t>
      </w:r>
    </w:p>
    <w:p w14:paraId="6506F82E" w14:textId="77777777" w:rsidR="00BB26E4" w:rsidRDefault="00BB26E4">
      <w:pPr>
        <w:spacing w:line="440" w:lineRule="exact"/>
        <w:jc w:val="center"/>
        <w:rPr>
          <w:rFonts w:ascii="宋体" w:hAnsi="宋体"/>
          <w:b/>
          <w:sz w:val="32"/>
          <w:szCs w:val="32"/>
        </w:rPr>
      </w:pPr>
    </w:p>
    <w:p w14:paraId="576BD9D8" w14:textId="77777777" w:rsidR="00BB26E4" w:rsidRDefault="00BB26E4">
      <w:pPr>
        <w:spacing w:line="440" w:lineRule="exact"/>
        <w:jc w:val="center"/>
        <w:rPr>
          <w:rFonts w:ascii="宋体" w:hAnsi="宋体"/>
          <w:b/>
          <w:sz w:val="32"/>
          <w:szCs w:val="32"/>
        </w:rPr>
      </w:pPr>
    </w:p>
    <w:p w14:paraId="5F912B34" w14:textId="7677D26A" w:rsidR="00BB26E4" w:rsidRDefault="006069B9">
      <w:pPr>
        <w:pStyle w:val="TOC1"/>
        <w:rPr>
          <w:rFonts w:ascii="宋体" w:eastAsia="宋体"/>
          <w:b w:val="0"/>
          <w:noProof/>
          <w:sz w:val="21"/>
          <w:szCs w:val="22"/>
        </w:rPr>
      </w:pPr>
      <w:r>
        <w:rPr>
          <w:rFonts w:ascii="宋体" w:eastAsia="宋体"/>
        </w:rPr>
        <w:fldChar w:fldCharType="begin"/>
      </w:r>
      <w:r>
        <w:rPr>
          <w:rFonts w:ascii="宋体" w:eastAsia="宋体"/>
        </w:rPr>
        <w:instrText xml:space="preserve"> </w:instrText>
      </w:r>
      <w:r>
        <w:rPr>
          <w:rFonts w:ascii="宋体" w:eastAsia="宋体" w:hint="eastAsia"/>
        </w:rPr>
        <w:instrText>TOC \o "1-3" \h \z \u</w:instrText>
      </w:r>
      <w:r>
        <w:rPr>
          <w:rFonts w:ascii="宋体" w:eastAsia="宋体"/>
        </w:rPr>
        <w:instrText xml:space="preserve"> </w:instrText>
      </w:r>
      <w:r>
        <w:rPr>
          <w:rFonts w:ascii="宋体" w:eastAsia="宋体"/>
        </w:rPr>
        <w:fldChar w:fldCharType="separate"/>
      </w:r>
      <w:hyperlink w:anchor="_Toc11323202" w:history="1">
        <w:r>
          <w:rPr>
            <w:rStyle w:val="affd"/>
            <w:rFonts w:ascii="宋体" w:hAnsi="宋体" w:hint="eastAsia"/>
            <w:noProof/>
            <w:color w:val="auto"/>
          </w:rPr>
          <w:t>第一章</w:t>
        </w:r>
        <w:r>
          <w:rPr>
            <w:rStyle w:val="affd"/>
            <w:rFonts w:ascii="宋体" w:hAnsi="宋体"/>
            <w:noProof/>
            <w:color w:val="auto"/>
          </w:rPr>
          <w:t xml:space="preserve"> </w:t>
        </w:r>
        <w:r>
          <w:rPr>
            <w:rStyle w:val="affd"/>
            <w:rFonts w:ascii="宋体" w:hAnsi="宋体" w:hint="eastAsia"/>
            <w:noProof/>
            <w:color w:val="auto"/>
          </w:rPr>
          <w:t>磋商邀请</w:t>
        </w:r>
        <w:r>
          <w:rPr>
            <w:rFonts w:ascii="宋体" w:eastAsia="宋体"/>
            <w:noProof/>
          </w:rPr>
          <w:tab/>
        </w:r>
        <w:r>
          <w:rPr>
            <w:rFonts w:ascii="宋体" w:eastAsia="宋体"/>
            <w:noProof/>
          </w:rPr>
          <w:fldChar w:fldCharType="begin"/>
        </w:r>
        <w:r>
          <w:rPr>
            <w:rFonts w:ascii="宋体" w:eastAsia="宋体"/>
            <w:noProof/>
          </w:rPr>
          <w:instrText xml:space="preserve"> PAGEREF _Toc11323202 \h </w:instrText>
        </w:r>
        <w:r>
          <w:rPr>
            <w:rFonts w:ascii="宋体" w:eastAsia="宋体"/>
            <w:noProof/>
          </w:rPr>
        </w:r>
        <w:r>
          <w:rPr>
            <w:rFonts w:ascii="宋体" w:eastAsia="宋体"/>
            <w:noProof/>
          </w:rPr>
          <w:fldChar w:fldCharType="separate"/>
        </w:r>
        <w:r w:rsidR="00C902B8">
          <w:rPr>
            <w:rFonts w:ascii="宋体" w:eastAsia="宋体"/>
            <w:noProof/>
          </w:rPr>
          <w:t>1</w:t>
        </w:r>
        <w:r>
          <w:rPr>
            <w:rFonts w:ascii="宋体" w:eastAsia="宋体"/>
            <w:noProof/>
          </w:rPr>
          <w:fldChar w:fldCharType="end"/>
        </w:r>
      </w:hyperlink>
    </w:p>
    <w:p w14:paraId="5F334DC5" w14:textId="353AECBE" w:rsidR="00BB26E4" w:rsidRDefault="00F2127C">
      <w:pPr>
        <w:pStyle w:val="TOC1"/>
        <w:rPr>
          <w:rFonts w:ascii="宋体" w:eastAsia="宋体"/>
          <w:b w:val="0"/>
          <w:noProof/>
          <w:sz w:val="21"/>
          <w:szCs w:val="22"/>
        </w:rPr>
      </w:pPr>
      <w:hyperlink w:anchor="_Toc11323203" w:history="1">
        <w:r w:rsidR="006069B9">
          <w:rPr>
            <w:rStyle w:val="affd"/>
            <w:rFonts w:ascii="宋体" w:hAnsi="宋体" w:hint="eastAsia"/>
            <w:noProof/>
            <w:color w:val="auto"/>
          </w:rPr>
          <w:t>第二章</w:t>
        </w:r>
        <w:r w:rsidR="006069B9">
          <w:rPr>
            <w:rStyle w:val="affd"/>
            <w:rFonts w:ascii="宋体" w:hAnsi="宋体"/>
            <w:noProof/>
            <w:color w:val="auto"/>
          </w:rPr>
          <w:t xml:space="preserve"> </w:t>
        </w:r>
        <w:r w:rsidR="006069B9">
          <w:rPr>
            <w:rStyle w:val="affd"/>
            <w:rFonts w:ascii="宋体" w:hAnsi="宋体" w:hint="eastAsia"/>
            <w:noProof/>
            <w:color w:val="auto"/>
          </w:rPr>
          <w:t>供应商须知前附表</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_Toc11323203 \h </w:instrText>
        </w:r>
        <w:r w:rsidR="006069B9">
          <w:rPr>
            <w:rFonts w:ascii="宋体" w:eastAsia="宋体"/>
            <w:noProof/>
          </w:rPr>
        </w:r>
        <w:r w:rsidR="006069B9">
          <w:rPr>
            <w:rFonts w:ascii="宋体" w:eastAsia="宋体"/>
            <w:noProof/>
          </w:rPr>
          <w:fldChar w:fldCharType="separate"/>
        </w:r>
        <w:r w:rsidR="00C902B8">
          <w:rPr>
            <w:rFonts w:ascii="宋体" w:eastAsia="宋体"/>
            <w:noProof/>
          </w:rPr>
          <w:t>5</w:t>
        </w:r>
        <w:r w:rsidR="006069B9">
          <w:rPr>
            <w:rFonts w:ascii="宋体" w:eastAsia="宋体"/>
            <w:noProof/>
          </w:rPr>
          <w:fldChar w:fldCharType="end"/>
        </w:r>
      </w:hyperlink>
    </w:p>
    <w:p w14:paraId="4E3B5D46" w14:textId="560AAF59" w:rsidR="00BB26E4" w:rsidRDefault="00F2127C">
      <w:pPr>
        <w:pStyle w:val="TOC1"/>
        <w:rPr>
          <w:rFonts w:ascii="宋体" w:eastAsia="宋体"/>
          <w:b w:val="0"/>
          <w:noProof/>
          <w:sz w:val="21"/>
          <w:szCs w:val="22"/>
        </w:rPr>
      </w:pPr>
      <w:hyperlink w:anchor="_Toc11323214" w:history="1">
        <w:r w:rsidR="006069B9">
          <w:rPr>
            <w:rStyle w:val="affd"/>
            <w:rFonts w:ascii="宋体" w:hAnsi="宋体" w:hint="eastAsia"/>
            <w:noProof/>
            <w:color w:val="auto"/>
          </w:rPr>
          <w:t>第三章</w:t>
        </w:r>
        <w:r w:rsidR="006069B9">
          <w:rPr>
            <w:rStyle w:val="affd"/>
            <w:rFonts w:ascii="宋体" w:hAnsi="宋体"/>
            <w:noProof/>
            <w:color w:val="auto"/>
          </w:rPr>
          <w:t xml:space="preserve"> </w:t>
        </w:r>
        <w:r w:rsidR="006069B9">
          <w:rPr>
            <w:rStyle w:val="affd"/>
            <w:rFonts w:ascii="宋体" w:hAnsi="宋体" w:hint="eastAsia"/>
            <w:noProof/>
            <w:color w:val="auto"/>
          </w:rPr>
          <w:t>供应商须知</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_Toc11323214 \h </w:instrText>
        </w:r>
        <w:r w:rsidR="006069B9">
          <w:rPr>
            <w:rFonts w:ascii="宋体" w:eastAsia="宋体"/>
            <w:noProof/>
          </w:rPr>
        </w:r>
        <w:r w:rsidR="006069B9">
          <w:rPr>
            <w:rFonts w:ascii="宋体" w:eastAsia="宋体"/>
            <w:noProof/>
          </w:rPr>
          <w:fldChar w:fldCharType="separate"/>
        </w:r>
        <w:r w:rsidR="00C902B8">
          <w:rPr>
            <w:rFonts w:ascii="宋体" w:eastAsia="宋体"/>
            <w:noProof/>
          </w:rPr>
          <w:t>8</w:t>
        </w:r>
        <w:r w:rsidR="006069B9">
          <w:rPr>
            <w:rFonts w:ascii="宋体" w:eastAsia="宋体"/>
            <w:noProof/>
          </w:rPr>
          <w:fldChar w:fldCharType="end"/>
        </w:r>
      </w:hyperlink>
    </w:p>
    <w:p w14:paraId="5676370C" w14:textId="4C838312" w:rsidR="00BB26E4" w:rsidRDefault="00F2127C">
      <w:pPr>
        <w:pStyle w:val="TOC1"/>
        <w:rPr>
          <w:rFonts w:ascii="宋体" w:eastAsia="宋体"/>
          <w:b w:val="0"/>
          <w:noProof/>
          <w:sz w:val="21"/>
          <w:szCs w:val="22"/>
        </w:rPr>
      </w:pPr>
      <w:hyperlink w:anchor="_Toc11323253" w:history="1">
        <w:r w:rsidR="006069B9">
          <w:rPr>
            <w:rStyle w:val="affd"/>
            <w:rFonts w:ascii="宋体" w:hAnsi="宋体" w:hint="eastAsia"/>
            <w:noProof/>
            <w:color w:val="auto"/>
          </w:rPr>
          <w:t>第四章</w:t>
        </w:r>
        <w:r w:rsidR="006069B9">
          <w:rPr>
            <w:rStyle w:val="affd"/>
            <w:rFonts w:ascii="宋体" w:hAnsi="宋体"/>
            <w:noProof/>
            <w:color w:val="auto"/>
          </w:rPr>
          <w:t xml:space="preserve"> </w:t>
        </w:r>
        <w:r w:rsidR="006069B9">
          <w:rPr>
            <w:rStyle w:val="affd"/>
            <w:rFonts w:ascii="宋体" w:hAnsi="宋体" w:hint="eastAsia"/>
            <w:noProof/>
            <w:color w:val="auto"/>
          </w:rPr>
          <w:t>采购需求</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_Toc11323253 \h </w:instrText>
        </w:r>
        <w:r w:rsidR="006069B9">
          <w:rPr>
            <w:rFonts w:ascii="宋体" w:eastAsia="宋体"/>
            <w:noProof/>
          </w:rPr>
        </w:r>
        <w:r w:rsidR="006069B9">
          <w:rPr>
            <w:rFonts w:ascii="宋体" w:eastAsia="宋体"/>
            <w:noProof/>
          </w:rPr>
          <w:fldChar w:fldCharType="separate"/>
        </w:r>
        <w:r w:rsidR="00C902B8">
          <w:rPr>
            <w:rFonts w:ascii="宋体" w:eastAsia="宋体"/>
            <w:noProof/>
          </w:rPr>
          <w:t>25</w:t>
        </w:r>
        <w:r w:rsidR="006069B9">
          <w:rPr>
            <w:rFonts w:ascii="宋体" w:eastAsia="宋体"/>
            <w:noProof/>
          </w:rPr>
          <w:fldChar w:fldCharType="end"/>
        </w:r>
      </w:hyperlink>
    </w:p>
    <w:p w14:paraId="102AA16D" w14:textId="2D7EF23A" w:rsidR="00BB26E4" w:rsidRDefault="00F2127C">
      <w:pPr>
        <w:pStyle w:val="TOC1"/>
        <w:rPr>
          <w:rFonts w:ascii="宋体" w:eastAsia="宋体"/>
          <w:b w:val="0"/>
          <w:noProof/>
          <w:sz w:val="21"/>
          <w:szCs w:val="22"/>
        </w:rPr>
      </w:pPr>
      <w:hyperlink w:anchor="_Toc11323254" w:history="1">
        <w:r w:rsidR="006069B9">
          <w:rPr>
            <w:rStyle w:val="affd"/>
            <w:rFonts w:ascii="宋体" w:hAnsi="宋体" w:hint="eastAsia"/>
            <w:noProof/>
            <w:color w:val="auto"/>
          </w:rPr>
          <w:t>第五章</w:t>
        </w:r>
        <w:r w:rsidR="006069B9">
          <w:rPr>
            <w:rStyle w:val="affd"/>
            <w:rFonts w:ascii="宋体" w:hAnsi="宋体"/>
            <w:noProof/>
            <w:color w:val="auto"/>
          </w:rPr>
          <w:t xml:space="preserve"> </w:t>
        </w:r>
        <w:r w:rsidR="006069B9">
          <w:rPr>
            <w:rStyle w:val="affd"/>
            <w:rFonts w:ascii="宋体" w:hAnsi="宋体" w:hint="eastAsia"/>
            <w:noProof/>
            <w:color w:val="auto"/>
          </w:rPr>
          <w:t>合同格式</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_Toc11323254 \h </w:instrText>
        </w:r>
        <w:r w:rsidR="006069B9">
          <w:rPr>
            <w:rFonts w:ascii="宋体" w:eastAsia="宋体"/>
            <w:noProof/>
          </w:rPr>
        </w:r>
        <w:r w:rsidR="006069B9">
          <w:rPr>
            <w:rFonts w:ascii="宋体" w:eastAsia="宋体"/>
            <w:noProof/>
          </w:rPr>
          <w:fldChar w:fldCharType="separate"/>
        </w:r>
        <w:r w:rsidR="00C902B8">
          <w:rPr>
            <w:rFonts w:ascii="宋体" w:eastAsia="宋体"/>
            <w:noProof/>
          </w:rPr>
          <w:t>27</w:t>
        </w:r>
        <w:r w:rsidR="006069B9">
          <w:rPr>
            <w:rFonts w:ascii="宋体" w:eastAsia="宋体"/>
            <w:noProof/>
          </w:rPr>
          <w:fldChar w:fldCharType="end"/>
        </w:r>
      </w:hyperlink>
    </w:p>
    <w:p w14:paraId="4E7F92D0" w14:textId="4AA62D37" w:rsidR="00BB26E4" w:rsidRDefault="00F2127C">
      <w:pPr>
        <w:pStyle w:val="TOC1"/>
        <w:rPr>
          <w:rFonts w:ascii="宋体" w:eastAsia="宋体"/>
          <w:b w:val="0"/>
          <w:noProof/>
          <w:sz w:val="21"/>
          <w:szCs w:val="22"/>
        </w:rPr>
      </w:pPr>
      <w:hyperlink w:anchor="_Toc11323255" w:history="1">
        <w:r w:rsidR="006069B9">
          <w:rPr>
            <w:rStyle w:val="affd"/>
            <w:rFonts w:ascii="宋体" w:hAnsi="宋体" w:hint="eastAsia"/>
            <w:noProof/>
            <w:color w:val="auto"/>
          </w:rPr>
          <w:t>第六章</w:t>
        </w:r>
        <w:r w:rsidR="006069B9">
          <w:rPr>
            <w:rStyle w:val="affd"/>
            <w:rFonts w:ascii="宋体" w:hAnsi="宋体"/>
            <w:noProof/>
            <w:color w:val="auto"/>
          </w:rPr>
          <w:t xml:space="preserve"> </w:t>
        </w:r>
        <w:r w:rsidR="006069B9">
          <w:rPr>
            <w:rStyle w:val="affd"/>
            <w:rFonts w:ascii="宋体" w:hAnsi="宋体" w:hint="eastAsia"/>
            <w:noProof/>
            <w:color w:val="auto"/>
          </w:rPr>
          <w:t>附件——响应文件格式</w:t>
        </w:r>
        <w:r w:rsidR="006069B9">
          <w:rPr>
            <w:rFonts w:ascii="宋体" w:eastAsia="宋体"/>
            <w:noProof/>
          </w:rPr>
          <w:tab/>
        </w:r>
        <w:r w:rsidR="006069B9">
          <w:rPr>
            <w:rFonts w:ascii="宋体" w:eastAsia="宋体"/>
            <w:noProof/>
          </w:rPr>
          <w:fldChar w:fldCharType="begin"/>
        </w:r>
        <w:r w:rsidR="006069B9">
          <w:rPr>
            <w:rFonts w:ascii="宋体" w:eastAsia="宋体"/>
            <w:noProof/>
          </w:rPr>
          <w:instrText xml:space="preserve"> PAGEREF _Toc11323255 \h </w:instrText>
        </w:r>
        <w:r w:rsidR="006069B9">
          <w:rPr>
            <w:rFonts w:ascii="宋体" w:eastAsia="宋体"/>
            <w:noProof/>
          </w:rPr>
        </w:r>
        <w:r w:rsidR="006069B9">
          <w:rPr>
            <w:rFonts w:ascii="宋体" w:eastAsia="宋体"/>
            <w:noProof/>
          </w:rPr>
          <w:fldChar w:fldCharType="separate"/>
        </w:r>
        <w:r w:rsidR="00C902B8">
          <w:rPr>
            <w:rFonts w:ascii="宋体" w:eastAsia="宋体"/>
            <w:noProof/>
          </w:rPr>
          <w:t>34</w:t>
        </w:r>
        <w:r w:rsidR="006069B9">
          <w:rPr>
            <w:rFonts w:ascii="宋体" w:eastAsia="宋体"/>
            <w:noProof/>
          </w:rPr>
          <w:fldChar w:fldCharType="end"/>
        </w:r>
      </w:hyperlink>
    </w:p>
    <w:p w14:paraId="0F300298" w14:textId="77777777" w:rsidR="00BB26E4" w:rsidRDefault="006069B9">
      <w:pPr>
        <w:spacing w:line="440" w:lineRule="exact"/>
        <w:rPr>
          <w:rFonts w:ascii="宋体" w:hAnsi="宋体"/>
          <w:sz w:val="24"/>
        </w:rPr>
      </w:pPr>
      <w:r>
        <w:rPr>
          <w:rFonts w:ascii="宋体" w:hAnsi="宋体"/>
          <w:b/>
          <w:sz w:val="24"/>
        </w:rPr>
        <w:fldChar w:fldCharType="end"/>
      </w:r>
    </w:p>
    <w:p w14:paraId="3FE02A34" w14:textId="77777777" w:rsidR="00BB26E4" w:rsidRDefault="00BB26E4">
      <w:pPr>
        <w:spacing w:line="440" w:lineRule="exact"/>
        <w:rPr>
          <w:rFonts w:ascii="宋体" w:hAnsi="宋体"/>
        </w:rPr>
      </w:pPr>
    </w:p>
    <w:p w14:paraId="15BFF472" w14:textId="77777777" w:rsidR="00BB26E4" w:rsidRDefault="00BB26E4">
      <w:pPr>
        <w:spacing w:line="440" w:lineRule="exact"/>
        <w:rPr>
          <w:rFonts w:ascii="宋体" w:hAnsi="宋体"/>
        </w:rPr>
      </w:pPr>
    </w:p>
    <w:p w14:paraId="00116DF1" w14:textId="77777777" w:rsidR="00BB26E4" w:rsidRDefault="00BB26E4">
      <w:pPr>
        <w:spacing w:line="440" w:lineRule="exact"/>
        <w:rPr>
          <w:rFonts w:ascii="宋体" w:hAnsi="宋体"/>
        </w:rPr>
      </w:pPr>
    </w:p>
    <w:p w14:paraId="37B376B1" w14:textId="77777777" w:rsidR="00BB26E4" w:rsidRDefault="00BB26E4">
      <w:pPr>
        <w:spacing w:line="440" w:lineRule="exact"/>
        <w:rPr>
          <w:rFonts w:ascii="宋体" w:hAnsi="宋体"/>
        </w:rPr>
      </w:pPr>
    </w:p>
    <w:p w14:paraId="7ADD2A5B" w14:textId="77777777" w:rsidR="00BB26E4" w:rsidRDefault="00BB26E4">
      <w:pPr>
        <w:spacing w:line="440" w:lineRule="exact"/>
        <w:rPr>
          <w:rFonts w:ascii="宋体" w:hAnsi="宋体"/>
        </w:rPr>
      </w:pPr>
    </w:p>
    <w:p w14:paraId="11AEEC88" w14:textId="77777777" w:rsidR="00BB26E4" w:rsidRDefault="00BB26E4">
      <w:pPr>
        <w:spacing w:line="440" w:lineRule="exact"/>
        <w:rPr>
          <w:rFonts w:ascii="宋体" w:hAnsi="宋体"/>
        </w:rPr>
      </w:pPr>
    </w:p>
    <w:p w14:paraId="7EB4E077" w14:textId="77777777" w:rsidR="00BB26E4" w:rsidRDefault="00BB26E4">
      <w:pPr>
        <w:spacing w:line="440" w:lineRule="exact"/>
        <w:rPr>
          <w:rFonts w:ascii="宋体" w:hAnsi="宋体"/>
        </w:rPr>
      </w:pPr>
    </w:p>
    <w:p w14:paraId="7C1424DF" w14:textId="77777777" w:rsidR="00BB26E4" w:rsidRDefault="00BB26E4">
      <w:pPr>
        <w:spacing w:line="440" w:lineRule="exact"/>
        <w:rPr>
          <w:rFonts w:ascii="宋体" w:hAnsi="宋体"/>
        </w:rPr>
      </w:pPr>
    </w:p>
    <w:p w14:paraId="2BD771BA" w14:textId="77777777" w:rsidR="00BB26E4" w:rsidRDefault="00BB26E4">
      <w:pPr>
        <w:spacing w:line="440" w:lineRule="exact"/>
        <w:rPr>
          <w:rFonts w:ascii="宋体" w:hAnsi="宋体"/>
        </w:rPr>
      </w:pPr>
    </w:p>
    <w:p w14:paraId="0332CA03" w14:textId="77777777" w:rsidR="00BB26E4" w:rsidRDefault="00BB26E4">
      <w:pPr>
        <w:spacing w:line="440" w:lineRule="exact"/>
        <w:rPr>
          <w:rFonts w:ascii="宋体" w:hAnsi="宋体"/>
        </w:rPr>
      </w:pPr>
    </w:p>
    <w:p w14:paraId="4E7C759C" w14:textId="77777777" w:rsidR="00BB26E4" w:rsidRDefault="00BB26E4">
      <w:pPr>
        <w:spacing w:line="440" w:lineRule="exact"/>
        <w:rPr>
          <w:rFonts w:ascii="宋体" w:hAnsi="宋体"/>
        </w:rPr>
      </w:pPr>
    </w:p>
    <w:p w14:paraId="17B8B512" w14:textId="77777777" w:rsidR="00BB26E4" w:rsidRDefault="00BB26E4">
      <w:pPr>
        <w:spacing w:line="440" w:lineRule="exact"/>
        <w:rPr>
          <w:rFonts w:ascii="宋体" w:hAnsi="宋体"/>
        </w:rPr>
      </w:pPr>
    </w:p>
    <w:p w14:paraId="24074464" w14:textId="77777777" w:rsidR="00BB26E4" w:rsidRDefault="00BB26E4">
      <w:pPr>
        <w:spacing w:line="440" w:lineRule="exact"/>
        <w:rPr>
          <w:rFonts w:ascii="宋体" w:hAnsi="宋体"/>
        </w:rPr>
        <w:sectPr w:rsidR="00BB26E4">
          <w:footerReference w:type="default" r:id="rId10"/>
          <w:pgSz w:w="11906" w:h="16838"/>
          <w:pgMar w:top="1440" w:right="1797" w:bottom="1440" w:left="1701" w:header="851" w:footer="992" w:gutter="0"/>
          <w:pgNumType w:start="1"/>
          <w:cols w:space="720"/>
          <w:docGrid w:linePitch="312"/>
        </w:sectPr>
      </w:pPr>
    </w:p>
    <w:p w14:paraId="45D7636E" w14:textId="48C8A8B9" w:rsidR="00BB26E4" w:rsidRDefault="006069B9">
      <w:pPr>
        <w:pStyle w:val="1"/>
        <w:spacing w:before="0" w:after="0" w:line="440" w:lineRule="exact"/>
        <w:rPr>
          <w:rFonts w:hAnsi="宋体"/>
        </w:rPr>
      </w:pPr>
      <w:bookmarkStart w:id="1" w:name="_Toc11323202"/>
      <w:bookmarkStart w:id="2" w:name="_Hlk119434510"/>
      <w:r>
        <w:rPr>
          <w:rFonts w:hAnsi="宋体" w:hint="eastAsia"/>
        </w:rPr>
        <w:lastRenderedPageBreak/>
        <w:t>第一章 磋商邀请</w:t>
      </w:r>
      <w:bookmarkEnd w:id="1"/>
      <w:r w:rsidR="00CD6F63">
        <w:rPr>
          <w:rFonts w:hAnsi="宋体" w:hint="eastAsia"/>
        </w:rPr>
        <w:t>（采购公告）</w:t>
      </w:r>
    </w:p>
    <w:p w14:paraId="05F2EE2B"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项目概况</w:t>
      </w:r>
    </w:p>
    <w:p w14:paraId="1298AF82" w14:textId="77777777" w:rsidR="0064496F" w:rsidRPr="00FD131F" w:rsidRDefault="0064496F" w:rsidP="0064496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rPr>
        <w:t>项目概况</w:t>
      </w:r>
    </w:p>
    <w:p w14:paraId="0691C454" w14:textId="77777777" w:rsidR="0064496F" w:rsidRPr="00076CE4" w:rsidRDefault="0064496F" w:rsidP="0064496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u w:val="single"/>
        </w:rPr>
        <w:t>下述</w:t>
      </w:r>
      <w:r w:rsidRPr="00FD131F">
        <w:rPr>
          <w:rFonts w:ascii="宋体" w:hAnsi="宋体" w:hint="eastAsia"/>
          <w:sz w:val="24"/>
        </w:rPr>
        <w:t>项目的潜在</w:t>
      </w:r>
      <w:r>
        <w:rPr>
          <w:rFonts w:ascii="宋体" w:hAnsi="宋体" w:hint="eastAsia"/>
          <w:sz w:val="24"/>
        </w:rPr>
        <w:t>供应商</w:t>
      </w:r>
      <w:r w:rsidRPr="00FD131F">
        <w:rPr>
          <w:rFonts w:ascii="宋体" w:hAnsi="宋体" w:hint="eastAsia"/>
          <w:sz w:val="24"/>
        </w:rPr>
        <w:t>应在</w:t>
      </w:r>
      <w:r w:rsidRPr="00FD131F">
        <w:rPr>
          <w:rFonts w:ascii="宋体" w:hAnsi="宋体" w:hint="eastAsia"/>
          <w:sz w:val="24"/>
          <w:u w:val="single"/>
        </w:rPr>
        <w:t>（</w:t>
      </w:r>
      <w:r w:rsidRPr="00D24B9A">
        <w:rPr>
          <w:rFonts w:ascii="宋体" w:hAnsi="宋体" w:hint="eastAsia"/>
          <w:i/>
          <w:sz w:val="24"/>
          <w:u w:val="single"/>
        </w:rPr>
        <w:t>北京市海淀区学院路30号科大天工大厦B座17层1709室（北四环学院桥东北角）</w:t>
      </w:r>
      <w:r w:rsidRPr="00FD131F">
        <w:rPr>
          <w:rFonts w:ascii="宋体" w:hAnsi="宋体" w:hint="eastAsia"/>
          <w:sz w:val="24"/>
          <w:u w:val="single"/>
        </w:rPr>
        <w:t>）</w:t>
      </w:r>
      <w:r w:rsidRPr="00FD131F">
        <w:rPr>
          <w:rFonts w:ascii="宋体" w:hAnsi="宋体" w:hint="eastAsia"/>
          <w:sz w:val="24"/>
        </w:rPr>
        <w:t>获取</w:t>
      </w:r>
      <w:r>
        <w:rPr>
          <w:rFonts w:ascii="宋体" w:hAnsi="宋体" w:hint="eastAsia"/>
          <w:sz w:val="24"/>
        </w:rPr>
        <w:t>磋商</w:t>
      </w:r>
      <w:r w:rsidRPr="00FD131F">
        <w:rPr>
          <w:rFonts w:ascii="宋体" w:hAnsi="宋体" w:hint="eastAsia"/>
          <w:sz w:val="24"/>
        </w:rPr>
        <w:t>文件，在提交</w:t>
      </w:r>
      <w:r>
        <w:rPr>
          <w:rFonts w:ascii="宋体" w:hAnsi="宋体" w:hint="eastAsia"/>
          <w:sz w:val="24"/>
        </w:rPr>
        <w:t>磋商响应</w:t>
      </w:r>
      <w:r w:rsidRPr="00FD131F">
        <w:rPr>
          <w:rFonts w:ascii="宋体" w:hAnsi="宋体" w:hint="eastAsia"/>
          <w:sz w:val="24"/>
        </w:rPr>
        <w:t>文件截止时间</w:t>
      </w:r>
      <w:r w:rsidRPr="00FD131F">
        <w:rPr>
          <w:rFonts w:ascii="宋体" w:hAnsi="宋体" w:hint="eastAsia"/>
          <w:bCs/>
          <w:sz w:val="24"/>
        </w:rPr>
        <w:t>前递交</w:t>
      </w:r>
      <w:r>
        <w:rPr>
          <w:rFonts w:ascii="宋体" w:hAnsi="宋体" w:hint="eastAsia"/>
          <w:bCs/>
          <w:sz w:val="24"/>
        </w:rPr>
        <w:t>响应</w:t>
      </w:r>
      <w:r w:rsidRPr="00FD131F">
        <w:rPr>
          <w:rFonts w:ascii="宋体" w:hAnsi="宋体"/>
          <w:bCs/>
          <w:sz w:val="24"/>
        </w:rPr>
        <w:t>文件</w:t>
      </w:r>
      <w:r w:rsidRPr="00FD131F">
        <w:rPr>
          <w:rFonts w:ascii="宋体" w:hAnsi="宋体" w:hint="eastAsia"/>
          <w:sz w:val="24"/>
        </w:rPr>
        <w:t>。</w:t>
      </w:r>
    </w:p>
    <w:p w14:paraId="5DF07708"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一、项目基本情况</w:t>
      </w:r>
    </w:p>
    <w:p w14:paraId="6D13542E" w14:textId="4117B3E6"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项目编号：</w:t>
      </w:r>
      <w:r w:rsidR="00D271B2" w:rsidRPr="00D271B2">
        <w:rPr>
          <w:rFonts w:ascii="宋体" w:hAnsi="宋体" w:cs="Arial"/>
          <w:sz w:val="24"/>
        </w:rPr>
        <w:t>BMCC-</w:t>
      </w:r>
      <w:r w:rsidR="00F24B9D">
        <w:rPr>
          <w:rFonts w:ascii="宋体" w:hAnsi="宋体" w:cs="Arial"/>
          <w:sz w:val="24"/>
        </w:rPr>
        <w:t>ZC22-0665</w:t>
      </w:r>
    </w:p>
    <w:p w14:paraId="19916698" w14:textId="5D690035" w:rsidR="00BB26E4" w:rsidRPr="00D271B2" w:rsidRDefault="006069B9" w:rsidP="00D271B2">
      <w:pPr>
        <w:spacing w:beforeLines="50" w:before="120" w:afterLines="50" w:after="120" w:line="360" w:lineRule="auto"/>
        <w:rPr>
          <w:rFonts w:ascii="宋体" w:hAnsi="宋体" w:cs="Arial"/>
          <w:sz w:val="24"/>
        </w:rPr>
      </w:pPr>
      <w:r>
        <w:rPr>
          <w:rFonts w:ascii="宋体" w:hAnsi="宋体" w:cs="Arial" w:hint="eastAsia"/>
          <w:sz w:val="24"/>
        </w:rPr>
        <w:t>项目名称：</w:t>
      </w:r>
      <w:r w:rsidR="00D271B2" w:rsidRPr="00D271B2">
        <w:rPr>
          <w:rFonts w:ascii="宋体" w:hAnsi="宋体" w:cs="Arial" w:hint="eastAsia"/>
          <w:sz w:val="24"/>
        </w:rPr>
        <w:t>北京师范大学</w:t>
      </w:r>
      <w:r w:rsidR="00F24B9D">
        <w:rPr>
          <w:rFonts w:ascii="宋体" w:hAnsi="宋体" w:cs="Arial" w:hint="eastAsia"/>
          <w:sz w:val="24"/>
        </w:rPr>
        <w:t>教学用平板采购项目</w:t>
      </w:r>
    </w:p>
    <w:p w14:paraId="7A198EAF"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 xml:space="preserve">采购方式：竞争性磋商 </w:t>
      </w:r>
    </w:p>
    <w:p w14:paraId="7A9B6208" w14:textId="306262E4"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最高限价：</w:t>
      </w:r>
      <w:r w:rsidR="00D271B2">
        <w:rPr>
          <w:rFonts w:ascii="宋体" w:hAnsi="宋体" w:cs="Arial" w:hint="eastAsia"/>
          <w:sz w:val="24"/>
        </w:rPr>
        <w:t>不涉及</w:t>
      </w:r>
    </w:p>
    <w:p w14:paraId="360CC70A"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采购需求：</w:t>
      </w: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702D02" w:rsidRPr="001C6017" w14:paraId="56772B9A" w14:textId="77777777" w:rsidTr="00702D02">
        <w:trPr>
          <w:trHeight w:val="364"/>
        </w:trPr>
        <w:tc>
          <w:tcPr>
            <w:tcW w:w="710" w:type="dxa"/>
            <w:vAlign w:val="center"/>
          </w:tcPr>
          <w:p w14:paraId="10EFCD50"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包号</w:t>
            </w:r>
          </w:p>
        </w:tc>
        <w:tc>
          <w:tcPr>
            <w:tcW w:w="1843" w:type="dxa"/>
            <w:vAlign w:val="center"/>
          </w:tcPr>
          <w:p w14:paraId="5AA42424"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名称</w:t>
            </w:r>
          </w:p>
        </w:tc>
        <w:tc>
          <w:tcPr>
            <w:tcW w:w="2234" w:type="dxa"/>
            <w:vAlign w:val="center"/>
          </w:tcPr>
          <w:p w14:paraId="660B6E1D"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简要技术需求</w:t>
            </w:r>
          </w:p>
        </w:tc>
        <w:tc>
          <w:tcPr>
            <w:tcW w:w="1451" w:type="dxa"/>
            <w:vAlign w:val="center"/>
          </w:tcPr>
          <w:p w14:paraId="5F8C4419"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预算（万元）</w:t>
            </w:r>
          </w:p>
        </w:tc>
        <w:tc>
          <w:tcPr>
            <w:tcW w:w="943" w:type="dxa"/>
            <w:vAlign w:val="center"/>
          </w:tcPr>
          <w:p w14:paraId="231D4CB3"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数量</w:t>
            </w:r>
          </w:p>
        </w:tc>
        <w:tc>
          <w:tcPr>
            <w:tcW w:w="1197" w:type="dxa"/>
            <w:vAlign w:val="center"/>
          </w:tcPr>
          <w:p w14:paraId="36142BCC" w14:textId="77777777" w:rsidR="00702D02" w:rsidRPr="001C6017" w:rsidRDefault="00702D02" w:rsidP="005A7540">
            <w:pPr>
              <w:spacing w:line="360" w:lineRule="auto"/>
              <w:jc w:val="center"/>
              <w:rPr>
                <w:rFonts w:ascii="宋体" w:hAnsi="宋体"/>
                <w:b/>
                <w:color w:val="000000"/>
                <w:sz w:val="24"/>
              </w:rPr>
            </w:pPr>
            <w:r w:rsidRPr="001C6017">
              <w:rPr>
                <w:rFonts w:ascii="宋体" w:hAnsi="宋体" w:hint="eastAsia"/>
                <w:b/>
                <w:color w:val="000000"/>
                <w:sz w:val="24"/>
              </w:rPr>
              <w:t>是否接受进口</w:t>
            </w:r>
          </w:p>
        </w:tc>
      </w:tr>
      <w:tr w:rsidR="00702D02" w:rsidRPr="001C6017" w14:paraId="5B6951B6" w14:textId="77777777" w:rsidTr="00702D02">
        <w:trPr>
          <w:trHeight w:val="763"/>
        </w:trPr>
        <w:tc>
          <w:tcPr>
            <w:tcW w:w="710" w:type="dxa"/>
            <w:vAlign w:val="center"/>
          </w:tcPr>
          <w:p w14:paraId="34D08944" w14:textId="77777777" w:rsidR="00702D02" w:rsidRPr="001C6017" w:rsidRDefault="00702D02" w:rsidP="005A7540">
            <w:pPr>
              <w:spacing w:line="360" w:lineRule="auto"/>
              <w:jc w:val="center"/>
              <w:rPr>
                <w:rFonts w:ascii="宋体" w:hAnsi="宋体"/>
                <w:color w:val="000000"/>
                <w:sz w:val="24"/>
              </w:rPr>
            </w:pPr>
            <w:r w:rsidRPr="001C6017">
              <w:rPr>
                <w:rFonts w:ascii="宋体" w:hAnsi="宋体"/>
                <w:color w:val="000000"/>
                <w:sz w:val="24"/>
              </w:rPr>
              <w:t>01</w:t>
            </w:r>
          </w:p>
        </w:tc>
        <w:tc>
          <w:tcPr>
            <w:tcW w:w="1843" w:type="dxa"/>
            <w:vAlign w:val="center"/>
          </w:tcPr>
          <w:p w14:paraId="3F2EB2C5" w14:textId="77777777" w:rsidR="00702D02" w:rsidRPr="001C6017" w:rsidRDefault="00702D02" w:rsidP="005A7540">
            <w:pPr>
              <w:spacing w:line="360" w:lineRule="auto"/>
              <w:rPr>
                <w:rFonts w:ascii="宋体" w:hAnsi="宋体"/>
                <w:color w:val="000000"/>
                <w:sz w:val="24"/>
              </w:rPr>
            </w:pPr>
            <w:r w:rsidRPr="001C6017">
              <w:rPr>
                <w:rFonts w:ascii="宋体" w:hAnsi="宋体" w:hint="eastAsia"/>
                <w:color w:val="000000"/>
                <w:sz w:val="24"/>
              </w:rPr>
              <w:t>北京师范大学教学用平板采购项目</w:t>
            </w:r>
          </w:p>
        </w:tc>
        <w:tc>
          <w:tcPr>
            <w:tcW w:w="2234" w:type="dxa"/>
            <w:vAlign w:val="center"/>
          </w:tcPr>
          <w:p w14:paraId="7D8D0AD3" w14:textId="77777777" w:rsidR="00702D02" w:rsidRPr="001C6017" w:rsidRDefault="00702D02" w:rsidP="005A7540">
            <w:pPr>
              <w:spacing w:line="360" w:lineRule="auto"/>
              <w:rPr>
                <w:rFonts w:ascii="宋体" w:hAnsi="宋体"/>
                <w:color w:val="000000"/>
                <w:sz w:val="24"/>
              </w:rPr>
            </w:pPr>
            <w:r w:rsidRPr="001C6017">
              <w:rPr>
                <w:rFonts w:ascii="宋体" w:hAnsi="宋体" w:hint="eastAsia"/>
                <w:color w:val="000000"/>
                <w:sz w:val="24"/>
              </w:rPr>
              <w:t>处理器速度：</w:t>
            </w:r>
            <w:r w:rsidRPr="001C6017">
              <w:rPr>
                <w:rFonts w:ascii="宋体" w:hAnsi="宋体" w:cs="宋体" w:hint="eastAsia"/>
                <w:kern w:val="0"/>
                <w:sz w:val="24"/>
              </w:rPr>
              <w:t>≥</w:t>
            </w:r>
            <w:r w:rsidRPr="001C6017">
              <w:rPr>
                <w:rFonts w:ascii="宋体" w:hAnsi="宋体" w:hint="eastAsia"/>
                <w:color w:val="000000"/>
                <w:sz w:val="24"/>
              </w:rPr>
              <w:t>2.42GHz</w:t>
            </w:r>
            <w:r w:rsidRPr="001C6017">
              <w:rPr>
                <w:rFonts w:ascii="宋体" w:hAnsi="宋体"/>
                <w:color w:val="000000"/>
                <w:sz w:val="24"/>
              </w:rPr>
              <w:t>…</w:t>
            </w:r>
          </w:p>
        </w:tc>
        <w:tc>
          <w:tcPr>
            <w:tcW w:w="1451" w:type="dxa"/>
            <w:vAlign w:val="center"/>
          </w:tcPr>
          <w:p w14:paraId="26E549FF" w14:textId="77777777" w:rsidR="00702D02" w:rsidRPr="001C6017" w:rsidRDefault="00702D02" w:rsidP="005A7540">
            <w:pPr>
              <w:spacing w:line="360" w:lineRule="auto"/>
              <w:jc w:val="center"/>
              <w:rPr>
                <w:rFonts w:ascii="宋体" w:hAnsi="宋体"/>
                <w:color w:val="000000"/>
                <w:sz w:val="24"/>
              </w:rPr>
            </w:pPr>
            <w:r w:rsidRPr="001C6017">
              <w:rPr>
                <w:rFonts w:ascii="宋体" w:hAnsi="宋体"/>
                <w:color w:val="000000"/>
                <w:sz w:val="24"/>
              </w:rPr>
              <w:t>77.97</w:t>
            </w:r>
          </w:p>
        </w:tc>
        <w:tc>
          <w:tcPr>
            <w:tcW w:w="943" w:type="dxa"/>
            <w:vAlign w:val="center"/>
          </w:tcPr>
          <w:p w14:paraId="45549387" w14:textId="77777777" w:rsidR="00702D02" w:rsidRPr="001C6017" w:rsidRDefault="00702D02" w:rsidP="005A7540">
            <w:pPr>
              <w:spacing w:line="360" w:lineRule="auto"/>
              <w:jc w:val="center"/>
              <w:rPr>
                <w:rFonts w:ascii="宋体" w:hAnsi="宋体"/>
                <w:color w:val="000000"/>
                <w:sz w:val="24"/>
              </w:rPr>
            </w:pPr>
            <w:r w:rsidRPr="001C6017">
              <w:rPr>
                <w:rFonts w:ascii="宋体" w:hAnsi="宋体"/>
                <w:color w:val="000000"/>
                <w:sz w:val="24"/>
              </w:rPr>
              <w:t>300</w:t>
            </w:r>
            <w:r w:rsidRPr="001C6017">
              <w:rPr>
                <w:rFonts w:ascii="宋体" w:hAnsi="宋体" w:hint="eastAsia"/>
                <w:color w:val="000000"/>
                <w:sz w:val="24"/>
              </w:rPr>
              <w:t>台</w:t>
            </w:r>
          </w:p>
        </w:tc>
        <w:tc>
          <w:tcPr>
            <w:tcW w:w="1197" w:type="dxa"/>
            <w:vAlign w:val="center"/>
          </w:tcPr>
          <w:p w14:paraId="58AC7E5A" w14:textId="77777777" w:rsidR="00702D02" w:rsidRPr="001C6017" w:rsidRDefault="00702D02" w:rsidP="005A7540">
            <w:pPr>
              <w:spacing w:line="360" w:lineRule="auto"/>
              <w:jc w:val="center"/>
              <w:rPr>
                <w:rFonts w:ascii="宋体" w:hAnsi="宋体"/>
                <w:color w:val="000000"/>
                <w:sz w:val="24"/>
              </w:rPr>
            </w:pPr>
            <w:r w:rsidRPr="001C6017">
              <w:rPr>
                <w:rFonts w:ascii="宋体" w:hAnsi="宋体" w:hint="eastAsia"/>
                <w:color w:val="000000"/>
                <w:sz w:val="24"/>
              </w:rPr>
              <w:t>否</w:t>
            </w:r>
          </w:p>
        </w:tc>
      </w:tr>
    </w:tbl>
    <w:p w14:paraId="7840A3AC" w14:textId="77777777" w:rsidR="00BB26E4" w:rsidRPr="005703F0" w:rsidRDefault="00BB26E4">
      <w:pPr>
        <w:spacing w:line="360" w:lineRule="auto"/>
        <w:rPr>
          <w:rFonts w:ascii="宋体" w:hAnsi="宋体" w:cs="Arial"/>
          <w:sz w:val="24"/>
        </w:rPr>
      </w:pPr>
    </w:p>
    <w:p w14:paraId="62D3F66B"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78A1474D"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本项目不接受联合体。</w:t>
      </w:r>
    </w:p>
    <w:p w14:paraId="5E394C68" w14:textId="77777777" w:rsidR="00BB26E4" w:rsidRDefault="006069B9" w:rsidP="00A673B1">
      <w:pPr>
        <w:spacing w:beforeLines="50" w:before="120" w:afterLines="50" w:after="120" w:line="360" w:lineRule="auto"/>
        <w:rPr>
          <w:rFonts w:ascii="宋体" w:hAnsi="宋体" w:cs="宋体"/>
          <w:b/>
          <w:bCs/>
          <w:kern w:val="0"/>
          <w:sz w:val="24"/>
        </w:rPr>
      </w:pPr>
      <w:bookmarkStart w:id="3" w:name="_Toc35393630"/>
      <w:bookmarkStart w:id="4" w:name="_Toc35393799"/>
      <w:bookmarkStart w:id="5" w:name="_Toc28359013"/>
      <w:bookmarkStart w:id="6" w:name="_Toc28359090"/>
      <w:r>
        <w:rPr>
          <w:rFonts w:ascii="宋体" w:hAnsi="宋体" w:cs="宋体" w:hint="eastAsia"/>
          <w:b/>
          <w:bCs/>
          <w:kern w:val="0"/>
          <w:sz w:val="24"/>
        </w:rPr>
        <w:t>二、申请人的资格要求</w:t>
      </w:r>
      <w:bookmarkEnd w:id="3"/>
      <w:bookmarkEnd w:id="4"/>
      <w:bookmarkEnd w:id="5"/>
      <w:bookmarkEnd w:id="6"/>
    </w:p>
    <w:p w14:paraId="5735204D"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1.满足《中华人民共和国政府采购法》第二十二条规定；</w:t>
      </w:r>
    </w:p>
    <w:p w14:paraId="38483F70" w14:textId="77777777" w:rsidR="007B39EC" w:rsidRDefault="006069B9" w:rsidP="00A673B1">
      <w:pPr>
        <w:spacing w:beforeLines="50" w:before="120" w:afterLines="50" w:after="120" w:line="360" w:lineRule="auto"/>
        <w:rPr>
          <w:rFonts w:ascii="宋体" w:hAnsi="宋体" w:cs="Arial"/>
          <w:sz w:val="24"/>
        </w:rPr>
      </w:pPr>
      <w:bookmarkStart w:id="7" w:name="_Toc28359091"/>
      <w:bookmarkStart w:id="8" w:name="_Toc28359014"/>
      <w:r>
        <w:rPr>
          <w:rFonts w:ascii="宋体" w:hAnsi="宋体" w:cs="Arial" w:hint="eastAsia"/>
          <w:sz w:val="24"/>
        </w:rPr>
        <w:t>2.落实政府采购政策需满足的资格要求：</w:t>
      </w:r>
    </w:p>
    <w:p w14:paraId="46B66EF9" w14:textId="77777777" w:rsidR="007B39EC" w:rsidRPr="00076CE4" w:rsidRDefault="007B39EC" w:rsidP="007B39EC">
      <w:pPr>
        <w:spacing w:line="360" w:lineRule="auto"/>
        <w:rPr>
          <w:rFonts w:ascii="宋体" w:hAnsi="宋体"/>
          <w:sz w:val="24"/>
        </w:rPr>
      </w:pPr>
      <w:r>
        <w:rPr>
          <w:rFonts w:ascii="宋体" w:hAnsi="宋体" w:hint="eastAsia"/>
          <w:color w:val="000000"/>
          <w:sz w:val="24"/>
        </w:rPr>
        <w:t>（1）</w:t>
      </w:r>
      <w:r w:rsidRPr="003B51F7">
        <w:rPr>
          <w:rFonts w:ascii="宋体" w:hAnsi="宋体" w:hint="eastAsia"/>
          <w:color w:val="000000"/>
          <w:sz w:val="24"/>
        </w:rPr>
        <w:t>本项目是否专门面向中小企业采购：</w:t>
      </w:r>
      <w:r>
        <w:rPr>
          <w:rFonts w:ascii="宋体" w:hAnsi="宋体" w:hint="eastAsia"/>
          <w:color w:val="000000"/>
          <w:sz w:val="24"/>
        </w:rPr>
        <w:t>否</w:t>
      </w:r>
    </w:p>
    <w:p w14:paraId="2C2500BE" w14:textId="47919D31" w:rsidR="00BB26E4" w:rsidRDefault="007B39EC" w:rsidP="00A673B1">
      <w:pPr>
        <w:spacing w:beforeLines="50" w:before="120" w:afterLines="50" w:after="120" w:line="360" w:lineRule="auto"/>
        <w:rPr>
          <w:rFonts w:ascii="宋体" w:hAnsi="宋体" w:cs="Arial"/>
          <w:sz w:val="24"/>
        </w:rPr>
      </w:pPr>
      <w:r>
        <w:rPr>
          <w:rFonts w:ascii="宋体" w:hAnsi="宋体" w:cs="Arial"/>
          <w:sz w:val="24"/>
        </w:rPr>
        <w:t xml:space="preserve"> </w:t>
      </w:r>
    </w:p>
    <w:p w14:paraId="229A398A"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lastRenderedPageBreak/>
        <w:t>3.本项目的特定资格要求：</w:t>
      </w:r>
    </w:p>
    <w:p w14:paraId="119E25AC"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（1）单位负责人为同一人或者存在直接控股、管理关系的不同供应商，不得同时参加本项目；</w:t>
      </w:r>
    </w:p>
    <w:p w14:paraId="7B17F659"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（2）为本项目提供整体设计、规范编制或者项目管理、监理、检测等服务的供应商，不得参加本项目；</w:t>
      </w:r>
    </w:p>
    <w:p w14:paraId="61529D61" w14:textId="40432EA4"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（3）通过“信用中国”网站（www.creditchina.gov.cn）、中国政府采购网（www.ccgp.gov.cn）和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6C612656" w14:textId="41739605" w:rsidR="005B7DC9" w:rsidRPr="005B7DC9" w:rsidRDefault="005B7DC9" w:rsidP="00A673B1">
      <w:pPr>
        <w:spacing w:beforeLines="50" w:before="120" w:afterLines="50" w:after="120" w:line="360" w:lineRule="auto"/>
        <w:rPr>
          <w:rFonts w:ascii="宋体" w:hAnsi="宋体" w:cs="Arial"/>
          <w:sz w:val="24"/>
        </w:rPr>
      </w:pPr>
      <w:r w:rsidRPr="005B7DC9">
        <w:rPr>
          <w:rFonts w:ascii="宋体" w:hAnsi="宋体" w:cs="Arial" w:hint="eastAsia"/>
          <w:sz w:val="24"/>
        </w:rPr>
        <w:t>（</w:t>
      </w:r>
      <w:r>
        <w:rPr>
          <w:rFonts w:ascii="宋体" w:hAnsi="宋体" w:cs="Arial"/>
          <w:sz w:val="24"/>
        </w:rPr>
        <w:t>4</w:t>
      </w:r>
      <w:r w:rsidRPr="005B7DC9">
        <w:rPr>
          <w:rFonts w:ascii="宋体" w:hAnsi="宋体" w:cs="Arial" w:hint="eastAsia"/>
          <w:sz w:val="24"/>
        </w:rPr>
        <w:t>）必须购买竞争性磋商采购文件并登记备案，否则没有资格参加本项目的评比。</w:t>
      </w:r>
    </w:p>
    <w:bookmarkEnd w:id="7"/>
    <w:bookmarkEnd w:id="8"/>
    <w:p w14:paraId="396C858E"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三、获取采购文件</w:t>
      </w:r>
    </w:p>
    <w:p w14:paraId="5416BC87" w14:textId="0E6965FD" w:rsidR="00E03747" w:rsidRPr="00076CE4" w:rsidRDefault="00E03747" w:rsidP="00E03747">
      <w:pPr>
        <w:spacing w:line="360" w:lineRule="auto"/>
        <w:ind w:firstLine="540"/>
        <w:rPr>
          <w:rFonts w:ascii="宋体" w:hAnsi="宋体" w:cs="宋体"/>
          <w:sz w:val="24"/>
        </w:rPr>
      </w:pPr>
      <w:bookmarkStart w:id="9" w:name="_Hlk38728642"/>
      <w:r w:rsidRPr="00076CE4">
        <w:rPr>
          <w:rFonts w:ascii="宋体" w:hAnsi="宋体" w:cs="宋体" w:hint="eastAsia"/>
          <w:sz w:val="24"/>
        </w:rPr>
        <w:t>时间：</w:t>
      </w:r>
      <w:r>
        <w:rPr>
          <w:rFonts w:ascii="宋体" w:hAnsi="宋体" w:hint="eastAsia"/>
          <w:color w:val="000000"/>
          <w:sz w:val="24"/>
        </w:rPr>
        <w:t>磋商公告发布之时至</w:t>
      </w:r>
      <w:r>
        <w:rPr>
          <w:rFonts w:ascii="宋体" w:hAnsi="宋体"/>
          <w:color w:val="000000"/>
          <w:sz w:val="24"/>
        </w:rPr>
        <w:t>2022</w:t>
      </w:r>
      <w:r>
        <w:rPr>
          <w:rFonts w:ascii="宋体" w:hAnsi="宋体" w:hint="eastAsia"/>
          <w:color w:val="000000"/>
          <w:sz w:val="24"/>
        </w:rPr>
        <w:t>年</w:t>
      </w:r>
      <w:r>
        <w:rPr>
          <w:rFonts w:ascii="宋体" w:hAnsi="宋体"/>
          <w:color w:val="000000"/>
          <w:sz w:val="24"/>
        </w:rPr>
        <w:t>11</w:t>
      </w:r>
      <w:r>
        <w:rPr>
          <w:rFonts w:ascii="宋体" w:hAnsi="宋体" w:hint="eastAsia"/>
          <w:color w:val="000000"/>
          <w:sz w:val="24"/>
        </w:rPr>
        <w:t>月</w:t>
      </w:r>
      <w:r w:rsidR="001971C7">
        <w:rPr>
          <w:rFonts w:ascii="宋体" w:hAnsi="宋体"/>
          <w:color w:val="000000"/>
          <w:sz w:val="24"/>
        </w:rPr>
        <w:t>2</w:t>
      </w:r>
      <w:r w:rsidR="00B01F82">
        <w:rPr>
          <w:rFonts w:ascii="宋体" w:hAnsi="宋体"/>
          <w:color w:val="000000"/>
          <w:sz w:val="24"/>
        </w:rPr>
        <w:t>2</w:t>
      </w:r>
      <w:r>
        <w:rPr>
          <w:rFonts w:ascii="宋体" w:hAnsi="宋体" w:hint="eastAsia"/>
          <w:color w:val="000000"/>
          <w:sz w:val="24"/>
        </w:rPr>
        <w:t>日，每日上午9:00至11:30，下午13:00至16:30（北京时间，下同。非法定工作日只能电汇或网银购买文件）。</w:t>
      </w:r>
    </w:p>
    <w:p w14:paraId="074B68FA" w14:textId="77777777" w:rsidR="00E03747" w:rsidRPr="00076CE4" w:rsidRDefault="00E03747" w:rsidP="00E03747">
      <w:pPr>
        <w:spacing w:line="360" w:lineRule="auto"/>
        <w:ind w:firstLine="540"/>
        <w:rPr>
          <w:rFonts w:ascii="宋体" w:hAnsi="宋体" w:cs="宋体"/>
          <w:sz w:val="24"/>
          <w:u w:val="single"/>
        </w:rPr>
      </w:pPr>
      <w:r w:rsidRPr="00076CE4">
        <w:rPr>
          <w:rFonts w:ascii="宋体" w:hAnsi="宋体" w:cs="宋体" w:hint="eastAsia"/>
          <w:sz w:val="24"/>
        </w:rPr>
        <w:t>地点：</w:t>
      </w:r>
      <w:r w:rsidRPr="001E1673">
        <w:rPr>
          <w:rFonts w:ascii="宋体" w:hAnsi="宋体" w:cs="宋体" w:hint="eastAsia"/>
          <w:sz w:val="24"/>
        </w:rPr>
        <w:t>北京市海淀区学院路30号科大天工大厦B座17层170</w:t>
      </w:r>
      <w:r>
        <w:rPr>
          <w:rFonts w:ascii="宋体" w:hAnsi="宋体" w:cs="宋体"/>
          <w:sz w:val="24"/>
        </w:rPr>
        <w:t>9</w:t>
      </w:r>
      <w:r w:rsidRPr="001E1673">
        <w:rPr>
          <w:rFonts w:ascii="宋体" w:hAnsi="宋体" w:cs="宋体" w:hint="eastAsia"/>
          <w:sz w:val="24"/>
        </w:rPr>
        <w:t>室</w:t>
      </w:r>
      <w:r w:rsidRPr="00076CE4">
        <w:rPr>
          <w:rFonts w:ascii="宋体" w:hAnsi="宋体" w:cs="宋体" w:hint="eastAsia"/>
          <w:sz w:val="24"/>
        </w:rPr>
        <w:t>（北四环学院桥东北角）</w:t>
      </w:r>
      <w:r>
        <w:rPr>
          <w:rFonts w:ascii="宋体" w:hAnsi="宋体" w:cs="宋体" w:hint="eastAsia"/>
          <w:sz w:val="24"/>
        </w:rPr>
        <w:t>。</w:t>
      </w:r>
    </w:p>
    <w:p w14:paraId="730701CE"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t>方式：</w:t>
      </w:r>
    </w:p>
    <w:p w14:paraId="6EDD2482"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t>（1）现场购买</w:t>
      </w:r>
      <w:r>
        <w:rPr>
          <w:rFonts w:ascii="宋体" w:hAnsi="宋体" w:cs="宋体" w:hint="eastAsia"/>
          <w:sz w:val="24"/>
        </w:rPr>
        <w:t>（只接受现金）</w:t>
      </w:r>
    </w:p>
    <w:p w14:paraId="34CE85FD" w14:textId="77777777" w:rsidR="00E03747" w:rsidRPr="00076CE4" w:rsidRDefault="00E03747" w:rsidP="00E03747">
      <w:pPr>
        <w:spacing w:line="360" w:lineRule="auto"/>
        <w:ind w:firstLine="540"/>
        <w:rPr>
          <w:rFonts w:ascii="宋体" w:hAnsi="宋体" w:cs="宋体"/>
          <w:sz w:val="24"/>
        </w:rPr>
      </w:pPr>
      <w:r w:rsidRPr="00076CE4">
        <w:rPr>
          <w:rFonts w:ascii="宋体" w:hAnsi="宋体" w:cs="宋体" w:hint="eastAsia"/>
          <w:sz w:val="24"/>
        </w:rPr>
        <w:t>（2）电汇或网银</w:t>
      </w:r>
    </w:p>
    <w:p w14:paraId="71F71100" w14:textId="77777777" w:rsidR="00E03747" w:rsidRPr="007441DC" w:rsidRDefault="00E03747" w:rsidP="00E03747">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若电汇或网银购买采购文件请填写下表，连同电汇底单（网银转账页面或银行回单）</w:t>
      </w:r>
      <w:hyperlink r:id="rId11" w:history="1">
        <w:r w:rsidRPr="007441DC">
          <w:rPr>
            <w:rFonts w:ascii="宋体" w:hint="eastAsia"/>
            <w:color w:val="000000"/>
            <w:sz w:val="24"/>
            <w:lang w:val="zh-CN"/>
          </w:rPr>
          <w:t>扫描件发送至</w:t>
        </w:r>
        <w:r w:rsidRPr="008D6460">
          <w:rPr>
            <w:rFonts w:ascii="宋体"/>
            <w:color w:val="000000"/>
            <w:sz w:val="24"/>
            <w:lang w:val="zh-CN"/>
          </w:rPr>
          <w:t xml:space="preserve">bjmdzx@vip.163.com </w:t>
        </w:r>
      </w:hyperlink>
      <w:r w:rsidRPr="007441DC">
        <w:rPr>
          <w:rFonts w:ascii="宋体" w:hAnsi="宋体" w:hint="eastAsia"/>
          <w:color w:val="000000"/>
          <w:sz w:val="24"/>
          <w:lang w:val="zh-CN"/>
        </w:rPr>
        <w:t>（未按要求操作不予登记）。邮件主题请务必为“购买标书登记+项目编号（</w:t>
      </w:r>
      <w:r>
        <w:rPr>
          <w:rFonts w:ascii="宋体" w:hAnsi="宋体" w:hint="eastAsia"/>
          <w:color w:val="000000"/>
          <w:sz w:val="24"/>
          <w:lang w:val="zh-CN"/>
        </w:rPr>
        <w:t>BMCC</w:t>
      </w:r>
      <w:r w:rsidRPr="007441DC">
        <w:rPr>
          <w:rFonts w:ascii="宋体" w:hAnsi="宋体" w:hint="eastAsia"/>
          <w:color w:val="000000"/>
          <w:sz w:val="24"/>
          <w:lang w:val="zh-CN"/>
        </w:rPr>
        <w:t>开头）+项目名称”。报名后我司将回复邮件告知报名结果，请关注邮件及相关附件。</w:t>
      </w:r>
    </w:p>
    <w:p w14:paraId="2E5421E4" w14:textId="77777777" w:rsidR="00E03747" w:rsidRDefault="00E03747" w:rsidP="00E03747">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供应商在购买采购文件时按采购标公告的要求提供相应材料，如实完整的填写出售标书记录，尤其须明确拟投标包号。本项目本次分包进行采购，供应商必须按所投包数缴纳购买采购文件的费用。供应商在购买采购文件后，如果决定变更登记的信息，应在购买文件截止时间前补交齐相关费用并书</w:t>
      </w:r>
      <w:r w:rsidRPr="007441DC">
        <w:rPr>
          <w:rFonts w:ascii="宋体" w:hAnsi="宋体" w:hint="eastAsia"/>
          <w:color w:val="000000"/>
          <w:sz w:val="24"/>
          <w:lang w:val="zh-CN"/>
        </w:rPr>
        <w:lastRenderedPageBreak/>
        <w:t>面通知项目负责人，否则变更信息将不予认可。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4653"/>
      </w:tblGrid>
      <w:tr w:rsidR="00E03747" w:rsidRPr="00E02926" w14:paraId="40FB6F26" w14:textId="77777777" w:rsidTr="00227545">
        <w:trPr>
          <w:jc w:val="center"/>
        </w:trPr>
        <w:tc>
          <w:tcPr>
            <w:tcW w:w="3745" w:type="dxa"/>
            <w:shd w:val="clear" w:color="auto" w:fill="auto"/>
          </w:tcPr>
          <w:p w14:paraId="6CA4E917" w14:textId="77777777" w:rsidR="00E03747" w:rsidRPr="00330B5E" w:rsidRDefault="00E03747" w:rsidP="00227545">
            <w:pPr>
              <w:pStyle w:val="af5"/>
              <w:spacing w:line="360" w:lineRule="auto"/>
              <w:rPr>
                <w:rFonts w:hAnsi="宋体" w:cs="仿宋"/>
                <w:color w:val="000000"/>
                <w:sz w:val="24"/>
                <w:szCs w:val="24"/>
              </w:rPr>
            </w:pPr>
            <w:bookmarkStart w:id="10" w:name="_Hlk108705343"/>
            <w:r w:rsidRPr="00330B5E">
              <w:rPr>
                <w:rFonts w:hAnsi="宋体" w:cs="仿宋" w:hint="eastAsia"/>
                <w:color w:val="000000"/>
                <w:sz w:val="24"/>
                <w:szCs w:val="24"/>
              </w:rPr>
              <w:t>项目编号</w:t>
            </w:r>
          </w:p>
        </w:tc>
        <w:tc>
          <w:tcPr>
            <w:tcW w:w="4777" w:type="dxa"/>
            <w:shd w:val="clear" w:color="auto" w:fill="auto"/>
          </w:tcPr>
          <w:p w14:paraId="0D8EF937" w14:textId="77777777" w:rsidR="00E03747" w:rsidRPr="00330B5E" w:rsidRDefault="00E03747" w:rsidP="00227545">
            <w:pPr>
              <w:pStyle w:val="af5"/>
              <w:spacing w:line="360" w:lineRule="auto"/>
              <w:rPr>
                <w:rFonts w:hAnsi="宋体" w:cs="仿宋"/>
                <w:color w:val="000000"/>
                <w:sz w:val="24"/>
                <w:szCs w:val="24"/>
              </w:rPr>
            </w:pPr>
            <w:r w:rsidRPr="00330B5E">
              <w:rPr>
                <w:rFonts w:hAnsi="宋体"/>
                <w:color w:val="000000"/>
                <w:sz w:val="24"/>
                <w:szCs w:val="24"/>
              </w:rPr>
              <w:t>BMCC-XXXX</w:t>
            </w:r>
          </w:p>
        </w:tc>
      </w:tr>
      <w:tr w:rsidR="00E03747" w:rsidRPr="00E02926" w14:paraId="7024FB67" w14:textId="77777777" w:rsidTr="00227545">
        <w:trPr>
          <w:jc w:val="center"/>
        </w:trPr>
        <w:tc>
          <w:tcPr>
            <w:tcW w:w="3745" w:type="dxa"/>
            <w:shd w:val="clear" w:color="auto" w:fill="auto"/>
          </w:tcPr>
          <w:p w14:paraId="08E3D92D"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报名包号</w:t>
            </w:r>
          </w:p>
        </w:tc>
        <w:tc>
          <w:tcPr>
            <w:tcW w:w="4777" w:type="dxa"/>
            <w:shd w:val="clear" w:color="auto" w:fill="auto"/>
          </w:tcPr>
          <w:p w14:paraId="280F5B0E"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03D20B77" w14:textId="77777777" w:rsidTr="00227545">
        <w:trPr>
          <w:jc w:val="center"/>
        </w:trPr>
        <w:tc>
          <w:tcPr>
            <w:tcW w:w="3745" w:type="dxa"/>
            <w:shd w:val="clear" w:color="auto" w:fill="auto"/>
          </w:tcPr>
          <w:p w14:paraId="55CD9E0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汇款金额</w:t>
            </w:r>
          </w:p>
        </w:tc>
        <w:tc>
          <w:tcPr>
            <w:tcW w:w="4777" w:type="dxa"/>
            <w:shd w:val="clear" w:color="auto" w:fill="auto"/>
          </w:tcPr>
          <w:p w14:paraId="4C340C8B"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FB55252" w14:textId="77777777" w:rsidTr="00227545">
        <w:trPr>
          <w:jc w:val="center"/>
        </w:trPr>
        <w:tc>
          <w:tcPr>
            <w:tcW w:w="3745" w:type="dxa"/>
            <w:shd w:val="clear" w:color="auto" w:fill="auto"/>
          </w:tcPr>
          <w:p w14:paraId="2C0E74FA"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公司名称</w:t>
            </w:r>
          </w:p>
        </w:tc>
        <w:tc>
          <w:tcPr>
            <w:tcW w:w="4777" w:type="dxa"/>
            <w:shd w:val="clear" w:color="auto" w:fill="auto"/>
          </w:tcPr>
          <w:p w14:paraId="41AA5CC2"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50A12CF6" w14:textId="77777777" w:rsidTr="00227545">
        <w:trPr>
          <w:jc w:val="center"/>
        </w:trPr>
        <w:tc>
          <w:tcPr>
            <w:tcW w:w="3745" w:type="dxa"/>
            <w:shd w:val="clear" w:color="auto" w:fill="auto"/>
          </w:tcPr>
          <w:p w14:paraId="2A23F77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统一社会信用代码</w:t>
            </w:r>
          </w:p>
        </w:tc>
        <w:tc>
          <w:tcPr>
            <w:tcW w:w="4777" w:type="dxa"/>
            <w:shd w:val="clear" w:color="auto" w:fill="auto"/>
          </w:tcPr>
          <w:p w14:paraId="40D89A38"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3E36BCD" w14:textId="77777777" w:rsidTr="00227545">
        <w:trPr>
          <w:jc w:val="center"/>
        </w:trPr>
        <w:tc>
          <w:tcPr>
            <w:tcW w:w="3745" w:type="dxa"/>
            <w:shd w:val="clear" w:color="auto" w:fill="auto"/>
          </w:tcPr>
          <w:p w14:paraId="5246B24E" w14:textId="77777777" w:rsidR="00E03747" w:rsidRPr="00330B5E" w:rsidRDefault="00E03747" w:rsidP="00227545">
            <w:pPr>
              <w:pStyle w:val="af5"/>
              <w:spacing w:line="360" w:lineRule="auto"/>
              <w:rPr>
                <w:rFonts w:hAnsi="宋体" w:cs="仿宋"/>
                <w:color w:val="000000"/>
                <w:sz w:val="24"/>
                <w:szCs w:val="24"/>
              </w:rPr>
            </w:pPr>
            <w:r w:rsidRPr="00330B5E">
              <w:rPr>
                <w:rFonts w:hAnsi="宋体" w:hint="eastAsia"/>
                <w:color w:val="000000"/>
                <w:sz w:val="24"/>
              </w:rPr>
              <w:t>公司，发票、纸质版文件邮寄地址</w:t>
            </w:r>
          </w:p>
        </w:tc>
        <w:tc>
          <w:tcPr>
            <w:tcW w:w="4777" w:type="dxa"/>
            <w:shd w:val="clear" w:color="auto" w:fill="auto"/>
          </w:tcPr>
          <w:p w14:paraId="7D334B79"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40EC1016" w14:textId="77777777" w:rsidTr="00227545">
        <w:trPr>
          <w:jc w:val="center"/>
        </w:trPr>
        <w:tc>
          <w:tcPr>
            <w:tcW w:w="3745" w:type="dxa"/>
            <w:shd w:val="clear" w:color="auto" w:fill="auto"/>
          </w:tcPr>
          <w:p w14:paraId="36AB6147"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项目联系人</w:t>
            </w:r>
          </w:p>
        </w:tc>
        <w:tc>
          <w:tcPr>
            <w:tcW w:w="4777" w:type="dxa"/>
            <w:shd w:val="clear" w:color="auto" w:fill="auto"/>
          </w:tcPr>
          <w:p w14:paraId="67BFB768"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302EAE17" w14:textId="77777777" w:rsidTr="00227545">
        <w:trPr>
          <w:jc w:val="center"/>
        </w:trPr>
        <w:tc>
          <w:tcPr>
            <w:tcW w:w="3745" w:type="dxa"/>
            <w:shd w:val="clear" w:color="auto" w:fill="auto"/>
          </w:tcPr>
          <w:p w14:paraId="3B31E6C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联系电话</w:t>
            </w:r>
          </w:p>
        </w:tc>
        <w:tc>
          <w:tcPr>
            <w:tcW w:w="4777" w:type="dxa"/>
            <w:shd w:val="clear" w:color="auto" w:fill="auto"/>
          </w:tcPr>
          <w:p w14:paraId="046EF80D"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2EA06F01" w14:textId="77777777" w:rsidTr="00227545">
        <w:trPr>
          <w:trHeight w:val="271"/>
          <w:jc w:val="center"/>
        </w:trPr>
        <w:tc>
          <w:tcPr>
            <w:tcW w:w="3745" w:type="dxa"/>
            <w:shd w:val="clear" w:color="auto" w:fill="auto"/>
          </w:tcPr>
          <w:p w14:paraId="09D9780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联系邮箱</w:t>
            </w:r>
          </w:p>
        </w:tc>
        <w:tc>
          <w:tcPr>
            <w:tcW w:w="4777" w:type="dxa"/>
            <w:shd w:val="clear" w:color="auto" w:fill="auto"/>
          </w:tcPr>
          <w:p w14:paraId="76DD9B6C" w14:textId="77777777" w:rsidR="00E03747" w:rsidRPr="00330B5E" w:rsidRDefault="00E03747" w:rsidP="00227545">
            <w:pPr>
              <w:pStyle w:val="af5"/>
              <w:spacing w:line="360" w:lineRule="auto"/>
              <w:rPr>
                <w:rFonts w:hAnsi="宋体" w:cs="仿宋"/>
                <w:color w:val="000000"/>
                <w:sz w:val="24"/>
                <w:szCs w:val="24"/>
              </w:rPr>
            </w:pPr>
          </w:p>
        </w:tc>
      </w:tr>
      <w:tr w:rsidR="00E03747" w:rsidRPr="00E02926" w14:paraId="5F4513E8" w14:textId="77777777" w:rsidTr="00227545">
        <w:trPr>
          <w:jc w:val="center"/>
        </w:trPr>
        <w:tc>
          <w:tcPr>
            <w:tcW w:w="3745" w:type="dxa"/>
            <w:shd w:val="clear" w:color="auto" w:fill="auto"/>
          </w:tcPr>
          <w:p w14:paraId="5BCF3B13"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需要快递纸质版文件</w:t>
            </w:r>
          </w:p>
        </w:tc>
        <w:tc>
          <w:tcPr>
            <w:tcW w:w="4777" w:type="dxa"/>
            <w:shd w:val="clear" w:color="auto" w:fill="auto"/>
          </w:tcPr>
          <w:p w14:paraId="381A2D35"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是(须加收快递费100元）       √否</w:t>
            </w:r>
          </w:p>
        </w:tc>
      </w:tr>
      <w:tr w:rsidR="00E03747" w:rsidRPr="00E02926" w14:paraId="4E1E0459" w14:textId="77777777" w:rsidTr="00227545">
        <w:trPr>
          <w:jc w:val="center"/>
        </w:trPr>
        <w:tc>
          <w:tcPr>
            <w:tcW w:w="3745" w:type="dxa"/>
            <w:shd w:val="clear" w:color="auto" w:fill="auto"/>
          </w:tcPr>
          <w:p w14:paraId="78199A52"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汇款/转账凭证</w:t>
            </w:r>
          </w:p>
        </w:tc>
        <w:tc>
          <w:tcPr>
            <w:tcW w:w="4777" w:type="dxa"/>
            <w:shd w:val="clear" w:color="auto" w:fill="auto"/>
          </w:tcPr>
          <w:p w14:paraId="09424357" w14:textId="77777777" w:rsidR="00E03747" w:rsidRPr="00330B5E" w:rsidRDefault="00E03747" w:rsidP="00227545">
            <w:pPr>
              <w:pStyle w:val="af5"/>
              <w:spacing w:line="360" w:lineRule="auto"/>
              <w:rPr>
                <w:rFonts w:hAnsi="宋体" w:cs="仿宋"/>
                <w:color w:val="000000"/>
                <w:sz w:val="24"/>
                <w:szCs w:val="24"/>
              </w:rPr>
            </w:pPr>
            <w:r w:rsidRPr="00330B5E">
              <w:rPr>
                <w:rFonts w:hAnsi="宋体" w:cs="仿宋" w:hint="eastAsia"/>
                <w:color w:val="000000"/>
                <w:sz w:val="24"/>
                <w:szCs w:val="24"/>
              </w:rPr>
              <w:t>（汇款或转账的底单扫描件或截图）</w:t>
            </w:r>
          </w:p>
        </w:tc>
      </w:tr>
    </w:tbl>
    <w:bookmarkEnd w:id="10"/>
    <w:p w14:paraId="70999675" w14:textId="77777777" w:rsidR="00E03747" w:rsidRPr="00076CE4" w:rsidRDefault="00E03747" w:rsidP="00E03747">
      <w:pPr>
        <w:spacing w:line="360" w:lineRule="auto"/>
        <w:rPr>
          <w:rFonts w:ascii="宋体" w:hAnsi="宋体"/>
          <w:bCs/>
          <w:sz w:val="24"/>
        </w:rPr>
      </w:pPr>
      <w:r>
        <w:rPr>
          <w:rFonts w:ascii="宋体" w:hAnsi="宋体" w:hint="eastAsia"/>
          <w:bCs/>
          <w:sz w:val="24"/>
        </w:rPr>
        <w:t>（3）</w:t>
      </w:r>
      <w:r w:rsidRPr="00076CE4">
        <w:rPr>
          <w:rFonts w:ascii="宋体" w:hAnsi="宋体" w:hint="eastAsia"/>
          <w:bCs/>
          <w:sz w:val="24"/>
        </w:rPr>
        <w:t>电汇购买</w:t>
      </w:r>
      <w:r>
        <w:rPr>
          <w:rFonts w:ascii="宋体" w:hAnsi="宋体" w:hint="eastAsia"/>
          <w:bCs/>
          <w:sz w:val="24"/>
        </w:rPr>
        <w:t>磋商</w:t>
      </w:r>
      <w:r w:rsidRPr="00076CE4">
        <w:rPr>
          <w:rFonts w:ascii="宋体" w:hAnsi="宋体" w:hint="eastAsia"/>
          <w:bCs/>
          <w:sz w:val="24"/>
        </w:rPr>
        <w:t>文件/投标保证金及中标服务费收取的信息如下：</w:t>
      </w:r>
    </w:p>
    <w:p w14:paraId="4F2DF552" w14:textId="77777777" w:rsidR="00E03747" w:rsidRPr="00076CE4" w:rsidRDefault="00E03747" w:rsidP="00E03747">
      <w:pPr>
        <w:spacing w:line="360" w:lineRule="auto"/>
        <w:rPr>
          <w:rFonts w:ascii="宋体" w:hAnsi="宋体"/>
          <w:bCs/>
          <w:sz w:val="24"/>
        </w:rPr>
      </w:pPr>
      <w:r w:rsidRPr="00076CE4">
        <w:rPr>
          <w:rFonts w:ascii="宋体" w:hAnsi="宋体" w:hint="eastAsia"/>
          <w:bCs/>
          <w:sz w:val="24"/>
        </w:rPr>
        <w:t>开 户 行：</w:t>
      </w:r>
      <w:r>
        <w:rPr>
          <w:rFonts w:ascii="宋体" w:hAnsi="宋体" w:hint="eastAsia"/>
          <w:sz w:val="24"/>
        </w:rPr>
        <w:t>中国工商银行股份有限公司北京东升路支行</w:t>
      </w:r>
    </w:p>
    <w:p w14:paraId="31293D81" w14:textId="77777777" w:rsidR="00E03747" w:rsidRPr="009E72CA" w:rsidRDefault="00E03747" w:rsidP="00E03747">
      <w:pPr>
        <w:spacing w:line="360" w:lineRule="auto"/>
        <w:rPr>
          <w:rFonts w:ascii="宋体" w:hAnsi="宋体"/>
          <w:bCs/>
          <w:sz w:val="24"/>
        </w:rPr>
      </w:pPr>
      <w:r w:rsidRPr="00076CE4">
        <w:rPr>
          <w:rFonts w:ascii="宋体" w:hAnsi="宋体" w:hint="eastAsia"/>
          <w:bCs/>
          <w:sz w:val="24"/>
        </w:rPr>
        <w:t>账    号：</w:t>
      </w:r>
      <w:r w:rsidRPr="00D24B9A">
        <w:rPr>
          <w:rFonts w:ascii="宋体" w:hAnsi="宋体"/>
          <w:bCs/>
          <w:sz w:val="24"/>
        </w:rPr>
        <w:t>0200 0062 1920 0492 968</w:t>
      </w:r>
    </w:p>
    <w:p w14:paraId="16295B3A" w14:textId="77777777" w:rsidR="00E03747" w:rsidRPr="00076CE4" w:rsidRDefault="00E03747" w:rsidP="00E03747">
      <w:pPr>
        <w:spacing w:line="360" w:lineRule="auto"/>
        <w:ind w:firstLine="540"/>
        <w:rPr>
          <w:rFonts w:ascii="宋体" w:hAnsi="宋体" w:cs="宋体"/>
          <w:sz w:val="24"/>
        </w:rPr>
      </w:pPr>
      <w:r w:rsidRPr="00FD131F">
        <w:rPr>
          <w:rFonts w:ascii="宋体" w:hAnsi="宋体" w:cs="宋体" w:hint="eastAsia"/>
          <w:sz w:val="24"/>
        </w:rPr>
        <w:t>售价：</w:t>
      </w:r>
      <w:r w:rsidRPr="00FD131F">
        <w:rPr>
          <w:rFonts w:ascii="宋体" w:hAnsi="宋体" w:cs="宋体"/>
          <w:sz w:val="24"/>
        </w:rPr>
        <w:t>200</w:t>
      </w:r>
      <w:r w:rsidRPr="00FD131F">
        <w:rPr>
          <w:rFonts w:ascii="宋体" w:hAnsi="宋体" w:cs="宋体" w:hint="eastAsia"/>
          <w:sz w:val="24"/>
        </w:rPr>
        <w:t>元</w:t>
      </w:r>
    </w:p>
    <w:bookmarkEnd w:id="9"/>
    <w:p w14:paraId="316124D2" w14:textId="77777777" w:rsidR="00E03747" w:rsidRPr="00E03747" w:rsidRDefault="00E03747" w:rsidP="00E03747">
      <w:pPr>
        <w:spacing w:beforeLines="50" w:before="120" w:afterLines="50" w:after="120" w:line="360" w:lineRule="auto"/>
        <w:rPr>
          <w:rFonts w:ascii="宋体" w:hAnsi="宋体" w:cs="宋体"/>
          <w:b/>
          <w:bCs/>
          <w:kern w:val="0"/>
          <w:sz w:val="24"/>
        </w:rPr>
      </w:pPr>
      <w:r w:rsidRPr="00E03747">
        <w:rPr>
          <w:rFonts w:ascii="宋体" w:hAnsi="宋体" w:cs="宋体" w:hint="eastAsia"/>
          <w:b/>
          <w:bCs/>
          <w:kern w:val="0"/>
          <w:sz w:val="24"/>
        </w:rPr>
        <w:t>四、</w:t>
      </w:r>
      <w:bookmarkStart w:id="11" w:name="_Hlk118836874"/>
      <w:r w:rsidRPr="00E03747">
        <w:rPr>
          <w:rFonts w:ascii="宋体" w:hAnsi="宋体" w:cs="宋体" w:hint="eastAsia"/>
          <w:b/>
          <w:bCs/>
          <w:kern w:val="0"/>
          <w:sz w:val="24"/>
        </w:rPr>
        <w:t>提交响应文件截止时间、开标时间和地点</w:t>
      </w:r>
      <w:bookmarkEnd w:id="11"/>
    </w:p>
    <w:p w14:paraId="76CE5797" w14:textId="0E87FC84" w:rsidR="00E03747" w:rsidRPr="00E03747" w:rsidRDefault="00E03747" w:rsidP="00E03747">
      <w:pPr>
        <w:spacing w:beforeLines="50" w:before="120" w:afterLines="50" w:after="120" w:line="360" w:lineRule="auto"/>
        <w:rPr>
          <w:rFonts w:ascii="宋体" w:hAnsi="宋体" w:cs="Arial"/>
          <w:sz w:val="24"/>
        </w:rPr>
      </w:pPr>
      <w:r w:rsidRPr="00E03747">
        <w:rPr>
          <w:rFonts w:ascii="宋体" w:hAnsi="宋体" w:cs="Arial" w:hint="eastAsia"/>
          <w:sz w:val="24"/>
        </w:rPr>
        <w:t>截止时间：2022年11月</w:t>
      </w:r>
      <w:r w:rsidR="00CD6F63">
        <w:rPr>
          <w:rFonts w:ascii="宋体" w:hAnsi="宋体" w:cs="Arial"/>
          <w:sz w:val="24"/>
        </w:rPr>
        <w:t>28</w:t>
      </w:r>
      <w:r w:rsidRPr="00E03747">
        <w:rPr>
          <w:rFonts w:ascii="宋体" w:hAnsi="宋体" w:cs="Arial" w:hint="eastAsia"/>
          <w:sz w:val="24"/>
        </w:rPr>
        <w:t>日</w:t>
      </w:r>
      <w:r w:rsidR="00323D66">
        <w:rPr>
          <w:rFonts w:ascii="宋体" w:hAnsi="宋体" w:cs="Arial"/>
          <w:sz w:val="24"/>
        </w:rPr>
        <w:t>13</w:t>
      </w:r>
      <w:r w:rsidRPr="00E03747">
        <w:rPr>
          <w:rFonts w:ascii="宋体" w:hAnsi="宋体" w:cs="Arial" w:hint="eastAsia"/>
          <w:sz w:val="24"/>
        </w:rPr>
        <w:t>点30分（北京时间）</w:t>
      </w:r>
    </w:p>
    <w:p w14:paraId="7400E0E6" w14:textId="1B082C9C" w:rsidR="00BB26E4" w:rsidRDefault="00E03747" w:rsidP="00E03747">
      <w:pPr>
        <w:spacing w:beforeLines="50" w:before="120" w:afterLines="50" w:after="120" w:line="360" w:lineRule="auto"/>
        <w:rPr>
          <w:rFonts w:ascii="宋体" w:hAnsi="宋体" w:cs="Arial"/>
          <w:sz w:val="24"/>
        </w:rPr>
      </w:pPr>
      <w:r w:rsidRPr="00E03747">
        <w:rPr>
          <w:rFonts w:ascii="宋体" w:hAnsi="宋体" w:cs="Arial" w:hint="eastAsia"/>
          <w:sz w:val="24"/>
        </w:rPr>
        <w:t>地点：北京市海淀区学院路30号科大天工大厦B座17层1706室第</w:t>
      </w:r>
      <w:r w:rsidR="00323D66">
        <w:rPr>
          <w:rFonts w:ascii="宋体" w:hAnsi="宋体" w:cs="Arial" w:hint="eastAsia"/>
          <w:sz w:val="24"/>
        </w:rPr>
        <w:t>三</w:t>
      </w:r>
      <w:r w:rsidRPr="00E03747">
        <w:rPr>
          <w:rFonts w:ascii="宋体" w:hAnsi="宋体" w:cs="Arial" w:hint="eastAsia"/>
          <w:sz w:val="24"/>
        </w:rPr>
        <w:t>会议室。（提示：楼层较高，请供应商预留递交文件时间提前到场）</w:t>
      </w:r>
      <w:r w:rsidR="00A673B1">
        <w:rPr>
          <w:rFonts w:ascii="宋体" w:hAnsi="宋体" w:cs="Arial"/>
          <w:sz w:val="24"/>
        </w:rPr>
        <w:t xml:space="preserve"> </w:t>
      </w:r>
    </w:p>
    <w:p w14:paraId="60C0D043"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五、开启</w:t>
      </w:r>
    </w:p>
    <w:p w14:paraId="5CC7B0FF" w14:textId="2807FC9C"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时间</w:t>
      </w:r>
      <w:r w:rsidR="00ED08E7">
        <w:rPr>
          <w:rFonts w:ascii="宋体" w:hAnsi="宋体" w:cs="Arial" w:hint="eastAsia"/>
          <w:sz w:val="24"/>
        </w:rPr>
        <w:t>、地点</w:t>
      </w:r>
      <w:r>
        <w:rPr>
          <w:rFonts w:ascii="宋体" w:hAnsi="宋体" w:cs="Arial" w:hint="eastAsia"/>
          <w:sz w:val="24"/>
        </w:rPr>
        <w:t>：</w:t>
      </w:r>
      <w:r w:rsidR="00200CA8">
        <w:rPr>
          <w:rFonts w:ascii="宋体" w:hAnsi="宋体" w:cs="Arial" w:hint="eastAsia"/>
          <w:sz w:val="24"/>
        </w:rPr>
        <w:t>同</w:t>
      </w:r>
      <w:r w:rsidR="00ED08E7" w:rsidRPr="00ED08E7">
        <w:rPr>
          <w:rFonts w:ascii="宋体" w:hAnsi="宋体" w:hint="eastAsia"/>
          <w:color w:val="000000"/>
          <w:sz w:val="24"/>
          <w:lang w:val="zh-CN"/>
        </w:rPr>
        <w:t>提交响应文件截止时间、开标时间和地点</w:t>
      </w:r>
    </w:p>
    <w:p w14:paraId="73DE1800"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六、公告期限</w:t>
      </w:r>
    </w:p>
    <w:p w14:paraId="2A4BB163"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自本公告发布之日起3个工作日。</w:t>
      </w:r>
    </w:p>
    <w:p w14:paraId="34E0E055"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七、其他补充事宜</w:t>
      </w:r>
    </w:p>
    <w:p w14:paraId="0EC1BEA6" w14:textId="77777777" w:rsidR="00ED08E7" w:rsidRDefault="00ED08E7" w:rsidP="00ED08E7">
      <w:pPr>
        <w:pStyle w:val="afffc"/>
        <w:ind w:left="495" w:firstLineChars="0" w:firstLine="0"/>
        <w:rPr>
          <w:rFonts w:ascii="宋体" w:hAnsi="宋体"/>
        </w:rPr>
      </w:pPr>
      <w:bookmarkStart w:id="12" w:name="_Hlk38728830"/>
      <w:r>
        <w:rPr>
          <w:rFonts w:ascii="宋体" w:hAnsi="宋体" w:hint="eastAsia"/>
        </w:rPr>
        <w:t>（1）</w:t>
      </w:r>
      <w:r w:rsidRPr="0050756B">
        <w:rPr>
          <w:rFonts w:ascii="宋体" w:hAnsi="宋体" w:hint="eastAsia"/>
        </w:rPr>
        <w:t>需要落实的政府采购政策：促进中小企业和监狱企业发展、优先采购节能产品、环境标志产品等。</w:t>
      </w:r>
    </w:p>
    <w:p w14:paraId="39BBA47F" w14:textId="77777777" w:rsidR="00ED08E7" w:rsidRDefault="00ED08E7" w:rsidP="00ED08E7">
      <w:pPr>
        <w:pStyle w:val="afffc"/>
        <w:ind w:left="495" w:firstLineChars="0" w:firstLine="0"/>
        <w:rPr>
          <w:rFonts w:ascii="宋体" w:hAnsi="宋体"/>
        </w:rPr>
      </w:pPr>
      <w:r>
        <w:rPr>
          <w:rFonts w:ascii="宋体" w:hAnsi="宋体" w:hint="eastAsia"/>
        </w:rPr>
        <w:lastRenderedPageBreak/>
        <w:t>（2）</w:t>
      </w:r>
      <w:r w:rsidRPr="0050756B">
        <w:rPr>
          <w:rFonts w:ascii="宋体" w:hAnsi="宋体" w:hint="eastAsia"/>
        </w:rPr>
        <w:t>电子版</w:t>
      </w:r>
      <w:r>
        <w:rPr>
          <w:rFonts w:ascii="宋体" w:hAnsi="宋体" w:hint="eastAsia"/>
        </w:rPr>
        <w:t>磋商</w:t>
      </w:r>
      <w:r w:rsidRPr="0050756B">
        <w:rPr>
          <w:rFonts w:ascii="宋体" w:hAnsi="宋体" w:hint="eastAsia"/>
        </w:rPr>
        <w:t>文件下载地址：</w:t>
      </w:r>
      <w:r w:rsidRPr="00D24B9A">
        <w:rPr>
          <w:rFonts w:ascii="宋体" w:hAnsi="宋体"/>
        </w:rPr>
        <w:t>http://www.zbbmcc.com/node/119</w:t>
      </w:r>
      <w:r w:rsidRPr="0050756B">
        <w:rPr>
          <w:rFonts w:ascii="宋体" w:hAnsi="宋体" w:hint="eastAsia"/>
        </w:rPr>
        <w:t>，</w:t>
      </w:r>
      <w:r w:rsidRPr="00E50F38">
        <w:rPr>
          <w:rFonts w:hAnsi="宋体" w:hint="eastAsia"/>
          <w:color w:val="000000" w:themeColor="text1"/>
        </w:rPr>
        <w:t>无需注册，按项目名称或编号查找对应项目，点击标题下红色“下载”按钮即可</w:t>
      </w:r>
      <w:r w:rsidRPr="0050756B">
        <w:rPr>
          <w:rFonts w:ascii="宋体" w:hAnsi="宋体" w:hint="eastAsia"/>
        </w:rPr>
        <w:t>。</w:t>
      </w:r>
    </w:p>
    <w:p w14:paraId="6EA26CD5" w14:textId="77777777" w:rsidR="00ED08E7" w:rsidRDefault="00ED08E7" w:rsidP="00ED08E7">
      <w:pPr>
        <w:pStyle w:val="afffc"/>
        <w:ind w:left="495" w:firstLineChars="0" w:firstLine="0"/>
        <w:rPr>
          <w:rFonts w:ascii="宋体" w:hAnsi="宋体"/>
        </w:rPr>
      </w:pPr>
      <w:r>
        <w:rPr>
          <w:rFonts w:ascii="宋体" w:hAnsi="宋体" w:hint="eastAsia"/>
        </w:rPr>
        <w:t>（</w:t>
      </w:r>
      <w:r>
        <w:rPr>
          <w:rFonts w:ascii="宋体" w:hAnsi="宋体"/>
        </w:rPr>
        <w:t>3</w:t>
      </w:r>
      <w:r>
        <w:rPr>
          <w:rFonts w:ascii="宋体" w:hAnsi="宋体" w:hint="eastAsia"/>
        </w:rPr>
        <w:t>）</w:t>
      </w:r>
      <w:r w:rsidRPr="006C7E58">
        <w:rPr>
          <w:rFonts w:ascii="宋体" w:hAnsi="宋体" w:hint="eastAsia"/>
        </w:rPr>
        <w:t>如本公告内容和</w:t>
      </w:r>
      <w:r>
        <w:rPr>
          <w:rFonts w:ascii="宋体" w:hAnsi="宋体" w:hint="eastAsia"/>
        </w:rPr>
        <w:t>采购</w:t>
      </w:r>
      <w:r w:rsidRPr="006C7E58">
        <w:rPr>
          <w:rFonts w:ascii="宋体" w:hAnsi="宋体" w:hint="eastAsia"/>
        </w:rPr>
        <w:t>文件内容不一致，以</w:t>
      </w:r>
      <w:r>
        <w:rPr>
          <w:rFonts w:ascii="宋体" w:hAnsi="宋体" w:hint="eastAsia"/>
        </w:rPr>
        <w:t>采购</w:t>
      </w:r>
      <w:r w:rsidRPr="006C7E58">
        <w:rPr>
          <w:rFonts w:ascii="宋体" w:hAnsi="宋体" w:hint="eastAsia"/>
        </w:rPr>
        <w:t>文件为准。</w:t>
      </w:r>
    </w:p>
    <w:p w14:paraId="68361945" w14:textId="77777777" w:rsidR="00ED08E7" w:rsidRDefault="00ED08E7" w:rsidP="00ED08E7">
      <w:pPr>
        <w:pStyle w:val="afffc"/>
        <w:ind w:left="495" w:firstLineChars="0" w:firstLine="0"/>
        <w:rPr>
          <w:rFonts w:ascii="宋体" w:hAnsi="宋体"/>
        </w:rPr>
      </w:pPr>
      <w:r>
        <w:rPr>
          <w:rFonts w:ascii="宋体" w:hAnsi="宋体" w:hint="eastAsia"/>
        </w:rPr>
        <w:t>（4）磋商响应</w:t>
      </w:r>
      <w:r w:rsidRPr="006C7E58">
        <w:rPr>
          <w:rFonts w:ascii="宋体" w:hAnsi="宋体" w:hint="eastAsia"/>
        </w:rPr>
        <w:t>文件请于提交</w:t>
      </w:r>
      <w:r>
        <w:rPr>
          <w:rFonts w:ascii="宋体" w:hAnsi="宋体" w:hint="eastAsia"/>
        </w:rPr>
        <w:t>响应</w:t>
      </w:r>
      <w:r w:rsidRPr="006C7E58">
        <w:rPr>
          <w:rFonts w:ascii="宋体" w:hAnsi="宋体" w:hint="eastAsia"/>
        </w:rPr>
        <w:t>文件截止时间</w:t>
      </w:r>
      <w:r>
        <w:rPr>
          <w:rFonts w:ascii="宋体" w:hAnsi="宋体" w:hint="eastAsia"/>
        </w:rPr>
        <w:t>（</w:t>
      </w:r>
      <w:r w:rsidRPr="006C7E58">
        <w:rPr>
          <w:rFonts w:ascii="宋体" w:hAnsi="宋体" w:hint="eastAsia"/>
        </w:rPr>
        <w:t>开标时间</w:t>
      </w:r>
      <w:r>
        <w:rPr>
          <w:rFonts w:ascii="宋体" w:hAnsi="宋体" w:hint="eastAsia"/>
        </w:rPr>
        <w:t>）前</w:t>
      </w:r>
      <w:r w:rsidRPr="006C7E58">
        <w:rPr>
          <w:rFonts w:ascii="宋体" w:hAnsi="宋体" w:hint="eastAsia"/>
        </w:rPr>
        <w:t>递交至开标地点，逾期递交文件恕不接受。</w:t>
      </w:r>
    </w:p>
    <w:p w14:paraId="7E744980" w14:textId="77777777" w:rsidR="00ED08E7" w:rsidRPr="000850B2" w:rsidRDefault="00ED08E7" w:rsidP="00ED08E7">
      <w:pPr>
        <w:pStyle w:val="afffc"/>
        <w:ind w:left="495" w:firstLineChars="0" w:firstLine="0"/>
        <w:rPr>
          <w:rFonts w:ascii="宋体" w:hAnsi="宋体"/>
        </w:rPr>
      </w:pPr>
      <w:r>
        <w:rPr>
          <w:rFonts w:ascii="宋体" w:hAnsi="宋体" w:hint="eastAsia"/>
        </w:rPr>
        <w:t>（5）公告网站：中国政府采购网</w:t>
      </w:r>
    </w:p>
    <w:p w14:paraId="4E34A0BF" w14:textId="77777777" w:rsidR="00ED08E7" w:rsidRDefault="00ED08E7" w:rsidP="00ED08E7">
      <w:pPr>
        <w:pStyle w:val="afffc"/>
        <w:ind w:left="495" w:firstLineChars="0" w:firstLine="0"/>
        <w:rPr>
          <w:rFonts w:ascii="宋体" w:hAnsi="宋体"/>
        </w:rPr>
      </w:pPr>
      <w:r w:rsidRPr="00FD131F">
        <w:rPr>
          <w:rFonts w:ascii="宋体" w:hAnsi="宋体" w:hint="eastAsia"/>
        </w:rPr>
        <w:t>（</w:t>
      </w:r>
      <w:r w:rsidRPr="00FD131F">
        <w:rPr>
          <w:rFonts w:ascii="宋体" w:hAnsi="宋体"/>
        </w:rPr>
        <w:t>6</w:t>
      </w:r>
      <w:r w:rsidRPr="00FD131F">
        <w:rPr>
          <w:rFonts w:ascii="宋体" w:hAnsi="宋体" w:hint="eastAsia"/>
        </w:rPr>
        <w:t>）评分方法：综合评分法</w:t>
      </w:r>
    </w:p>
    <w:p w14:paraId="540792EE" w14:textId="77777777" w:rsidR="00ED08E7" w:rsidRPr="00D75B7C" w:rsidRDefault="00ED08E7" w:rsidP="00ED08E7">
      <w:pPr>
        <w:pStyle w:val="afffc"/>
        <w:ind w:left="495" w:firstLineChars="0" w:firstLine="0"/>
        <w:rPr>
          <w:rFonts w:ascii="宋体" w:hAnsi="宋体"/>
        </w:rPr>
      </w:pPr>
      <w:r w:rsidRPr="00D75B7C">
        <w:rPr>
          <w:rFonts w:ascii="宋体" w:hAnsi="宋体" w:hint="eastAsia"/>
        </w:rPr>
        <w:t>注：为加强新型冠状病毒感染的肺炎疫情防控工作，有效减少人员聚集，阻断疫情传播，保障大家的身体健康，把各项防控措施落细、落小、落实到位，采取以下措施：</w:t>
      </w:r>
    </w:p>
    <w:bookmarkEnd w:id="12"/>
    <w:p w14:paraId="419CA29B" w14:textId="44D3B960" w:rsidR="00ED08E7" w:rsidRDefault="00ED08E7" w:rsidP="00ED08E7">
      <w:pPr>
        <w:pStyle w:val="afffc"/>
        <w:ind w:left="495" w:firstLine="480"/>
        <w:rPr>
          <w:rFonts w:ascii="宋体" w:hAnsi="宋体"/>
        </w:rPr>
      </w:pPr>
      <w:r w:rsidRPr="00D75B7C">
        <w:rPr>
          <w:rFonts w:ascii="宋体" w:hAnsi="宋体" w:hint="eastAsia"/>
        </w:rPr>
        <w:t>为有效减少人员聚集，建议电汇报名</w:t>
      </w:r>
      <w:r>
        <w:rPr>
          <w:rFonts w:ascii="宋体" w:hAnsi="宋体" w:hint="eastAsia"/>
        </w:rPr>
        <w:t>。</w:t>
      </w:r>
    </w:p>
    <w:p w14:paraId="614D3990" w14:textId="10F6DA09" w:rsidR="00ED08E7" w:rsidRPr="00ED08E7" w:rsidRDefault="00ED08E7" w:rsidP="00ED08E7">
      <w:pPr>
        <w:pStyle w:val="afffc"/>
        <w:ind w:left="495" w:firstLineChars="0" w:firstLine="0"/>
        <w:rPr>
          <w:rFonts w:ascii="宋体" w:hAnsi="宋体"/>
        </w:rPr>
      </w:pPr>
      <w:r>
        <w:rPr>
          <w:rFonts w:ascii="宋体" w:hAnsi="宋体" w:hint="eastAsia"/>
        </w:rPr>
        <w:t>（7）</w:t>
      </w:r>
      <w:r w:rsidRPr="00ED08E7">
        <w:rPr>
          <w:rFonts w:ascii="宋体" w:hAnsi="宋体" w:hint="eastAsia"/>
        </w:rPr>
        <w:t>供应商应在响应文件提交截止时间前将密封的响应文件送达，逾期送达的文件恕不接受。届时请供应商的法定代表人或其授权代表参加磋商。</w:t>
      </w:r>
    </w:p>
    <w:p w14:paraId="65FBFA64" w14:textId="77777777" w:rsidR="00ED08E7" w:rsidRDefault="00ED08E7" w:rsidP="00A673B1">
      <w:pPr>
        <w:spacing w:beforeLines="50" w:before="120" w:afterLines="50" w:after="120" w:line="360" w:lineRule="auto"/>
        <w:rPr>
          <w:rFonts w:ascii="宋体" w:hAnsi="宋体" w:cs="Arial"/>
          <w:sz w:val="24"/>
        </w:rPr>
      </w:pPr>
    </w:p>
    <w:p w14:paraId="45B882A1" w14:textId="77777777" w:rsidR="00BB26E4" w:rsidRDefault="006069B9" w:rsidP="00A673B1">
      <w:pPr>
        <w:spacing w:beforeLines="50" w:before="120" w:afterLines="50" w:after="120"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527835D3"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1.采购人信息</w:t>
      </w:r>
    </w:p>
    <w:p w14:paraId="68B5C999"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名    称：北京师范大学</w:t>
      </w:r>
    </w:p>
    <w:p w14:paraId="2103ECA4"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地　　址：北京市海淀区新街口外大街19号</w:t>
      </w:r>
    </w:p>
    <w:p w14:paraId="2E9A254C"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联系方式：滕老师 zfcg@bnu.edu.cn</w:t>
      </w:r>
    </w:p>
    <w:p w14:paraId="6A95A6A7" w14:textId="77777777" w:rsidR="00BB26E4" w:rsidRDefault="006069B9" w:rsidP="00A673B1">
      <w:pPr>
        <w:spacing w:beforeLines="50" w:before="120" w:afterLines="50" w:after="120" w:line="360" w:lineRule="auto"/>
        <w:rPr>
          <w:rFonts w:ascii="宋体" w:hAnsi="宋体" w:cs="Arial"/>
          <w:sz w:val="24"/>
        </w:rPr>
      </w:pPr>
      <w:r>
        <w:rPr>
          <w:rFonts w:ascii="宋体" w:hAnsi="宋体" w:cs="Arial" w:hint="eastAsia"/>
          <w:sz w:val="24"/>
        </w:rPr>
        <w:t>2.采购代理机构信息</w:t>
      </w:r>
    </w:p>
    <w:p w14:paraId="28B2EA9B"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名 称：北京明德致信咨询有限公司</w:t>
      </w:r>
    </w:p>
    <w:p w14:paraId="72DF024A"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地　址：北京市海淀区学院路30号科大天工大厦B座17层1709室</w:t>
      </w:r>
    </w:p>
    <w:p w14:paraId="7067C3BF"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联系方式：张乐、王经理、吕绍山，010－82370045、18600960203</w:t>
      </w:r>
    </w:p>
    <w:p w14:paraId="57CD61C2"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3.项目联系方式</w:t>
      </w:r>
    </w:p>
    <w:p w14:paraId="7D2C348D" w14:textId="77777777" w:rsidR="00ED08E7" w:rsidRPr="00ED08E7" w:rsidRDefault="00ED08E7" w:rsidP="00ED08E7">
      <w:pPr>
        <w:spacing w:beforeLines="50" w:before="120" w:afterLines="50" w:after="120" w:line="360" w:lineRule="auto"/>
        <w:rPr>
          <w:rFonts w:ascii="宋体" w:hAnsi="宋体" w:cs="Arial"/>
          <w:sz w:val="24"/>
        </w:rPr>
      </w:pPr>
      <w:r w:rsidRPr="00ED08E7">
        <w:rPr>
          <w:rFonts w:ascii="宋体" w:hAnsi="宋体" w:cs="Arial" w:hint="eastAsia"/>
          <w:sz w:val="24"/>
        </w:rPr>
        <w:t>项目联系人：张乐、王经理、吕绍山</w:t>
      </w:r>
    </w:p>
    <w:p w14:paraId="6F347993" w14:textId="23E906B3" w:rsidR="00BB26E4" w:rsidRDefault="00ED08E7" w:rsidP="00ED08E7">
      <w:pPr>
        <w:spacing w:beforeLines="50" w:before="120" w:afterLines="50" w:after="120" w:line="360" w:lineRule="auto"/>
        <w:rPr>
          <w:rFonts w:ascii="宋体" w:hAnsi="宋体" w:cs="宋体"/>
          <w:kern w:val="0"/>
          <w:sz w:val="24"/>
        </w:rPr>
      </w:pPr>
      <w:r w:rsidRPr="00ED08E7">
        <w:rPr>
          <w:rFonts w:ascii="宋体" w:hAnsi="宋体" w:cs="Arial" w:hint="eastAsia"/>
          <w:sz w:val="24"/>
        </w:rPr>
        <w:t>电　话：010－82370045、18600960203</w:t>
      </w:r>
    </w:p>
    <w:bookmarkEnd w:id="2"/>
    <w:p w14:paraId="7E4D199B" w14:textId="77777777" w:rsidR="00BB26E4" w:rsidRDefault="006069B9" w:rsidP="0017099F">
      <w:pPr>
        <w:pStyle w:val="1"/>
        <w:jc w:val="both"/>
        <w:rPr>
          <w:sz w:val="24"/>
        </w:rPr>
      </w:pPr>
      <w:r>
        <w:br w:type="page"/>
      </w:r>
      <w:bookmarkStart w:id="13" w:name="_Toc11323203"/>
      <w:r>
        <w:rPr>
          <w:rFonts w:hint="eastAsia"/>
        </w:rPr>
        <w:lastRenderedPageBreak/>
        <w:t>第二章 供应商须知前附表</w:t>
      </w:r>
      <w:bookmarkEnd w:id="13"/>
    </w:p>
    <w:p w14:paraId="6EDC3AC1" w14:textId="77777777" w:rsidR="00BB26E4" w:rsidRDefault="006069B9">
      <w:pPr>
        <w:spacing w:line="440" w:lineRule="exact"/>
        <w:ind w:firstLine="480"/>
        <w:rPr>
          <w:rFonts w:ascii="宋体" w:hAnsi="宋体"/>
          <w:sz w:val="24"/>
        </w:rPr>
      </w:pPr>
      <w:r>
        <w:rPr>
          <w:rFonts w:ascii="宋体" w:hAnsi="宋体" w:hint="eastAsia"/>
          <w:sz w:val="24"/>
        </w:rPr>
        <w:t>本表是关于项目的具体资料，是对供应商须知的具体补充和修改，如有矛盾，应以本资料表为准。</w:t>
      </w:r>
    </w:p>
    <w:tbl>
      <w:tblPr>
        <w:tblW w:w="94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8"/>
        <w:gridCol w:w="8505"/>
      </w:tblGrid>
      <w:tr w:rsidR="00BB26E4" w14:paraId="168F0CA6" w14:textId="77777777" w:rsidTr="00C902B8">
        <w:trPr>
          <w:trHeight w:val="420"/>
          <w:jc w:val="center"/>
        </w:trPr>
        <w:tc>
          <w:tcPr>
            <w:tcW w:w="978" w:type="dxa"/>
            <w:vAlign w:val="center"/>
          </w:tcPr>
          <w:p w14:paraId="11C6EA3D" w14:textId="77777777" w:rsidR="00BB26E4" w:rsidRDefault="006069B9">
            <w:pPr>
              <w:spacing w:line="360" w:lineRule="auto"/>
              <w:jc w:val="center"/>
              <w:rPr>
                <w:rFonts w:ascii="宋体" w:hAnsi="宋体"/>
                <w:b/>
                <w:sz w:val="24"/>
              </w:rPr>
            </w:pPr>
            <w:r>
              <w:rPr>
                <w:rFonts w:ascii="宋体" w:hAnsi="宋体" w:hint="eastAsia"/>
                <w:b/>
                <w:sz w:val="24"/>
              </w:rPr>
              <w:t>条款号</w:t>
            </w:r>
          </w:p>
        </w:tc>
        <w:tc>
          <w:tcPr>
            <w:tcW w:w="8505" w:type="dxa"/>
            <w:vAlign w:val="center"/>
          </w:tcPr>
          <w:p w14:paraId="1714DDD6" w14:textId="77777777" w:rsidR="00BB26E4" w:rsidRDefault="006069B9">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A673B1" w14:paraId="31A5C7AB" w14:textId="77777777" w:rsidTr="00C902B8">
        <w:trPr>
          <w:trHeight w:val="833"/>
          <w:jc w:val="center"/>
        </w:trPr>
        <w:tc>
          <w:tcPr>
            <w:tcW w:w="978" w:type="dxa"/>
            <w:vAlign w:val="center"/>
          </w:tcPr>
          <w:p w14:paraId="08E4EEBC" w14:textId="77777777" w:rsidR="00A673B1" w:rsidRDefault="00A673B1" w:rsidP="00A673B1">
            <w:pPr>
              <w:spacing w:line="360" w:lineRule="auto"/>
              <w:jc w:val="center"/>
              <w:rPr>
                <w:rFonts w:ascii="宋体" w:hAnsi="宋体"/>
                <w:sz w:val="24"/>
              </w:rPr>
            </w:pPr>
            <w:r>
              <w:rPr>
                <w:rFonts w:ascii="宋体" w:hAnsi="宋体"/>
                <w:sz w:val="24"/>
              </w:rPr>
              <w:t>1.1</w:t>
            </w:r>
          </w:p>
        </w:tc>
        <w:tc>
          <w:tcPr>
            <w:tcW w:w="8505" w:type="dxa"/>
            <w:vAlign w:val="center"/>
          </w:tcPr>
          <w:p w14:paraId="1CF9AE70" w14:textId="0ED0C809" w:rsidR="00A673B1" w:rsidRPr="00A673B1" w:rsidRDefault="00A673B1" w:rsidP="00A673B1">
            <w:pPr>
              <w:spacing w:line="360" w:lineRule="auto"/>
              <w:rPr>
                <w:rFonts w:ascii="宋体" w:hAnsi="宋体" w:cs="宋体"/>
                <w:sz w:val="24"/>
              </w:rPr>
            </w:pPr>
            <w:r w:rsidRPr="00347294">
              <w:rPr>
                <w:rFonts w:ascii="宋体" w:hAnsi="宋体" w:cs="宋体" w:hint="eastAsia"/>
                <w:color w:val="000000" w:themeColor="text1"/>
                <w:sz w:val="24"/>
                <w:lang w:val="zh-CN"/>
              </w:rPr>
              <w:t>采购人信息：</w:t>
            </w:r>
            <w:r>
              <w:rPr>
                <w:rFonts w:ascii="宋体" w:hAnsi="宋体" w:cs="宋体" w:hint="eastAsia"/>
                <w:sz w:val="24"/>
              </w:rPr>
              <w:t>详见“第一章磋商邀请”</w:t>
            </w:r>
          </w:p>
        </w:tc>
      </w:tr>
      <w:tr w:rsidR="00A673B1" w14:paraId="29D8FAAE" w14:textId="77777777" w:rsidTr="00C902B8">
        <w:trPr>
          <w:trHeight w:val="947"/>
          <w:jc w:val="center"/>
        </w:trPr>
        <w:tc>
          <w:tcPr>
            <w:tcW w:w="978" w:type="dxa"/>
            <w:vAlign w:val="center"/>
          </w:tcPr>
          <w:p w14:paraId="3FE9C1D0" w14:textId="77777777" w:rsidR="00A673B1" w:rsidRDefault="00A673B1" w:rsidP="00A673B1">
            <w:pPr>
              <w:spacing w:line="360" w:lineRule="auto"/>
              <w:jc w:val="center"/>
              <w:rPr>
                <w:rFonts w:ascii="宋体" w:hAnsi="宋体"/>
                <w:sz w:val="24"/>
              </w:rPr>
            </w:pPr>
            <w:r>
              <w:rPr>
                <w:rFonts w:ascii="宋体" w:hAnsi="宋体" w:hint="eastAsia"/>
                <w:sz w:val="24"/>
              </w:rPr>
              <w:t>1.1</w:t>
            </w:r>
          </w:p>
        </w:tc>
        <w:tc>
          <w:tcPr>
            <w:tcW w:w="8505" w:type="dxa"/>
            <w:vAlign w:val="center"/>
          </w:tcPr>
          <w:p w14:paraId="6FC9C009" w14:textId="59BE25BB" w:rsidR="00A673B1" w:rsidRPr="00A673B1" w:rsidRDefault="00A673B1" w:rsidP="00A673B1">
            <w:pPr>
              <w:spacing w:line="360" w:lineRule="auto"/>
              <w:rPr>
                <w:rFonts w:ascii="宋体" w:hAnsi="宋体" w:cs="宋体"/>
                <w:sz w:val="24"/>
              </w:rPr>
            </w:pPr>
            <w:r w:rsidRPr="00347294">
              <w:rPr>
                <w:rFonts w:ascii="宋体" w:hAnsi="宋体" w:cs="宋体" w:hint="eastAsia"/>
                <w:color w:val="000000" w:themeColor="text1"/>
                <w:sz w:val="24"/>
                <w:lang w:val="zh-CN"/>
              </w:rPr>
              <w:t>采购代理机构信息：</w:t>
            </w:r>
            <w:r>
              <w:rPr>
                <w:rFonts w:ascii="宋体" w:hAnsi="宋体" w:cs="宋体" w:hint="eastAsia"/>
                <w:sz w:val="24"/>
              </w:rPr>
              <w:t>详见“第一章磋商邀请”</w:t>
            </w:r>
          </w:p>
        </w:tc>
      </w:tr>
      <w:tr w:rsidR="00BB26E4" w14:paraId="4C9E8E5D" w14:textId="77777777" w:rsidTr="00C902B8">
        <w:trPr>
          <w:trHeight w:val="689"/>
          <w:jc w:val="center"/>
        </w:trPr>
        <w:tc>
          <w:tcPr>
            <w:tcW w:w="978" w:type="dxa"/>
            <w:vAlign w:val="center"/>
          </w:tcPr>
          <w:p w14:paraId="1651555E" w14:textId="77777777" w:rsidR="00BB26E4" w:rsidRDefault="006069B9">
            <w:pPr>
              <w:spacing w:line="360" w:lineRule="auto"/>
              <w:jc w:val="center"/>
              <w:rPr>
                <w:rFonts w:ascii="宋体" w:hAnsi="宋体"/>
                <w:sz w:val="24"/>
              </w:rPr>
            </w:pPr>
            <w:r>
              <w:rPr>
                <w:rFonts w:ascii="宋体" w:hAnsi="宋体" w:hint="eastAsia"/>
                <w:sz w:val="24"/>
              </w:rPr>
              <w:t>10.1</w:t>
            </w:r>
          </w:p>
        </w:tc>
        <w:tc>
          <w:tcPr>
            <w:tcW w:w="8505" w:type="dxa"/>
            <w:vAlign w:val="center"/>
          </w:tcPr>
          <w:p w14:paraId="1AE27CCE" w14:textId="7601CE40" w:rsidR="00BB26E4" w:rsidRPr="0017099F" w:rsidRDefault="006069B9" w:rsidP="0017099F">
            <w:pPr>
              <w:widowControl/>
              <w:jc w:val="left"/>
              <w:rPr>
                <w:rFonts w:ascii="宋体" w:hAnsi="宋体"/>
                <w:sz w:val="24"/>
              </w:rPr>
            </w:pPr>
            <w:r>
              <w:rPr>
                <w:rFonts w:ascii="宋体" w:hAnsi="宋体" w:hint="eastAsia"/>
                <w:sz w:val="24"/>
              </w:rPr>
              <w:t>所有报价均以人民币报价，</w:t>
            </w:r>
            <w:r w:rsidR="0017099F">
              <w:rPr>
                <w:rFonts w:ascii="宋体" w:hAnsi="宋体"/>
                <w:sz w:val="24"/>
              </w:rPr>
              <w:t xml:space="preserve"> </w:t>
            </w:r>
            <w:r>
              <w:rPr>
                <w:rFonts w:ascii="宋体" w:hAnsi="宋体" w:cs="Arial" w:hint="eastAsia"/>
                <w:sz w:val="24"/>
              </w:rPr>
              <w:t>供应商的报价不能超过预算金额，否则响应无效。</w:t>
            </w:r>
          </w:p>
          <w:p w14:paraId="6B919F70" w14:textId="7B62FB45" w:rsidR="001514E6" w:rsidRDefault="001514E6">
            <w:pPr>
              <w:spacing w:line="360" w:lineRule="auto"/>
              <w:rPr>
                <w:rFonts w:ascii="宋体" w:hAnsi="宋体" w:cs="Arial"/>
                <w:sz w:val="24"/>
              </w:rPr>
            </w:pPr>
            <w:r w:rsidRPr="00F655CA">
              <w:rPr>
                <w:rFonts w:ascii="宋体" w:hAnsi="宋体" w:hint="eastAsia"/>
                <w:iCs/>
                <w:color w:val="000000" w:themeColor="text1"/>
                <w:sz w:val="24"/>
              </w:rPr>
              <w:t>进口产品可以报进口免税价，进口免税价亦指在北京师范大学项目现场交货人民币价，须包含除进口税以外其他一切费用，例如安装、培训、惩罚性关税进口代理等费用，进口代理公司由北京师范大学指定。</w:t>
            </w:r>
          </w:p>
        </w:tc>
      </w:tr>
      <w:tr w:rsidR="00BB26E4" w14:paraId="4063FC4F" w14:textId="77777777" w:rsidTr="00C902B8">
        <w:trPr>
          <w:trHeight w:val="833"/>
          <w:jc w:val="center"/>
        </w:trPr>
        <w:tc>
          <w:tcPr>
            <w:tcW w:w="978" w:type="dxa"/>
            <w:vAlign w:val="center"/>
          </w:tcPr>
          <w:p w14:paraId="79C8573B" w14:textId="77777777" w:rsidR="00BB26E4" w:rsidRDefault="006069B9">
            <w:pPr>
              <w:spacing w:line="360" w:lineRule="auto"/>
              <w:jc w:val="center"/>
              <w:rPr>
                <w:rFonts w:ascii="宋体" w:hAnsi="宋体"/>
                <w:sz w:val="24"/>
              </w:rPr>
            </w:pPr>
            <w:r>
              <w:rPr>
                <w:rFonts w:ascii="宋体" w:hAnsi="宋体" w:hint="eastAsia"/>
                <w:sz w:val="24"/>
              </w:rPr>
              <w:t>11.1</w:t>
            </w:r>
          </w:p>
        </w:tc>
        <w:tc>
          <w:tcPr>
            <w:tcW w:w="8505" w:type="dxa"/>
            <w:vAlign w:val="center"/>
          </w:tcPr>
          <w:p w14:paraId="3AB15704" w14:textId="2EB6F1A2" w:rsidR="00BB26E4" w:rsidRDefault="00360717">
            <w:pPr>
              <w:spacing w:line="360" w:lineRule="auto"/>
              <w:rPr>
                <w:rFonts w:ascii="宋体" w:hAnsi="宋体"/>
                <w:sz w:val="24"/>
              </w:rPr>
            </w:pPr>
            <w:r w:rsidRPr="00360717">
              <w:rPr>
                <w:rFonts w:ascii="宋体" w:hAnsi="宋体" w:hint="eastAsia"/>
                <w:sz w:val="24"/>
              </w:rPr>
              <w:t>磋商保证金：项目预算的2%</w:t>
            </w:r>
          </w:p>
        </w:tc>
      </w:tr>
      <w:tr w:rsidR="00BB26E4" w14:paraId="33DA3E5F" w14:textId="77777777" w:rsidTr="00C902B8">
        <w:trPr>
          <w:trHeight w:val="1255"/>
          <w:jc w:val="center"/>
        </w:trPr>
        <w:tc>
          <w:tcPr>
            <w:tcW w:w="978" w:type="dxa"/>
            <w:vAlign w:val="center"/>
          </w:tcPr>
          <w:p w14:paraId="56D343F4" w14:textId="77777777" w:rsidR="00BB26E4" w:rsidRDefault="006069B9">
            <w:pPr>
              <w:spacing w:line="360" w:lineRule="auto"/>
              <w:jc w:val="center"/>
              <w:rPr>
                <w:rFonts w:ascii="宋体" w:hAnsi="宋体"/>
                <w:sz w:val="24"/>
              </w:rPr>
            </w:pPr>
            <w:r>
              <w:rPr>
                <w:rFonts w:ascii="宋体" w:hAnsi="宋体" w:hint="eastAsia"/>
                <w:sz w:val="24"/>
              </w:rPr>
              <w:t>11.3</w:t>
            </w:r>
          </w:p>
        </w:tc>
        <w:tc>
          <w:tcPr>
            <w:tcW w:w="8505" w:type="dxa"/>
            <w:vAlign w:val="center"/>
          </w:tcPr>
          <w:p w14:paraId="01E2DF01" w14:textId="77777777" w:rsidR="00BB26E4" w:rsidRDefault="006069B9">
            <w:pPr>
              <w:spacing w:line="360" w:lineRule="auto"/>
              <w:rPr>
                <w:rFonts w:ascii="宋体" w:hAnsi="宋体"/>
                <w:sz w:val="24"/>
              </w:rPr>
            </w:pPr>
            <w:r>
              <w:rPr>
                <w:rFonts w:ascii="宋体" w:hAnsi="宋体" w:hint="eastAsia"/>
                <w:sz w:val="24"/>
              </w:rPr>
              <w:t>磋商保证金形式：电汇、支票（限北京使用）、银行汇票等</w:t>
            </w:r>
            <w:r>
              <w:rPr>
                <w:rFonts w:ascii="宋体" w:hAnsi="宋体"/>
                <w:sz w:val="24"/>
              </w:rPr>
              <w:t>非现金方式</w:t>
            </w:r>
            <w:r>
              <w:rPr>
                <w:rFonts w:ascii="宋体" w:hAnsi="宋体" w:hint="eastAsia"/>
                <w:sz w:val="24"/>
              </w:rPr>
              <w:t>。</w:t>
            </w:r>
          </w:p>
          <w:p w14:paraId="7791EA66" w14:textId="77777777" w:rsidR="00BB26E4" w:rsidRDefault="006069B9">
            <w:pPr>
              <w:spacing w:line="360" w:lineRule="auto"/>
              <w:rPr>
                <w:rFonts w:ascii="宋体" w:hAnsi="宋体"/>
                <w:sz w:val="24"/>
              </w:rPr>
            </w:pPr>
            <w:r>
              <w:rPr>
                <w:rFonts w:ascii="宋体" w:hAnsi="宋体" w:hint="eastAsia"/>
                <w:sz w:val="24"/>
              </w:rPr>
              <w:t>磋商保证金有效期应与磋商有效期一致。</w:t>
            </w:r>
          </w:p>
        </w:tc>
      </w:tr>
      <w:tr w:rsidR="00BB26E4" w14:paraId="0ACD5D73" w14:textId="77777777" w:rsidTr="00C902B8">
        <w:trPr>
          <w:trHeight w:val="412"/>
          <w:jc w:val="center"/>
        </w:trPr>
        <w:tc>
          <w:tcPr>
            <w:tcW w:w="978" w:type="dxa"/>
            <w:vAlign w:val="center"/>
          </w:tcPr>
          <w:p w14:paraId="5697A1E5" w14:textId="77777777" w:rsidR="00BB26E4" w:rsidRDefault="006069B9">
            <w:pPr>
              <w:spacing w:line="360" w:lineRule="auto"/>
              <w:jc w:val="center"/>
              <w:rPr>
                <w:rFonts w:ascii="宋体" w:hAnsi="宋体"/>
                <w:sz w:val="24"/>
              </w:rPr>
            </w:pPr>
            <w:r>
              <w:rPr>
                <w:rFonts w:ascii="宋体" w:hAnsi="宋体" w:hint="eastAsia"/>
                <w:sz w:val="24"/>
              </w:rPr>
              <w:t>12.1</w:t>
            </w:r>
          </w:p>
        </w:tc>
        <w:tc>
          <w:tcPr>
            <w:tcW w:w="8505" w:type="dxa"/>
            <w:vAlign w:val="center"/>
          </w:tcPr>
          <w:p w14:paraId="122AB0CD" w14:textId="77777777" w:rsidR="00BB26E4" w:rsidRDefault="006069B9">
            <w:pPr>
              <w:spacing w:line="360" w:lineRule="auto"/>
              <w:ind w:left="1592" w:hanging="1592"/>
              <w:rPr>
                <w:rFonts w:ascii="宋体" w:hAnsi="宋体"/>
                <w:sz w:val="24"/>
              </w:rPr>
            </w:pPr>
            <w:r>
              <w:rPr>
                <w:rFonts w:ascii="宋体" w:hAnsi="宋体" w:hint="eastAsia"/>
                <w:sz w:val="24"/>
              </w:rPr>
              <w:t>磋商有效期：</w:t>
            </w:r>
            <w:r>
              <w:rPr>
                <w:rFonts w:ascii="宋体" w:hAnsi="宋体"/>
                <w:sz w:val="24"/>
              </w:rPr>
              <w:t>自</w:t>
            </w:r>
            <w:r>
              <w:rPr>
                <w:rFonts w:ascii="宋体" w:hAnsi="宋体" w:hint="eastAsia"/>
                <w:sz w:val="24"/>
              </w:rPr>
              <w:t>提交响应文件的截止之日</w:t>
            </w:r>
            <w:r>
              <w:rPr>
                <w:rFonts w:ascii="宋体" w:hAnsi="宋体"/>
                <w:sz w:val="24"/>
              </w:rPr>
              <w:t>起</w:t>
            </w:r>
            <w:r>
              <w:rPr>
                <w:rFonts w:ascii="宋体" w:hAnsi="宋体"/>
                <w:sz w:val="24"/>
                <w:u w:val="single"/>
              </w:rPr>
              <w:t>90</w:t>
            </w:r>
            <w:r>
              <w:rPr>
                <w:rFonts w:ascii="宋体" w:hAnsi="宋体"/>
                <w:sz w:val="24"/>
              </w:rPr>
              <w:t>个日历日</w:t>
            </w:r>
          </w:p>
        </w:tc>
      </w:tr>
      <w:tr w:rsidR="00BB26E4" w14:paraId="6B452366" w14:textId="77777777" w:rsidTr="00C902B8">
        <w:trPr>
          <w:trHeight w:val="2501"/>
          <w:jc w:val="center"/>
        </w:trPr>
        <w:tc>
          <w:tcPr>
            <w:tcW w:w="978" w:type="dxa"/>
            <w:vAlign w:val="center"/>
          </w:tcPr>
          <w:p w14:paraId="0386C85E" w14:textId="77777777" w:rsidR="00BB26E4" w:rsidRDefault="006069B9">
            <w:pPr>
              <w:spacing w:line="360" w:lineRule="auto"/>
              <w:jc w:val="center"/>
              <w:rPr>
                <w:rFonts w:ascii="宋体" w:hAnsi="宋体"/>
                <w:sz w:val="24"/>
              </w:rPr>
            </w:pPr>
            <w:r>
              <w:rPr>
                <w:rFonts w:ascii="宋体" w:hAnsi="宋体" w:hint="eastAsia"/>
                <w:sz w:val="24"/>
              </w:rPr>
              <w:t>13.1</w:t>
            </w:r>
          </w:p>
        </w:tc>
        <w:tc>
          <w:tcPr>
            <w:tcW w:w="8505" w:type="dxa"/>
            <w:vAlign w:val="center"/>
          </w:tcPr>
          <w:p w14:paraId="64C16B7A" w14:textId="77777777" w:rsidR="00BB26E4" w:rsidRDefault="006069B9">
            <w:pPr>
              <w:spacing w:line="360" w:lineRule="auto"/>
              <w:rPr>
                <w:rFonts w:ascii="宋体" w:hAnsi="宋体"/>
                <w:sz w:val="24"/>
              </w:rPr>
            </w:pPr>
            <w:r>
              <w:rPr>
                <w:rFonts w:ascii="宋体" w:hAnsi="宋体" w:hint="eastAsia"/>
                <w:sz w:val="24"/>
              </w:rPr>
              <w:t>响应文件份数：纸质正本</w:t>
            </w:r>
            <w:r>
              <w:rPr>
                <w:rFonts w:ascii="宋体" w:hAnsi="宋体" w:hint="eastAsia"/>
                <w:sz w:val="24"/>
                <w:u w:val="single"/>
              </w:rPr>
              <w:t xml:space="preserve"> 1 </w:t>
            </w:r>
            <w:r>
              <w:rPr>
                <w:rFonts w:ascii="宋体" w:hAnsi="宋体" w:hint="eastAsia"/>
                <w:sz w:val="24"/>
              </w:rPr>
              <w:t>份；纸质副本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份；电子版文件</w:t>
            </w:r>
            <w:r>
              <w:rPr>
                <w:rFonts w:ascii="宋体" w:hAnsi="宋体" w:hint="eastAsia"/>
                <w:sz w:val="24"/>
                <w:u w:val="single"/>
              </w:rPr>
              <w:t xml:space="preserve"> 1 </w:t>
            </w:r>
            <w:r>
              <w:rPr>
                <w:rFonts w:ascii="宋体" w:hAnsi="宋体" w:hint="eastAsia"/>
                <w:sz w:val="24"/>
              </w:rPr>
              <w:t>份（不退）</w:t>
            </w:r>
            <w:r>
              <w:rPr>
                <w:rFonts w:ascii="宋体" w:hAnsi="宋体" w:cs="宋体"/>
                <w:kern w:val="0"/>
                <w:sz w:val="24"/>
              </w:rPr>
              <w:t>。</w:t>
            </w:r>
            <w:r>
              <w:rPr>
                <w:rFonts w:ascii="宋体" w:hAnsi="宋体" w:hint="eastAsia"/>
                <w:sz w:val="24"/>
              </w:rPr>
              <w:t>供应商递交的电子版文件应包含纸质响应文件全部内容，其中文本文件采用DOC格式</w:t>
            </w:r>
            <w:r>
              <w:rPr>
                <w:rFonts w:ascii="宋体" w:hAnsi="宋体"/>
                <w:sz w:val="24"/>
              </w:rPr>
              <w:t>和</w:t>
            </w:r>
            <w:r>
              <w:rPr>
                <w:rFonts w:ascii="宋体" w:hAnsi="宋体" w:hint="eastAsia"/>
                <w:sz w:val="24"/>
              </w:rPr>
              <w:t>PDF格式（加盖</w:t>
            </w:r>
            <w:r>
              <w:rPr>
                <w:rFonts w:ascii="宋体" w:hAnsi="宋体"/>
                <w:sz w:val="24"/>
              </w:rPr>
              <w:t>公章扫描</w:t>
            </w:r>
            <w:r>
              <w:rPr>
                <w:rFonts w:ascii="宋体" w:hAnsi="宋体" w:hint="eastAsia"/>
                <w:sz w:val="24"/>
              </w:rPr>
              <w:t>）两种格式；图像文件采用JPEG、TIFF格式。电子版文件的存储载体为U盘（为了便于区分，在U盘表面粘帖单位标识,如：供应商简称+招标编号后三位+包号）。</w:t>
            </w:r>
          </w:p>
        </w:tc>
      </w:tr>
      <w:tr w:rsidR="00BB26E4" w14:paraId="4C28A1B1" w14:textId="77777777" w:rsidTr="00C902B8">
        <w:trPr>
          <w:trHeight w:val="833"/>
          <w:jc w:val="center"/>
        </w:trPr>
        <w:tc>
          <w:tcPr>
            <w:tcW w:w="978" w:type="dxa"/>
            <w:vAlign w:val="center"/>
          </w:tcPr>
          <w:p w14:paraId="566BF877" w14:textId="77777777" w:rsidR="00BB26E4" w:rsidRDefault="006069B9">
            <w:pPr>
              <w:spacing w:line="360" w:lineRule="auto"/>
              <w:jc w:val="center"/>
              <w:rPr>
                <w:rFonts w:ascii="宋体" w:hAnsi="宋体"/>
                <w:sz w:val="24"/>
              </w:rPr>
            </w:pPr>
            <w:r>
              <w:rPr>
                <w:rFonts w:ascii="宋体" w:hAnsi="宋体" w:hint="eastAsia"/>
                <w:sz w:val="24"/>
              </w:rPr>
              <w:t>15.1</w:t>
            </w:r>
          </w:p>
        </w:tc>
        <w:tc>
          <w:tcPr>
            <w:tcW w:w="8505" w:type="dxa"/>
            <w:vAlign w:val="center"/>
          </w:tcPr>
          <w:p w14:paraId="0727C32D" w14:textId="77777777" w:rsidR="00BB26E4" w:rsidRDefault="006069B9">
            <w:pPr>
              <w:spacing w:line="360" w:lineRule="auto"/>
              <w:rPr>
                <w:rFonts w:ascii="宋体" w:hAnsi="宋体" w:cs="宋体"/>
                <w:sz w:val="24"/>
              </w:rPr>
            </w:pPr>
            <w:r>
              <w:rPr>
                <w:rFonts w:ascii="宋体" w:hAnsi="宋体" w:hint="eastAsia"/>
                <w:sz w:val="24"/>
              </w:rPr>
              <w:t>响应文件提交截止时间及磋商时间：</w:t>
            </w:r>
            <w:r>
              <w:rPr>
                <w:rFonts w:ascii="宋体" w:hAnsi="宋体" w:cs="宋体" w:hint="eastAsia"/>
                <w:sz w:val="24"/>
              </w:rPr>
              <w:t>详见“第一章磋商邀请”</w:t>
            </w:r>
          </w:p>
          <w:p w14:paraId="63A8FEA4" w14:textId="57C832BE" w:rsidR="00BB26E4" w:rsidRDefault="00243459">
            <w:pPr>
              <w:spacing w:line="360" w:lineRule="auto"/>
              <w:rPr>
                <w:rFonts w:ascii="宋体" w:hAnsi="宋体"/>
                <w:sz w:val="24"/>
              </w:rPr>
            </w:pPr>
            <w:r w:rsidRPr="00243459">
              <w:rPr>
                <w:rFonts w:ascii="宋体" w:hAnsi="宋体" w:hint="eastAsia"/>
                <w:sz w:val="24"/>
              </w:rPr>
              <w:t>所有供应商磋商前（请供应商把握好时间），将密封好的所有响应材料（包括电子版）快递至采购代理机构，响应文件中必须包括关于通过视频程序网上磋商，对视频磋商结果确认无误的承诺函（详见附件一）。</w:t>
            </w:r>
          </w:p>
          <w:p w14:paraId="29A13FFE" w14:textId="77777777" w:rsidR="00434E1B" w:rsidRDefault="00434E1B">
            <w:pPr>
              <w:spacing w:line="360" w:lineRule="auto"/>
              <w:rPr>
                <w:rFonts w:ascii="宋体" w:hAnsi="宋体"/>
                <w:sz w:val="24"/>
              </w:rPr>
            </w:pPr>
            <w:bookmarkStart w:id="14" w:name="_Hlk37854784"/>
            <w:r>
              <w:rPr>
                <w:rFonts w:ascii="宋体" w:hAnsi="宋体" w:hint="eastAsia"/>
                <w:sz w:val="24"/>
              </w:rPr>
              <w:t>本项目响应文件需在</w:t>
            </w:r>
            <w:r w:rsidRPr="00434E1B">
              <w:rPr>
                <w:rFonts w:ascii="宋体" w:hAnsi="宋体" w:hint="eastAsia"/>
                <w:sz w:val="24"/>
              </w:rPr>
              <w:t>提交响应文件截止时间</w:t>
            </w:r>
            <w:r>
              <w:rPr>
                <w:rFonts w:ascii="宋体" w:hAnsi="宋体" w:hint="eastAsia"/>
                <w:sz w:val="24"/>
              </w:rPr>
              <w:t>前快递至招标公司，供应商须确保采购代理机构在</w:t>
            </w:r>
            <w:r w:rsidRPr="00434E1B">
              <w:rPr>
                <w:rFonts w:ascii="宋体" w:hAnsi="宋体" w:hint="eastAsia"/>
                <w:sz w:val="24"/>
              </w:rPr>
              <w:t>提交响应文件截止时间</w:t>
            </w:r>
            <w:r>
              <w:rPr>
                <w:rFonts w:ascii="宋体" w:hAnsi="宋体" w:hint="eastAsia"/>
                <w:sz w:val="24"/>
              </w:rPr>
              <w:t>前可签收文件，逾期未能签收的响应文件将</w:t>
            </w:r>
            <w:r>
              <w:rPr>
                <w:rFonts w:ascii="宋体" w:hAnsi="宋体" w:hint="eastAsia"/>
                <w:sz w:val="24"/>
              </w:rPr>
              <w:lastRenderedPageBreak/>
              <w:t>不再接收，因供应商自身原因或快递时效导致的其他后果由供应商自负（建议使用顺丰次日达）。快递接收人：梁超</w:t>
            </w:r>
            <w:r>
              <w:rPr>
                <w:rFonts w:ascii="宋体" w:hAnsi="宋体"/>
                <w:sz w:val="24"/>
              </w:rPr>
              <w:t>13488649760</w:t>
            </w:r>
            <w:r>
              <w:rPr>
                <w:rFonts w:ascii="宋体" w:hAnsi="宋体" w:hint="eastAsia"/>
                <w:sz w:val="24"/>
              </w:rPr>
              <w:t>，地址：</w:t>
            </w:r>
            <w:r w:rsidRPr="003872AB">
              <w:rPr>
                <w:rFonts w:ascii="宋体" w:hAnsi="宋体" w:hint="eastAsia"/>
                <w:sz w:val="24"/>
              </w:rPr>
              <w:t>北京市海淀区学院路30号科大天工大厦B座17层1709室</w:t>
            </w:r>
            <w:r>
              <w:rPr>
                <w:rFonts w:ascii="宋体" w:hAnsi="宋体" w:hint="eastAsia"/>
                <w:sz w:val="24"/>
              </w:rPr>
              <w:t>。</w:t>
            </w:r>
            <w:bookmarkEnd w:id="14"/>
          </w:p>
          <w:p w14:paraId="1B7755F0" w14:textId="2A20B73C" w:rsidR="00434E1B" w:rsidRDefault="00434E1B">
            <w:pPr>
              <w:spacing w:line="360" w:lineRule="auto"/>
              <w:rPr>
                <w:rFonts w:ascii="宋体" w:hAnsi="宋体"/>
                <w:sz w:val="24"/>
                <w:highlight w:val="yellow"/>
              </w:rPr>
            </w:pPr>
            <w:r>
              <w:rPr>
                <w:rFonts w:ascii="宋体" w:hAnsi="宋体" w:hint="eastAsia"/>
                <w:color w:val="000000"/>
                <w:sz w:val="24"/>
              </w:rPr>
              <w:t>供应商需在响应文件封面上，注明参与当天视频会议人员的姓名，电话，邮箱，如未在文件封面标明或视频会议当天无法联系到相应人员后果自负。</w:t>
            </w:r>
          </w:p>
        </w:tc>
      </w:tr>
      <w:tr w:rsidR="00BB26E4" w14:paraId="5ED6E188" w14:textId="77777777" w:rsidTr="00C902B8">
        <w:trPr>
          <w:trHeight w:val="420"/>
          <w:jc w:val="center"/>
        </w:trPr>
        <w:tc>
          <w:tcPr>
            <w:tcW w:w="978" w:type="dxa"/>
            <w:vAlign w:val="center"/>
          </w:tcPr>
          <w:p w14:paraId="4DCFE468" w14:textId="77777777" w:rsidR="00BB26E4" w:rsidRDefault="006069B9">
            <w:pPr>
              <w:spacing w:line="360" w:lineRule="auto"/>
              <w:jc w:val="center"/>
              <w:rPr>
                <w:rFonts w:ascii="宋体" w:hAnsi="宋体"/>
                <w:sz w:val="24"/>
              </w:rPr>
            </w:pPr>
            <w:r>
              <w:rPr>
                <w:rFonts w:ascii="宋体" w:hAnsi="宋体" w:hint="eastAsia"/>
                <w:sz w:val="24"/>
              </w:rPr>
              <w:lastRenderedPageBreak/>
              <w:t>17</w:t>
            </w:r>
            <w:r>
              <w:rPr>
                <w:rFonts w:ascii="宋体" w:hAnsi="宋体"/>
                <w:sz w:val="24"/>
              </w:rPr>
              <w:t>.1</w:t>
            </w:r>
          </w:p>
        </w:tc>
        <w:tc>
          <w:tcPr>
            <w:tcW w:w="8505" w:type="dxa"/>
            <w:vAlign w:val="center"/>
          </w:tcPr>
          <w:p w14:paraId="2A51BFF1" w14:textId="77777777" w:rsidR="00706D80" w:rsidRPr="00706D80" w:rsidRDefault="00706D80" w:rsidP="00706D80">
            <w:pPr>
              <w:widowControl/>
              <w:spacing w:line="360" w:lineRule="auto"/>
              <w:jc w:val="left"/>
              <w:rPr>
                <w:rFonts w:ascii="宋体" w:hAnsi="宋体"/>
                <w:sz w:val="24"/>
              </w:rPr>
            </w:pPr>
            <w:r w:rsidRPr="00706D80">
              <w:rPr>
                <w:rFonts w:ascii="宋体" w:hAnsi="宋体" w:hint="eastAsia"/>
                <w:sz w:val="24"/>
              </w:rPr>
              <w:t>采购代理机构将按磋商邀请中规定的日期和地点组织磋商，供应商的法定代表人或其委托代理人应准时参加，具体形式如下：</w:t>
            </w:r>
          </w:p>
          <w:p w14:paraId="1D3D5D04" w14:textId="6974EAB6" w:rsidR="00706D80" w:rsidRPr="00706D80" w:rsidRDefault="00706D80" w:rsidP="00706D80">
            <w:pPr>
              <w:widowControl/>
              <w:spacing w:line="360" w:lineRule="auto"/>
              <w:jc w:val="left"/>
              <w:rPr>
                <w:rFonts w:ascii="宋体" w:hAnsi="宋体"/>
                <w:sz w:val="24"/>
              </w:rPr>
            </w:pPr>
            <w:r>
              <w:rPr>
                <w:rFonts w:ascii="宋体" w:hAnsi="宋体"/>
                <w:sz w:val="24"/>
              </w:rPr>
              <w:t>17</w:t>
            </w:r>
            <w:r w:rsidRPr="00706D80">
              <w:rPr>
                <w:rFonts w:ascii="宋体" w:hAnsi="宋体" w:hint="eastAsia"/>
                <w:sz w:val="24"/>
              </w:rPr>
              <w:t>.1.1、磋商当天使用“腾讯会议”软件进行视频磋商，递交响应材料的供应商须根据采购代理机构提供的会议</w:t>
            </w:r>
            <w:r w:rsidR="00B94D5B">
              <w:rPr>
                <w:rFonts w:ascii="宋体" w:hAnsi="宋体" w:hint="eastAsia"/>
                <w:sz w:val="24"/>
              </w:rPr>
              <w:t>号</w:t>
            </w:r>
            <w:r w:rsidRPr="00706D80">
              <w:rPr>
                <w:rFonts w:ascii="宋体" w:hAnsi="宋体" w:hint="eastAsia"/>
                <w:sz w:val="24"/>
              </w:rPr>
              <w:t>，进入</w:t>
            </w:r>
            <w:r w:rsidRPr="00706D80">
              <w:rPr>
                <w:rFonts w:ascii="宋体" w:hAnsi="宋体" w:hint="eastAsia"/>
                <w:sz w:val="24"/>
                <w:highlight w:val="yellow"/>
              </w:rPr>
              <w:t>“腾讯会议”</w:t>
            </w:r>
            <w:r w:rsidRPr="00706D80">
              <w:rPr>
                <w:rFonts w:ascii="宋体" w:hAnsi="宋体" w:hint="eastAsia"/>
                <w:sz w:val="24"/>
              </w:rPr>
              <w:t>视频程序，参加磋商，并将昵称改为公司名称，未按时进入会议视为同意会议当天全部流程，磋商过程全程录音、录像。</w:t>
            </w:r>
          </w:p>
          <w:p w14:paraId="56261B79" w14:textId="683B7288" w:rsidR="00706D80" w:rsidRPr="00706D80" w:rsidRDefault="00706D80" w:rsidP="00706D80">
            <w:pPr>
              <w:widowControl/>
              <w:spacing w:line="360" w:lineRule="auto"/>
              <w:jc w:val="left"/>
              <w:rPr>
                <w:rFonts w:ascii="宋体" w:hAnsi="宋体"/>
                <w:sz w:val="24"/>
              </w:rPr>
            </w:pPr>
            <w:r>
              <w:rPr>
                <w:rFonts w:ascii="宋体" w:hAnsi="宋体"/>
                <w:sz w:val="24"/>
              </w:rPr>
              <w:t>17</w:t>
            </w:r>
            <w:r w:rsidRPr="00706D80">
              <w:rPr>
                <w:rFonts w:ascii="宋体" w:hAnsi="宋体" w:hint="eastAsia"/>
                <w:sz w:val="24"/>
              </w:rPr>
              <w:t>.1.2、采购代理机构按照签收快递顺序，同时依次向全部供应商展示密封情况，供应商授权代表一一发言确认。</w:t>
            </w:r>
          </w:p>
          <w:p w14:paraId="3B7A5335" w14:textId="086ABC8B" w:rsidR="00706D80" w:rsidRDefault="00706D80" w:rsidP="00706D80">
            <w:pPr>
              <w:widowControl/>
              <w:spacing w:line="360" w:lineRule="auto"/>
              <w:jc w:val="left"/>
              <w:rPr>
                <w:rFonts w:ascii="宋体" w:hAnsi="宋体"/>
                <w:sz w:val="24"/>
                <w:highlight w:val="yellow"/>
              </w:rPr>
            </w:pPr>
            <w:r>
              <w:rPr>
                <w:rFonts w:ascii="宋体" w:hAnsi="宋体"/>
                <w:sz w:val="24"/>
              </w:rPr>
              <w:t>17</w:t>
            </w:r>
            <w:r w:rsidRPr="00706D80">
              <w:rPr>
                <w:rFonts w:ascii="宋体" w:hAnsi="宋体" w:hint="eastAsia"/>
                <w:sz w:val="24"/>
              </w:rPr>
              <w:t>.1.3、</w:t>
            </w:r>
            <w:r>
              <w:rPr>
                <w:rFonts w:ascii="宋体" w:hAnsi="宋体" w:hint="eastAsia"/>
                <w:sz w:val="24"/>
              </w:rPr>
              <w:t>供应商</w:t>
            </w:r>
            <w:r w:rsidRPr="00706D80">
              <w:rPr>
                <w:rFonts w:ascii="宋体" w:hAnsi="宋体" w:hint="eastAsia"/>
                <w:sz w:val="24"/>
              </w:rPr>
              <w:t>依次单独进行二次报价，供应商通过视频与磋商小组进行磋商谈判，磋商谈判完毕后填写磋商记录，填写完毕后加盖供应商公章后，于磋商当日扫描原件发送至采购代理机构指定邮箱</w:t>
            </w:r>
            <w:r>
              <w:rPr>
                <w:rFonts w:ascii="宋体" w:hAnsi="宋体" w:hint="eastAsia"/>
                <w:sz w:val="24"/>
              </w:rPr>
              <w:t>。</w:t>
            </w:r>
          </w:p>
        </w:tc>
      </w:tr>
      <w:tr w:rsidR="00BB26E4" w14:paraId="6E697941" w14:textId="77777777" w:rsidTr="00C902B8">
        <w:trPr>
          <w:trHeight w:val="824"/>
          <w:jc w:val="center"/>
        </w:trPr>
        <w:tc>
          <w:tcPr>
            <w:tcW w:w="978" w:type="dxa"/>
            <w:vAlign w:val="center"/>
          </w:tcPr>
          <w:p w14:paraId="749710F8" w14:textId="77777777" w:rsidR="00BB26E4" w:rsidRDefault="006069B9">
            <w:pPr>
              <w:spacing w:line="360" w:lineRule="auto"/>
              <w:jc w:val="center"/>
              <w:rPr>
                <w:rFonts w:ascii="宋体" w:hAnsi="宋体"/>
                <w:sz w:val="24"/>
              </w:rPr>
            </w:pPr>
            <w:r>
              <w:rPr>
                <w:rFonts w:ascii="宋体" w:hAnsi="宋体" w:hint="eastAsia"/>
                <w:sz w:val="24"/>
              </w:rPr>
              <w:t>17.5.1</w:t>
            </w:r>
          </w:p>
        </w:tc>
        <w:tc>
          <w:tcPr>
            <w:tcW w:w="8505" w:type="dxa"/>
            <w:vAlign w:val="center"/>
          </w:tcPr>
          <w:p w14:paraId="6272EFE1" w14:textId="77777777" w:rsidR="00BB26E4" w:rsidRDefault="006069B9">
            <w:pPr>
              <w:spacing w:line="360" w:lineRule="auto"/>
              <w:rPr>
                <w:rFonts w:ascii="宋体" w:hAnsi="宋体"/>
                <w:sz w:val="24"/>
              </w:rPr>
            </w:pPr>
            <w:r>
              <w:rPr>
                <w:rFonts w:ascii="宋体" w:hAnsi="宋体" w:hint="eastAsia"/>
                <w:sz w:val="24"/>
              </w:rPr>
              <w:t>报价次数：二次报价。响应文件中的报价为一次报价，第二次报价即为最后报价。</w:t>
            </w:r>
          </w:p>
        </w:tc>
      </w:tr>
      <w:tr w:rsidR="00BB26E4" w14:paraId="39180A32" w14:textId="77777777" w:rsidTr="00C902B8">
        <w:trPr>
          <w:trHeight w:val="420"/>
          <w:jc w:val="center"/>
        </w:trPr>
        <w:tc>
          <w:tcPr>
            <w:tcW w:w="978" w:type="dxa"/>
            <w:vAlign w:val="center"/>
          </w:tcPr>
          <w:p w14:paraId="5F5DAFBE" w14:textId="77777777" w:rsidR="00BB26E4" w:rsidRDefault="006069B9">
            <w:pPr>
              <w:spacing w:line="360" w:lineRule="auto"/>
              <w:jc w:val="center"/>
              <w:rPr>
                <w:rFonts w:ascii="宋体" w:hAnsi="宋体"/>
                <w:sz w:val="24"/>
              </w:rPr>
            </w:pPr>
            <w:r>
              <w:rPr>
                <w:rFonts w:ascii="宋体" w:hAnsi="宋体" w:hint="eastAsia"/>
                <w:sz w:val="24"/>
              </w:rPr>
              <w:t>21.3</w:t>
            </w:r>
          </w:p>
        </w:tc>
        <w:tc>
          <w:tcPr>
            <w:tcW w:w="8505" w:type="dxa"/>
            <w:vAlign w:val="center"/>
          </w:tcPr>
          <w:p w14:paraId="282BF30D" w14:textId="77777777" w:rsidR="00BB26E4" w:rsidRDefault="006069B9">
            <w:pPr>
              <w:spacing w:line="360" w:lineRule="auto"/>
              <w:rPr>
                <w:rFonts w:ascii="宋体" w:hAnsi="宋体"/>
                <w:sz w:val="24"/>
              </w:rPr>
            </w:pPr>
            <w:r>
              <w:rPr>
                <w:rFonts w:ascii="宋体" w:hAnsi="宋体" w:hint="eastAsia"/>
                <w:sz w:val="24"/>
              </w:rPr>
              <w:t>评审方法：综合评分法。</w:t>
            </w:r>
          </w:p>
        </w:tc>
      </w:tr>
      <w:tr w:rsidR="00BB26E4" w14:paraId="065AF412" w14:textId="77777777" w:rsidTr="00C902B8">
        <w:trPr>
          <w:trHeight w:val="779"/>
          <w:jc w:val="center"/>
        </w:trPr>
        <w:tc>
          <w:tcPr>
            <w:tcW w:w="978" w:type="dxa"/>
            <w:vAlign w:val="center"/>
          </w:tcPr>
          <w:p w14:paraId="6A4BFD26" w14:textId="77777777" w:rsidR="00BB26E4" w:rsidRDefault="006069B9">
            <w:pPr>
              <w:spacing w:line="360" w:lineRule="auto"/>
              <w:jc w:val="center"/>
              <w:rPr>
                <w:rFonts w:ascii="宋体" w:hAnsi="宋体"/>
                <w:sz w:val="24"/>
              </w:rPr>
            </w:pPr>
            <w:r>
              <w:rPr>
                <w:rFonts w:ascii="宋体" w:hAnsi="宋体" w:hint="eastAsia"/>
                <w:sz w:val="24"/>
              </w:rPr>
              <w:t>26</w:t>
            </w:r>
            <w:r>
              <w:rPr>
                <w:rFonts w:ascii="宋体" w:hAnsi="宋体"/>
                <w:sz w:val="24"/>
              </w:rPr>
              <w:t>.1</w:t>
            </w:r>
          </w:p>
        </w:tc>
        <w:tc>
          <w:tcPr>
            <w:tcW w:w="8505" w:type="dxa"/>
            <w:vAlign w:val="center"/>
          </w:tcPr>
          <w:p w14:paraId="003B849C" w14:textId="77777777" w:rsidR="00BB26E4" w:rsidRDefault="006069B9">
            <w:pPr>
              <w:spacing w:line="440" w:lineRule="exact"/>
              <w:rPr>
                <w:rFonts w:ascii="宋体" w:hAnsi="宋体"/>
                <w:sz w:val="24"/>
              </w:rPr>
            </w:pPr>
            <w:r>
              <w:rPr>
                <w:rFonts w:ascii="宋体" w:hAnsi="宋体" w:hint="eastAsia"/>
                <w:sz w:val="24"/>
              </w:rPr>
              <w:t>成交结果公告发布后，成交人到代理机构领取成交通知书，</w:t>
            </w:r>
            <w:r>
              <w:rPr>
                <w:rFonts w:ascii="宋体" w:hAnsi="宋体"/>
                <w:sz w:val="24"/>
              </w:rPr>
              <w:t>未</w:t>
            </w:r>
            <w:r>
              <w:rPr>
                <w:rFonts w:ascii="宋体" w:hAnsi="宋体" w:hint="eastAsia"/>
                <w:sz w:val="24"/>
              </w:rPr>
              <w:t>成交</w:t>
            </w:r>
            <w:r>
              <w:rPr>
                <w:rFonts w:ascii="宋体" w:hAnsi="宋体"/>
                <w:sz w:val="24"/>
              </w:rPr>
              <w:t>的</w:t>
            </w:r>
            <w:r>
              <w:rPr>
                <w:rFonts w:ascii="宋体" w:hAnsi="宋体" w:hint="eastAsia"/>
                <w:sz w:val="24"/>
              </w:rPr>
              <w:t>供应</w:t>
            </w:r>
            <w:r>
              <w:rPr>
                <w:rFonts w:ascii="宋体" w:hAnsi="宋体"/>
                <w:sz w:val="24"/>
              </w:rPr>
              <w:t>商</w:t>
            </w:r>
            <w:r>
              <w:rPr>
                <w:rFonts w:ascii="宋体" w:hAnsi="宋体" w:hint="eastAsia"/>
                <w:sz w:val="24"/>
              </w:rPr>
              <w:t>到代理机构领取成交结果</w:t>
            </w:r>
            <w:r>
              <w:rPr>
                <w:rFonts w:ascii="宋体" w:hAnsi="宋体"/>
                <w:sz w:val="24"/>
              </w:rPr>
              <w:t>通知书</w:t>
            </w:r>
            <w:r>
              <w:rPr>
                <w:rFonts w:ascii="宋体" w:hAnsi="宋体" w:hint="eastAsia"/>
                <w:sz w:val="24"/>
              </w:rPr>
              <w:t>。</w:t>
            </w:r>
          </w:p>
        </w:tc>
      </w:tr>
      <w:tr w:rsidR="00BB26E4" w14:paraId="6F41037A" w14:textId="77777777" w:rsidTr="00C902B8">
        <w:trPr>
          <w:trHeight w:val="836"/>
          <w:jc w:val="center"/>
        </w:trPr>
        <w:tc>
          <w:tcPr>
            <w:tcW w:w="978" w:type="dxa"/>
            <w:vAlign w:val="center"/>
          </w:tcPr>
          <w:p w14:paraId="6A520E23" w14:textId="77777777" w:rsidR="00BB26E4" w:rsidRDefault="00BB26E4">
            <w:pPr>
              <w:spacing w:line="360" w:lineRule="auto"/>
              <w:jc w:val="center"/>
              <w:rPr>
                <w:rFonts w:ascii="宋体" w:hAnsi="宋体"/>
                <w:sz w:val="24"/>
              </w:rPr>
            </w:pPr>
          </w:p>
        </w:tc>
        <w:tc>
          <w:tcPr>
            <w:tcW w:w="8505" w:type="dxa"/>
            <w:vAlign w:val="center"/>
          </w:tcPr>
          <w:p w14:paraId="68F53462" w14:textId="77777777" w:rsidR="00BB26E4" w:rsidRDefault="006069B9">
            <w:pPr>
              <w:spacing w:line="440" w:lineRule="exact"/>
              <w:rPr>
                <w:rFonts w:ascii="宋体" w:hAnsi="宋体"/>
                <w:sz w:val="24"/>
              </w:rPr>
            </w:pPr>
            <w:r>
              <w:rPr>
                <w:rFonts w:ascii="宋体" w:hAnsi="宋体" w:hint="eastAsia"/>
                <w:sz w:val="24"/>
              </w:rPr>
              <w:t>1、采购文件中要求提供的资格证明材料等，均为企业法人提供，投标人如为事业单位法人、其他组织或者自然人，可提供符合要求的相对应的证明文件。</w:t>
            </w:r>
          </w:p>
          <w:p w14:paraId="21E77B3B" w14:textId="77777777" w:rsidR="00BB26E4" w:rsidRDefault="006069B9">
            <w:pPr>
              <w:spacing w:line="440" w:lineRule="exact"/>
              <w:rPr>
                <w:rFonts w:ascii="宋体" w:hAnsi="宋体"/>
                <w:sz w:val="24"/>
              </w:rPr>
            </w:pPr>
            <w:r>
              <w:rPr>
                <w:rFonts w:ascii="宋体" w:hAnsi="宋体" w:hint="eastAsia"/>
                <w:sz w:val="24"/>
              </w:rPr>
              <w:t>2、采购文件中要求加盖单位公章或要求单位盖章的，是指与投标人名称全称相一致的“行政公章”，加盖其他“合同专用章、投标专用章、财务专用章”等非行政公章视为无效；投标人如为自然人，自然人本人签字即可。</w:t>
            </w:r>
          </w:p>
          <w:p w14:paraId="486F41ED" w14:textId="77777777" w:rsidR="00BB26E4" w:rsidRDefault="006069B9">
            <w:pPr>
              <w:spacing w:line="440" w:lineRule="exact"/>
              <w:rPr>
                <w:rFonts w:ascii="宋体" w:hAnsi="宋体"/>
                <w:sz w:val="24"/>
              </w:rPr>
            </w:pPr>
            <w:r>
              <w:rPr>
                <w:rFonts w:ascii="宋体" w:hAnsi="宋体" w:hint="eastAsia"/>
                <w:sz w:val="24"/>
              </w:rPr>
              <w:t>3、法定代表人盖章是指盖法定代表人的人名方章或签字（名）章；签字是指本人亲笔签字。不符合本条规定的投标作无效投标处理。</w:t>
            </w:r>
          </w:p>
        </w:tc>
      </w:tr>
    </w:tbl>
    <w:p w14:paraId="2C2F4C1E" w14:textId="77777777" w:rsidR="00BB26E4" w:rsidRDefault="00BB26E4"/>
    <w:p w14:paraId="70969B84" w14:textId="77777777" w:rsidR="00BB26E4" w:rsidRDefault="00BB26E4"/>
    <w:p w14:paraId="34AE4F5F" w14:textId="750F563D" w:rsidR="00243459" w:rsidRDefault="00243459"/>
    <w:p w14:paraId="07D7BBF7" w14:textId="2F0976A9" w:rsidR="005A4FDF" w:rsidRDefault="005A4FDF" w:rsidP="005A4FDF">
      <w:r>
        <w:br w:type="page"/>
      </w:r>
    </w:p>
    <w:p w14:paraId="45335487" w14:textId="77777777" w:rsidR="00243459" w:rsidRDefault="00243459" w:rsidP="00243459">
      <w:pPr>
        <w:rPr>
          <w:b/>
          <w:szCs w:val="32"/>
        </w:rPr>
      </w:pPr>
      <w:r>
        <w:rPr>
          <w:rFonts w:hint="eastAsia"/>
          <w:b/>
          <w:szCs w:val="32"/>
        </w:rPr>
        <w:lastRenderedPageBreak/>
        <w:t>附件一</w:t>
      </w:r>
    </w:p>
    <w:p w14:paraId="5D3E9728" w14:textId="77777777" w:rsidR="00243459" w:rsidRDefault="00243459" w:rsidP="00243459">
      <w:pPr>
        <w:rPr>
          <w:b/>
          <w:szCs w:val="32"/>
        </w:rPr>
      </w:pPr>
    </w:p>
    <w:p w14:paraId="4539CABF" w14:textId="77777777" w:rsidR="00243459" w:rsidRDefault="00243459" w:rsidP="00243459">
      <w:pPr>
        <w:rPr>
          <w:b/>
          <w:szCs w:val="32"/>
        </w:rPr>
      </w:pPr>
    </w:p>
    <w:p w14:paraId="5523ECD5" w14:textId="77777777" w:rsidR="00243459" w:rsidRPr="00DC7460" w:rsidRDefault="00243459" w:rsidP="00DC7460">
      <w:pPr>
        <w:spacing w:line="360" w:lineRule="auto"/>
        <w:jc w:val="center"/>
        <w:rPr>
          <w:rFonts w:ascii="宋体" w:hAnsi="宋体"/>
          <w:b/>
          <w:sz w:val="24"/>
        </w:rPr>
      </w:pPr>
      <w:bookmarkStart w:id="15" w:name="_Hlk40705504"/>
      <w:r w:rsidRPr="00DC7460">
        <w:rPr>
          <w:rFonts w:ascii="宋体" w:hAnsi="宋体" w:hint="eastAsia"/>
          <w:b/>
          <w:sz w:val="24"/>
        </w:rPr>
        <w:t>磋商</w:t>
      </w:r>
      <w:r w:rsidRPr="00DC7460">
        <w:rPr>
          <w:rFonts w:ascii="宋体" w:hAnsi="宋体"/>
          <w:b/>
          <w:sz w:val="24"/>
        </w:rPr>
        <w:t>结果认可承诺</w:t>
      </w:r>
      <w:r w:rsidRPr="00DC7460">
        <w:rPr>
          <w:rFonts w:ascii="宋体" w:hAnsi="宋体" w:hint="eastAsia"/>
          <w:b/>
          <w:sz w:val="24"/>
        </w:rPr>
        <w:t>书</w:t>
      </w:r>
    </w:p>
    <w:bookmarkEnd w:id="15"/>
    <w:p w14:paraId="5E419359" w14:textId="77777777" w:rsidR="00243459" w:rsidRPr="00DC7460" w:rsidRDefault="00243459" w:rsidP="00DC7460">
      <w:pPr>
        <w:spacing w:line="360" w:lineRule="auto"/>
        <w:rPr>
          <w:rFonts w:ascii="宋体" w:hAnsi="宋体"/>
          <w:b/>
          <w:sz w:val="24"/>
        </w:rPr>
      </w:pPr>
    </w:p>
    <w:p w14:paraId="14BEB3B9" w14:textId="77777777" w:rsidR="00243459" w:rsidRPr="00DC7460" w:rsidRDefault="00243459" w:rsidP="00DC7460">
      <w:pPr>
        <w:spacing w:line="360" w:lineRule="auto"/>
        <w:rPr>
          <w:rFonts w:ascii="宋体" w:hAnsi="宋体"/>
          <w:b/>
          <w:sz w:val="24"/>
        </w:rPr>
      </w:pPr>
    </w:p>
    <w:p w14:paraId="73017361" w14:textId="77777777" w:rsidR="00243459" w:rsidRPr="00DC7460" w:rsidRDefault="00243459" w:rsidP="00DC7460">
      <w:pPr>
        <w:spacing w:line="360" w:lineRule="auto"/>
        <w:rPr>
          <w:rFonts w:ascii="宋体" w:hAnsi="宋体"/>
          <w:sz w:val="24"/>
        </w:rPr>
      </w:pPr>
      <w:r w:rsidRPr="00DC7460">
        <w:rPr>
          <w:rFonts w:ascii="宋体" w:hAnsi="宋体" w:hint="eastAsia"/>
          <w:sz w:val="24"/>
        </w:rPr>
        <w:t>采购代理机构：</w:t>
      </w:r>
    </w:p>
    <w:p w14:paraId="19B452C4" w14:textId="77777777" w:rsidR="00243459" w:rsidRPr="00DC7460" w:rsidRDefault="00243459" w:rsidP="00DC7460">
      <w:pPr>
        <w:spacing w:line="360" w:lineRule="auto"/>
        <w:ind w:firstLineChars="200" w:firstLine="480"/>
        <w:rPr>
          <w:rFonts w:ascii="宋体" w:hAnsi="宋体"/>
          <w:sz w:val="24"/>
        </w:rPr>
      </w:pPr>
    </w:p>
    <w:p w14:paraId="35D7ECDD" w14:textId="77777777" w:rsidR="00243459" w:rsidRPr="00DC7460" w:rsidRDefault="00243459" w:rsidP="00DC7460">
      <w:pPr>
        <w:spacing w:line="360" w:lineRule="auto"/>
        <w:ind w:firstLineChars="200" w:firstLine="480"/>
        <w:rPr>
          <w:rFonts w:ascii="宋体" w:hAnsi="宋体"/>
          <w:sz w:val="24"/>
        </w:rPr>
      </w:pPr>
    </w:p>
    <w:p w14:paraId="37A6B4F3" w14:textId="4FC3C9AE" w:rsidR="00243459" w:rsidRPr="00DC7460" w:rsidRDefault="00243459" w:rsidP="00DC7460">
      <w:pPr>
        <w:spacing w:line="360" w:lineRule="auto"/>
        <w:ind w:firstLineChars="200" w:firstLine="480"/>
        <w:rPr>
          <w:rFonts w:ascii="宋体" w:hAnsi="宋体"/>
          <w:sz w:val="24"/>
        </w:rPr>
      </w:pPr>
      <w:r w:rsidRPr="00DC7460">
        <w:rPr>
          <w:rFonts w:ascii="宋体" w:hAnsi="宋体" w:hint="eastAsia"/>
          <w:sz w:val="24"/>
        </w:rPr>
        <w:t>我单位：</w:t>
      </w:r>
      <w:r w:rsidRPr="00DC7460">
        <w:rPr>
          <w:rFonts w:ascii="宋体" w:hAnsi="宋体" w:hint="eastAsia"/>
          <w:sz w:val="24"/>
          <w:u w:val="single"/>
        </w:rPr>
        <w:t xml:space="preserve">         </w:t>
      </w:r>
      <w:r w:rsidRPr="00DC7460">
        <w:rPr>
          <w:rFonts w:ascii="宋体" w:hAnsi="宋体" w:hint="eastAsia"/>
          <w:sz w:val="24"/>
        </w:rPr>
        <w:t>公司，报名参与了</w:t>
      </w:r>
      <w:r w:rsidRPr="00DC7460">
        <w:rPr>
          <w:rFonts w:ascii="宋体" w:hAnsi="宋体" w:hint="eastAsia"/>
          <w:sz w:val="24"/>
          <w:u w:val="single"/>
        </w:rPr>
        <w:t xml:space="preserve">               </w:t>
      </w:r>
      <w:r w:rsidRPr="00DC7460">
        <w:rPr>
          <w:rFonts w:ascii="宋体" w:hAnsi="宋体" w:hint="eastAsia"/>
          <w:sz w:val="24"/>
        </w:rPr>
        <w:t>项目（项目编号：</w:t>
      </w:r>
      <w:r w:rsidRPr="00DC7460">
        <w:rPr>
          <w:rFonts w:ascii="宋体" w:hAnsi="宋体" w:hint="eastAsia"/>
          <w:sz w:val="24"/>
          <w:u w:val="single"/>
        </w:rPr>
        <w:t xml:space="preserve">          </w:t>
      </w:r>
      <w:r w:rsidRPr="00DC7460">
        <w:rPr>
          <w:rFonts w:ascii="宋体" w:hAnsi="宋体" w:hint="eastAsia"/>
          <w:sz w:val="24"/>
        </w:rPr>
        <w:t>）磋商活动，对以视频程序网上磋商形式进行的磋商活动产生的评审结果予以认可。</w:t>
      </w:r>
      <w:r w:rsidR="00DC7460" w:rsidRPr="00DC7460">
        <w:rPr>
          <w:rFonts w:ascii="宋体" w:hAnsi="宋体" w:hint="eastAsia"/>
          <w:sz w:val="24"/>
        </w:rPr>
        <w:t>本单位承诺在使用“腾讯会议APP”磋商过程中，如果没有及时回复或提出异议则对文件密封情况、文件开启结果予以认可；本单位承诺如果没有在规定的时间内将二次报价表加盖供应商公章后扫描原件发送至采购代理机构指定邮箱，则默认不响应磋商小组新提出的要求且价格不变；本单位承诺会在规定时间内将响应文件快递至招标公司，因供应商自身原因或快递时效导致的其他后果由供应商自负</w:t>
      </w:r>
    </w:p>
    <w:p w14:paraId="11789FE1" w14:textId="77777777" w:rsidR="00243459" w:rsidRPr="00DC7460" w:rsidRDefault="00243459" w:rsidP="00DC7460">
      <w:pPr>
        <w:spacing w:line="360" w:lineRule="auto"/>
        <w:ind w:firstLineChars="200" w:firstLine="480"/>
        <w:rPr>
          <w:rFonts w:ascii="宋体" w:hAnsi="宋体"/>
          <w:sz w:val="24"/>
        </w:rPr>
      </w:pPr>
      <w:r w:rsidRPr="00DC7460">
        <w:rPr>
          <w:rFonts w:ascii="宋体" w:hAnsi="宋体" w:hint="eastAsia"/>
          <w:sz w:val="24"/>
        </w:rPr>
        <w:t>特此承诺！</w:t>
      </w:r>
    </w:p>
    <w:p w14:paraId="5B9A26CB" w14:textId="77777777" w:rsidR="00243459" w:rsidRPr="00DC7460" w:rsidRDefault="00243459" w:rsidP="00DC7460">
      <w:pPr>
        <w:spacing w:line="360" w:lineRule="auto"/>
        <w:ind w:firstLineChars="200" w:firstLine="480"/>
        <w:rPr>
          <w:rFonts w:ascii="宋体" w:hAnsi="宋体"/>
          <w:sz w:val="24"/>
        </w:rPr>
      </w:pPr>
    </w:p>
    <w:p w14:paraId="43CF3275" w14:textId="77777777" w:rsidR="00243459" w:rsidRPr="00DC7460" w:rsidRDefault="00243459" w:rsidP="00DC7460">
      <w:pPr>
        <w:spacing w:line="360" w:lineRule="auto"/>
        <w:ind w:firstLineChars="200" w:firstLine="480"/>
        <w:rPr>
          <w:rFonts w:ascii="宋体" w:hAnsi="宋体"/>
          <w:sz w:val="24"/>
        </w:rPr>
      </w:pPr>
    </w:p>
    <w:p w14:paraId="7ECF7DE1" w14:textId="77777777" w:rsidR="00243459" w:rsidRPr="00DC7460" w:rsidRDefault="00243459" w:rsidP="00DC7460">
      <w:pPr>
        <w:spacing w:line="360" w:lineRule="auto"/>
        <w:ind w:firstLineChars="952" w:firstLine="2285"/>
        <w:rPr>
          <w:rFonts w:ascii="宋体" w:hAnsi="宋体"/>
          <w:sz w:val="24"/>
          <w:u w:val="single"/>
        </w:rPr>
      </w:pPr>
      <w:r w:rsidRPr="00DC7460">
        <w:rPr>
          <w:rFonts w:ascii="宋体" w:hAnsi="宋体" w:hint="eastAsia"/>
          <w:sz w:val="24"/>
        </w:rPr>
        <w:t>承诺人（公章）：</w:t>
      </w:r>
      <w:r w:rsidRPr="00DC7460">
        <w:rPr>
          <w:rFonts w:ascii="宋体" w:hAnsi="宋体" w:hint="eastAsia"/>
          <w:sz w:val="24"/>
          <w:u w:val="single"/>
        </w:rPr>
        <w:t xml:space="preserve">                          </w:t>
      </w:r>
    </w:p>
    <w:p w14:paraId="791D1699" w14:textId="77777777" w:rsidR="00243459" w:rsidRPr="00DC7460" w:rsidRDefault="00243459" w:rsidP="00DC7460">
      <w:pPr>
        <w:spacing w:line="360" w:lineRule="auto"/>
        <w:ind w:firstLineChars="200" w:firstLine="480"/>
        <w:rPr>
          <w:rFonts w:ascii="宋体" w:hAnsi="宋体"/>
          <w:sz w:val="24"/>
          <w:u w:val="single"/>
        </w:rPr>
      </w:pPr>
    </w:p>
    <w:p w14:paraId="6BF8E124" w14:textId="77777777" w:rsidR="00243459" w:rsidRPr="00DC7460" w:rsidRDefault="00243459" w:rsidP="00DC7460">
      <w:pPr>
        <w:spacing w:line="360" w:lineRule="auto"/>
        <w:ind w:firstLineChars="552" w:firstLine="1325"/>
        <w:rPr>
          <w:rFonts w:ascii="宋体" w:hAnsi="宋体"/>
          <w:sz w:val="24"/>
          <w:u w:val="single"/>
        </w:rPr>
      </w:pPr>
      <w:r w:rsidRPr="00DC7460">
        <w:rPr>
          <w:rFonts w:ascii="宋体" w:hAnsi="宋体" w:hint="eastAsia"/>
          <w:sz w:val="24"/>
        </w:rPr>
        <w:t>法定代表人或授权代表（签字或盖章）：</w:t>
      </w:r>
      <w:r w:rsidRPr="00DC7460">
        <w:rPr>
          <w:rFonts w:ascii="宋体" w:hAnsi="宋体" w:hint="eastAsia"/>
          <w:sz w:val="24"/>
          <w:u w:val="single"/>
        </w:rPr>
        <w:t xml:space="preserve">                </w:t>
      </w:r>
    </w:p>
    <w:p w14:paraId="45E22221" w14:textId="77777777" w:rsidR="00243459" w:rsidRPr="00DC7460" w:rsidRDefault="00243459" w:rsidP="00DC7460">
      <w:pPr>
        <w:spacing w:line="360" w:lineRule="auto"/>
        <w:rPr>
          <w:rFonts w:ascii="宋体" w:hAnsi="宋体"/>
          <w:sz w:val="24"/>
        </w:rPr>
      </w:pPr>
    </w:p>
    <w:p w14:paraId="423507F8" w14:textId="0F44362A" w:rsidR="00243459" w:rsidRPr="00DC7460" w:rsidRDefault="00243459" w:rsidP="00DC7460">
      <w:pPr>
        <w:spacing w:line="360" w:lineRule="auto"/>
        <w:jc w:val="right"/>
        <w:rPr>
          <w:rFonts w:ascii="宋体" w:hAnsi="宋体"/>
          <w:sz w:val="24"/>
        </w:rPr>
      </w:pPr>
      <w:r w:rsidRPr="00DC7460">
        <w:rPr>
          <w:rFonts w:ascii="宋体" w:hAnsi="宋体" w:hint="eastAsia"/>
          <w:sz w:val="24"/>
        </w:rPr>
        <w:t>日期：  年  月  日</w:t>
      </w:r>
    </w:p>
    <w:p w14:paraId="3C07CAD9" w14:textId="7C67F97D" w:rsidR="00DC7460" w:rsidRPr="00DC7460" w:rsidRDefault="00DC7460" w:rsidP="00DC7460">
      <w:pPr>
        <w:spacing w:line="360" w:lineRule="auto"/>
        <w:rPr>
          <w:rFonts w:ascii="宋体" w:hAnsi="宋体"/>
          <w:sz w:val="24"/>
        </w:rPr>
      </w:pPr>
      <w:r w:rsidRPr="00DC7460">
        <w:rPr>
          <w:rFonts w:ascii="宋体" w:hAnsi="宋体" w:hint="eastAsia"/>
          <w:sz w:val="24"/>
        </w:rPr>
        <w:t>注：</w:t>
      </w:r>
      <w:r w:rsidRPr="00DC7460">
        <w:rPr>
          <w:rFonts w:ascii="宋体" w:hAnsi="宋体" w:hint="eastAsia"/>
          <w:color w:val="000000"/>
          <w:sz w:val="24"/>
          <w:lang w:val="zh-CN"/>
        </w:rPr>
        <w:t>腾讯会议app</w:t>
      </w:r>
    </w:p>
    <w:p w14:paraId="11FDC2FF" w14:textId="36147EF0" w:rsidR="00DC7460" w:rsidRPr="00DC7460" w:rsidRDefault="00DC7460" w:rsidP="00DC7460">
      <w:pPr>
        <w:widowControl/>
        <w:spacing w:line="360" w:lineRule="auto"/>
        <w:ind w:left="960"/>
        <w:jc w:val="left"/>
        <w:rPr>
          <w:rFonts w:ascii="宋体" w:hAnsi="宋体" w:cs="宋体"/>
          <w:color w:val="000000"/>
          <w:kern w:val="0"/>
          <w:sz w:val="24"/>
        </w:rPr>
      </w:pPr>
      <w:r w:rsidRPr="00DC7460">
        <w:rPr>
          <w:rFonts w:ascii="宋体" w:hAnsi="宋体" w:cs="宋体" w:hint="eastAsia"/>
          <w:color w:val="000000"/>
          <w:kern w:val="0"/>
          <w:sz w:val="24"/>
        </w:rPr>
        <w:t>会议号：</w:t>
      </w:r>
      <w:r w:rsidR="00CD6F63" w:rsidRPr="00CD6F63">
        <w:rPr>
          <w:rFonts w:ascii="宋体" w:hAnsi="宋体" w:cs="宋体"/>
          <w:color w:val="000000"/>
          <w:kern w:val="0"/>
          <w:sz w:val="24"/>
        </w:rPr>
        <w:t>459-621-061</w:t>
      </w:r>
    </w:p>
    <w:p w14:paraId="4F2E7426" w14:textId="77777777" w:rsidR="00DC7460" w:rsidRPr="00DC7460" w:rsidRDefault="00DC7460" w:rsidP="00DC7460">
      <w:pPr>
        <w:widowControl/>
        <w:spacing w:line="360" w:lineRule="auto"/>
        <w:ind w:left="960"/>
        <w:jc w:val="left"/>
        <w:rPr>
          <w:rFonts w:ascii="宋体" w:hAnsi="宋体" w:cs="宋体"/>
          <w:color w:val="000000"/>
          <w:kern w:val="0"/>
          <w:sz w:val="24"/>
        </w:rPr>
      </w:pPr>
      <w:r w:rsidRPr="00DC7460">
        <w:rPr>
          <w:rFonts w:ascii="宋体" w:hAnsi="宋体" w:cs="宋体" w:hint="eastAsia"/>
          <w:color w:val="000000"/>
          <w:kern w:val="0"/>
          <w:sz w:val="24"/>
        </w:rPr>
        <w:t>会议密码：1</w:t>
      </w:r>
      <w:r w:rsidRPr="00DC7460">
        <w:rPr>
          <w:rFonts w:ascii="宋体" w:hAnsi="宋体" w:cs="宋体"/>
          <w:color w:val="000000"/>
          <w:kern w:val="0"/>
          <w:sz w:val="24"/>
        </w:rPr>
        <w:t>12233</w:t>
      </w:r>
    </w:p>
    <w:p w14:paraId="65E9239A" w14:textId="77777777" w:rsidR="00DC7460" w:rsidRDefault="00DC7460"/>
    <w:p w14:paraId="0A84942C" w14:textId="77777777" w:rsidR="00243459" w:rsidRDefault="00243459"/>
    <w:p w14:paraId="5C010629" w14:textId="77777777" w:rsidR="00243459" w:rsidRDefault="00243459"/>
    <w:p w14:paraId="3D9F9BB5" w14:textId="77777777" w:rsidR="00243459" w:rsidRDefault="00243459"/>
    <w:p w14:paraId="2D87EAD9" w14:textId="2F2542E6" w:rsidR="00243459" w:rsidRDefault="00243459">
      <w:pPr>
        <w:sectPr w:rsidR="00243459" w:rsidSect="00AB12B6">
          <w:footerReference w:type="default" r:id="rId12"/>
          <w:pgSz w:w="11906" w:h="16838"/>
          <w:pgMar w:top="1440" w:right="1797" w:bottom="1440" w:left="1797" w:header="851" w:footer="992" w:gutter="0"/>
          <w:pgNumType w:start="1"/>
          <w:cols w:space="720"/>
          <w:docGrid w:linePitch="312"/>
        </w:sectPr>
      </w:pPr>
    </w:p>
    <w:p w14:paraId="52495967" w14:textId="77777777" w:rsidR="00BB26E4" w:rsidRDefault="00BB26E4">
      <w:pPr>
        <w:rPr>
          <w:rFonts w:ascii="宋体" w:hAnsi="宋体"/>
        </w:rPr>
      </w:pPr>
    </w:p>
    <w:p w14:paraId="62F7A4B3" w14:textId="77777777" w:rsidR="00BB26E4" w:rsidRDefault="00BB26E4">
      <w:pPr>
        <w:rPr>
          <w:rFonts w:ascii="宋体" w:hAnsi="宋体"/>
        </w:rPr>
      </w:pPr>
    </w:p>
    <w:p w14:paraId="51765087" w14:textId="77777777" w:rsidR="00BB26E4" w:rsidRDefault="00BB26E4">
      <w:pPr>
        <w:rPr>
          <w:rFonts w:ascii="宋体" w:hAnsi="宋体"/>
        </w:rPr>
      </w:pPr>
    </w:p>
    <w:p w14:paraId="42FC1B4B" w14:textId="77777777" w:rsidR="00BB26E4" w:rsidRDefault="00BB26E4">
      <w:pPr>
        <w:rPr>
          <w:rFonts w:ascii="宋体" w:hAnsi="宋体"/>
        </w:rPr>
      </w:pPr>
    </w:p>
    <w:p w14:paraId="5CAFD453" w14:textId="77777777" w:rsidR="00BB26E4" w:rsidRDefault="00BB26E4">
      <w:pPr>
        <w:rPr>
          <w:rFonts w:ascii="宋体" w:hAnsi="宋体"/>
        </w:rPr>
      </w:pPr>
    </w:p>
    <w:p w14:paraId="60716A50" w14:textId="77777777" w:rsidR="00BB26E4" w:rsidRDefault="00BB26E4">
      <w:pPr>
        <w:rPr>
          <w:rFonts w:ascii="宋体" w:hAnsi="宋体"/>
        </w:rPr>
      </w:pPr>
    </w:p>
    <w:p w14:paraId="7A086A0F" w14:textId="77777777" w:rsidR="00BB26E4" w:rsidRDefault="00BB26E4">
      <w:pPr>
        <w:rPr>
          <w:rFonts w:ascii="宋体" w:hAnsi="宋体"/>
        </w:rPr>
      </w:pPr>
    </w:p>
    <w:p w14:paraId="2FD9A9FA" w14:textId="77777777" w:rsidR="00BB26E4" w:rsidRDefault="00BB26E4">
      <w:pPr>
        <w:rPr>
          <w:rFonts w:ascii="宋体" w:hAnsi="宋体"/>
        </w:rPr>
      </w:pPr>
    </w:p>
    <w:p w14:paraId="4C5A9E48" w14:textId="77777777" w:rsidR="00BB26E4" w:rsidRDefault="00BB26E4">
      <w:pPr>
        <w:rPr>
          <w:rFonts w:ascii="宋体" w:hAnsi="宋体"/>
        </w:rPr>
      </w:pPr>
    </w:p>
    <w:p w14:paraId="4B770E6A" w14:textId="77777777" w:rsidR="00BB26E4" w:rsidRDefault="00BB26E4">
      <w:pPr>
        <w:rPr>
          <w:rFonts w:ascii="宋体" w:hAnsi="宋体"/>
        </w:rPr>
      </w:pPr>
    </w:p>
    <w:p w14:paraId="3170E5AE" w14:textId="77777777" w:rsidR="00BB26E4" w:rsidRDefault="00BB26E4">
      <w:pPr>
        <w:rPr>
          <w:rFonts w:ascii="宋体" w:hAnsi="宋体"/>
        </w:rPr>
      </w:pPr>
    </w:p>
    <w:p w14:paraId="532810A3" w14:textId="77777777" w:rsidR="00BB26E4" w:rsidRDefault="00BB26E4">
      <w:pPr>
        <w:rPr>
          <w:rFonts w:ascii="宋体" w:hAnsi="宋体"/>
        </w:rPr>
      </w:pPr>
    </w:p>
    <w:p w14:paraId="4313218B" w14:textId="77777777" w:rsidR="00BB26E4" w:rsidRDefault="00BB26E4">
      <w:pPr>
        <w:rPr>
          <w:rFonts w:ascii="宋体" w:hAnsi="宋体"/>
        </w:rPr>
      </w:pPr>
    </w:p>
    <w:p w14:paraId="4FFAB3A7" w14:textId="77777777" w:rsidR="00BB26E4" w:rsidRDefault="00BB26E4">
      <w:pPr>
        <w:rPr>
          <w:rFonts w:ascii="宋体" w:hAnsi="宋体"/>
        </w:rPr>
      </w:pPr>
    </w:p>
    <w:p w14:paraId="5FCAE58F" w14:textId="77777777" w:rsidR="00BB26E4" w:rsidRDefault="00BB26E4">
      <w:pPr>
        <w:rPr>
          <w:rFonts w:ascii="宋体" w:hAnsi="宋体"/>
        </w:rPr>
      </w:pPr>
    </w:p>
    <w:p w14:paraId="05D57B44" w14:textId="77777777" w:rsidR="00BB26E4" w:rsidRDefault="00BB26E4">
      <w:pPr>
        <w:rPr>
          <w:rFonts w:ascii="宋体" w:hAnsi="宋体"/>
        </w:rPr>
      </w:pPr>
    </w:p>
    <w:p w14:paraId="69E68AC9" w14:textId="77777777" w:rsidR="00BB26E4" w:rsidRDefault="00BB26E4">
      <w:pPr>
        <w:rPr>
          <w:rFonts w:ascii="宋体" w:hAnsi="宋体"/>
        </w:rPr>
      </w:pPr>
    </w:p>
    <w:p w14:paraId="4C672BDE" w14:textId="77777777" w:rsidR="00BB26E4" w:rsidRDefault="00BB26E4">
      <w:pPr>
        <w:rPr>
          <w:rFonts w:ascii="宋体" w:hAnsi="宋体"/>
        </w:rPr>
      </w:pPr>
    </w:p>
    <w:p w14:paraId="2D0ABE3D" w14:textId="77777777" w:rsidR="00BB26E4" w:rsidRDefault="006069B9">
      <w:pPr>
        <w:pStyle w:val="1"/>
        <w:spacing w:before="0" w:after="0" w:line="440" w:lineRule="exact"/>
        <w:rPr>
          <w:rFonts w:hAnsi="宋体"/>
          <w:szCs w:val="32"/>
        </w:rPr>
      </w:pPr>
      <w:bookmarkStart w:id="16" w:name="_Toc11323214"/>
      <w:r>
        <w:rPr>
          <w:rFonts w:hAnsi="宋体" w:hint="eastAsia"/>
          <w:szCs w:val="32"/>
        </w:rPr>
        <w:t>第三章 供应商须知</w:t>
      </w:r>
      <w:bookmarkEnd w:id="16"/>
    </w:p>
    <w:p w14:paraId="1030F4CB" w14:textId="77777777" w:rsidR="00BB26E4" w:rsidRDefault="00BB26E4">
      <w:pPr>
        <w:rPr>
          <w:rFonts w:ascii="宋体" w:hAnsi="宋体"/>
        </w:rPr>
      </w:pPr>
    </w:p>
    <w:p w14:paraId="412BBFED" w14:textId="77777777" w:rsidR="00BB26E4" w:rsidRDefault="00BB26E4">
      <w:pPr>
        <w:rPr>
          <w:rFonts w:ascii="宋体" w:hAnsi="宋体"/>
        </w:rPr>
      </w:pPr>
    </w:p>
    <w:p w14:paraId="466EB912" w14:textId="77777777" w:rsidR="00BB26E4" w:rsidRDefault="00BB26E4">
      <w:pPr>
        <w:rPr>
          <w:rFonts w:ascii="宋体" w:hAnsi="宋体"/>
        </w:rPr>
      </w:pPr>
    </w:p>
    <w:p w14:paraId="20BEB671" w14:textId="77777777" w:rsidR="00BB26E4" w:rsidRDefault="00BB26E4">
      <w:pPr>
        <w:rPr>
          <w:rFonts w:ascii="宋体" w:hAnsi="宋体"/>
        </w:rPr>
      </w:pPr>
    </w:p>
    <w:p w14:paraId="4F69CACB" w14:textId="77777777" w:rsidR="00BB26E4" w:rsidRDefault="00BB26E4">
      <w:pPr>
        <w:rPr>
          <w:rFonts w:ascii="宋体" w:hAnsi="宋体"/>
        </w:rPr>
      </w:pPr>
    </w:p>
    <w:p w14:paraId="28959B00" w14:textId="77777777" w:rsidR="00BB26E4" w:rsidRDefault="00BB26E4">
      <w:pPr>
        <w:rPr>
          <w:rFonts w:ascii="宋体" w:hAnsi="宋体"/>
        </w:rPr>
      </w:pPr>
    </w:p>
    <w:p w14:paraId="0E680CE5" w14:textId="77777777" w:rsidR="00BB26E4" w:rsidRDefault="00BB26E4">
      <w:pPr>
        <w:rPr>
          <w:rFonts w:ascii="宋体" w:hAnsi="宋体"/>
        </w:rPr>
        <w:sectPr w:rsidR="00BB26E4">
          <w:pgSz w:w="11906" w:h="16838"/>
          <w:pgMar w:top="1440" w:right="1797" w:bottom="1440" w:left="1797" w:header="851" w:footer="992" w:gutter="0"/>
          <w:cols w:space="720"/>
          <w:docGrid w:linePitch="312"/>
        </w:sectPr>
      </w:pPr>
    </w:p>
    <w:p w14:paraId="48C36204" w14:textId="77777777" w:rsidR="00BB26E4" w:rsidRDefault="006069B9">
      <w:pPr>
        <w:pStyle w:val="2"/>
        <w:spacing w:line="360" w:lineRule="auto"/>
        <w:jc w:val="left"/>
        <w:rPr>
          <w:rFonts w:ascii="宋体" w:eastAsia="宋体" w:hAnsi="宋体"/>
          <w:sz w:val="28"/>
        </w:rPr>
      </w:pPr>
      <w:bookmarkStart w:id="17" w:name="_Toc516469056"/>
      <w:bookmarkStart w:id="18" w:name="_Toc11323215"/>
      <w:bookmarkStart w:id="19" w:name="_Toc515570061"/>
      <w:r>
        <w:rPr>
          <w:rFonts w:ascii="宋体" w:eastAsia="宋体" w:hAnsi="宋体" w:hint="eastAsia"/>
          <w:sz w:val="28"/>
        </w:rPr>
        <w:lastRenderedPageBreak/>
        <w:t>一   说  明</w:t>
      </w:r>
      <w:bookmarkEnd w:id="17"/>
      <w:bookmarkEnd w:id="18"/>
      <w:bookmarkEnd w:id="19"/>
    </w:p>
    <w:p w14:paraId="0A940F78" w14:textId="77777777" w:rsidR="00BB26E4" w:rsidRDefault="006069B9">
      <w:pPr>
        <w:pStyle w:val="3"/>
        <w:spacing w:line="360" w:lineRule="auto"/>
        <w:ind w:left="899" w:hanging="899"/>
        <w:rPr>
          <w:rFonts w:hAnsi="宋体"/>
          <w:u w:val="none"/>
        </w:rPr>
      </w:pPr>
      <w:bookmarkStart w:id="20" w:name="_Toc515570062"/>
      <w:bookmarkStart w:id="21" w:name="_Toc11323216"/>
      <w:bookmarkStart w:id="22" w:name="_Toc516469057"/>
      <w:r>
        <w:rPr>
          <w:rFonts w:hAnsi="宋体" w:hint="eastAsia"/>
          <w:u w:val="none"/>
        </w:rPr>
        <w:t>1．采购单位及合格的供应商</w:t>
      </w:r>
      <w:bookmarkEnd w:id="20"/>
      <w:bookmarkEnd w:id="21"/>
      <w:bookmarkEnd w:id="22"/>
    </w:p>
    <w:p w14:paraId="6D22242A" w14:textId="77777777" w:rsidR="00BB26E4" w:rsidRDefault="006069B9">
      <w:pPr>
        <w:spacing w:before="120" w:line="360" w:lineRule="auto"/>
        <w:ind w:left="840" w:hangingChars="350" w:hanging="840"/>
        <w:rPr>
          <w:rFonts w:ascii="宋体" w:hAnsi="宋体"/>
          <w:sz w:val="24"/>
        </w:rPr>
      </w:pPr>
      <w:r>
        <w:rPr>
          <w:rFonts w:ascii="宋体" w:hAnsi="宋体" w:hint="eastAsia"/>
          <w:sz w:val="24"/>
        </w:rPr>
        <w:t>1.1    采购单位：系指采购人及其委托的采购代理机构。采购代理机构包括集中采购机构和依法经财政部门认定资格的其他采购代理机构。</w:t>
      </w:r>
    </w:p>
    <w:p w14:paraId="51D25A97" w14:textId="77777777" w:rsidR="00BB26E4" w:rsidRDefault="006069B9">
      <w:pPr>
        <w:spacing w:line="360" w:lineRule="auto"/>
        <w:ind w:left="840" w:hangingChars="350" w:hanging="840"/>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满足条件的供应商是合格的供应商，可以参加本次磋商，</w:t>
      </w:r>
      <w:r>
        <w:rPr>
          <w:rFonts w:ascii="宋体" w:hAnsi="宋体" w:cs="宋体" w:hint="eastAsia"/>
          <w:kern w:val="0"/>
          <w:sz w:val="24"/>
        </w:rPr>
        <w:t>详见“磋商邀请”。</w:t>
      </w:r>
    </w:p>
    <w:p w14:paraId="0DEA2C19" w14:textId="77777777" w:rsidR="00BB26E4" w:rsidRDefault="006069B9">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凡受托为本次磋商进行设计、编制规范和其他文件的咨询公司，及相关联的附属机构，不得参加磋商。</w:t>
      </w:r>
    </w:p>
    <w:p w14:paraId="6BAA7B5E" w14:textId="77777777" w:rsidR="00BB26E4" w:rsidRDefault="006069B9">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供应商在磋商过程中不得向采购单位提供、给予任何有价值的物品，影响其正常决策行为。一经发现，其供应商资格将被取消。</w:t>
      </w:r>
    </w:p>
    <w:p w14:paraId="064BBF83" w14:textId="77777777" w:rsidR="00BB26E4" w:rsidRDefault="006069B9">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采购单位在任何时候发现供应商提交的响应文件内容有下列情形之一时，有权依法追究供应商的责任：</w:t>
      </w:r>
    </w:p>
    <w:p w14:paraId="22FEA988" w14:textId="77777777" w:rsidR="00BB26E4" w:rsidRDefault="006069B9">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提供虚假的资料；</w:t>
      </w:r>
    </w:p>
    <w:p w14:paraId="1EBA8EF0" w14:textId="77777777" w:rsidR="00BB26E4" w:rsidRDefault="006069B9">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在实质性方面失实。</w:t>
      </w:r>
    </w:p>
    <w:p w14:paraId="760A606E" w14:textId="77777777" w:rsidR="00BB26E4" w:rsidRDefault="006069B9">
      <w:pPr>
        <w:spacing w:before="120" w:line="360" w:lineRule="auto"/>
        <w:ind w:left="900" w:hanging="900"/>
        <w:rPr>
          <w:rFonts w:ascii="宋体" w:hAnsi="宋体"/>
          <w:sz w:val="24"/>
        </w:rPr>
      </w:pPr>
      <w:r>
        <w:rPr>
          <w:rFonts w:ascii="宋体" w:hAnsi="宋体" w:hint="eastAsia"/>
          <w:sz w:val="24"/>
        </w:rPr>
        <w:t>1.6</w:t>
      </w:r>
      <w:r>
        <w:rPr>
          <w:rFonts w:ascii="宋体" w:hAnsi="宋体" w:hint="eastAsia"/>
          <w:sz w:val="24"/>
        </w:rPr>
        <w:tab/>
        <w:t>政府采购当事人之间不得相互串通报价。</w:t>
      </w:r>
    </w:p>
    <w:p w14:paraId="07225499" w14:textId="77777777" w:rsidR="00BB26E4" w:rsidRDefault="006069B9">
      <w:pPr>
        <w:pStyle w:val="3"/>
        <w:spacing w:line="360" w:lineRule="auto"/>
        <w:ind w:left="901" w:hanging="899"/>
        <w:rPr>
          <w:rFonts w:hAnsi="宋体"/>
          <w:u w:val="none"/>
        </w:rPr>
      </w:pPr>
      <w:bookmarkStart w:id="23" w:name="_Toc516469058"/>
      <w:bookmarkStart w:id="24" w:name="_Toc515570063"/>
      <w:bookmarkStart w:id="25" w:name="_Toc11323217"/>
      <w:r>
        <w:rPr>
          <w:rFonts w:hAnsi="宋体" w:hint="eastAsia"/>
          <w:u w:val="none"/>
        </w:rPr>
        <w:t>2．资金来源</w:t>
      </w:r>
      <w:bookmarkEnd w:id="23"/>
      <w:bookmarkEnd w:id="24"/>
      <w:bookmarkEnd w:id="25"/>
    </w:p>
    <w:p w14:paraId="4B143624" w14:textId="77777777" w:rsidR="00BB26E4" w:rsidRDefault="006069B9">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采购人已经获得足以支付本次磋商后所签订的合同项下的款项。</w:t>
      </w:r>
    </w:p>
    <w:p w14:paraId="616DE4A2" w14:textId="77777777" w:rsidR="00BB26E4" w:rsidRDefault="006069B9">
      <w:pPr>
        <w:pStyle w:val="3"/>
        <w:spacing w:line="360" w:lineRule="auto"/>
        <w:ind w:left="901" w:hanging="899"/>
        <w:rPr>
          <w:rFonts w:hAnsi="宋体"/>
          <w:u w:val="none"/>
        </w:rPr>
      </w:pPr>
      <w:bookmarkStart w:id="26" w:name="_Toc515570064"/>
      <w:bookmarkStart w:id="27" w:name="_Toc11323218"/>
      <w:bookmarkStart w:id="28" w:name="_Toc516469059"/>
      <w:r>
        <w:rPr>
          <w:rFonts w:hAnsi="宋体" w:hint="eastAsia"/>
          <w:u w:val="none"/>
        </w:rPr>
        <w:t>3．磋商费用</w:t>
      </w:r>
      <w:bookmarkEnd w:id="26"/>
      <w:bookmarkEnd w:id="27"/>
      <w:bookmarkEnd w:id="28"/>
    </w:p>
    <w:p w14:paraId="4FE907B9" w14:textId="77777777" w:rsidR="00BB26E4" w:rsidRDefault="006069B9">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采购代理费由供应商承担，不论磋商的结果如何，采购人均无承担的义务和责任。</w:t>
      </w:r>
    </w:p>
    <w:p w14:paraId="39DA1B20" w14:textId="77777777" w:rsidR="00BB26E4" w:rsidRDefault="006069B9">
      <w:pPr>
        <w:pStyle w:val="2"/>
        <w:spacing w:line="360" w:lineRule="auto"/>
        <w:jc w:val="left"/>
        <w:rPr>
          <w:rFonts w:ascii="宋体" w:eastAsia="宋体" w:hAnsi="宋体"/>
          <w:sz w:val="28"/>
        </w:rPr>
      </w:pPr>
      <w:bookmarkStart w:id="29" w:name="_Toc516469060"/>
      <w:bookmarkStart w:id="30" w:name="_Toc515570065"/>
      <w:bookmarkStart w:id="31" w:name="_Toc11323219"/>
      <w:r>
        <w:rPr>
          <w:rFonts w:ascii="宋体" w:eastAsia="宋体" w:hAnsi="宋体" w:hint="eastAsia"/>
          <w:sz w:val="28"/>
        </w:rPr>
        <w:t>二   采购文件</w:t>
      </w:r>
      <w:bookmarkEnd w:id="29"/>
      <w:bookmarkEnd w:id="30"/>
      <w:bookmarkEnd w:id="31"/>
    </w:p>
    <w:p w14:paraId="7F4F6912" w14:textId="77777777" w:rsidR="00BB26E4" w:rsidRDefault="006069B9">
      <w:pPr>
        <w:pStyle w:val="3"/>
        <w:spacing w:line="360" w:lineRule="auto"/>
        <w:ind w:left="899" w:hanging="899"/>
        <w:rPr>
          <w:rFonts w:hAnsi="宋体"/>
          <w:u w:val="none"/>
        </w:rPr>
      </w:pPr>
      <w:bookmarkStart w:id="32" w:name="_Toc515570066"/>
      <w:bookmarkStart w:id="33" w:name="_Toc516469061"/>
      <w:bookmarkStart w:id="34" w:name="_Toc11323220"/>
      <w:r>
        <w:rPr>
          <w:rFonts w:hAnsi="宋体" w:hint="eastAsia"/>
          <w:u w:val="none"/>
        </w:rPr>
        <w:t>4．采购文件构成</w:t>
      </w:r>
      <w:bookmarkEnd w:id="32"/>
      <w:bookmarkEnd w:id="33"/>
      <w:bookmarkEnd w:id="34"/>
    </w:p>
    <w:p w14:paraId="247EDE90" w14:textId="77777777" w:rsidR="00BB26E4" w:rsidRDefault="006069B9">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要求提供服务的内容及详细需求、供应商须知和合同条件等在采购文件</w:t>
      </w:r>
      <w:r>
        <w:rPr>
          <w:rFonts w:ascii="宋体" w:hAnsi="宋体" w:hint="eastAsia"/>
          <w:sz w:val="24"/>
        </w:rPr>
        <w:lastRenderedPageBreak/>
        <w:t>中均有说明。</w:t>
      </w:r>
    </w:p>
    <w:p w14:paraId="322CFA14" w14:textId="77777777" w:rsidR="00BB26E4" w:rsidRDefault="006069B9">
      <w:pPr>
        <w:spacing w:before="120" w:line="360" w:lineRule="auto"/>
        <w:ind w:left="895" w:firstLine="5"/>
        <w:rPr>
          <w:rFonts w:ascii="宋体" w:hAnsi="宋体"/>
          <w:sz w:val="24"/>
        </w:rPr>
      </w:pPr>
      <w:r>
        <w:rPr>
          <w:rFonts w:ascii="宋体" w:hAnsi="宋体" w:hint="eastAsia"/>
          <w:sz w:val="24"/>
        </w:rPr>
        <w:t>采购文件共六章，内容如下：</w:t>
      </w:r>
    </w:p>
    <w:p w14:paraId="02829AD9" w14:textId="59D3CEF8"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第一章</w:t>
      </w:r>
      <w:r>
        <w:rPr>
          <w:rFonts w:ascii="宋体" w:hAnsi="宋体" w:hint="eastAsia"/>
          <w:sz w:val="24"/>
        </w:rPr>
        <w:tab/>
      </w:r>
      <w:r w:rsidR="006069B9">
        <w:rPr>
          <w:rFonts w:ascii="宋体" w:hAnsi="宋体" w:hint="eastAsia"/>
          <w:sz w:val="24"/>
        </w:rPr>
        <w:t xml:space="preserve">　磋商邀请书 </w:t>
      </w:r>
    </w:p>
    <w:p w14:paraId="677B388B" w14:textId="1E02506B"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第二章</w:t>
      </w:r>
      <w:r>
        <w:rPr>
          <w:rFonts w:ascii="宋体" w:hAnsi="宋体" w:hint="eastAsia"/>
          <w:sz w:val="24"/>
        </w:rPr>
        <w:tab/>
      </w:r>
      <w:r w:rsidR="006069B9">
        <w:rPr>
          <w:rFonts w:ascii="宋体" w:hAnsi="宋体" w:hint="eastAsia"/>
          <w:sz w:val="24"/>
        </w:rPr>
        <w:t xml:space="preserve">　供应商须知前附表 </w:t>
      </w:r>
    </w:p>
    <w:p w14:paraId="7D3511CC" w14:textId="6411E81B" w:rsidR="00BB26E4" w:rsidRDefault="009C2BF7" w:rsidP="009C2BF7">
      <w:pPr>
        <w:tabs>
          <w:tab w:val="left" w:pos="1680"/>
        </w:tabs>
        <w:spacing w:line="360" w:lineRule="auto"/>
        <w:ind w:left="895" w:firstLine="5"/>
        <w:rPr>
          <w:rFonts w:ascii="宋体" w:hAnsi="宋体"/>
          <w:sz w:val="24"/>
        </w:rPr>
      </w:pPr>
      <w:r>
        <w:rPr>
          <w:rFonts w:ascii="宋体" w:hAnsi="宋体" w:hint="eastAsia"/>
          <w:sz w:val="24"/>
        </w:rPr>
        <w:t>第三章</w:t>
      </w:r>
      <w:r>
        <w:rPr>
          <w:rFonts w:ascii="宋体" w:hAnsi="宋体" w:hint="eastAsia"/>
          <w:sz w:val="24"/>
        </w:rPr>
        <w:tab/>
      </w:r>
      <w:r w:rsidR="006069B9">
        <w:rPr>
          <w:rFonts w:ascii="宋体" w:hAnsi="宋体" w:hint="eastAsia"/>
          <w:sz w:val="24"/>
        </w:rPr>
        <w:t xml:space="preserve">　供应商须知  </w:t>
      </w:r>
    </w:p>
    <w:p w14:paraId="77F8C621" w14:textId="77777777" w:rsidR="00BB26E4" w:rsidRDefault="006069B9">
      <w:pPr>
        <w:spacing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技术标准和要求</w:t>
      </w:r>
    </w:p>
    <w:p w14:paraId="1DD5C61E" w14:textId="77777777" w:rsidR="00BB26E4" w:rsidRDefault="006069B9">
      <w:pPr>
        <w:spacing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合同格式</w:t>
      </w:r>
    </w:p>
    <w:p w14:paraId="2D1E368E" w14:textId="77777777" w:rsidR="00BB26E4" w:rsidRDefault="006069B9">
      <w:pPr>
        <w:spacing w:line="360" w:lineRule="auto"/>
        <w:ind w:leftChars="426" w:left="895"/>
        <w:rPr>
          <w:rFonts w:ascii="宋体" w:hAnsi="宋体"/>
          <w:sz w:val="24"/>
        </w:rPr>
      </w:pPr>
      <w:r>
        <w:rPr>
          <w:rFonts w:ascii="宋体" w:hAnsi="宋体" w:hint="eastAsia"/>
          <w:sz w:val="24"/>
        </w:rPr>
        <w:t>第六章   附件——响应文件格式</w:t>
      </w:r>
    </w:p>
    <w:p w14:paraId="7B1FAE43" w14:textId="77777777" w:rsidR="00BB26E4" w:rsidRDefault="006069B9">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采购文件所有的事项、格式、条款和技术规范等。如供应商没有按照采购文件要求提交全部资料，或者响应文件没有对采购文件在各方面都做出实质性响应是供应商的风险，并可能导致其被拒绝。</w:t>
      </w:r>
    </w:p>
    <w:p w14:paraId="096D47E4" w14:textId="77777777" w:rsidR="00BB26E4" w:rsidRDefault="006069B9">
      <w:pPr>
        <w:pStyle w:val="3"/>
        <w:spacing w:line="360" w:lineRule="auto"/>
        <w:ind w:left="899" w:hanging="899"/>
        <w:rPr>
          <w:rFonts w:hAnsi="宋体"/>
          <w:u w:val="none"/>
        </w:rPr>
      </w:pPr>
      <w:bookmarkStart w:id="35" w:name="_Toc516469062"/>
      <w:bookmarkStart w:id="36" w:name="_Toc515570067"/>
      <w:bookmarkStart w:id="37" w:name="_Toc11323221"/>
      <w:r>
        <w:rPr>
          <w:rFonts w:hAnsi="宋体" w:hint="eastAsia"/>
          <w:u w:val="none"/>
        </w:rPr>
        <w:t>5．采购文件的澄清</w:t>
      </w:r>
      <w:bookmarkEnd w:id="35"/>
      <w:bookmarkEnd w:id="36"/>
      <w:r>
        <w:rPr>
          <w:rFonts w:hAnsi="宋体" w:hint="eastAsia"/>
          <w:u w:val="none"/>
        </w:rPr>
        <w:t>、询问和质疑</w:t>
      </w:r>
      <w:bookmarkEnd w:id="37"/>
    </w:p>
    <w:p w14:paraId="406B9992" w14:textId="77777777" w:rsidR="00BB26E4" w:rsidRDefault="006069B9">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任何要求对采购文件进行澄清的供应商，均应以书面形式通知采购单位。采购人</w:t>
      </w:r>
      <w:r>
        <w:rPr>
          <w:rFonts w:ascii="宋体" w:hAnsi="宋体"/>
          <w:sz w:val="24"/>
        </w:rPr>
        <w:t>及采购代理机构</w:t>
      </w:r>
      <w:r>
        <w:rPr>
          <w:rFonts w:ascii="宋体" w:hAnsi="宋体" w:hint="eastAsia"/>
          <w:sz w:val="24"/>
        </w:rPr>
        <w:t>对采购</w:t>
      </w:r>
      <w:r>
        <w:rPr>
          <w:rFonts w:ascii="宋体" w:hAnsi="宋体"/>
          <w:sz w:val="24"/>
        </w:rPr>
        <w:t>文件的</w:t>
      </w:r>
      <w:r>
        <w:rPr>
          <w:rFonts w:ascii="宋体" w:hAnsi="宋体" w:hint="eastAsia"/>
          <w:sz w:val="24"/>
        </w:rPr>
        <w:t>澄清或修改的</w:t>
      </w:r>
      <w:r>
        <w:rPr>
          <w:rFonts w:ascii="宋体" w:hAnsi="宋体"/>
          <w:sz w:val="24"/>
        </w:rPr>
        <w:t>内容</w:t>
      </w:r>
      <w:r>
        <w:rPr>
          <w:rFonts w:ascii="宋体" w:hAnsi="宋体" w:hint="eastAsia"/>
          <w:sz w:val="24"/>
        </w:rPr>
        <w:t>将在响应文件首次提交截止时间</w:t>
      </w:r>
      <w:r>
        <w:rPr>
          <w:rFonts w:ascii="宋体" w:hAnsi="宋体"/>
          <w:sz w:val="24"/>
        </w:rPr>
        <w:t>5</w:t>
      </w:r>
      <w:r>
        <w:rPr>
          <w:rFonts w:ascii="宋体" w:hAnsi="宋体" w:hint="eastAsia"/>
          <w:sz w:val="24"/>
        </w:rPr>
        <w:t>日以前,以书面形式通知所有</w:t>
      </w:r>
      <w:r>
        <w:rPr>
          <w:rFonts w:ascii="宋体" w:hAnsi="宋体"/>
          <w:sz w:val="24"/>
        </w:rPr>
        <w:t>获取磋商文件的供应商</w:t>
      </w:r>
      <w:r>
        <w:rPr>
          <w:rFonts w:ascii="宋体" w:hAnsi="宋体" w:hint="eastAsia"/>
          <w:sz w:val="24"/>
        </w:rPr>
        <w:t>（答复中不包括问题的来源）。</w:t>
      </w:r>
    </w:p>
    <w:p w14:paraId="7AEF422A" w14:textId="77777777" w:rsidR="00BB26E4" w:rsidRDefault="006069B9">
      <w:pPr>
        <w:pStyle w:val="3"/>
        <w:tabs>
          <w:tab w:val="left" w:pos="900"/>
        </w:tabs>
        <w:spacing w:line="360" w:lineRule="auto"/>
        <w:ind w:left="899" w:hanging="899"/>
        <w:rPr>
          <w:rFonts w:hAnsi="宋体"/>
          <w:u w:val="none"/>
        </w:rPr>
      </w:pPr>
      <w:bookmarkStart w:id="38" w:name="_Toc11323222"/>
      <w:bookmarkStart w:id="39" w:name="_Toc515570068"/>
      <w:bookmarkStart w:id="40" w:name="_Toc516469063"/>
      <w:r>
        <w:rPr>
          <w:rFonts w:hAnsi="宋体" w:hint="eastAsia"/>
          <w:u w:val="none"/>
        </w:rPr>
        <w:t>6．采购文件的修改</w:t>
      </w:r>
      <w:bookmarkEnd w:id="38"/>
      <w:bookmarkEnd w:id="39"/>
      <w:bookmarkEnd w:id="40"/>
    </w:p>
    <w:p w14:paraId="47CA3414" w14:textId="77777777" w:rsidR="00BB26E4" w:rsidRDefault="006069B9">
      <w:pPr>
        <w:pStyle w:val="af0"/>
        <w:tabs>
          <w:tab w:val="clear" w:pos="567"/>
          <w:tab w:val="left" w:pos="900"/>
        </w:tabs>
        <w:spacing w:line="360" w:lineRule="auto"/>
        <w:ind w:left="895" w:hanging="895"/>
      </w:pPr>
      <w:r>
        <w:t>6.1</w:t>
      </w:r>
      <w:r>
        <w:tab/>
      </w:r>
      <w:r>
        <w:rPr>
          <w:rFonts w:hint="eastAsia"/>
        </w:rPr>
        <w:t>在提交响应文件截止日前，采购单位可以对已发出的采购文件进行必要的澄清或者修改，澄清或者修改的内容作为采购文件的组成部分。</w:t>
      </w:r>
    </w:p>
    <w:p w14:paraId="333CAF9E"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采购文件的修改应以书面形式通知所有购买采购文件的供应商，并对其具有约束力。供应商在收到上述通知后，应立即向采购单位回函确认。</w:t>
      </w:r>
    </w:p>
    <w:p w14:paraId="3A2A1DC3"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6.3</w:t>
      </w:r>
      <w:r>
        <w:rPr>
          <w:rFonts w:ascii="宋体" w:hAnsi="宋体"/>
          <w:sz w:val="24"/>
        </w:rPr>
        <w:tab/>
      </w:r>
      <w:r>
        <w:rPr>
          <w:rFonts w:ascii="宋体" w:hAnsi="宋体" w:hint="eastAsia"/>
          <w:sz w:val="24"/>
        </w:rPr>
        <w:t>为使供应商准备磋商时有足够的时间对采购文件的修改部分进行研究，采购单位可延长响应文件提交截止时间和磋商时间。</w:t>
      </w:r>
    </w:p>
    <w:p w14:paraId="7CC481C0"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6.4    采购文件的修改将构成采购文件的一部分，对采购单位和供应商都具有约束力。</w:t>
      </w:r>
    </w:p>
    <w:p w14:paraId="19B2A0A2"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6.5    在磋商过程中，磋商小组可以根据采购文件和磋商情况实质性变动采购</w:t>
      </w:r>
      <w:r>
        <w:rPr>
          <w:rFonts w:ascii="宋体" w:hAnsi="宋体" w:hint="eastAsia"/>
          <w:sz w:val="24"/>
        </w:rPr>
        <w:lastRenderedPageBreak/>
        <w:t>需求中的技术、服务要求以及合同草案条款，但不得变动采购文件规定的其他实质性内容。实质性变动的内容，须经采购单位代表确认。</w:t>
      </w:r>
    </w:p>
    <w:p w14:paraId="74C92052"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 xml:space="preserve">       对采购文件作出的实质性变动是采购文件的有效组成部分，磋商小组将及时以书面形式通知所有参加磋商的供应商。</w:t>
      </w:r>
    </w:p>
    <w:p w14:paraId="62E9CFD7" w14:textId="77777777" w:rsidR="00BB26E4" w:rsidRDefault="006069B9">
      <w:pPr>
        <w:spacing w:line="360" w:lineRule="auto"/>
        <w:rPr>
          <w:rFonts w:ascii="宋体" w:hAnsi="宋体"/>
          <w:sz w:val="24"/>
        </w:rPr>
      </w:pPr>
      <w:r>
        <w:rPr>
          <w:rFonts w:ascii="宋体" w:hAnsi="宋体"/>
          <w:sz w:val="24"/>
        </w:rPr>
        <w:t>6.6 询问和质疑</w:t>
      </w:r>
    </w:p>
    <w:p w14:paraId="3ED7543B" w14:textId="77777777" w:rsidR="00BB26E4" w:rsidRDefault="006069B9">
      <w:pPr>
        <w:spacing w:line="360" w:lineRule="auto"/>
        <w:ind w:firstLineChars="200" w:firstLine="480"/>
        <w:rPr>
          <w:rFonts w:ascii="宋体" w:hAnsi="宋体"/>
          <w:sz w:val="24"/>
        </w:rPr>
      </w:pPr>
      <w:r>
        <w:rPr>
          <w:rFonts w:ascii="宋体" w:hAnsi="宋体"/>
          <w:sz w:val="24"/>
        </w:rPr>
        <w:t>6.6.1供应商对政府采购活动事项有疑问的，可以提出询问；</w:t>
      </w:r>
    </w:p>
    <w:p w14:paraId="65C72F34" w14:textId="4E6C0F21" w:rsidR="00BB26E4" w:rsidRDefault="006069B9">
      <w:pPr>
        <w:spacing w:line="360" w:lineRule="auto"/>
        <w:ind w:firstLineChars="200" w:firstLine="480"/>
        <w:rPr>
          <w:rFonts w:ascii="宋体" w:hAnsi="宋体"/>
          <w:sz w:val="24"/>
        </w:rPr>
      </w:pPr>
      <w:r>
        <w:rPr>
          <w:rFonts w:ascii="宋体" w:hAnsi="宋体"/>
          <w:sz w:val="24"/>
        </w:rPr>
        <w:t>6.6.2供应商认为采购文件、采购过程、中标或者成交结果使自己的权益受到损害的，可以在</w:t>
      </w:r>
      <w:r w:rsidR="00104F56">
        <w:rPr>
          <w:rFonts w:ascii="宋体" w:hAnsi="宋体" w:hint="eastAsia"/>
          <w:sz w:val="24"/>
        </w:rPr>
        <w:t xml:space="preserve"> </w:t>
      </w:r>
      <w:r>
        <w:rPr>
          <w:rFonts w:ascii="宋体" w:hAnsi="宋体"/>
          <w:sz w:val="24"/>
        </w:rPr>
        <w:t>知道或者应知权益受到损害之日起7个工作日内，提出质疑。</w:t>
      </w:r>
    </w:p>
    <w:p w14:paraId="256ABA94" w14:textId="77777777" w:rsidR="00BB26E4" w:rsidRDefault="006069B9">
      <w:pPr>
        <w:spacing w:line="360" w:lineRule="auto"/>
        <w:ind w:firstLineChars="200" w:firstLine="480"/>
        <w:rPr>
          <w:rFonts w:ascii="宋体" w:hAnsi="宋体"/>
          <w:sz w:val="24"/>
        </w:rPr>
      </w:pPr>
      <w:r>
        <w:rPr>
          <w:rFonts w:ascii="宋体" w:hAnsi="宋体"/>
          <w:sz w:val="24"/>
        </w:rPr>
        <w:t>6.6.3接收质疑函的方式：供应商应提交书面质疑函，供应商应在法定质疑期内一次性提出针对同一采购程序环节的质疑。</w:t>
      </w:r>
    </w:p>
    <w:p w14:paraId="0A848DB2" w14:textId="77777777" w:rsidR="00BB26E4" w:rsidRDefault="006069B9">
      <w:pPr>
        <w:spacing w:line="360" w:lineRule="auto"/>
        <w:ind w:firstLineChars="200" w:firstLine="480"/>
        <w:rPr>
          <w:rFonts w:ascii="宋体" w:hAnsi="宋体"/>
          <w:sz w:val="24"/>
        </w:rPr>
      </w:pPr>
      <w:r>
        <w:rPr>
          <w:rFonts w:ascii="宋体" w:hAnsi="宋体"/>
          <w:sz w:val="24"/>
        </w:rPr>
        <w:t>6.6.4供应商提出质疑应当提交质疑函和必要的证明材料。质疑函应当包括下列内容：</w:t>
      </w:r>
    </w:p>
    <w:p w14:paraId="1A3C958C" w14:textId="77777777" w:rsidR="00BB26E4" w:rsidRDefault="006069B9">
      <w:pPr>
        <w:spacing w:line="360" w:lineRule="auto"/>
        <w:ind w:firstLineChars="200" w:firstLine="480"/>
        <w:rPr>
          <w:rFonts w:ascii="宋体" w:hAnsi="宋体"/>
          <w:sz w:val="24"/>
        </w:rPr>
      </w:pPr>
      <w:r>
        <w:rPr>
          <w:rFonts w:ascii="宋体" w:hAnsi="宋体"/>
          <w:sz w:val="24"/>
        </w:rPr>
        <w:t>1）供应商的姓名或者名称、地址、邮编、联系人及联系电话；</w:t>
      </w:r>
    </w:p>
    <w:p w14:paraId="2141D1F6" w14:textId="77777777" w:rsidR="00BB26E4" w:rsidRDefault="006069B9">
      <w:pPr>
        <w:spacing w:line="360" w:lineRule="auto"/>
        <w:ind w:firstLineChars="200" w:firstLine="480"/>
        <w:rPr>
          <w:rFonts w:ascii="宋体" w:hAnsi="宋体"/>
          <w:sz w:val="24"/>
        </w:rPr>
      </w:pPr>
      <w:r>
        <w:rPr>
          <w:rFonts w:ascii="宋体" w:hAnsi="宋体"/>
          <w:sz w:val="24"/>
        </w:rPr>
        <w:t>2）质疑项目的名称、编号【包号】；</w:t>
      </w:r>
    </w:p>
    <w:p w14:paraId="75208362" w14:textId="77777777" w:rsidR="00BB26E4" w:rsidRDefault="006069B9">
      <w:pPr>
        <w:spacing w:line="360" w:lineRule="auto"/>
        <w:ind w:firstLineChars="200" w:firstLine="480"/>
        <w:rPr>
          <w:rFonts w:ascii="宋体" w:hAnsi="宋体"/>
          <w:sz w:val="24"/>
        </w:rPr>
      </w:pPr>
      <w:r>
        <w:rPr>
          <w:rFonts w:ascii="宋体" w:hAnsi="宋体"/>
          <w:sz w:val="24"/>
        </w:rPr>
        <w:t>3）具体、明确的质疑事项和与质疑事项相关的请求；</w:t>
      </w:r>
    </w:p>
    <w:p w14:paraId="7B5D4F91" w14:textId="77777777" w:rsidR="00BB26E4" w:rsidRDefault="006069B9">
      <w:pPr>
        <w:spacing w:line="360" w:lineRule="auto"/>
        <w:ind w:firstLineChars="200" w:firstLine="480"/>
        <w:rPr>
          <w:rFonts w:ascii="宋体" w:hAnsi="宋体"/>
          <w:sz w:val="24"/>
        </w:rPr>
      </w:pPr>
      <w:r>
        <w:rPr>
          <w:rFonts w:ascii="宋体" w:hAnsi="宋体"/>
          <w:sz w:val="24"/>
        </w:rPr>
        <w:t>4）事实依据；</w:t>
      </w:r>
    </w:p>
    <w:p w14:paraId="45C26F60" w14:textId="77777777" w:rsidR="00BB26E4" w:rsidRDefault="006069B9">
      <w:pPr>
        <w:spacing w:line="360" w:lineRule="auto"/>
        <w:ind w:firstLineChars="200" w:firstLine="480"/>
        <w:rPr>
          <w:rFonts w:ascii="宋体" w:hAnsi="宋体"/>
          <w:sz w:val="24"/>
        </w:rPr>
      </w:pPr>
      <w:r>
        <w:rPr>
          <w:rFonts w:ascii="宋体" w:hAnsi="宋体"/>
          <w:sz w:val="24"/>
        </w:rPr>
        <w:t>5）必要的法律依据；</w:t>
      </w:r>
    </w:p>
    <w:p w14:paraId="4F379FE6" w14:textId="77777777" w:rsidR="00BB26E4" w:rsidRDefault="006069B9">
      <w:pPr>
        <w:spacing w:line="360" w:lineRule="auto"/>
        <w:ind w:firstLineChars="200" w:firstLine="480"/>
        <w:rPr>
          <w:rFonts w:ascii="宋体" w:hAnsi="宋体"/>
          <w:sz w:val="24"/>
        </w:rPr>
      </w:pPr>
      <w:r>
        <w:rPr>
          <w:rFonts w:ascii="宋体" w:hAnsi="宋体"/>
          <w:sz w:val="24"/>
        </w:rPr>
        <w:t>6）提出质疑的日期。</w:t>
      </w:r>
    </w:p>
    <w:p w14:paraId="23FE1538" w14:textId="77777777" w:rsidR="00BB26E4" w:rsidRDefault="006069B9">
      <w:pPr>
        <w:spacing w:line="360" w:lineRule="auto"/>
        <w:ind w:firstLineChars="200" w:firstLine="480"/>
        <w:rPr>
          <w:rFonts w:ascii="宋体" w:hAnsi="宋体"/>
          <w:sz w:val="24"/>
        </w:rPr>
      </w:pPr>
      <w:r>
        <w:rPr>
          <w:rFonts w:ascii="宋体" w:hAnsi="宋体"/>
          <w:sz w:val="24"/>
        </w:rPr>
        <w:t>6.6</w:t>
      </w:r>
      <w:r>
        <w:rPr>
          <w:rFonts w:ascii="宋体" w:hAnsi="宋体" w:hint="eastAsia"/>
          <w:sz w:val="24"/>
        </w:rPr>
        <w:t>.</w:t>
      </w:r>
      <w:r>
        <w:rPr>
          <w:rFonts w:ascii="宋体" w:hAnsi="宋体"/>
          <w:sz w:val="24"/>
        </w:rPr>
        <w:t>5供应商为自然人的，质疑函应当由本人签字；供应商为法人或者其他组织的，质疑函应当由法定代表人、主要负责人，或者其授权代表签字或者盖章，并加盖公章。</w:t>
      </w:r>
    </w:p>
    <w:p w14:paraId="6580D6F0" w14:textId="77777777" w:rsidR="00BB26E4" w:rsidRDefault="006069B9">
      <w:pPr>
        <w:tabs>
          <w:tab w:val="left" w:pos="567"/>
        </w:tabs>
        <w:spacing w:before="120" w:line="360" w:lineRule="auto"/>
        <w:ind w:firstLine="567"/>
        <w:rPr>
          <w:rFonts w:ascii="宋体" w:hAnsi="宋体"/>
          <w:sz w:val="24"/>
        </w:rPr>
      </w:pPr>
      <w:r>
        <w:rPr>
          <w:rFonts w:ascii="宋体" w:hAnsi="宋体"/>
          <w:sz w:val="24"/>
        </w:rPr>
        <w:t>6.6</w:t>
      </w:r>
      <w:r>
        <w:rPr>
          <w:rFonts w:ascii="宋体" w:hAnsi="宋体" w:hint="eastAsia"/>
          <w:sz w:val="24"/>
        </w:rPr>
        <w:t>.</w:t>
      </w:r>
      <w:r>
        <w:rPr>
          <w:rFonts w:ascii="宋体" w:hAnsi="宋体"/>
          <w:sz w:val="24"/>
        </w:rPr>
        <w:t>6供应商委托代理人递交质疑函的，应提供法定代表人授权委托书和代理人身份证复印件。授权委托书应当载明代理人的姓名、授权事项、具体权限、期限和相关事项。供应商为自然人的，授权委托书应当由本人签字；供应商为法人或者其他组织的，授权委托书应当由法定代表人、主要负责人签字或者盖章，并加盖公章。</w:t>
      </w:r>
    </w:p>
    <w:p w14:paraId="1AC2ADF9" w14:textId="094921D4" w:rsidR="00BB26E4" w:rsidRDefault="006069B9">
      <w:pPr>
        <w:spacing w:line="360" w:lineRule="auto"/>
        <w:ind w:firstLineChars="236" w:firstLine="566"/>
        <w:rPr>
          <w:rFonts w:ascii="宋体" w:hAnsi="宋体"/>
          <w:sz w:val="24"/>
        </w:rPr>
      </w:pPr>
      <w:r>
        <w:rPr>
          <w:rFonts w:ascii="宋体" w:hAnsi="宋体" w:hint="eastAsia"/>
          <w:sz w:val="24"/>
        </w:rPr>
        <w:t>6.6.7受理</w:t>
      </w:r>
      <w:r>
        <w:rPr>
          <w:rFonts w:ascii="宋体" w:hAnsi="宋体"/>
          <w:sz w:val="24"/>
        </w:rPr>
        <w:t>部门</w:t>
      </w:r>
      <w:r>
        <w:rPr>
          <w:rFonts w:ascii="宋体" w:hAnsi="宋体" w:hint="eastAsia"/>
          <w:sz w:val="24"/>
        </w:rPr>
        <w:t>：</w:t>
      </w:r>
    </w:p>
    <w:p w14:paraId="3998FBCE" w14:textId="44CB61EA" w:rsidR="00BB26E4" w:rsidRDefault="006069B9">
      <w:pPr>
        <w:spacing w:line="360" w:lineRule="auto"/>
        <w:ind w:firstLineChars="236" w:firstLine="566"/>
        <w:rPr>
          <w:rFonts w:ascii="宋体" w:hAnsi="宋体"/>
          <w:sz w:val="24"/>
        </w:rPr>
      </w:pPr>
      <w:r>
        <w:rPr>
          <w:rFonts w:ascii="宋体" w:hAnsi="宋体"/>
          <w:sz w:val="24"/>
        </w:rPr>
        <w:t>6.6.8</w:t>
      </w:r>
      <w:r>
        <w:rPr>
          <w:rFonts w:ascii="宋体" w:hAnsi="宋体" w:hint="eastAsia"/>
          <w:sz w:val="24"/>
        </w:rPr>
        <w:t>联系人</w:t>
      </w:r>
      <w:r>
        <w:rPr>
          <w:rFonts w:ascii="宋体" w:hAnsi="宋体"/>
          <w:sz w:val="24"/>
        </w:rPr>
        <w:t>：</w:t>
      </w:r>
      <w:r w:rsidR="00830205">
        <w:rPr>
          <w:rFonts w:ascii="宋体" w:hAnsi="宋体"/>
          <w:sz w:val="24"/>
        </w:rPr>
        <w:t xml:space="preserve"> </w:t>
      </w:r>
    </w:p>
    <w:p w14:paraId="3D00D937" w14:textId="77777777" w:rsidR="00BB26E4" w:rsidRDefault="006069B9">
      <w:pPr>
        <w:spacing w:line="360" w:lineRule="auto"/>
        <w:ind w:firstLineChars="236" w:firstLine="566"/>
        <w:rPr>
          <w:rFonts w:ascii="宋体" w:hAnsi="宋体"/>
          <w:sz w:val="24"/>
        </w:rPr>
      </w:pPr>
      <w:r>
        <w:rPr>
          <w:rFonts w:ascii="宋体" w:hAnsi="宋体"/>
          <w:sz w:val="24"/>
        </w:rPr>
        <w:t>6.6.9</w:t>
      </w:r>
      <w:r>
        <w:rPr>
          <w:rFonts w:ascii="宋体" w:hAnsi="宋体" w:hint="eastAsia"/>
          <w:sz w:val="24"/>
        </w:rPr>
        <w:t>联系电话</w:t>
      </w:r>
      <w:r>
        <w:rPr>
          <w:rFonts w:ascii="宋体" w:hAnsi="宋体"/>
          <w:sz w:val="24"/>
        </w:rPr>
        <w:t>：</w:t>
      </w:r>
      <w:r>
        <w:rPr>
          <w:rFonts w:ascii="宋体" w:hAnsi="宋体" w:hint="eastAsia"/>
          <w:sz w:val="24"/>
        </w:rPr>
        <w:t>010</w:t>
      </w:r>
      <w:r>
        <w:rPr>
          <w:rFonts w:ascii="宋体" w:hAnsi="宋体"/>
          <w:sz w:val="24"/>
        </w:rPr>
        <w:t>-639059</w:t>
      </w:r>
      <w:r>
        <w:rPr>
          <w:rFonts w:ascii="宋体" w:hAnsi="宋体" w:hint="eastAsia"/>
          <w:sz w:val="24"/>
        </w:rPr>
        <w:t>03</w:t>
      </w:r>
    </w:p>
    <w:p w14:paraId="6499E27A" w14:textId="77777777" w:rsidR="00BB26E4" w:rsidRDefault="006069B9">
      <w:pPr>
        <w:tabs>
          <w:tab w:val="left" w:pos="900"/>
        </w:tabs>
        <w:spacing w:line="360" w:lineRule="auto"/>
        <w:ind w:left="1" w:firstLineChars="235" w:firstLine="564"/>
        <w:rPr>
          <w:rFonts w:ascii="宋体" w:hAnsi="宋体"/>
          <w:sz w:val="24"/>
        </w:rPr>
      </w:pPr>
      <w:r>
        <w:rPr>
          <w:rFonts w:ascii="宋体" w:hAnsi="宋体"/>
          <w:sz w:val="24"/>
        </w:rPr>
        <w:lastRenderedPageBreak/>
        <w:t xml:space="preserve">6.6.10 </w:t>
      </w:r>
      <w:r>
        <w:rPr>
          <w:rFonts w:ascii="宋体" w:hAnsi="宋体" w:hint="eastAsia"/>
          <w:sz w:val="24"/>
        </w:rPr>
        <w:t>地址：</w:t>
      </w:r>
      <w:r>
        <w:rPr>
          <w:rFonts w:ascii="宋体" w:hAnsi="宋体"/>
          <w:sz w:val="24"/>
        </w:rPr>
        <w:t>北京市</w:t>
      </w:r>
      <w:r>
        <w:rPr>
          <w:rFonts w:ascii="宋体" w:hAnsi="宋体" w:hint="eastAsia"/>
          <w:sz w:val="24"/>
        </w:rPr>
        <w:t>海淀区莲花池</w:t>
      </w:r>
      <w:r>
        <w:rPr>
          <w:rFonts w:ascii="宋体" w:hAnsi="宋体"/>
          <w:sz w:val="24"/>
        </w:rPr>
        <w:t>东路</w:t>
      </w:r>
      <w:r>
        <w:rPr>
          <w:rFonts w:ascii="宋体" w:hAnsi="宋体" w:hint="eastAsia"/>
          <w:sz w:val="24"/>
        </w:rPr>
        <w:t>39号西金大厦</w:t>
      </w:r>
      <w:r>
        <w:rPr>
          <w:rFonts w:ascii="宋体" w:hAnsi="宋体"/>
          <w:sz w:val="24"/>
        </w:rPr>
        <w:t>11</w:t>
      </w:r>
      <w:r>
        <w:rPr>
          <w:rFonts w:ascii="宋体" w:hAnsi="宋体" w:hint="eastAsia"/>
          <w:sz w:val="24"/>
        </w:rPr>
        <w:t>层</w:t>
      </w:r>
    </w:p>
    <w:p w14:paraId="7E9257CE" w14:textId="77777777" w:rsidR="00BB26E4" w:rsidRDefault="006069B9">
      <w:pPr>
        <w:pStyle w:val="2"/>
        <w:tabs>
          <w:tab w:val="left" w:pos="900"/>
        </w:tabs>
        <w:spacing w:line="360" w:lineRule="auto"/>
        <w:ind w:left="1054" w:hanging="1054"/>
        <w:jc w:val="left"/>
        <w:rPr>
          <w:rFonts w:ascii="宋体" w:eastAsia="宋体" w:hAnsi="宋体"/>
          <w:sz w:val="28"/>
          <w:szCs w:val="28"/>
        </w:rPr>
      </w:pPr>
      <w:bookmarkStart w:id="41" w:name="_Toc515570069"/>
      <w:bookmarkStart w:id="42" w:name="_Toc11323223"/>
      <w:bookmarkStart w:id="43" w:name="_Toc516469064"/>
      <w:r>
        <w:rPr>
          <w:rFonts w:ascii="宋体" w:eastAsia="宋体" w:hAnsi="宋体" w:hint="eastAsia"/>
          <w:sz w:val="28"/>
          <w:szCs w:val="28"/>
        </w:rPr>
        <w:t>三   响应文件的编制</w:t>
      </w:r>
      <w:bookmarkEnd w:id="41"/>
      <w:bookmarkEnd w:id="42"/>
      <w:bookmarkEnd w:id="43"/>
    </w:p>
    <w:p w14:paraId="4F3F72D8" w14:textId="77777777" w:rsidR="00BB26E4" w:rsidRDefault="006069B9">
      <w:pPr>
        <w:pStyle w:val="3"/>
        <w:tabs>
          <w:tab w:val="left" w:pos="900"/>
        </w:tabs>
        <w:spacing w:line="360" w:lineRule="auto"/>
        <w:ind w:left="904" w:hanging="904"/>
        <w:rPr>
          <w:rFonts w:hAnsi="宋体"/>
          <w:u w:val="none"/>
        </w:rPr>
      </w:pPr>
      <w:bookmarkStart w:id="44" w:name="_Toc516469065"/>
      <w:bookmarkStart w:id="45" w:name="_Toc515570070"/>
      <w:bookmarkStart w:id="46" w:name="_Toc11323224"/>
      <w:r>
        <w:rPr>
          <w:rFonts w:hAnsi="宋体"/>
          <w:u w:val="none"/>
        </w:rPr>
        <w:t>7</w:t>
      </w:r>
      <w:r>
        <w:rPr>
          <w:rFonts w:hAnsi="宋体" w:hint="eastAsia"/>
          <w:u w:val="none"/>
        </w:rPr>
        <w:t>．报价范围及响应文件中计量单位的使用</w:t>
      </w:r>
      <w:bookmarkEnd w:id="44"/>
      <w:bookmarkEnd w:id="45"/>
      <w:bookmarkEnd w:id="46"/>
    </w:p>
    <w:p w14:paraId="5025AFCB"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供应商应对采购文件“项目需求说明”中所列相关内容进行报价。</w:t>
      </w:r>
    </w:p>
    <w:p w14:paraId="50D5EB17"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响应文件中所使用的计量单位，除采购文件中有特殊要求外，应采用中华人民共和国法定计量单位。</w:t>
      </w:r>
    </w:p>
    <w:p w14:paraId="39A8C439" w14:textId="77777777" w:rsidR="00BB26E4" w:rsidRDefault="006069B9">
      <w:pPr>
        <w:pStyle w:val="3"/>
        <w:tabs>
          <w:tab w:val="left" w:pos="900"/>
        </w:tabs>
        <w:spacing w:line="360" w:lineRule="auto"/>
        <w:ind w:left="899" w:hanging="899"/>
        <w:rPr>
          <w:rFonts w:hAnsi="宋体"/>
          <w:u w:val="none"/>
        </w:rPr>
      </w:pPr>
      <w:bookmarkStart w:id="47" w:name="_Toc11323225"/>
      <w:bookmarkStart w:id="48" w:name="_Toc516469066"/>
      <w:bookmarkStart w:id="49" w:name="_Toc515570071"/>
      <w:r>
        <w:rPr>
          <w:rFonts w:hAnsi="宋体"/>
          <w:u w:val="none"/>
        </w:rPr>
        <w:t>8</w:t>
      </w:r>
      <w:r>
        <w:rPr>
          <w:rFonts w:hAnsi="宋体" w:hint="eastAsia"/>
          <w:u w:val="none"/>
        </w:rPr>
        <w:t>．响应文件构成</w:t>
      </w:r>
      <w:bookmarkEnd w:id="47"/>
      <w:bookmarkEnd w:id="48"/>
      <w:bookmarkEnd w:id="49"/>
    </w:p>
    <w:p w14:paraId="1A7C83A5"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8.1</w:t>
      </w:r>
      <w:r>
        <w:rPr>
          <w:rFonts w:ascii="宋体" w:hAnsi="宋体"/>
          <w:sz w:val="24"/>
        </w:rPr>
        <w:tab/>
      </w:r>
      <w:r>
        <w:rPr>
          <w:rFonts w:ascii="宋体" w:hAnsi="宋体" w:hint="eastAsia"/>
          <w:sz w:val="24"/>
        </w:rPr>
        <w:t>供应商应完整地按采购文件提供的响应文件格式填写响应文件，响应文件应包括以下内容：</w:t>
      </w:r>
    </w:p>
    <w:p w14:paraId="35D3089D"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附件1——报价书（格式）</w:t>
      </w:r>
    </w:p>
    <w:p w14:paraId="7BFE474C"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附件2——报价一览表（格式）</w:t>
      </w:r>
    </w:p>
    <w:p w14:paraId="65022DC3"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附件3——分项（明细）报价表（格式）</w:t>
      </w:r>
    </w:p>
    <w:p w14:paraId="1FA2751F"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附件4——服务内容偏离表（格式）</w:t>
      </w:r>
    </w:p>
    <w:p w14:paraId="3673F397"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附件5——商务条款偏离表（格式）</w:t>
      </w:r>
      <w:r>
        <w:rPr>
          <w:rFonts w:ascii="宋体" w:hAnsi="宋体" w:cs="宋体" w:hint="eastAsia"/>
          <w:sz w:val="24"/>
          <w:shd w:val="clear" w:color="auto" w:fill="FFFFFF"/>
        </w:rPr>
        <w:tab/>
      </w:r>
    </w:p>
    <w:p w14:paraId="1954ACB8" w14:textId="77777777" w:rsidR="00BB26E4" w:rsidRDefault="006069B9">
      <w:pPr>
        <w:spacing w:line="360" w:lineRule="auto"/>
        <w:ind w:leftChars="426" w:left="895"/>
        <w:rPr>
          <w:rFonts w:ascii="宋体" w:hAnsi="宋体" w:cs="宋体"/>
          <w:sz w:val="24"/>
          <w:shd w:val="clear" w:color="auto" w:fill="FFFFFF"/>
        </w:rPr>
      </w:pPr>
      <w:r>
        <w:rPr>
          <w:rFonts w:ascii="宋体" w:hAnsi="宋体" w:cs="宋体" w:hint="eastAsia"/>
          <w:sz w:val="24"/>
          <w:shd w:val="clear" w:color="auto" w:fill="FFFFFF"/>
        </w:rPr>
        <w:t>附件6——资格证明文件</w:t>
      </w:r>
    </w:p>
    <w:p w14:paraId="6072BF8C" w14:textId="77777777" w:rsidR="00BB26E4" w:rsidRDefault="006069B9">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hint="eastAsia"/>
          <w:sz w:val="24"/>
        </w:rPr>
        <w:t xml:space="preserve">    除上述8</w:t>
      </w:r>
      <w:r>
        <w:rPr>
          <w:rFonts w:ascii="宋体" w:hAnsi="宋体"/>
          <w:sz w:val="24"/>
        </w:rPr>
        <w:t>.1</w:t>
      </w:r>
      <w:r>
        <w:rPr>
          <w:rFonts w:ascii="宋体" w:hAnsi="宋体" w:hint="eastAsia"/>
          <w:sz w:val="24"/>
        </w:rPr>
        <w:t>条外，响应文件还应包括本须知第9条的所有文件。</w:t>
      </w:r>
    </w:p>
    <w:p w14:paraId="2D2B3A3F" w14:textId="77777777" w:rsidR="00BB26E4" w:rsidRDefault="006069B9">
      <w:pPr>
        <w:pStyle w:val="3"/>
        <w:tabs>
          <w:tab w:val="left" w:pos="900"/>
        </w:tabs>
        <w:spacing w:line="360" w:lineRule="auto"/>
        <w:ind w:left="899" w:hanging="899"/>
        <w:rPr>
          <w:rFonts w:hAnsi="宋体"/>
          <w:u w:val="none"/>
        </w:rPr>
      </w:pPr>
      <w:bookmarkStart w:id="50" w:name="_Toc11323226"/>
      <w:bookmarkStart w:id="51" w:name="_Toc515570072"/>
      <w:bookmarkStart w:id="52" w:name="_Toc516469067"/>
      <w:r>
        <w:rPr>
          <w:rFonts w:hAnsi="宋体"/>
          <w:u w:val="none"/>
        </w:rPr>
        <w:t>9</w:t>
      </w:r>
      <w:r>
        <w:rPr>
          <w:rFonts w:hAnsi="宋体" w:hint="eastAsia"/>
          <w:u w:val="none"/>
        </w:rPr>
        <w:t>．证明工程/货物/服务的合格性和符合采购文件规定的文件</w:t>
      </w:r>
      <w:bookmarkEnd w:id="50"/>
      <w:bookmarkEnd w:id="51"/>
      <w:bookmarkEnd w:id="52"/>
    </w:p>
    <w:p w14:paraId="6E665B4D" w14:textId="77777777" w:rsidR="00BB26E4" w:rsidRDefault="006069B9">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供应商应提交证明文件，证明其拟提供的合同项下工程/货物/服务的合格性和符合采购文件规定。该证明文件是响应文件的一部分。</w:t>
      </w:r>
    </w:p>
    <w:p w14:paraId="67C97FB2" w14:textId="77777777" w:rsidR="00BB26E4" w:rsidRDefault="006069B9">
      <w:pPr>
        <w:spacing w:before="120" w:line="360" w:lineRule="auto"/>
        <w:ind w:left="900" w:hanging="900"/>
        <w:rPr>
          <w:rFonts w:ascii="宋体" w:hAnsi="宋体"/>
          <w:sz w:val="24"/>
        </w:rPr>
      </w:pPr>
      <w:r>
        <w:rPr>
          <w:rFonts w:ascii="宋体" w:hAnsi="宋体"/>
          <w:sz w:val="24"/>
        </w:rPr>
        <w:t>9.2</w:t>
      </w:r>
      <w:r>
        <w:rPr>
          <w:rFonts w:ascii="宋体" w:hAnsi="宋体"/>
          <w:sz w:val="24"/>
        </w:rPr>
        <w:tab/>
      </w:r>
      <w:r>
        <w:rPr>
          <w:rFonts w:ascii="宋体" w:hAnsi="宋体" w:hint="eastAsia"/>
          <w:sz w:val="24"/>
        </w:rPr>
        <w:t>上款所述的证明文件，可以是文字资料、图纸和数据，它包括：</w:t>
      </w:r>
    </w:p>
    <w:p w14:paraId="3834D111" w14:textId="77777777" w:rsidR="00BB26E4" w:rsidRDefault="006069B9">
      <w:pPr>
        <w:spacing w:before="120" w:line="360" w:lineRule="auto"/>
        <w:ind w:left="900" w:hanging="900"/>
        <w:rPr>
          <w:rFonts w:ascii="宋体" w:hAnsi="宋体"/>
          <w:sz w:val="24"/>
        </w:rPr>
      </w:pPr>
      <w:r>
        <w:rPr>
          <w:rFonts w:ascii="宋体" w:hAnsi="宋体"/>
          <w:sz w:val="24"/>
        </w:rPr>
        <w:t>9.2.1</w:t>
      </w:r>
      <w:r>
        <w:rPr>
          <w:rFonts w:ascii="宋体" w:hAnsi="宋体"/>
          <w:sz w:val="24"/>
        </w:rPr>
        <w:tab/>
      </w:r>
      <w:r>
        <w:rPr>
          <w:rFonts w:ascii="宋体" w:hAnsi="宋体" w:hint="eastAsia"/>
          <w:sz w:val="24"/>
        </w:rPr>
        <w:t>主要工程/货物/服务要求和服务方案的详细说明；</w:t>
      </w:r>
    </w:p>
    <w:p w14:paraId="5D454740" w14:textId="77777777" w:rsidR="00BB26E4" w:rsidRDefault="006069B9">
      <w:pPr>
        <w:spacing w:before="120" w:line="360" w:lineRule="auto"/>
        <w:ind w:left="900" w:hanging="900"/>
        <w:rPr>
          <w:rFonts w:ascii="宋体" w:hAnsi="宋体"/>
          <w:sz w:val="24"/>
        </w:rPr>
      </w:pPr>
      <w:r>
        <w:rPr>
          <w:rFonts w:ascii="宋体" w:hAnsi="宋体" w:hint="eastAsia"/>
          <w:sz w:val="24"/>
        </w:rPr>
        <w:t>9.2.</w:t>
      </w:r>
      <w:r>
        <w:rPr>
          <w:rFonts w:ascii="宋体" w:hAnsi="宋体"/>
          <w:sz w:val="24"/>
        </w:rPr>
        <w:t>2</w:t>
      </w:r>
      <w:r>
        <w:rPr>
          <w:rFonts w:ascii="宋体" w:hAnsi="宋体" w:hint="eastAsia"/>
          <w:sz w:val="24"/>
        </w:rPr>
        <w:tab/>
        <w:t>对照采购文件技术要求，逐条说明所提供服务已对采购文件的服要求做出了实质性的响应，或申明与服务要求条文的偏差和例外。</w:t>
      </w:r>
    </w:p>
    <w:p w14:paraId="45CB466E" w14:textId="77777777" w:rsidR="00BB26E4" w:rsidRDefault="006069B9">
      <w:pPr>
        <w:spacing w:before="120" w:line="360" w:lineRule="auto"/>
        <w:ind w:left="900" w:hanging="900"/>
        <w:rPr>
          <w:rFonts w:ascii="宋体" w:hAnsi="宋体"/>
          <w:sz w:val="24"/>
        </w:rPr>
      </w:pPr>
      <w:r>
        <w:rPr>
          <w:rFonts w:ascii="宋体" w:hAnsi="宋体" w:hint="eastAsia"/>
          <w:sz w:val="24"/>
        </w:rPr>
        <w:t>9</w:t>
      </w:r>
      <w:r>
        <w:rPr>
          <w:rFonts w:ascii="宋体" w:hAnsi="宋体"/>
          <w:sz w:val="24"/>
        </w:rPr>
        <w:t xml:space="preserve">.2.3   </w:t>
      </w:r>
      <w:r>
        <w:rPr>
          <w:rFonts w:ascii="宋体" w:hAnsi="宋体" w:hint="eastAsia"/>
          <w:sz w:val="24"/>
        </w:rPr>
        <w:t>采购文件要求的或者供应商认为必要的其它要求内容。</w:t>
      </w:r>
    </w:p>
    <w:p w14:paraId="2259BE2F" w14:textId="77777777" w:rsidR="00BB26E4" w:rsidRDefault="006069B9">
      <w:pPr>
        <w:pStyle w:val="3"/>
        <w:spacing w:line="360" w:lineRule="auto"/>
        <w:rPr>
          <w:rFonts w:hAnsi="宋体"/>
          <w:u w:val="none"/>
        </w:rPr>
      </w:pPr>
      <w:bookmarkStart w:id="53" w:name="_Toc11323227"/>
      <w:bookmarkStart w:id="54" w:name="_Toc516469068"/>
      <w:bookmarkStart w:id="55" w:name="_Toc515570073"/>
      <w:r>
        <w:rPr>
          <w:rFonts w:hAnsi="宋体"/>
          <w:u w:val="none"/>
        </w:rPr>
        <w:lastRenderedPageBreak/>
        <w:t>10.</w:t>
      </w:r>
      <w:r>
        <w:rPr>
          <w:rFonts w:hAnsi="宋体"/>
          <w:u w:val="none"/>
        </w:rPr>
        <w:tab/>
      </w:r>
      <w:r>
        <w:rPr>
          <w:rFonts w:hAnsi="宋体"/>
          <w:u w:val="none"/>
        </w:rPr>
        <w:tab/>
      </w:r>
      <w:r>
        <w:rPr>
          <w:rFonts w:hAnsi="宋体" w:hint="eastAsia"/>
          <w:u w:val="none"/>
        </w:rPr>
        <w:t>报价要求</w:t>
      </w:r>
      <w:bookmarkEnd w:id="53"/>
      <w:bookmarkEnd w:id="54"/>
      <w:bookmarkEnd w:id="55"/>
    </w:p>
    <w:p w14:paraId="67E1CAD8" w14:textId="77777777" w:rsidR="00BB26E4" w:rsidRDefault="006069B9">
      <w:pPr>
        <w:spacing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10.1</w:t>
      </w:r>
      <w:r>
        <w:rPr>
          <w:rFonts w:ascii="宋体" w:hAnsi="宋体" w:cs="宋体" w:hint="eastAsia"/>
          <w:sz w:val="24"/>
          <w:shd w:val="clear" w:color="auto" w:fill="FFFFFF"/>
        </w:rPr>
        <w:tab/>
        <w:t>所有报价均以人民币报价。报价应已经包含了完成项目所要求的全部产品和各项服务内容的所有费用及其它有关费用。供应商的报价应遵守 “中华人民共和国价格法”。</w:t>
      </w:r>
    </w:p>
    <w:p w14:paraId="5C2F9C08" w14:textId="77777777" w:rsidR="00BB26E4" w:rsidRDefault="006069B9">
      <w:pPr>
        <w:spacing w:before="120"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10.2</w:t>
      </w:r>
      <w:r>
        <w:rPr>
          <w:rFonts w:ascii="宋体" w:hAnsi="宋体" w:cs="宋体" w:hint="eastAsia"/>
          <w:sz w:val="24"/>
          <w:shd w:val="clear" w:color="auto" w:fill="FFFFFF"/>
        </w:rPr>
        <w:tab/>
        <w:t>供应商应在分项报价表（附件三）上标明相关服务的单价（如适用）和总价，并由法定代表人或其授权代表签署。</w:t>
      </w:r>
    </w:p>
    <w:p w14:paraId="2981B766" w14:textId="77777777" w:rsidR="00BB26E4" w:rsidRDefault="006069B9">
      <w:pPr>
        <w:spacing w:before="120" w:line="360" w:lineRule="auto"/>
        <w:ind w:left="960" w:hangingChars="400" w:hanging="960"/>
        <w:rPr>
          <w:rFonts w:ascii="宋体" w:hAnsi="宋体" w:cs="宋体"/>
          <w:sz w:val="24"/>
          <w:shd w:val="clear" w:color="auto" w:fill="FFFFFF"/>
        </w:rPr>
      </w:pPr>
      <w:r>
        <w:rPr>
          <w:rFonts w:ascii="宋体" w:hAnsi="宋体" w:cs="宋体" w:hint="eastAsia"/>
          <w:sz w:val="24"/>
          <w:shd w:val="clear" w:color="auto" w:fill="FFFFFF"/>
        </w:rPr>
        <w:t>10.3</w:t>
      </w:r>
      <w:r>
        <w:rPr>
          <w:rFonts w:ascii="宋体" w:hAnsi="宋体" w:cs="宋体" w:hint="eastAsia"/>
          <w:sz w:val="24"/>
          <w:shd w:val="clear" w:color="auto" w:fill="FFFFFF"/>
        </w:rPr>
        <w:tab/>
        <w:t>分项报价表上的价格应包括完成项目所要求的全部产品和各项服务内容的所有费用及其它有关费用；</w:t>
      </w:r>
    </w:p>
    <w:p w14:paraId="70658B62" w14:textId="77777777" w:rsidR="00BB26E4" w:rsidRDefault="006069B9">
      <w:pPr>
        <w:tabs>
          <w:tab w:val="left" w:pos="630"/>
        </w:tabs>
        <w:spacing w:before="120" w:line="360" w:lineRule="auto"/>
        <w:ind w:left="900" w:hanging="900"/>
        <w:rPr>
          <w:rFonts w:ascii="宋体" w:hAnsi="宋体" w:cs="宋体"/>
          <w:sz w:val="24"/>
          <w:shd w:val="clear" w:color="auto" w:fill="FFFFFF"/>
        </w:rPr>
      </w:pPr>
      <w:r>
        <w:rPr>
          <w:rFonts w:ascii="宋体" w:hAnsi="宋体" w:cs="宋体" w:hint="eastAsia"/>
          <w:sz w:val="24"/>
          <w:shd w:val="clear" w:color="auto" w:fill="FFFFFF"/>
        </w:rPr>
        <w:t>10.4</w:t>
      </w:r>
      <w:r>
        <w:rPr>
          <w:rFonts w:ascii="宋体" w:hAnsi="宋体" w:cs="宋体" w:hint="eastAsia"/>
          <w:sz w:val="24"/>
          <w:shd w:val="clear" w:color="auto" w:fill="FFFFFF"/>
        </w:rPr>
        <w:tab/>
      </w:r>
      <w:r>
        <w:rPr>
          <w:rFonts w:ascii="宋体" w:hAnsi="宋体" w:cs="宋体" w:hint="eastAsia"/>
          <w:sz w:val="24"/>
          <w:shd w:val="clear" w:color="auto" w:fill="FFFFFF"/>
        </w:rPr>
        <w:tab/>
        <w:t>为了方便磋商小组对响应文件进行比较，供应商可根据本须知10.3条的规定将报价分成几部分，并不限制采购人以上述任何条件订立合同的权利。</w:t>
      </w:r>
    </w:p>
    <w:p w14:paraId="02A12BD0" w14:textId="77777777" w:rsidR="00BB26E4" w:rsidRDefault="006069B9">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供应商所报的最终价格在合同履行过程中是固定不变的，不得以任何理由予以变更。</w:t>
      </w:r>
    </w:p>
    <w:p w14:paraId="7C1A6BC1" w14:textId="77777777" w:rsidR="00BB26E4" w:rsidRDefault="006069B9">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r>
      <w:r>
        <w:rPr>
          <w:rFonts w:ascii="宋体" w:hAnsi="宋体"/>
          <w:sz w:val="24"/>
        </w:rPr>
        <w:t>采购</w:t>
      </w:r>
      <w:r>
        <w:rPr>
          <w:rFonts w:ascii="宋体" w:hAnsi="宋体" w:hint="eastAsia"/>
          <w:sz w:val="24"/>
        </w:rPr>
        <w:t>人</w:t>
      </w:r>
      <w:r>
        <w:rPr>
          <w:rFonts w:ascii="宋体" w:hAnsi="宋体"/>
          <w:sz w:val="24"/>
        </w:rPr>
        <w:t>不接受任何选择性报价，</w:t>
      </w:r>
      <w:r>
        <w:rPr>
          <w:rFonts w:ascii="宋体" w:hAnsi="宋体" w:hint="eastAsia"/>
          <w:sz w:val="24"/>
        </w:rPr>
        <w:t>每项工程/货物/服务只能有一个报价。</w:t>
      </w:r>
    </w:p>
    <w:p w14:paraId="1CA4B6DD" w14:textId="77777777" w:rsidR="00BB26E4" w:rsidRDefault="006069B9">
      <w:pPr>
        <w:pStyle w:val="3"/>
        <w:spacing w:line="360" w:lineRule="auto"/>
        <w:ind w:left="899" w:hanging="899"/>
        <w:rPr>
          <w:rFonts w:hAnsi="宋体"/>
          <w:u w:val="none"/>
        </w:rPr>
      </w:pPr>
      <w:bookmarkStart w:id="56" w:name="_Toc516469069"/>
      <w:bookmarkStart w:id="57" w:name="_Toc515570074"/>
      <w:bookmarkStart w:id="58" w:name="_Toc11323228"/>
      <w:r>
        <w:rPr>
          <w:rFonts w:hAnsi="宋体"/>
          <w:u w:val="none"/>
        </w:rPr>
        <w:t>11</w:t>
      </w:r>
      <w:r>
        <w:rPr>
          <w:rFonts w:hAnsi="宋体" w:hint="eastAsia"/>
          <w:u w:val="none"/>
        </w:rPr>
        <w:t>.</w:t>
      </w:r>
      <w:r>
        <w:rPr>
          <w:rFonts w:hAnsi="宋体" w:hint="eastAsia"/>
          <w:u w:val="none"/>
        </w:rPr>
        <w:tab/>
        <w:t>磋商保证金与成交服务费</w:t>
      </w:r>
      <w:bookmarkEnd w:id="56"/>
      <w:bookmarkEnd w:id="57"/>
      <w:bookmarkEnd w:id="58"/>
    </w:p>
    <w:p w14:paraId="76080E7B" w14:textId="77777777" w:rsidR="00BB26E4" w:rsidRDefault="006069B9">
      <w:pPr>
        <w:spacing w:line="360" w:lineRule="auto"/>
        <w:rPr>
          <w:rFonts w:ascii="宋体" w:hAnsi="宋体"/>
          <w:sz w:val="24"/>
        </w:rPr>
      </w:pPr>
      <w:r>
        <w:rPr>
          <w:rFonts w:ascii="宋体" w:hAnsi="宋体"/>
          <w:sz w:val="24"/>
        </w:rPr>
        <w:t>11.1</w:t>
      </w:r>
      <w:r>
        <w:rPr>
          <w:rFonts w:ascii="宋体" w:hAnsi="宋体"/>
          <w:sz w:val="24"/>
        </w:rPr>
        <w:tab/>
      </w:r>
      <w:r>
        <w:rPr>
          <w:rFonts w:ascii="宋体" w:hAnsi="宋体" w:hint="eastAsia"/>
          <w:sz w:val="24"/>
        </w:rPr>
        <w:t>供应商应提供规定数额的磋商保证金，并作为其响应文件的一部分。</w:t>
      </w:r>
    </w:p>
    <w:p w14:paraId="2E20687D" w14:textId="77777777" w:rsidR="00BB26E4" w:rsidRDefault="006069B9">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磋商保证金是为了保护采购单位免遭因供应商的行为蒙受损失而要求的。下列任何情况发生，磋商保证金不予退还：</w:t>
      </w:r>
    </w:p>
    <w:p w14:paraId="2C555B27" w14:textId="77777777" w:rsidR="00BB26E4" w:rsidRDefault="006069B9">
      <w:pPr>
        <w:pStyle w:val="af5"/>
        <w:tabs>
          <w:tab w:val="left" w:pos="2240"/>
        </w:tabs>
        <w:spacing w:line="360" w:lineRule="auto"/>
        <w:ind w:left="-2" w:firstLine="900"/>
        <w:rPr>
          <w:rFonts w:hAnsi="宋体"/>
          <w:sz w:val="24"/>
        </w:rPr>
      </w:pPr>
      <w:r>
        <w:rPr>
          <w:rFonts w:hAnsi="宋体" w:hint="eastAsia"/>
          <w:sz w:val="24"/>
        </w:rPr>
        <w:t>（1）供应商在提交响应文件截止时间后撤回响应文件的，</w:t>
      </w:r>
      <w:r>
        <w:rPr>
          <w:rFonts w:hAnsi="宋体"/>
          <w:sz w:val="24"/>
        </w:rPr>
        <w:t>除《</w:t>
      </w:r>
      <w:r>
        <w:rPr>
          <w:rFonts w:hAnsi="宋体" w:hint="eastAsia"/>
          <w:sz w:val="24"/>
        </w:rPr>
        <w:t>政府</w:t>
      </w:r>
      <w:r>
        <w:rPr>
          <w:rFonts w:hAnsi="宋体"/>
          <w:sz w:val="24"/>
        </w:rPr>
        <w:t>采购竞争性磋商采购方式管理暂行办法》</w:t>
      </w:r>
      <w:r>
        <w:rPr>
          <w:rFonts w:hAnsi="宋体" w:hint="eastAsia"/>
          <w:sz w:val="24"/>
        </w:rPr>
        <w:t>第</w:t>
      </w:r>
      <w:r>
        <w:rPr>
          <w:rFonts w:hAnsi="宋体"/>
          <w:sz w:val="24"/>
        </w:rPr>
        <w:t>二十二条所述情形外</w:t>
      </w:r>
      <w:r>
        <w:rPr>
          <w:rFonts w:hAnsi="宋体" w:hint="eastAsia"/>
          <w:sz w:val="24"/>
        </w:rPr>
        <w:t>；</w:t>
      </w:r>
    </w:p>
    <w:p w14:paraId="6196B58B" w14:textId="77777777" w:rsidR="00BB26E4" w:rsidRDefault="006069B9">
      <w:pPr>
        <w:pStyle w:val="af5"/>
        <w:tabs>
          <w:tab w:val="left" w:pos="2240"/>
        </w:tabs>
        <w:spacing w:line="360" w:lineRule="auto"/>
        <w:ind w:left="-2" w:firstLine="900"/>
        <w:rPr>
          <w:rFonts w:hAnsi="宋体"/>
          <w:sz w:val="24"/>
        </w:rPr>
      </w:pPr>
      <w:r>
        <w:rPr>
          <w:rFonts w:hAnsi="宋体" w:hint="eastAsia"/>
          <w:sz w:val="24"/>
        </w:rPr>
        <w:t>（2）供应商在响应文件中提供虚假材料的；</w:t>
      </w:r>
    </w:p>
    <w:p w14:paraId="6DBF6F2F" w14:textId="77777777" w:rsidR="00BB26E4" w:rsidRDefault="006069B9">
      <w:pPr>
        <w:pStyle w:val="af5"/>
        <w:tabs>
          <w:tab w:val="left" w:pos="2240"/>
        </w:tabs>
        <w:spacing w:line="360" w:lineRule="auto"/>
        <w:ind w:left="-2" w:firstLine="900"/>
        <w:rPr>
          <w:rFonts w:hAnsi="宋体"/>
          <w:sz w:val="24"/>
        </w:rPr>
      </w:pPr>
      <w:r>
        <w:rPr>
          <w:rFonts w:hAnsi="宋体" w:hint="eastAsia"/>
          <w:sz w:val="24"/>
        </w:rPr>
        <w:t>（3）供应商未按要求向采购代理机构交纳成交服务费；</w:t>
      </w:r>
    </w:p>
    <w:p w14:paraId="6419482C" w14:textId="77777777" w:rsidR="00BB26E4" w:rsidRDefault="006069B9">
      <w:pPr>
        <w:pStyle w:val="af5"/>
        <w:tabs>
          <w:tab w:val="left" w:pos="2240"/>
        </w:tabs>
        <w:spacing w:line="360" w:lineRule="auto"/>
        <w:ind w:left="-2" w:firstLine="900"/>
        <w:rPr>
          <w:rFonts w:hAnsi="宋体"/>
          <w:sz w:val="24"/>
        </w:rPr>
      </w:pPr>
      <w:r>
        <w:rPr>
          <w:rFonts w:hAnsi="宋体" w:hint="eastAsia"/>
          <w:sz w:val="24"/>
        </w:rPr>
        <w:t>（4）供应商存在本须知1.5条规定情形的；</w:t>
      </w:r>
    </w:p>
    <w:p w14:paraId="38F2A19E" w14:textId="77777777" w:rsidR="00BB26E4" w:rsidRDefault="006069B9">
      <w:pPr>
        <w:pStyle w:val="af5"/>
        <w:tabs>
          <w:tab w:val="left" w:pos="2240"/>
        </w:tabs>
        <w:spacing w:line="360" w:lineRule="auto"/>
        <w:ind w:left="-2" w:firstLine="900"/>
        <w:rPr>
          <w:rFonts w:hAnsi="宋体"/>
          <w:sz w:val="24"/>
        </w:rPr>
      </w:pPr>
      <w:r>
        <w:rPr>
          <w:rFonts w:hAnsi="宋体" w:hint="eastAsia"/>
          <w:sz w:val="24"/>
        </w:rPr>
        <w:t>（5）除因不可抗力或采购文件认可的情形以外，成交供应商不按本须知第27条的规定与采购人签订合同的；</w:t>
      </w:r>
    </w:p>
    <w:p w14:paraId="4F2EF7E0" w14:textId="77777777" w:rsidR="00BB26E4" w:rsidRDefault="006069B9">
      <w:pPr>
        <w:pStyle w:val="af5"/>
        <w:tabs>
          <w:tab w:val="left" w:pos="2240"/>
        </w:tabs>
        <w:spacing w:line="360" w:lineRule="auto"/>
        <w:ind w:left="-2" w:firstLine="900"/>
        <w:rPr>
          <w:rFonts w:hAnsi="宋体"/>
          <w:sz w:val="24"/>
        </w:rPr>
      </w:pPr>
      <w:r>
        <w:rPr>
          <w:rFonts w:hAnsi="宋体" w:hint="eastAsia"/>
          <w:sz w:val="24"/>
        </w:rPr>
        <w:t>（6）供应商与采购人、其他供应商或者采购代理机构恶意串通的；</w:t>
      </w:r>
    </w:p>
    <w:p w14:paraId="57E81F2B" w14:textId="77777777" w:rsidR="00BB26E4" w:rsidRDefault="006069B9">
      <w:pPr>
        <w:pStyle w:val="af5"/>
        <w:tabs>
          <w:tab w:val="left" w:pos="2240"/>
        </w:tabs>
        <w:spacing w:line="360" w:lineRule="auto"/>
        <w:ind w:left="-2" w:firstLine="900"/>
        <w:rPr>
          <w:rFonts w:hAnsi="宋体"/>
          <w:sz w:val="24"/>
        </w:rPr>
      </w:pPr>
      <w:r>
        <w:rPr>
          <w:rFonts w:hAnsi="宋体" w:hint="eastAsia"/>
          <w:sz w:val="24"/>
        </w:rPr>
        <w:t>（7）采购文件规定的其他情形。</w:t>
      </w:r>
    </w:p>
    <w:p w14:paraId="7F00A9CE" w14:textId="77777777" w:rsidR="00BB26E4" w:rsidRDefault="006069B9">
      <w:pPr>
        <w:spacing w:line="360" w:lineRule="auto"/>
        <w:rPr>
          <w:rFonts w:ascii="宋体" w:hAnsi="宋体"/>
          <w:sz w:val="24"/>
        </w:rPr>
      </w:pPr>
      <w:r>
        <w:rPr>
          <w:rFonts w:ascii="宋体" w:hAnsi="宋体" w:hint="eastAsia"/>
          <w:sz w:val="24"/>
        </w:rPr>
        <w:lastRenderedPageBreak/>
        <w:t>11.3</w:t>
      </w:r>
      <w:r>
        <w:rPr>
          <w:rFonts w:ascii="宋体" w:hAnsi="宋体" w:hint="eastAsia"/>
          <w:sz w:val="24"/>
        </w:rPr>
        <w:tab/>
        <w:t>磋商保证金的货币为人民币，并采用下列任何一种形式：</w:t>
      </w:r>
    </w:p>
    <w:p w14:paraId="577F4756" w14:textId="77777777" w:rsidR="00BB26E4" w:rsidRDefault="006069B9">
      <w:pPr>
        <w:spacing w:before="120" w:line="360" w:lineRule="auto"/>
        <w:ind w:leftChars="428" w:left="899"/>
        <w:rPr>
          <w:rFonts w:ascii="宋体" w:hAnsi="宋体"/>
          <w:b/>
          <w:sz w:val="24"/>
        </w:rPr>
      </w:pPr>
      <w:r>
        <w:rPr>
          <w:rFonts w:ascii="宋体" w:hAnsi="宋体" w:hint="eastAsia"/>
          <w:sz w:val="24"/>
        </w:rPr>
        <w:t>电汇、转账、支票（限北京使用）、汇票或者本票的非</w:t>
      </w:r>
      <w:r>
        <w:rPr>
          <w:rFonts w:ascii="宋体" w:hAnsi="宋体"/>
          <w:sz w:val="24"/>
        </w:rPr>
        <w:t>现金形式</w:t>
      </w:r>
      <w:r>
        <w:rPr>
          <w:rFonts w:ascii="宋体" w:hAnsi="宋体" w:hint="eastAsia"/>
          <w:sz w:val="24"/>
        </w:rPr>
        <w:t>。</w:t>
      </w:r>
    </w:p>
    <w:p w14:paraId="48E07FB0" w14:textId="77777777" w:rsidR="00BB26E4" w:rsidRDefault="006069B9">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凡没有根据本须知11</w:t>
      </w:r>
      <w:r>
        <w:rPr>
          <w:rFonts w:ascii="宋体" w:hAnsi="宋体"/>
          <w:sz w:val="24"/>
        </w:rPr>
        <w:t>.1</w:t>
      </w:r>
      <w:r>
        <w:rPr>
          <w:rFonts w:ascii="宋体" w:hAnsi="宋体" w:hint="eastAsia"/>
          <w:sz w:val="24"/>
        </w:rPr>
        <w:t>和第</w:t>
      </w:r>
      <w:r>
        <w:rPr>
          <w:rFonts w:ascii="宋体" w:hAnsi="宋体"/>
          <w:sz w:val="24"/>
        </w:rPr>
        <w:t>11.3</w:t>
      </w:r>
      <w:r>
        <w:rPr>
          <w:rFonts w:ascii="宋体" w:hAnsi="宋体" w:hint="eastAsia"/>
          <w:sz w:val="24"/>
        </w:rPr>
        <w:t>条的规定，随附磋商保证金的报价，将被视为非响应性文件而予以拒绝。联合体报价的，可以由联合体中的一方或者多方共同交纳保证金，其交纳的保证金对联合体各方均具有约束力。</w:t>
      </w:r>
    </w:p>
    <w:p w14:paraId="678F6DC8" w14:textId="77777777" w:rsidR="00BB26E4" w:rsidRDefault="006069B9">
      <w:pPr>
        <w:spacing w:line="360" w:lineRule="auto"/>
        <w:ind w:left="900" w:hangingChars="375" w:hanging="900"/>
        <w:rPr>
          <w:rFonts w:ascii="宋体" w:hAnsi="宋体"/>
          <w:sz w:val="24"/>
        </w:rPr>
      </w:pPr>
      <w:r>
        <w:rPr>
          <w:rFonts w:ascii="宋体" w:hAnsi="宋体" w:hint="eastAsia"/>
          <w:sz w:val="24"/>
        </w:rPr>
        <w:t>11.5</w:t>
      </w:r>
      <w:r>
        <w:rPr>
          <w:rFonts w:ascii="宋体" w:hAnsi="宋体" w:hint="eastAsia"/>
          <w:sz w:val="24"/>
        </w:rPr>
        <w:tab/>
        <w:t>成交人的磋商保证金，在成交人与采购人签订合同后5个工作日内退还。</w:t>
      </w:r>
    </w:p>
    <w:p w14:paraId="0473929D" w14:textId="77777777" w:rsidR="00BB26E4" w:rsidRDefault="006069B9">
      <w:pPr>
        <w:spacing w:line="360" w:lineRule="auto"/>
        <w:ind w:leftChars="428" w:left="899"/>
        <w:rPr>
          <w:rFonts w:ascii="宋体" w:hAnsi="宋体"/>
          <w:sz w:val="24"/>
        </w:rPr>
      </w:pPr>
      <w:r>
        <w:rPr>
          <w:rFonts w:ascii="宋体" w:hAnsi="宋体" w:hint="eastAsia"/>
          <w:sz w:val="24"/>
        </w:rPr>
        <w:t>未成交的供应商的磋商保证金将于成交通知书发出后5个工作日内退还。</w:t>
      </w:r>
    </w:p>
    <w:p w14:paraId="60CC354C" w14:textId="77777777" w:rsidR="00BB26E4" w:rsidRDefault="006069B9">
      <w:pPr>
        <w:spacing w:line="360" w:lineRule="auto"/>
        <w:rPr>
          <w:rFonts w:ascii="宋体" w:hAnsi="宋体"/>
          <w:sz w:val="24"/>
        </w:rPr>
      </w:pPr>
      <w:r>
        <w:rPr>
          <w:rFonts w:ascii="宋体" w:hAnsi="宋体" w:hint="eastAsia"/>
          <w:sz w:val="24"/>
        </w:rPr>
        <w:t xml:space="preserve">11.6   </w:t>
      </w:r>
      <w:bookmarkStart w:id="59" w:name="_Hlk526800080"/>
      <w:r>
        <w:rPr>
          <w:rFonts w:ascii="宋体" w:hAnsi="宋体" w:hint="eastAsia"/>
          <w:sz w:val="24"/>
        </w:rPr>
        <w:t>成交服务费</w:t>
      </w:r>
      <w:bookmarkEnd w:id="59"/>
    </w:p>
    <w:p w14:paraId="1525A185" w14:textId="77777777" w:rsidR="00BB26E4" w:rsidRDefault="006069B9">
      <w:pPr>
        <w:spacing w:line="360" w:lineRule="auto"/>
        <w:rPr>
          <w:rFonts w:ascii="宋体" w:hAnsi="宋体"/>
          <w:sz w:val="24"/>
        </w:rPr>
      </w:pPr>
      <w:r>
        <w:rPr>
          <w:rFonts w:ascii="宋体" w:hAnsi="宋体" w:hint="eastAsia"/>
          <w:sz w:val="24"/>
        </w:rPr>
        <w:t>11.6.1成交</w:t>
      </w:r>
      <w:r>
        <w:rPr>
          <w:rFonts w:ascii="宋体" w:hAnsi="宋体"/>
          <w:sz w:val="24"/>
        </w:rPr>
        <w:t>服务费为：</w:t>
      </w:r>
      <w:r>
        <w:rPr>
          <w:rFonts w:ascii="宋体" w:hAnsi="宋体" w:hint="eastAsia"/>
          <w:sz w:val="24"/>
        </w:rPr>
        <w:t>成交人</w:t>
      </w:r>
      <w:r>
        <w:rPr>
          <w:rFonts w:ascii="宋体" w:hAnsi="宋体"/>
          <w:sz w:val="24"/>
        </w:rPr>
        <w:t>必须向</w:t>
      </w:r>
      <w:r>
        <w:rPr>
          <w:rFonts w:ascii="宋体" w:hAnsi="宋体" w:hint="eastAsia"/>
          <w:sz w:val="24"/>
        </w:rPr>
        <w:t>采购代理机构</w:t>
      </w:r>
      <w:r>
        <w:rPr>
          <w:rFonts w:ascii="宋体" w:hAnsi="宋体"/>
          <w:sz w:val="24"/>
        </w:rPr>
        <w:t>交纳</w:t>
      </w:r>
      <w:r>
        <w:rPr>
          <w:rFonts w:ascii="宋体" w:hAnsi="宋体" w:hint="eastAsia"/>
          <w:sz w:val="24"/>
        </w:rPr>
        <w:t>成交</w:t>
      </w:r>
      <w:r>
        <w:rPr>
          <w:rFonts w:ascii="宋体" w:hAnsi="宋体"/>
          <w:sz w:val="24"/>
        </w:rPr>
        <w:t>服务费。</w:t>
      </w:r>
    </w:p>
    <w:p w14:paraId="5FB216EC" w14:textId="77777777" w:rsidR="00BB26E4" w:rsidRDefault="006069B9">
      <w:pPr>
        <w:spacing w:line="360" w:lineRule="auto"/>
        <w:rPr>
          <w:rFonts w:ascii="宋体" w:hAnsi="宋体"/>
          <w:sz w:val="24"/>
        </w:rPr>
      </w:pPr>
      <w:r>
        <w:rPr>
          <w:rFonts w:ascii="宋体" w:hAnsi="宋体" w:hint="eastAsia"/>
          <w:sz w:val="24"/>
        </w:rPr>
        <w:t>11.6.2</w:t>
      </w:r>
      <w:r>
        <w:rPr>
          <w:rFonts w:ascii="宋体" w:hAnsi="宋体"/>
          <w:sz w:val="24"/>
        </w:rPr>
        <w:t>交纳</w:t>
      </w:r>
      <w:r>
        <w:rPr>
          <w:rFonts w:ascii="宋体" w:hAnsi="宋体" w:hint="eastAsia"/>
          <w:sz w:val="24"/>
        </w:rPr>
        <w:t>成交</w:t>
      </w:r>
      <w:r>
        <w:rPr>
          <w:rFonts w:ascii="宋体" w:hAnsi="宋体"/>
          <w:sz w:val="24"/>
        </w:rPr>
        <w:t>服务费的标准如下：</w:t>
      </w:r>
    </w:p>
    <w:p w14:paraId="4E2650FF" w14:textId="09CBA1FC" w:rsidR="00BB26E4" w:rsidRDefault="009C2BF7" w:rsidP="009C2BF7">
      <w:pPr>
        <w:tabs>
          <w:tab w:val="left" w:pos="360"/>
        </w:tabs>
        <w:spacing w:line="360" w:lineRule="auto"/>
        <w:ind w:left="720"/>
        <w:rPr>
          <w:rFonts w:ascii="宋体" w:hAnsi="宋体"/>
          <w:sz w:val="24"/>
        </w:rPr>
      </w:pPr>
      <w:r>
        <w:rPr>
          <w:rFonts w:ascii="宋体" w:hAnsi="宋体"/>
          <w:sz w:val="24"/>
        </w:rPr>
        <w:t>1）</w:t>
      </w:r>
      <w:r>
        <w:rPr>
          <w:rFonts w:ascii="宋体" w:hAnsi="宋体"/>
          <w:sz w:val="24"/>
        </w:rPr>
        <w:tab/>
      </w:r>
      <w:r w:rsidR="006069B9">
        <w:rPr>
          <w:rFonts w:ascii="宋体" w:hAnsi="宋体" w:cs="宋体" w:hint="eastAsia"/>
          <w:kern w:val="0"/>
          <w:sz w:val="24"/>
        </w:rPr>
        <w:t>成交</w:t>
      </w:r>
      <w:r w:rsidR="006069B9">
        <w:rPr>
          <w:rFonts w:ascii="宋体" w:hAnsi="宋体" w:cs="宋体" w:hint="eastAsia"/>
          <w:kern w:val="0"/>
          <w:sz w:val="24"/>
          <w:lang w:val="zh-CN"/>
        </w:rPr>
        <w:t>人应</w:t>
      </w:r>
      <w:r w:rsidR="006069B9">
        <w:rPr>
          <w:rFonts w:ascii="宋体" w:hAnsi="宋体" w:hint="eastAsia"/>
          <w:sz w:val="24"/>
        </w:rPr>
        <w:t>在领取成交通知书时</w:t>
      </w:r>
      <w:r w:rsidR="006069B9">
        <w:rPr>
          <w:rFonts w:ascii="宋体" w:hAnsi="宋体"/>
          <w:sz w:val="24"/>
        </w:rPr>
        <w:t>向采购代理</w:t>
      </w:r>
      <w:r w:rsidR="006069B9">
        <w:rPr>
          <w:rFonts w:ascii="宋体" w:hAnsi="宋体" w:hint="eastAsia"/>
          <w:sz w:val="24"/>
        </w:rPr>
        <w:t>机构</w:t>
      </w:r>
      <w:r w:rsidR="006069B9">
        <w:rPr>
          <w:rFonts w:ascii="宋体" w:hAnsi="宋体"/>
          <w:sz w:val="24"/>
        </w:rPr>
        <w:t>交纳</w:t>
      </w:r>
      <w:r w:rsidR="006069B9">
        <w:rPr>
          <w:rFonts w:ascii="宋体" w:hAnsi="宋体" w:hint="eastAsia"/>
          <w:sz w:val="24"/>
        </w:rPr>
        <w:t>成交</w:t>
      </w:r>
      <w:r w:rsidR="006069B9">
        <w:rPr>
          <w:rFonts w:ascii="宋体" w:hAnsi="宋体"/>
          <w:sz w:val="24"/>
        </w:rPr>
        <w:t>服务费。</w:t>
      </w:r>
    </w:p>
    <w:p w14:paraId="2EFE2ABE" w14:textId="64CF8FC7" w:rsidR="00BB26E4" w:rsidRDefault="009C2BF7" w:rsidP="009C2BF7">
      <w:pPr>
        <w:tabs>
          <w:tab w:val="left" w:pos="360"/>
        </w:tabs>
        <w:spacing w:line="360" w:lineRule="auto"/>
        <w:ind w:left="720"/>
        <w:rPr>
          <w:rFonts w:ascii="宋体" w:hAnsi="宋体"/>
          <w:sz w:val="24"/>
        </w:rPr>
      </w:pPr>
      <w:r>
        <w:rPr>
          <w:rFonts w:ascii="宋体" w:hAnsi="宋体"/>
          <w:sz w:val="24"/>
        </w:rPr>
        <w:t>2）</w:t>
      </w:r>
      <w:r>
        <w:rPr>
          <w:rFonts w:ascii="宋体" w:hAnsi="宋体"/>
          <w:sz w:val="24"/>
        </w:rPr>
        <w:tab/>
      </w:r>
      <w:r w:rsidR="006069B9">
        <w:rPr>
          <w:rFonts w:ascii="宋体" w:hAnsi="宋体" w:hint="eastAsia"/>
          <w:sz w:val="24"/>
        </w:rPr>
        <w:t>成交</w:t>
      </w:r>
      <w:r w:rsidR="006069B9">
        <w:rPr>
          <w:rFonts w:ascii="宋体" w:hAnsi="宋体"/>
          <w:sz w:val="24"/>
        </w:rPr>
        <w:t>服务费以成交通知书的</w:t>
      </w:r>
      <w:r w:rsidR="006069B9">
        <w:rPr>
          <w:rFonts w:ascii="宋体" w:hAnsi="宋体" w:hint="eastAsia"/>
          <w:sz w:val="24"/>
        </w:rPr>
        <w:t>成交</w:t>
      </w:r>
      <w:r w:rsidR="006069B9">
        <w:rPr>
          <w:rFonts w:ascii="宋体" w:hAnsi="宋体"/>
          <w:sz w:val="24"/>
        </w:rPr>
        <w:t>金额作为收取的计算基数</w:t>
      </w:r>
      <w:r w:rsidR="006069B9">
        <w:rPr>
          <w:rFonts w:ascii="宋体" w:hAnsi="宋体" w:hint="eastAsia"/>
          <w:sz w:val="24"/>
        </w:rPr>
        <w:t>，参照《招标代理服务收费管理暂行办法》（计价格[2002]1980号），按差额定率累进法计算。</w:t>
      </w:r>
    </w:p>
    <w:p w14:paraId="67BA8846" w14:textId="77777777" w:rsidR="00BB26E4" w:rsidRDefault="006069B9">
      <w:pPr>
        <w:pStyle w:val="3"/>
        <w:spacing w:line="360" w:lineRule="auto"/>
        <w:ind w:left="899" w:hanging="899"/>
        <w:rPr>
          <w:rFonts w:hAnsi="宋体"/>
          <w:u w:val="none"/>
        </w:rPr>
      </w:pPr>
      <w:bookmarkStart w:id="60" w:name="_Toc515570075"/>
      <w:bookmarkStart w:id="61" w:name="_Toc516469070"/>
      <w:bookmarkStart w:id="62" w:name="_Toc11323229"/>
      <w:r>
        <w:rPr>
          <w:rFonts w:hAnsi="宋体" w:hint="eastAsia"/>
          <w:u w:val="none"/>
        </w:rPr>
        <w:t>12.</w:t>
      </w:r>
      <w:r>
        <w:rPr>
          <w:rFonts w:hAnsi="宋体" w:hint="eastAsia"/>
          <w:u w:val="none"/>
        </w:rPr>
        <w:tab/>
        <w:t>磋商有效期</w:t>
      </w:r>
      <w:bookmarkEnd w:id="60"/>
      <w:bookmarkEnd w:id="61"/>
      <w:bookmarkEnd w:id="62"/>
    </w:p>
    <w:p w14:paraId="7A0AC9AE" w14:textId="77777777" w:rsidR="00BB26E4" w:rsidRDefault="006069B9">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响应文件应在规定的磋商日后的</w:t>
      </w:r>
      <w:r>
        <w:rPr>
          <w:rFonts w:ascii="宋体" w:hAnsi="宋体" w:hint="eastAsia"/>
          <w:sz w:val="24"/>
          <w:u w:val="single"/>
        </w:rPr>
        <w:t xml:space="preserve">  </w:t>
      </w:r>
      <w:r>
        <w:rPr>
          <w:rFonts w:ascii="宋体" w:hAnsi="宋体"/>
          <w:sz w:val="24"/>
          <w:u w:val="single"/>
        </w:rPr>
        <w:t>90</w:t>
      </w:r>
      <w:r>
        <w:rPr>
          <w:rFonts w:ascii="宋体" w:hAnsi="宋体" w:hint="eastAsia"/>
          <w:sz w:val="24"/>
          <w:u w:val="single"/>
        </w:rPr>
        <w:t xml:space="preserve">  </w:t>
      </w:r>
      <w:r>
        <w:rPr>
          <w:rFonts w:ascii="宋体" w:hAnsi="宋体" w:hint="eastAsia"/>
          <w:sz w:val="24"/>
        </w:rPr>
        <w:t>天内保持有效，磋商有效期不满足要求的，将被视为非响应性文件而予以拒绝。</w:t>
      </w:r>
    </w:p>
    <w:p w14:paraId="0AE819C4" w14:textId="77777777" w:rsidR="00BB26E4" w:rsidRDefault="006069B9">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磋商有效期截止之前，要求供应商同意延长响应文件的有效期。接受该要求的供应商将不会被要求和允许修正其响应文件，且本须知中有关保证金的要求将在延长了的有效期内继续有效。供应商也可以拒绝采购单位的这种要求，其保证金将不会被不予退还，但其响应文件失效。上述要求和答复都应以书面形式提交。</w:t>
      </w:r>
    </w:p>
    <w:p w14:paraId="053129EE" w14:textId="77777777" w:rsidR="00BB26E4" w:rsidRDefault="006069B9">
      <w:pPr>
        <w:pStyle w:val="3"/>
        <w:spacing w:line="360" w:lineRule="auto"/>
        <w:ind w:left="899" w:hanging="899"/>
        <w:rPr>
          <w:rFonts w:hAnsi="宋体"/>
          <w:u w:val="none"/>
        </w:rPr>
      </w:pPr>
      <w:bookmarkStart w:id="63" w:name="_Toc516469071"/>
      <w:bookmarkStart w:id="64" w:name="_Toc11323230"/>
      <w:bookmarkStart w:id="65" w:name="_Toc515570076"/>
      <w:r>
        <w:rPr>
          <w:rFonts w:hAnsi="宋体" w:hint="eastAsia"/>
          <w:u w:val="none"/>
        </w:rPr>
        <w:t>13.</w:t>
      </w:r>
      <w:r>
        <w:rPr>
          <w:rFonts w:hAnsi="宋体" w:hint="eastAsia"/>
          <w:u w:val="none"/>
        </w:rPr>
        <w:tab/>
        <w:t>响应文件的签署及规定</w:t>
      </w:r>
      <w:bookmarkEnd w:id="63"/>
      <w:bookmarkEnd w:id="64"/>
      <w:bookmarkEnd w:id="65"/>
    </w:p>
    <w:p w14:paraId="4A224C01" w14:textId="77777777" w:rsidR="00BB26E4" w:rsidRDefault="006069B9">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r>
      <w:r>
        <w:rPr>
          <w:rFonts w:ascii="宋体" w:hAnsi="宋体" w:hint="eastAsia"/>
          <w:b/>
          <w:sz w:val="24"/>
        </w:rPr>
        <w:t>供应商应准备“供应商须知资料表”中规定数量的正本和副本，（另提供电子版响应文件，可与正副本一起封装）每份响应文件须清楚地标明“正本”或“副本”。若正本和副本不符，以正本为准。</w:t>
      </w:r>
    </w:p>
    <w:p w14:paraId="20CA9337" w14:textId="77777777" w:rsidR="00BB26E4" w:rsidRDefault="006069B9">
      <w:pPr>
        <w:spacing w:before="120" w:line="360" w:lineRule="auto"/>
        <w:ind w:left="900" w:hanging="900"/>
        <w:rPr>
          <w:rFonts w:ascii="宋体" w:hAnsi="宋体"/>
          <w:sz w:val="24"/>
        </w:rPr>
      </w:pPr>
      <w:r>
        <w:rPr>
          <w:rFonts w:ascii="宋体" w:hAnsi="宋体" w:hint="eastAsia"/>
          <w:sz w:val="24"/>
        </w:rPr>
        <w:lastRenderedPageBreak/>
        <w:t>13.2</w:t>
      </w:r>
      <w:r>
        <w:rPr>
          <w:rFonts w:ascii="宋体" w:hAnsi="宋体" w:hint="eastAsia"/>
          <w:sz w:val="24"/>
        </w:rPr>
        <w:tab/>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167E5816" w14:textId="77777777" w:rsidR="00BB26E4" w:rsidRDefault="006069B9">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任何行间插字、涂改和增删，必须由响应文件签字人签字或供应商加盖公章后才有效。</w:t>
      </w:r>
    </w:p>
    <w:p w14:paraId="0805F2D3" w14:textId="77777777" w:rsidR="00BB26E4" w:rsidRDefault="006069B9">
      <w:pPr>
        <w:spacing w:before="120" w:line="360" w:lineRule="auto"/>
        <w:rPr>
          <w:rFonts w:ascii="宋体" w:hAnsi="宋体"/>
          <w:sz w:val="24"/>
        </w:rPr>
      </w:pPr>
      <w:r>
        <w:rPr>
          <w:rFonts w:ascii="宋体" w:hAnsi="宋体" w:hint="eastAsia"/>
          <w:sz w:val="24"/>
        </w:rPr>
        <w:t>13.4</w:t>
      </w:r>
      <w:r>
        <w:rPr>
          <w:rFonts w:ascii="宋体" w:hAnsi="宋体" w:hint="eastAsia"/>
          <w:sz w:val="24"/>
        </w:rPr>
        <w:tab/>
        <w:t>响应文件因字迹潦草或表达不清所引起的后果由供应商负责。</w:t>
      </w:r>
    </w:p>
    <w:p w14:paraId="67415048" w14:textId="77777777" w:rsidR="00BB26E4" w:rsidRDefault="006069B9">
      <w:pPr>
        <w:spacing w:before="120" w:line="360" w:lineRule="auto"/>
        <w:ind w:left="900" w:hangingChars="375" w:hanging="900"/>
        <w:rPr>
          <w:rFonts w:ascii="宋体" w:hAnsi="宋体"/>
          <w:sz w:val="24"/>
        </w:rPr>
      </w:pPr>
      <w:r>
        <w:rPr>
          <w:rFonts w:ascii="宋体" w:hAnsi="宋体" w:hint="eastAsia"/>
          <w:sz w:val="24"/>
        </w:rPr>
        <w:t>13.5   响应文件的封面应标注：“响应文件”、项目名称、采购项目编号[包号</w:t>
      </w:r>
      <w:r>
        <w:rPr>
          <w:rFonts w:ascii="宋体" w:hAnsi="宋体"/>
          <w:sz w:val="24"/>
        </w:rPr>
        <w:t>]</w:t>
      </w:r>
      <w:r>
        <w:rPr>
          <w:rFonts w:ascii="宋体" w:hAnsi="宋体" w:hint="eastAsia"/>
          <w:sz w:val="24"/>
        </w:rPr>
        <w:t>、供应商名称并加盖供应商公章、正本或副本。</w:t>
      </w:r>
    </w:p>
    <w:p w14:paraId="4FB1CCDF" w14:textId="77777777" w:rsidR="00BB26E4" w:rsidRDefault="006069B9">
      <w:pPr>
        <w:pStyle w:val="2"/>
        <w:spacing w:line="360" w:lineRule="auto"/>
        <w:rPr>
          <w:rFonts w:ascii="宋体" w:eastAsia="宋体" w:hAnsi="宋体"/>
          <w:sz w:val="28"/>
          <w:szCs w:val="28"/>
        </w:rPr>
      </w:pPr>
      <w:bookmarkStart w:id="66" w:name="_Toc516469072"/>
      <w:bookmarkStart w:id="67" w:name="_Toc515570077"/>
      <w:bookmarkStart w:id="68" w:name="_Toc11323231"/>
      <w:r>
        <w:rPr>
          <w:rFonts w:ascii="宋体" w:eastAsia="宋体" w:hAnsi="宋体" w:hint="eastAsia"/>
          <w:sz w:val="28"/>
          <w:szCs w:val="28"/>
        </w:rPr>
        <w:t>四   响应文件的提交</w:t>
      </w:r>
      <w:bookmarkEnd w:id="66"/>
      <w:bookmarkEnd w:id="67"/>
      <w:bookmarkEnd w:id="68"/>
    </w:p>
    <w:p w14:paraId="730D645F" w14:textId="77777777" w:rsidR="00BB26E4" w:rsidRDefault="006069B9">
      <w:pPr>
        <w:pStyle w:val="3"/>
        <w:spacing w:line="360" w:lineRule="auto"/>
        <w:ind w:left="899" w:hanging="899"/>
        <w:rPr>
          <w:rFonts w:hAnsi="宋体"/>
          <w:u w:val="none"/>
        </w:rPr>
      </w:pPr>
      <w:bookmarkStart w:id="69" w:name="_Toc11323232"/>
      <w:bookmarkStart w:id="70" w:name="_Toc515570078"/>
      <w:bookmarkStart w:id="71" w:name="_Toc516469073"/>
      <w:r>
        <w:rPr>
          <w:rFonts w:hAnsi="宋体" w:hint="eastAsia"/>
          <w:u w:val="none"/>
        </w:rPr>
        <w:t>14.</w:t>
      </w:r>
      <w:r>
        <w:rPr>
          <w:rFonts w:hAnsi="宋体" w:hint="eastAsia"/>
          <w:u w:val="none"/>
        </w:rPr>
        <w:tab/>
        <w:t>响应文件的密封和标记</w:t>
      </w:r>
      <w:bookmarkEnd w:id="69"/>
      <w:bookmarkEnd w:id="70"/>
      <w:bookmarkEnd w:id="71"/>
    </w:p>
    <w:p w14:paraId="63D076C9" w14:textId="7443B6FA" w:rsidR="00BB26E4" w:rsidRDefault="009C2BF7" w:rsidP="009C2BF7">
      <w:pPr>
        <w:tabs>
          <w:tab w:val="left" w:pos="900"/>
          <w:tab w:val="left" w:pos="4591"/>
        </w:tabs>
        <w:spacing w:line="360" w:lineRule="auto"/>
        <w:ind w:left="900" w:hanging="900"/>
        <w:rPr>
          <w:rFonts w:ascii="宋体" w:hAnsi="宋体"/>
          <w:b/>
          <w:sz w:val="24"/>
        </w:rPr>
      </w:pPr>
      <w:r>
        <w:rPr>
          <w:rFonts w:ascii="宋体" w:hAnsi="宋体"/>
          <w:b/>
          <w:sz w:val="24"/>
        </w:rPr>
        <w:t>14.1</w:t>
      </w:r>
      <w:r>
        <w:rPr>
          <w:rFonts w:ascii="宋体" w:hAnsi="宋体"/>
          <w:b/>
          <w:sz w:val="24"/>
        </w:rPr>
        <w:tab/>
      </w:r>
      <w:r w:rsidR="006069B9">
        <w:rPr>
          <w:rFonts w:ascii="宋体" w:hAnsi="宋体" w:hint="eastAsia"/>
          <w:b/>
          <w:sz w:val="24"/>
        </w:rPr>
        <w:t>供应商应将响应文件进行左侧胶装装订，正本和所有的副本密封装在一个或多个信封中。若分别密封的，应信封正面标明“正本”“副本”字样。</w:t>
      </w:r>
    </w:p>
    <w:p w14:paraId="4F69FAF9" w14:textId="7F477AEC" w:rsidR="00BB26E4" w:rsidRDefault="009C2BF7" w:rsidP="009C2BF7">
      <w:pPr>
        <w:tabs>
          <w:tab w:val="left" w:pos="900"/>
          <w:tab w:val="left" w:pos="4591"/>
        </w:tabs>
        <w:spacing w:line="360" w:lineRule="auto"/>
        <w:ind w:left="900" w:hanging="900"/>
        <w:rPr>
          <w:rFonts w:ascii="宋体" w:hAnsi="宋体"/>
          <w:b/>
          <w:sz w:val="24"/>
        </w:rPr>
      </w:pPr>
      <w:r>
        <w:rPr>
          <w:rFonts w:ascii="宋体" w:hAnsi="宋体"/>
          <w:b/>
          <w:sz w:val="24"/>
        </w:rPr>
        <w:t>14.2</w:t>
      </w:r>
      <w:r>
        <w:rPr>
          <w:rFonts w:ascii="宋体" w:hAnsi="宋体"/>
          <w:b/>
          <w:sz w:val="24"/>
        </w:rPr>
        <w:tab/>
      </w:r>
      <w:r w:rsidR="006069B9">
        <w:rPr>
          <w:rFonts w:ascii="宋体" w:hAnsi="宋体" w:hint="eastAsia"/>
          <w:b/>
          <w:sz w:val="24"/>
        </w:rPr>
        <w:t>供应商应单独密封一份“报价一览表</w:t>
      </w:r>
      <w:r w:rsidR="006069B9">
        <w:rPr>
          <w:rFonts w:ascii="宋体" w:hAnsi="宋体"/>
          <w:b/>
          <w:sz w:val="24"/>
        </w:rPr>
        <w:t>”</w:t>
      </w:r>
      <w:r w:rsidR="006069B9">
        <w:rPr>
          <w:rFonts w:ascii="宋体" w:hAnsi="宋体" w:hint="eastAsia"/>
          <w:b/>
          <w:sz w:val="24"/>
        </w:rPr>
        <w:t>，并在信封上标明“报价函”字样，在磋商时单独提交。</w:t>
      </w:r>
    </w:p>
    <w:p w14:paraId="2FCE0943" w14:textId="21C4358F" w:rsidR="00BB26E4" w:rsidRDefault="009C2BF7" w:rsidP="009C2BF7">
      <w:pPr>
        <w:tabs>
          <w:tab w:val="left" w:pos="900"/>
          <w:tab w:val="left" w:pos="4591"/>
        </w:tabs>
        <w:spacing w:before="120" w:line="360" w:lineRule="auto"/>
        <w:ind w:left="900" w:hanging="900"/>
        <w:rPr>
          <w:rFonts w:ascii="宋体" w:hAnsi="宋体"/>
          <w:b/>
          <w:sz w:val="24"/>
        </w:rPr>
      </w:pPr>
      <w:r>
        <w:rPr>
          <w:rFonts w:ascii="宋体" w:hAnsi="宋体"/>
          <w:b/>
          <w:sz w:val="24"/>
        </w:rPr>
        <w:t>14.3</w:t>
      </w:r>
      <w:r>
        <w:rPr>
          <w:rFonts w:ascii="宋体" w:hAnsi="宋体"/>
          <w:b/>
          <w:sz w:val="24"/>
        </w:rPr>
        <w:tab/>
      </w:r>
      <w:r w:rsidR="006069B9">
        <w:rPr>
          <w:rFonts w:ascii="宋体" w:hAnsi="宋体" w:hint="eastAsia"/>
          <w:b/>
          <w:sz w:val="24"/>
        </w:rPr>
        <w:t>为方便核查保证金，供应商应将“保证金</w:t>
      </w:r>
      <w:r w:rsidR="006069B9">
        <w:rPr>
          <w:rFonts w:ascii="宋体" w:hAnsi="宋体"/>
          <w:b/>
          <w:sz w:val="24"/>
        </w:rPr>
        <w:t>”</w:t>
      </w:r>
      <w:r w:rsidR="006069B9">
        <w:rPr>
          <w:rFonts w:ascii="宋体" w:hAnsi="宋体" w:hint="eastAsia"/>
          <w:b/>
          <w:sz w:val="24"/>
        </w:rPr>
        <w:t>单独密封，并在信封上标明 “保证金”字样，在磋商时单独提交。</w:t>
      </w:r>
    </w:p>
    <w:p w14:paraId="0E460AE9" w14:textId="0BED1827" w:rsidR="00BB26E4" w:rsidRDefault="009C2BF7" w:rsidP="009C2BF7">
      <w:pPr>
        <w:tabs>
          <w:tab w:val="left" w:pos="900"/>
          <w:tab w:val="left" w:pos="4591"/>
        </w:tabs>
        <w:spacing w:before="120" w:line="360" w:lineRule="auto"/>
        <w:ind w:left="900" w:hanging="900"/>
        <w:rPr>
          <w:rFonts w:ascii="宋体" w:hAnsi="宋体"/>
          <w:sz w:val="24"/>
        </w:rPr>
      </w:pPr>
      <w:r>
        <w:rPr>
          <w:rFonts w:ascii="宋体" w:hAnsi="宋体"/>
          <w:sz w:val="24"/>
        </w:rPr>
        <w:t>14.4</w:t>
      </w:r>
      <w:r>
        <w:rPr>
          <w:rFonts w:ascii="宋体" w:hAnsi="宋体"/>
          <w:sz w:val="24"/>
        </w:rPr>
        <w:tab/>
      </w:r>
      <w:r w:rsidR="006069B9">
        <w:rPr>
          <w:rFonts w:ascii="宋体" w:hAnsi="宋体" w:hint="eastAsia"/>
          <w:sz w:val="24"/>
        </w:rPr>
        <w:t>所有信封上均应：</w:t>
      </w:r>
    </w:p>
    <w:p w14:paraId="301D4FA2" w14:textId="77777777" w:rsidR="00BB26E4" w:rsidRDefault="006069B9">
      <w:pPr>
        <w:pStyle w:val="af5"/>
        <w:tabs>
          <w:tab w:val="left" w:pos="630"/>
          <w:tab w:val="left" w:pos="1365"/>
        </w:tabs>
        <w:spacing w:line="360" w:lineRule="auto"/>
        <w:ind w:left="660" w:firstLine="240"/>
        <w:rPr>
          <w:rFonts w:hAnsi="宋体"/>
          <w:sz w:val="24"/>
        </w:rPr>
      </w:pPr>
      <w:r>
        <w:rPr>
          <w:rFonts w:hAnsi="宋体" w:hint="eastAsia"/>
          <w:sz w:val="24"/>
        </w:rPr>
        <w:t>1）清楚标明提交至采购文件中所要求的地址。</w:t>
      </w:r>
    </w:p>
    <w:p w14:paraId="6F84BC29" w14:textId="77777777" w:rsidR="00BB26E4" w:rsidRDefault="006069B9">
      <w:pPr>
        <w:pStyle w:val="af5"/>
        <w:tabs>
          <w:tab w:val="left" w:pos="1365"/>
        </w:tabs>
        <w:spacing w:line="360" w:lineRule="auto"/>
        <w:ind w:left="1259" w:hanging="360"/>
        <w:rPr>
          <w:rFonts w:hAnsi="宋体"/>
          <w:sz w:val="24"/>
        </w:rPr>
      </w:pPr>
      <w:r>
        <w:rPr>
          <w:rFonts w:hAnsi="宋体" w:hint="eastAsia"/>
          <w:sz w:val="24"/>
        </w:rPr>
        <w:t>2）注明项目名称、采购项目编号[包号</w:t>
      </w:r>
      <w:r>
        <w:rPr>
          <w:rFonts w:hAnsi="宋体"/>
          <w:sz w:val="24"/>
        </w:rPr>
        <w:t>]</w:t>
      </w:r>
      <w:r>
        <w:rPr>
          <w:rFonts w:hAnsi="宋体" w:hint="eastAsia"/>
          <w:sz w:val="24"/>
        </w:rPr>
        <w:t>和“在</w:t>
      </w:r>
      <w:r>
        <w:rPr>
          <w:rFonts w:hAnsi="宋体" w:hint="eastAsia"/>
          <w:sz w:val="24"/>
          <w:u w:val="single"/>
        </w:rPr>
        <w:t xml:space="preserve">    年   月   日   时之前不得启封</w:t>
      </w:r>
      <w:r>
        <w:rPr>
          <w:rFonts w:hAnsi="宋体" w:hint="eastAsia"/>
          <w:sz w:val="24"/>
        </w:rPr>
        <w:t>”的字样（填入规定的响应文件提交截止时间及磋商时间）。</w:t>
      </w:r>
    </w:p>
    <w:p w14:paraId="52336795" w14:textId="77777777" w:rsidR="00BB26E4" w:rsidRDefault="006069B9">
      <w:pPr>
        <w:pStyle w:val="af5"/>
        <w:tabs>
          <w:tab w:val="left" w:pos="1365"/>
        </w:tabs>
        <w:spacing w:line="360" w:lineRule="auto"/>
        <w:ind w:left="1259" w:hanging="360"/>
        <w:rPr>
          <w:rFonts w:hAnsi="宋体"/>
          <w:sz w:val="24"/>
        </w:rPr>
      </w:pPr>
      <w:r>
        <w:rPr>
          <w:rFonts w:hAnsi="宋体" w:hint="eastAsia"/>
          <w:sz w:val="24"/>
        </w:rPr>
        <w:t>3）在信封的封装处加盖供应商公章。</w:t>
      </w:r>
    </w:p>
    <w:p w14:paraId="19198E2E" w14:textId="77777777" w:rsidR="00BB26E4" w:rsidRDefault="006069B9">
      <w:pPr>
        <w:pStyle w:val="af0"/>
        <w:tabs>
          <w:tab w:val="clear" w:pos="567"/>
        </w:tabs>
        <w:spacing w:line="360" w:lineRule="auto"/>
        <w:ind w:left="900" w:hanging="900"/>
      </w:pPr>
      <w:r>
        <w:rPr>
          <w:rFonts w:hint="eastAsia"/>
        </w:rPr>
        <w:lastRenderedPageBreak/>
        <w:t>14.5</w:t>
      </w:r>
      <w:r>
        <w:rPr>
          <w:rFonts w:hint="eastAsia"/>
        </w:rPr>
        <w:tab/>
        <w:t>所有信封上还应写明供应商名称和地址，以便若其响应文件被宣布为“迟到”时，能原封退回。</w:t>
      </w:r>
    </w:p>
    <w:p w14:paraId="04704664" w14:textId="77777777" w:rsidR="00BB26E4" w:rsidRDefault="006069B9">
      <w:pPr>
        <w:spacing w:before="120" w:line="360" w:lineRule="auto"/>
        <w:ind w:left="900" w:hanging="900"/>
        <w:rPr>
          <w:rFonts w:ascii="宋体" w:hAnsi="宋体"/>
          <w:sz w:val="24"/>
        </w:rPr>
      </w:pPr>
      <w:r>
        <w:rPr>
          <w:rFonts w:ascii="宋体" w:hAnsi="宋体" w:hint="eastAsia"/>
          <w:sz w:val="24"/>
        </w:rPr>
        <w:t>14.6</w:t>
      </w:r>
      <w:r>
        <w:rPr>
          <w:rFonts w:ascii="宋体" w:hAnsi="宋体" w:hint="eastAsia"/>
          <w:sz w:val="24"/>
        </w:rPr>
        <w:tab/>
        <w:t>如果供应商未按上述要求密封及加写标记，采购单位对响应文件的误投或过早启封概不负责。</w:t>
      </w:r>
    </w:p>
    <w:p w14:paraId="62492F56" w14:textId="77777777" w:rsidR="00BB26E4" w:rsidRDefault="006069B9">
      <w:pPr>
        <w:pStyle w:val="3"/>
        <w:spacing w:line="360" w:lineRule="auto"/>
        <w:ind w:left="899" w:hanging="899"/>
        <w:rPr>
          <w:rFonts w:hAnsi="宋体"/>
          <w:u w:val="none"/>
        </w:rPr>
      </w:pPr>
      <w:bookmarkStart w:id="72" w:name="_Toc11323233"/>
      <w:bookmarkStart w:id="73" w:name="_Toc516469074"/>
      <w:bookmarkStart w:id="74" w:name="_Toc515570079"/>
      <w:r>
        <w:rPr>
          <w:rFonts w:hAnsi="宋体" w:hint="eastAsia"/>
          <w:u w:val="none"/>
        </w:rPr>
        <w:t>15.</w:t>
      </w:r>
      <w:r>
        <w:rPr>
          <w:rFonts w:hAnsi="宋体" w:hint="eastAsia"/>
          <w:u w:val="none"/>
        </w:rPr>
        <w:tab/>
        <w:t>响应文件提交截止期</w:t>
      </w:r>
      <w:bookmarkEnd w:id="72"/>
      <w:bookmarkEnd w:id="73"/>
      <w:bookmarkEnd w:id="74"/>
    </w:p>
    <w:p w14:paraId="2CA9DB3F" w14:textId="4792DE96" w:rsidR="00BB26E4" w:rsidRDefault="006069B9">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r>
      <w:r w:rsidR="00AC1161" w:rsidRPr="00FB1368">
        <w:rPr>
          <w:rFonts w:ascii="宋体" w:hAnsi="宋体" w:hint="eastAsia"/>
          <w:color w:val="000000" w:themeColor="text1"/>
          <w:sz w:val="24"/>
        </w:rPr>
        <w:t>所有</w:t>
      </w:r>
      <w:r w:rsidR="00AC1161">
        <w:rPr>
          <w:rFonts w:ascii="宋体" w:hAnsi="宋体" w:hint="eastAsia"/>
          <w:color w:val="000000" w:themeColor="text1"/>
          <w:sz w:val="24"/>
        </w:rPr>
        <w:t>供应商应在投标截止时间之前，</w:t>
      </w:r>
      <w:r w:rsidR="00AC1161" w:rsidRPr="00FB1368">
        <w:rPr>
          <w:rFonts w:ascii="宋体" w:hAnsi="宋体" w:hint="eastAsia"/>
          <w:color w:val="000000" w:themeColor="text1"/>
          <w:sz w:val="24"/>
        </w:rPr>
        <w:t>将密封好的所有响应材料</w:t>
      </w:r>
      <w:r w:rsidR="00AC1161">
        <w:rPr>
          <w:rFonts w:ascii="宋体" w:hAnsi="宋体" w:hint="eastAsia"/>
          <w:color w:val="000000" w:themeColor="text1"/>
          <w:sz w:val="24"/>
        </w:rPr>
        <w:t>按要求</w:t>
      </w:r>
      <w:r w:rsidR="00AC1161" w:rsidRPr="00FB1368">
        <w:rPr>
          <w:rFonts w:ascii="宋体" w:hAnsi="宋体" w:hint="eastAsia"/>
          <w:color w:val="000000" w:themeColor="text1"/>
          <w:sz w:val="24"/>
        </w:rPr>
        <w:t>快递至采购代理机构</w:t>
      </w:r>
      <w:r w:rsidR="00AC1161">
        <w:rPr>
          <w:rFonts w:ascii="宋体" w:hAnsi="宋体" w:hint="eastAsia"/>
          <w:color w:val="000000" w:themeColor="text1"/>
          <w:sz w:val="24"/>
        </w:rPr>
        <w:t>。</w:t>
      </w:r>
    </w:p>
    <w:p w14:paraId="0B4CD409" w14:textId="77777777" w:rsidR="00BB26E4" w:rsidRDefault="006069B9">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采购单位有权按本须知的规定，通过修改采购文件延长提交响应文件截止期。在此情况下，采购单位和供应商受提交响应文件截止期制约的所有权利和义务均应延长至新的截止期。</w:t>
      </w:r>
    </w:p>
    <w:p w14:paraId="1D6F1013" w14:textId="77777777" w:rsidR="00BB26E4" w:rsidRDefault="006069B9">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采购单位将拒绝并原封退回在本须知规定的提交响应文件截止期后收到的任何响应文件。</w:t>
      </w:r>
    </w:p>
    <w:p w14:paraId="48C86239" w14:textId="77777777" w:rsidR="00BB26E4" w:rsidRDefault="006069B9">
      <w:pPr>
        <w:pStyle w:val="3"/>
        <w:spacing w:line="360" w:lineRule="auto"/>
        <w:ind w:left="899" w:hanging="899"/>
        <w:rPr>
          <w:rFonts w:hAnsi="宋体"/>
          <w:u w:val="none"/>
        </w:rPr>
      </w:pPr>
      <w:bookmarkStart w:id="75" w:name="_Toc516469075"/>
      <w:bookmarkStart w:id="76" w:name="_Toc11323234"/>
      <w:bookmarkStart w:id="77" w:name="_Toc515570080"/>
      <w:r>
        <w:rPr>
          <w:rFonts w:hAnsi="宋体" w:hint="eastAsia"/>
          <w:u w:val="none"/>
        </w:rPr>
        <w:t>16.</w:t>
      </w:r>
      <w:r>
        <w:rPr>
          <w:rFonts w:hAnsi="宋体" w:hint="eastAsia"/>
          <w:u w:val="none"/>
        </w:rPr>
        <w:tab/>
        <w:t>响应文件的修改与撤回</w:t>
      </w:r>
      <w:bookmarkEnd w:id="75"/>
      <w:bookmarkEnd w:id="76"/>
      <w:bookmarkEnd w:id="77"/>
    </w:p>
    <w:p w14:paraId="4A6CFCD3" w14:textId="77777777" w:rsidR="00BB26E4" w:rsidRDefault="006069B9">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响应文件提交以后，如果供应商提出书面修改或撤回要求，在响应文件提交截止时间前送达采购单位者，采购单位将予以接受。</w:t>
      </w:r>
    </w:p>
    <w:p w14:paraId="522BF581" w14:textId="77777777" w:rsidR="00BB26E4" w:rsidRDefault="006069B9">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供应商对响应文件的修改或撤回通知应按本须知规定编制、密封、标记和发送。</w:t>
      </w:r>
    </w:p>
    <w:p w14:paraId="7B76414F" w14:textId="77777777" w:rsidR="00BB26E4" w:rsidRDefault="006069B9">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在响应文件提交截止期之后，供应商不得对其响应文件做任何修改。</w:t>
      </w:r>
    </w:p>
    <w:p w14:paraId="02B45FAD" w14:textId="77777777" w:rsidR="00BB26E4" w:rsidRDefault="006069B9">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从响应文件提交截止期至供应商在响应文件中确定的磋商有效期之间，供应商不得撤回其响应文件，否则其保证金将按照本须知的规定不予退回，</w:t>
      </w:r>
      <w:r>
        <w:rPr>
          <w:rFonts w:ascii="宋体" w:hAnsi="宋体"/>
          <w:sz w:val="24"/>
        </w:rPr>
        <w:t>除本须知</w:t>
      </w:r>
      <w:r>
        <w:rPr>
          <w:rFonts w:ascii="宋体" w:hAnsi="宋体" w:hint="eastAsia"/>
          <w:sz w:val="24"/>
        </w:rPr>
        <w:t>11</w:t>
      </w:r>
      <w:r>
        <w:rPr>
          <w:rFonts w:ascii="宋体" w:hAnsi="宋体"/>
          <w:sz w:val="24"/>
        </w:rPr>
        <w:t>.2</w:t>
      </w:r>
      <w:r>
        <w:rPr>
          <w:rFonts w:ascii="宋体" w:hAnsi="宋体" w:hint="eastAsia"/>
          <w:sz w:val="24"/>
        </w:rPr>
        <w:t>（1</w:t>
      </w:r>
      <w:r>
        <w:rPr>
          <w:rFonts w:ascii="宋体" w:hAnsi="宋体"/>
          <w:sz w:val="24"/>
        </w:rPr>
        <w:t>）</w:t>
      </w:r>
      <w:r>
        <w:rPr>
          <w:rFonts w:ascii="宋体" w:hAnsi="宋体" w:hint="eastAsia"/>
          <w:sz w:val="24"/>
        </w:rPr>
        <w:t>款</w:t>
      </w:r>
      <w:r>
        <w:rPr>
          <w:rFonts w:ascii="宋体" w:hAnsi="宋体"/>
          <w:sz w:val="24"/>
        </w:rPr>
        <w:t>所述情形外</w:t>
      </w:r>
      <w:r>
        <w:rPr>
          <w:rFonts w:ascii="宋体" w:hAnsi="宋体" w:hint="eastAsia"/>
          <w:sz w:val="24"/>
        </w:rPr>
        <w:t>。</w:t>
      </w:r>
    </w:p>
    <w:p w14:paraId="5CC71995" w14:textId="77777777" w:rsidR="00BB26E4" w:rsidRDefault="006069B9">
      <w:pPr>
        <w:pStyle w:val="2"/>
        <w:spacing w:line="360" w:lineRule="auto"/>
        <w:rPr>
          <w:rFonts w:ascii="宋体" w:eastAsia="宋体" w:hAnsi="宋体"/>
          <w:sz w:val="28"/>
          <w:szCs w:val="28"/>
        </w:rPr>
      </w:pPr>
      <w:bookmarkStart w:id="78" w:name="_Toc516469076"/>
      <w:bookmarkStart w:id="79" w:name="_Toc515570081"/>
      <w:bookmarkStart w:id="80" w:name="_Toc11323235"/>
      <w:r>
        <w:rPr>
          <w:rFonts w:ascii="宋体" w:eastAsia="宋体" w:hAnsi="宋体" w:hint="eastAsia"/>
          <w:sz w:val="28"/>
          <w:szCs w:val="28"/>
        </w:rPr>
        <w:lastRenderedPageBreak/>
        <w:t>五   磋商</w:t>
      </w:r>
      <w:bookmarkEnd w:id="78"/>
      <w:bookmarkEnd w:id="79"/>
      <w:bookmarkEnd w:id="80"/>
    </w:p>
    <w:p w14:paraId="5D2D49A3" w14:textId="77777777" w:rsidR="00BB26E4" w:rsidRDefault="006069B9">
      <w:pPr>
        <w:pStyle w:val="3"/>
        <w:spacing w:line="360" w:lineRule="auto"/>
        <w:ind w:left="899" w:hanging="899"/>
        <w:rPr>
          <w:rFonts w:hAnsi="宋体"/>
          <w:u w:val="none"/>
        </w:rPr>
      </w:pPr>
      <w:bookmarkStart w:id="81" w:name="_Toc516469077"/>
      <w:bookmarkStart w:id="82" w:name="_Toc515570082"/>
      <w:bookmarkStart w:id="83" w:name="_Toc11323236"/>
      <w:r>
        <w:rPr>
          <w:rFonts w:hAnsi="宋体" w:hint="eastAsia"/>
          <w:u w:val="none"/>
        </w:rPr>
        <w:t>17．</w:t>
      </w:r>
      <w:r>
        <w:rPr>
          <w:rFonts w:hAnsi="宋体" w:hint="eastAsia"/>
          <w:szCs w:val="24"/>
          <w:u w:val="none"/>
        </w:rPr>
        <w:t>磋商</w:t>
      </w:r>
      <w:bookmarkEnd w:id="81"/>
      <w:bookmarkEnd w:id="82"/>
      <w:bookmarkEnd w:id="83"/>
    </w:p>
    <w:p w14:paraId="1214A47D" w14:textId="1EA7EBD5"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.1采购代理机构将按磋商邀请中规定的日期和地点组织磋商，供应商的法定代表人或其委托代理人应准时参加，具体形式如下：</w:t>
      </w:r>
    </w:p>
    <w:p w14:paraId="3CF6FE9E" w14:textId="22400363"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.1.1、磋商当天，递交响应材料的供应商须根据采购代理机构提供的会议ID，进入视频程序，参加磋商，磋商过程全程录音、录像。</w:t>
      </w:r>
    </w:p>
    <w:p w14:paraId="6A92B782" w14:textId="0D62ACF5"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.1.2、采购代理机构按照签收快递顺序，同时依次向全部供应商展示密封情况，供应商授权代表一一发言确认。</w:t>
      </w:r>
      <w:r w:rsidRPr="002A0CB8">
        <w:rPr>
          <w:rFonts w:ascii="宋体" w:eastAsia="宋体" w:hAnsi="宋体" w:cs="宋体" w:hint="eastAsia"/>
          <w:b/>
          <w:bCs/>
          <w:color w:val="auto"/>
          <w:sz w:val="24"/>
          <w:szCs w:val="24"/>
        </w:rPr>
        <w:t>不参加此环节的供应商视为确认密封情况。</w:t>
      </w:r>
    </w:p>
    <w:p w14:paraId="1996D457" w14:textId="4C551C62" w:rsidR="00243459" w:rsidRPr="002A0CB8" w:rsidRDefault="00243459" w:rsidP="00243459">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1.3、采购代理机构按照签收快递顺序，依次单独进行二次报价，供应商通过视频与磋商小组进行磋商谈判，磋商谈判完毕后填写磋商记录，填写完毕后将磋商记录加盖供应商公章后，扫描原件发送至采购代理机构指定邮箱。</w:t>
      </w:r>
    </w:p>
    <w:p w14:paraId="3AC228ED" w14:textId="268CB03B" w:rsidR="00BB26E4" w:rsidRPr="005E539B" w:rsidRDefault="00243459" w:rsidP="005E539B">
      <w:pPr>
        <w:pStyle w:val="112"/>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17</w:t>
      </w:r>
      <w:r w:rsidRPr="002A0CB8">
        <w:rPr>
          <w:rFonts w:ascii="宋体" w:eastAsia="宋体" w:hAnsi="宋体" w:cs="宋体" w:hint="eastAsia"/>
          <w:color w:val="auto"/>
          <w:sz w:val="24"/>
          <w:szCs w:val="24"/>
        </w:rPr>
        <w:t>.2磋商轮次由磋商小组现场决定。</w:t>
      </w:r>
    </w:p>
    <w:p w14:paraId="45A8D142" w14:textId="77777777" w:rsidR="00BB26E4" w:rsidRDefault="006069B9">
      <w:pPr>
        <w:pStyle w:val="3"/>
        <w:spacing w:line="360" w:lineRule="auto"/>
        <w:ind w:left="899" w:hanging="899"/>
        <w:rPr>
          <w:rFonts w:hAnsi="宋体"/>
          <w:u w:val="none"/>
        </w:rPr>
      </w:pPr>
      <w:bookmarkStart w:id="84" w:name="_Toc516469078"/>
      <w:bookmarkStart w:id="85" w:name="_Toc11323237"/>
      <w:bookmarkStart w:id="86" w:name="_Toc515570083"/>
      <w:r>
        <w:rPr>
          <w:rFonts w:hAnsi="宋体" w:hint="eastAsia"/>
          <w:u w:val="none"/>
        </w:rPr>
        <w:t>18．组建</w:t>
      </w:r>
      <w:r>
        <w:rPr>
          <w:rFonts w:hAnsi="宋体" w:hint="eastAsia"/>
          <w:szCs w:val="24"/>
          <w:u w:val="none"/>
        </w:rPr>
        <w:t>磋商小组（</w:t>
      </w:r>
      <w:r>
        <w:rPr>
          <w:rFonts w:hAnsi="宋体" w:hint="eastAsia"/>
          <w:u w:val="none"/>
        </w:rPr>
        <w:t>评审委员会）</w:t>
      </w:r>
      <w:bookmarkEnd w:id="84"/>
      <w:bookmarkEnd w:id="85"/>
      <w:bookmarkEnd w:id="86"/>
    </w:p>
    <w:p w14:paraId="78709D8D" w14:textId="77777777" w:rsidR="00BB26E4" w:rsidRDefault="006069B9">
      <w:pPr>
        <w:pStyle w:val="a5"/>
        <w:spacing w:line="360" w:lineRule="auto"/>
        <w:ind w:left="960" w:hangingChars="400" w:hanging="960"/>
        <w:rPr>
          <w:rFonts w:hAnsi="宋体"/>
        </w:rPr>
      </w:pPr>
      <w:r>
        <w:rPr>
          <w:rFonts w:hAnsi="宋体" w:hint="eastAsia"/>
          <w:szCs w:val="24"/>
        </w:rPr>
        <w:t>18.1    磋商小组</w:t>
      </w:r>
      <w:r>
        <w:rPr>
          <w:rFonts w:hAnsi="宋体" w:hint="eastAsia"/>
        </w:rPr>
        <w:t>由</w:t>
      </w:r>
      <w:r>
        <w:rPr>
          <w:rFonts w:hAnsi="宋体"/>
          <w:szCs w:val="24"/>
        </w:rPr>
        <w:t>采购单位</w:t>
      </w:r>
      <w:r>
        <w:rPr>
          <w:rFonts w:hAnsi="宋体" w:hint="eastAsia"/>
        </w:rPr>
        <w:t>根据法律法规要求和采购服务的特点进行组建，并负责磋商和综合评分工作。</w:t>
      </w:r>
    </w:p>
    <w:p w14:paraId="13591C7E" w14:textId="77777777" w:rsidR="00BB26E4" w:rsidRDefault="006069B9">
      <w:pPr>
        <w:pStyle w:val="3"/>
        <w:spacing w:line="360" w:lineRule="auto"/>
        <w:ind w:left="899" w:hanging="899"/>
        <w:rPr>
          <w:rFonts w:hAnsi="宋体"/>
          <w:u w:val="none"/>
        </w:rPr>
      </w:pPr>
      <w:bookmarkStart w:id="87" w:name="_Toc516469079"/>
      <w:bookmarkStart w:id="88" w:name="_Toc11323238"/>
      <w:bookmarkStart w:id="89" w:name="_Toc515570084"/>
      <w:r>
        <w:rPr>
          <w:rFonts w:hAnsi="宋体" w:hint="eastAsia"/>
          <w:u w:val="none"/>
        </w:rPr>
        <w:t>19．响应文件的初审与澄清</w:t>
      </w:r>
      <w:bookmarkEnd w:id="87"/>
      <w:bookmarkEnd w:id="88"/>
      <w:bookmarkEnd w:id="89"/>
    </w:p>
    <w:p w14:paraId="5CA6C166" w14:textId="77777777" w:rsidR="00BB26E4" w:rsidRDefault="006069B9">
      <w:pPr>
        <w:pStyle w:val="a5"/>
        <w:spacing w:line="360" w:lineRule="auto"/>
        <w:ind w:firstLine="0"/>
        <w:rPr>
          <w:rFonts w:hAnsi="宋体"/>
        </w:rPr>
      </w:pPr>
      <w:r>
        <w:rPr>
          <w:rFonts w:hAnsi="宋体" w:hint="eastAsia"/>
          <w:kern w:val="2"/>
          <w:szCs w:val="24"/>
        </w:rPr>
        <w:t>19.1</w:t>
      </w:r>
      <w:r>
        <w:rPr>
          <w:rFonts w:hAnsi="宋体" w:hint="eastAsia"/>
        </w:rPr>
        <w:t xml:space="preserve">    响应文件的初审分为资格性检查和符合性检查。</w:t>
      </w:r>
    </w:p>
    <w:p w14:paraId="045645AB" w14:textId="77777777" w:rsidR="00BB26E4" w:rsidRDefault="006069B9">
      <w:pPr>
        <w:spacing w:line="360" w:lineRule="auto"/>
        <w:ind w:left="960" w:hangingChars="400" w:hanging="960"/>
        <w:rPr>
          <w:rFonts w:ascii="宋体" w:hAnsi="宋体"/>
          <w:sz w:val="24"/>
        </w:rPr>
      </w:pPr>
      <w:r>
        <w:rPr>
          <w:rFonts w:ascii="宋体" w:hAnsi="宋体" w:hint="eastAsia"/>
          <w:sz w:val="24"/>
        </w:rPr>
        <w:t>19.1.1  资格性检查指依据法律、法规和采购文件的规定，对响应文件中的资格证明、磋商保证金等进行审查，以确定供应商是否具备磋商资格。</w:t>
      </w:r>
    </w:p>
    <w:p w14:paraId="7CBB5BE7" w14:textId="77777777" w:rsidR="00BB26E4" w:rsidRDefault="006069B9">
      <w:pPr>
        <w:spacing w:line="360" w:lineRule="auto"/>
        <w:ind w:left="960" w:hangingChars="400" w:hanging="960"/>
        <w:rPr>
          <w:rFonts w:ascii="宋体" w:hAnsi="宋体"/>
          <w:sz w:val="24"/>
        </w:rPr>
      </w:pPr>
      <w:r>
        <w:rPr>
          <w:rFonts w:ascii="宋体" w:hAnsi="宋体" w:hint="eastAsia"/>
          <w:sz w:val="24"/>
        </w:rPr>
        <w:t>19.1.2  符合性检查指依据采购文件的规定，从响应文件的有效性、完整性和对采购文件的响应程度进行审查，以确定是否对采购文件的实质性要求作出响应。</w:t>
      </w:r>
    </w:p>
    <w:p w14:paraId="3AC1A242" w14:textId="77777777" w:rsidR="00BB26E4" w:rsidRDefault="006069B9">
      <w:pPr>
        <w:spacing w:line="360" w:lineRule="auto"/>
        <w:ind w:left="960" w:hangingChars="400" w:hanging="960"/>
        <w:rPr>
          <w:rFonts w:ascii="宋体" w:hAnsi="宋体"/>
          <w:kern w:val="0"/>
          <w:sz w:val="24"/>
          <w:szCs w:val="20"/>
        </w:rPr>
      </w:pPr>
      <w:r>
        <w:rPr>
          <w:rFonts w:ascii="宋体" w:hAnsi="宋体" w:hint="eastAsia"/>
          <w:sz w:val="24"/>
        </w:rPr>
        <w:t>19.2</w:t>
      </w:r>
      <w:r>
        <w:rPr>
          <w:rFonts w:ascii="宋体" w:hAnsi="宋体" w:hint="eastAsia"/>
          <w:sz w:val="24"/>
        </w:rPr>
        <w:tab/>
        <w:t>响应文件</w:t>
      </w:r>
      <w:r>
        <w:rPr>
          <w:rFonts w:ascii="宋体" w:hAnsi="宋体" w:hint="eastAsia"/>
          <w:kern w:val="0"/>
          <w:sz w:val="24"/>
          <w:szCs w:val="20"/>
        </w:rPr>
        <w:t>的澄清</w:t>
      </w:r>
    </w:p>
    <w:p w14:paraId="317A82D6" w14:textId="77777777" w:rsidR="00BB26E4" w:rsidRDefault="006069B9">
      <w:pPr>
        <w:spacing w:line="360" w:lineRule="auto"/>
        <w:ind w:left="960" w:hangingChars="400" w:hanging="960"/>
        <w:rPr>
          <w:rFonts w:ascii="宋体" w:hAnsi="宋体"/>
          <w:sz w:val="24"/>
        </w:rPr>
      </w:pPr>
      <w:r>
        <w:rPr>
          <w:rFonts w:ascii="宋体" w:hAnsi="宋体" w:hint="eastAsia"/>
          <w:sz w:val="24"/>
        </w:rPr>
        <w:t>19.2.1  在评审期间，磋商小组有权以书面方式要求供应商对其响应文件中含义不明确、对同类问题表述不一致或者有明显文字和计算错误的内容作必要的澄清。供应商澄清应在磋商小组规定的时间内以书面方式进行。</w:t>
      </w:r>
    </w:p>
    <w:p w14:paraId="43FA22CF" w14:textId="7FB989EC" w:rsidR="00BB26E4" w:rsidRDefault="009C2BF7" w:rsidP="009C2BF7">
      <w:pPr>
        <w:tabs>
          <w:tab w:val="left" w:pos="720"/>
        </w:tabs>
        <w:spacing w:line="360" w:lineRule="auto"/>
        <w:ind w:left="720" w:hanging="720"/>
        <w:rPr>
          <w:rFonts w:ascii="宋体" w:hAnsi="宋体"/>
          <w:sz w:val="24"/>
        </w:rPr>
      </w:pPr>
      <w:r>
        <w:rPr>
          <w:rFonts w:ascii="宋体" w:hAnsi="宋体" w:hint="eastAsia"/>
          <w:sz w:val="24"/>
        </w:rPr>
        <w:t>19.2.2</w:t>
      </w:r>
      <w:r>
        <w:rPr>
          <w:rFonts w:ascii="宋体" w:hAnsi="宋体" w:hint="eastAsia"/>
          <w:sz w:val="24"/>
        </w:rPr>
        <w:tab/>
      </w:r>
      <w:r w:rsidR="006069B9">
        <w:rPr>
          <w:rFonts w:ascii="宋体" w:hAnsi="宋体" w:hint="eastAsia"/>
          <w:sz w:val="24"/>
        </w:rPr>
        <w:t xml:space="preserve">  澄清文件将作为响应文件内容的一部分。</w:t>
      </w:r>
    </w:p>
    <w:p w14:paraId="6E163B95" w14:textId="77777777" w:rsidR="00BB26E4" w:rsidRDefault="006069B9">
      <w:pPr>
        <w:spacing w:line="360" w:lineRule="auto"/>
        <w:ind w:left="960" w:hangingChars="400" w:hanging="960"/>
        <w:rPr>
          <w:rFonts w:ascii="宋体" w:hAnsi="宋体"/>
          <w:sz w:val="24"/>
        </w:rPr>
      </w:pPr>
      <w:r>
        <w:rPr>
          <w:rFonts w:ascii="宋体" w:hAnsi="宋体" w:hint="eastAsia"/>
          <w:sz w:val="24"/>
        </w:rPr>
        <w:t>19.2.3  算术错误将按以下方法更正：“报价一览表”内容与响应文件中“分项</w:t>
      </w:r>
      <w:r>
        <w:rPr>
          <w:rFonts w:ascii="宋体" w:hAnsi="宋体" w:hint="eastAsia"/>
          <w:sz w:val="24"/>
        </w:rPr>
        <w:lastRenderedPageBreak/>
        <w:t>报价表”内容不一致的，以“报价函附录” 为准；若单价计算的结果与总价不一致，以单价为准修改总价，但单价金额小数点有明显错位的，应以总价为准并修改单价；若用文字表示的数值与数字表示的数值不一致，以文字表示的数值为准。对不同文字文本响应文件的解释发生异议的，以中文文本为准。如果供应商不接受对其错误的更改，其响应文件将被拒绝。</w:t>
      </w:r>
    </w:p>
    <w:p w14:paraId="65F8C1E8" w14:textId="77777777" w:rsidR="00BB26E4" w:rsidRDefault="006069B9">
      <w:pPr>
        <w:pStyle w:val="3"/>
        <w:spacing w:line="360" w:lineRule="auto"/>
        <w:ind w:left="899" w:hanging="899"/>
        <w:rPr>
          <w:rFonts w:hAnsi="宋体"/>
          <w:u w:val="none"/>
        </w:rPr>
      </w:pPr>
      <w:bookmarkStart w:id="90" w:name="_Toc11323239"/>
      <w:bookmarkStart w:id="91" w:name="_Toc516469080"/>
      <w:bookmarkStart w:id="92" w:name="_Toc515570085"/>
      <w:r>
        <w:rPr>
          <w:rFonts w:hAnsi="宋体" w:hint="eastAsia"/>
          <w:u w:val="none"/>
        </w:rPr>
        <w:t>20．报价偏离与非实质性响应</w:t>
      </w:r>
      <w:bookmarkEnd w:id="90"/>
      <w:bookmarkEnd w:id="91"/>
      <w:bookmarkEnd w:id="92"/>
    </w:p>
    <w:p w14:paraId="1333C803" w14:textId="77777777" w:rsidR="00BB26E4" w:rsidRDefault="006069B9">
      <w:pPr>
        <w:spacing w:line="360" w:lineRule="auto"/>
        <w:ind w:left="960" w:hangingChars="400" w:hanging="960"/>
        <w:rPr>
          <w:rFonts w:ascii="宋体" w:hAnsi="宋体"/>
          <w:sz w:val="24"/>
        </w:rPr>
      </w:pPr>
      <w:r>
        <w:rPr>
          <w:rFonts w:ascii="宋体" w:hAnsi="宋体" w:hint="eastAsia"/>
          <w:sz w:val="24"/>
        </w:rPr>
        <w:t>20.1    在比较与评价之前，根据本须知的规定，磋商小组要审查每份响应文件是否实质上响应了采购文件的要求。实质上响应的文件应该是与采购文件要求的全部条款、条件和规格相符，没有重大偏离。对关键条款，例如关于磋商保证金、适用法律等内容的偏离、保留和反对，将被认为是实质上的偏离。磋商小组决定文件的响应性只根据响应文件本身的内容，而不寻求外部的证据。</w:t>
      </w:r>
    </w:p>
    <w:p w14:paraId="448CCFB1" w14:textId="77777777" w:rsidR="00BB26E4" w:rsidRDefault="006069B9">
      <w:pPr>
        <w:spacing w:line="360" w:lineRule="auto"/>
        <w:ind w:left="898" w:hanging="898"/>
        <w:rPr>
          <w:rFonts w:ascii="宋体" w:hAnsi="宋体"/>
          <w:b/>
          <w:sz w:val="24"/>
        </w:rPr>
      </w:pPr>
      <w:r>
        <w:rPr>
          <w:rFonts w:ascii="宋体" w:hAnsi="宋体" w:hint="eastAsia"/>
          <w:b/>
          <w:sz w:val="24"/>
        </w:rPr>
        <w:t>20.2</w:t>
      </w:r>
      <w:r>
        <w:rPr>
          <w:rFonts w:ascii="宋体" w:hAnsi="宋体" w:hint="eastAsia"/>
          <w:b/>
          <w:sz w:val="24"/>
        </w:rPr>
        <w:tab/>
        <w:t>实质上没有响应采购文件要求的响应文件将被拒绝。供应商不得通过修正或撤销不符合要求的偏离或保留从而使其文件成为实质上响应的文件。如发现下列情况之一的，其磋商将被拒绝：</w:t>
      </w:r>
    </w:p>
    <w:p w14:paraId="69088068" w14:textId="5895A3C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w:t>
      </w:r>
      <w:r>
        <w:rPr>
          <w:rFonts w:ascii="宋体" w:hAnsi="宋体" w:hint="eastAsia"/>
          <w:b/>
          <w:sz w:val="24"/>
        </w:rPr>
        <w:tab/>
      </w:r>
      <w:r w:rsidR="006069B9">
        <w:rPr>
          <w:rFonts w:ascii="宋体" w:hAnsi="宋体" w:hint="eastAsia"/>
          <w:b/>
          <w:sz w:val="24"/>
        </w:rPr>
        <w:t>迟于采购文件规定的截止时间提交响应文件的；</w:t>
      </w:r>
    </w:p>
    <w:p w14:paraId="0632FE16" w14:textId="01BA067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（2）</w:t>
      </w:r>
      <w:r>
        <w:rPr>
          <w:rFonts w:ascii="宋体" w:hAnsi="宋体" w:hint="eastAsia"/>
          <w:b/>
          <w:sz w:val="24"/>
        </w:rPr>
        <w:tab/>
      </w:r>
      <w:r w:rsidR="006069B9">
        <w:rPr>
          <w:rFonts w:ascii="宋体" w:hAnsi="宋体" w:hint="eastAsia"/>
          <w:b/>
          <w:sz w:val="24"/>
        </w:rPr>
        <w:t>未按采购文件要求提交磋商保证金的；</w:t>
      </w:r>
    </w:p>
    <w:p w14:paraId="6D4A3F79" w14:textId="08C17BE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（3）</w:t>
      </w:r>
      <w:r>
        <w:rPr>
          <w:rFonts w:ascii="宋体" w:hAnsi="宋体" w:hint="eastAsia"/>
          <w:b/>
          <w:sz w:val="24"/>
        </w:rPr>
        <w:tab/>
      </w:r>
      <w:r w:rsidR="006069B9">
        <w:rPr>
          <w:rFonts w:ascii="宋体" w:hAnsi="宋体" w:hint="eastAsia"/>
          <w:b/>
          <w:sz w:val="24"/>
        </w:rPr>
        <w:t>未按照采购文件规定要求密封、签署、盖章，或签字人无法定代表人有效委托书的；</w:t>
      </w:r>
    </w:p>
    <w:p w14:paraId="5471E89C" w14:textId="7844F6E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（4）</w:t>
      </w:r>
      <w:r>
        <w:rPr>
          <w:rFonts w:ascii="宋体" w:hAnsi="宋体" w:hint="eastAsia"/>
          <w:b/>
          <w:sz w:val="24"/>
        </w:rPr>
        <w:tab/>
      </w:r>
      <w:r w:rsidR="006069B9">
        <w:rPr>
          <w:rFonts w:ascii="宋体" w:hAnsi="宋体" w:hint="eastAsia"/>
          <w:b/>
          <w:sz w:val="24"/>
        </w:rPr>
        <w:t>磋商有效期不满足采购文件要求的；</w:t>
      </w:r>
    </w:p>
    <w:p w14:paraId="30F598FE" w14:textId="61EDBBA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（5）</w:t>
      </w:r>
      <w:r>
        <w:rPr>
          <w:rFonts w:ascii="宋体" w:hAnsi="宋体" w:hint="eastAsia"/>
          <w:b/>
          <w:sz w:val="24"/>
        </w:rPr>
        <w:tab/>
      </w:r>
      <w:r w:rsidR="006069B9">
        <w:rPr>
          <w:rFonts w:ascii="宋体" w:hAnsi="宋体" w:hint="eastAsia"/>
          <w:b/>
          <w:sz w:val="24"/>
        </w:rPr>
        <w:t xml:space="preserve">供应商不符合国家或者采购文件中规定的资格条件； </w:t>
      </w:r>
    </w:p>
    <w:p w14:paraId="58FB0676" w14:textId="75D75BE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（6）</w:t>
      </w:r>
      <w:r>
        <w:rPr>
          <w:rFonts w:ascii="宋体" w:hAnsi="宋体" w:hint="eastAsia"/>
          <w:b/>
          <w:sz w:val="24"/>
        </w:rPr>
        <w:tab/>
      </w:r>
      <w:r w:rsidR="006069B9">
        <w:rPr>
          <w:rFonts w:ascii="宋体" w:hAnsi="宋体" w:hint="eastAsia"/>
          <w:b/>
          <w:sz w:val="24"/>
        </w:rPr>
        <w:t>响应</w:t>
      </w:r>
      <w:r w:rsidR="006069B9">
        <w:rPr>
          <w:rFonts w:ascii="宋体" w:hAnsi="宋体"/>
          <w:b/>
          <w:sz w:val="24"/>
        </w:rPr>
        <w:t>文件没有对</w:t>
      </w:r>
      <w:r w:rsidR="006069B9">
        <w:rPr>
          <w:rFonts w:ascii="宋体" w:hAnsi="宋体" w:hint="eastAsia"/>
          <w:b/>
          <w:sz w:val="24"/>
        </w:rPr>
        <w:t>采购文件</w:t>
      </w:r>
      <w:r w:rsidR="006069B9">
        <w:rPr>
          <w:rFonts w:ascii="宋体" w:hAnsi="宋体"/>
          <w:b/>
          <w:sz w:val="24"/>
        </w:rPr>
        <w:t>的实质性要求和条件作出响应</w:t>
      </w:r>
      <w:r w:rsidR="006069B9">
        <w:rPr>
          <w:rFonts w:ascii="宋体" w:hAnsi="宋体" w:hint="eastAsia"/>
          <w:b/>
          <w:sz w:val="24"/>
        </w:rPr>
        <w:t>（★号条款</w:t>
      </w:r>
      <w:r w:rsidR="006069B9">
        <w:rPr>
          <w:rFonts w:ascii="宋体" w:hAnsi="宋体"/>
          <w:b/>
          <w:sz w:val="24"/>
        </w:rPr>
        <w:t>为必要条件，若未能提供将</w:t>
      </w:r>
      <w:r w:rsidR="006069B9">
        <w:rPr>
          <w:rFonts w:ascii="宋体" w:hAnsi="宋体" w:hint="eastAsia"/>
          <w:b/>
          <w:sz w:val="24"/>
        </w:rPr>
        <w:t>按无效标处理）；</w:t>
      </w:r>
    </w:p>
    <w:p w14:paraId="3133D3EE" w14:textId="28AC5220"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（7）</w:t>
      </w:r>
      <w:r>
        <w:rPr>
          <w:rFonts w:ascii="宋体" w:hAnsi="宋体" w:hint="eastAsia"/>
          <w:b/>
          <w:sz w:val="24"/>
        </w:rPr>
        <w:tab/>
      </w:r>
      <w:r w:rsidR="006069B9">
        <w:rPr>
          <w:rFonts w:ascii="宋体" w:hAnsi="宋体" w:hint="eastAsia"/>
          <w:b/>
          <w:sz w:val="24"/>
        </w:rPr>
        <w:t>报价不符合磋商文件要求的：报价超过分包预算金额；报价或分项报价明显不合理或者低于成本，有可能影响质量和不能诚信履约的，供应商不能合理说明和不能提供相关证明材料的；</w:t>
      </w:r>
    </w:p>
    <w:p w14:paraId="2C561CFD" w14:textId="36B714F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（8）</w:t>
      </w:r>
      <w:r>
        <w:rPr>
          <w:rFonts w:ascii="宋体" w:hAnsi="宋体" w:hint="eastAsia"/>
          <w:b/>
          <w:sz w:val="24"/>
        </w:rPr>
        <w:tab/>
      </w:r>
      <w:r w:rsidR="006069B9">
        <w:rPr>
          <w:rFonts w:ascii="宋体" w:hAnsi="宋体" w:hint="eastAsia"/>
          <w:b/>
          <w:sz w:val="24"/>
        </w:rPr>
        <w:t>在同一份响应文件中，对同一采购内容报有两个或多个报价的，</w:t>
      </w:r>
      <w:r w:rsidR="006069B9">
        <w:rPr>
          <w:rFonts w:ascii="宋体" w:hAnsi="宋体" w:hint="eastAsia"/>
          <w:b/>
          <w:sz w:val="24"/>
        </w:rPr>
        <w:lastRenderedPageBreak/>
        <w:t>但采购文件要求提交备选方案报价的除外；</w:t>
      </w:r>
    </w:p>
    <w:p w14:paraId="7EA2F358" w14:textId="411AA84B"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（9）</w:t>
      </w:r>
      <w:r>
        <w:rPr>
          <w:rFonts w:ascii="宋体" w:hAnsi="宋体" w:hint="eastAsia"/>
          <w:b/>
          <w:sz w:val="24"/>
        </w:rPr>
        <w:tab/>
      </w:r>
      <w:r w:rsidR="006069B9">
        <w:rPr>
          <w:rFonts w:ascii="宋体" w:hAnsi="宋体"/>
          <w:b/>
          <w:sz w:val="24"/>
        </w:rPr>
        <w:t>不接受评委对</w:t>
      </w:r>
      <w:r w:rsidR="006069B9">
        <w:rPr>
          <w:rFonts w:ascii="宋体" w:hAnsi="宋体" w:hint="eastAsia"/>
          <w:b/>
          <w:sz w:val="24"/>
        </w:rPr>
        <w:t>磋商</w:t>
      </w:r>
      <w:r w:rsidR="006069B9">
        <w:rPr>
          <w:rFonts w:ascii="宋体" w:hAnsi="宋体"/>
          <w:b/>
          <w:sz w:val="24"/>
        </w:rPr>
        <w:t>文件中算术错误更正；</w:t>
      </w:r>
    </w:p>
    <w:p w14:paraId="4C5E6437" w14:textId="542240BE"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（10）</w:t>
      </w:r>
      <w:r>
        <w:rPr>
          <w:rFonts w:ascii="宋体" w:hAnsi="宋体" w:hint="eastAsia"/>
          <w:b/>
          <w:sz w:val="24"/>
        </w:rPr>
        <w:tab/>
      </w:r>
      <w:r w:rsidR="006069B9">
        <w:rPr>
          <w:rFonts w:ascii="宋体" w:hAnsi="宋体" w:hint="eastAsia"/>
          <w:b/>
          <w:sz w:val="24"/>
        </w:rPr>
        <w:t>供应商有串通谈判、弄虚作假、行贿等违法行为；</w:t>
      </w:r>
    </w:p>
    <w:p w14:paraId="5C376586" w14:textId="7E4FBD68" w:rsidR="00BB26E4" w:rsidRDefault="009C2BF7" w:rsidP="009C2BF7">
      <w:pPr>
        <w:tabs>
          <w:tab w:val="left" w:pos="1619"/>
        </w:tabs>
        <w:spacing w:line="360" w:lineRule="auto"/>
        <w:ind w:left="1619" w:hanging="720"/>
        <w:rPr>
          <w:rFonts w:ascii="宋体" w:hAnsi="宋体"/>
          <w:b/>
          <w:sz w:val="24"/>
        </w:rPr>
      </w:pPr>
      <w:r>
        <w:rPr>
          <w:rFonts w:ascii="宋体" w:hAnsi="宋体" w:hint="eastAsia"/>
          <w:b/>
          <w:sz w:val="24"/>
        </w:rPr>
        <w:t>（11）</w:t>
      </w:r>
      <w:r>
        <w:rPr>
          <w:rFonts w:ascii="宋体" w:hAnsi="宋体" w:hint="eastAsia"/>
          <w:b/>
          <w:sz w:val="24"/>
        </w:rPr>
        <w:tab/>
      </w:r>
      <w:r w:rsidR="006069B9">
        <w:rPr>
          <w:rFonts w:ascii="宋体" w:hAnsi="宋体" w:hint="eastAsia"/>
          <w:b/>
          <w:sz w:val="24"/>
        </w:rPr>
        <w:t>不符合法律、法规和采购文件中规定的其他实质性要求的。</w:t>
      </w:r>
    </w:p>
    <w:p w14:paraId="543EB3D3" w14:textId="77777777" w:rsidR="00BB26E4" w:rsidRDefault="006069B9">
      <w:pPr>
        <w:pStyle w:val="3"/>
        <w:spacing w:before="120" w:line="360" w:lineRule="auto"/>
        <w:ind w:left="902" w:hanging="902"/>
        <w:rPr>
          <w:rFonts w:hAnsi="宋体"/>
          <w:u w:val="none"/>
        </w:rPr>
      </w:pPr>
      <w:bookmarkStart w:id="93" w:name="_Toc515570086"/>
      <w:bookmarkStart w:id="94" w:name="_Toc516469081"/>
      <w:bookmarkStart w:id="95" w:name="_Toc11323240"/>
      <w:r>
        <w:rPr>
          <w:rFonts w:hAnsi="宋体" w:hint="eastAsia"/>
          <w:u w:val="none"/>
        </w:rPr>
        <w:t>21．比较与评价</w:t>
      </w:r>
      <w:bookmarkEnd w:id="93"/>
      <w:bookmarkEnd w:id="94"/>
      <w:bookmarkEnd w:id="95"/>
    </w:p>
    <w:p w14:paraId="04857FF2" w14:textId="77777777" w:rsidR="00BB26E4" w:rsidRDefault="006069B9">
      <w:pPr>
        <w:spacing w:before="120" w:line="360" w:lineRule="auto"/>
        <w:ind w:left="900" w:hanging="900"/>
        <w:outlineLvl w:val="0"/>
        <w:rPr>
          <w:rFonts w:ascii="宋体" w:hAnsi="宋体"/>
          <w:sz w:val="24"/>
        </w:rPr>
      </w:pPr>
      <w:bookmarkStart w:id="96" w:name="_Toc11323241"/>
      <w:bookmarkStart w:id="97" w:name="_Toc515570087"/>
      <w:bookmarkStart w:id="98" w:name="_Toc516469082"/>
      <w:r>
        <w:rPr>
          <w:rFonts w:ascii="宋体" w:hAnsi="宋体" w:hint="eastAsia"/>
          <w:sz w:val="24"/>
        </w:rPr>
        <w:t>21.1</w:t>
      </w:r>
      <w:r>
        <w:rPr>
          <w:rFonts w:ascii="宋体" w:hAnsi="宋体" w:hint="eastAsia"/>
          <w:sz w:val="24"/>
        </w:rPr>
        <w:tab/>
        <w:t>经初审合格的响应文件，磋商小组将根据采购文件的规定与各供应商就其提供的技术部分和服务部分进行磋商。</w:t>
      </w:r>
      <w:bookmarkEnd w:id="96"/>
      <w:bookmarkEnd w:id="97"/>
      <w:bookmarkEnd w:id="98"/>
    </w:p>
    <w:p w14:paraId="108A15AC" w14:textId="77777777" w:rsidR="00BB26E4" w:rsidRDefault="006069B9">
      <w:pPr>
        <w:spacing w:before="120" w:line="360" w:lineRule="auto"/>
        <w:ind w:leftChars="428" w:left="899"/>
        <w:rPr>
          <w:rFonts w:ascii="宋体" w:hAnsi="宋体"/>
          <w:sz w:val="24"/>
        </w:rPr>
      </w:pPr>
      <w:r>
        <w:rPr>
          <w:rFonts w:ascii="宋体" w:hAnsi="宋体" w:hint="eastAsia"/>
          <w:sz w:val="24"/>
        </w:rPr>
        <w:t>磋商顺序为按照供应商提交响应文件的顺序进行，即第一名提交响应文件的供应商先进行磋商。</w:t>
      </w:r>
    </w:p>
    <w:p w14:paraId="1C6E2826" w14:textId="77777777" w:rsidR="00BB26E4" w:rsidRDefault="006069B9">
      <w:pPr>
        <w:spacing w:before="120" w:line="360" w:lineRule="auto"/>
        <w:ind w:left="900" w:hanging="900"/>
        <w:rPr>
          <w:rFonts w:ascii="宋体" w:hAnsi="宋体"/>
          <w:sz w:val="24"/>
        </w:rPr>
      </w:pPr>
      <w:r>
        <w:rPr>
          <w:rFonts w:ascii="宋体" w:hAnsi="宋体" w:hint="eastAsia"/>
          <w:sz w:val="24"/>
        </w:rPr>
        <w:t>21.2    磋商小组所有成员集中与单一供应商分别进行磋商，给予所有参加磋商的供应商平等的磋商机会。</w:t>
      </w:r>
    </w:p>
    <w:p w14:paraId="49070A47" w14:textId="77777777" w:rsidR="00BB26E4" w:rsidRDefault="006069B9">
      <w:pPr>
        <w:spacing w:before="120" w:line="360" w:lineRule="auto"/>
        <w:ind w:leftChars="428" w:left="899"/>
        <w:rPr>
          <w:rFonts w:ascii="宋体" w:hAnsi="宋体"/>
          <w:sz w:val="24"/>
        </w:rPr>
      </w:pPr>
      <w:r>
        <w:rPr>
          <w:rFonts w:ascii="宋体" w:hAnsi="宋体" w:hint="eastAsia"/>
          <w:sz w:val="24"/>
        </w:rPr>
        <w:t>在磋商过程中，磋商小组经采购人代表确认后可以根据磋商文件和磋商情况实质性变动采购需求中的技术、服务要求以及合同草案条款，并以书面形式通知所有参加磋商的供应商。对磋商文件作出的实质性变动是磋商文件的有效组成部分。</w:t>
      </w:r>
    </w:p>
    <w:p w14:paraId="2E2222C8" w14:textId="77777777" w:rsidR="00BB26E4" w:rsidRDefault="006069B9">
      <w:pPr>
        <w:spacing w:before="120" w:line="360" w:lineRule="auto"/>
        <w:outlineLvl w:val="0"/>
        <w:rPr>
          <w:rFonts w:ascii="宋体" w:hAnsi="宋体"/>
          <w:sz w:val="24"/>
        </w:rPr>
      </w:pPr>
      <w:bookmarkStart w:id="99" w:name="_Toc11323242"/>
      <w:bookmarkStart w:id="100" w:name="_Toc516469083"/>
      <w:bookmarkStart w:id="101" w:name="_Toc515570088"/>
      <w:r>
        <w:rPr>
          <w:rFonts w:ascii="宋体" w:hAnsi="宋体" w:hint="eastAsia"/>
          <w:sz w:val="24"/>
        </w:rPr>
        <w:t>21.3    最后报价</w:t>
      </w:r>
      <w:bookmarkEnd w:id="99"/>
      <w:bookmarkEnd w:id="100"/>
      <w:bookmarkEnd w:id="101"/>
    </w:p>
    <w:p w14:paraId="6E9D1617" w14:textId="77777777" w:rsidR="00BB26E4" w:rsidRDefault="006069B9">
      <w:pPr>
        <w:spacing w:before="120" w:line="360" w:lineRule="auto"/>
        <w:ind w:left="898" w:hanging="898"/>
        <w:rPr>
          <w:rFonts w:ascii="宋体" w:hAnsi="宋体"/>
          <w:sz w:val="24"/>
        </w:rPr>
      </w:pPr>
      <w:r>
        <w:rPr>
          <w:rFonts w:ascii="宋体" w:hAnsi="宋体" w:hint="eastAsia"/>
          <w:sz w:val="24"/>
        </w:rPr>
        <w:t>21.3.1根据供应商的数量、一次报价情况及各供应商的响应文件响应情况，由磋商小组现场决定最后报价的时间。报价次数详见“供应商须知资料表”。</w:t>
      </w:r>
    </w:p>
    <w:p w14:paraId="1B655C7B" w14:textId="77777777" w:rsidR="00BB26E4" w:rsidRDefault="006069B9">
      <w:pPr>
        <w:spacing w:before="120" w:line="360" w:lineRule="auto"/>
        <w:ind w:left="898" w:hanging="898"/>
        <w:rPr>
          <w:rFonts w:ascii="宋体" w:hAnsi="宋体"/>
          <w:sz w:val="24"/>
        </w:rPr>
      </w:pPr>
      <w:r>
        <w:rPr>
          <w:rFonts w:ascii="宋体" w:hAnsi="宋体" w:hint="eastAsia"/>
          <w:sz w:val="24"/>
        </w:rPr>
        <w:t>21.3.2 最后报价是供应商响应文件的有效组成部分。</w:t>
      </w:r>
    </w:p>
    <w:p w14:paraId="1A99925C" w14:textId="77777777" w:rsidR="00BB26E4" w:rsidRDefault="006069B9">
      <w:pPr>
        <w:spacing w:before="120" w:line="360" w:lineRule="auto"/>
        <w:ind w:left="898" w:hanging="898"/>
        <w:rPr>
          <w:rFonts w:ascii="宋体" w:hAnsi="宋体"/>
          <w:sz w:val="24"/>
        </w:rPr>
      </w:pPr>
      <w:r>
        <w:rPr>
          <w:rFonts w:ascii="宋体" w:hAnsi="宋体" w:hint="eastAsia"/>
          <w:sz w:val="24"/>
        </w:rPr>
        <w:t>21.3.3没有提交有效最后报价的供应商，且未做任何退出说明的，视为放弃最后报价，以其第一次报价（响应文件报价）为准。</w:t>
      </w:r>
    </w:p>
    <w:p w14:paraId="10908554" w14:textId="77777777" w:rsidR="00BB26E4" w:rsidRDefault="006069B9">
      <w:pPr>
        <w:spacing w:before="120" w:line="360" w:lineRule="auto"/>
        <w:ind w:left="898" w:hanging="898"/>
        <w:rPr>
          <w:rFonts w:ascii="宋体" w:hAnsi="宋体"/>
          <w:sz w:val="24"/>
        </w:rPr>
      </w:pPr>
      <w:r>
        <w:rPr>
          <w:rFonts w:ascii="宋体" w:hAnsi="宋体" w:hint="eastAsia"/>
          <w:sz w:val="24"/>
        </w:rPr>
        <w:t>21.3.4已提交响应文件的供应商，在提交最后报价之前，可以根据磋商情况退出磋商。采购人、采购代理机构应当退还退出磋商的供应商的磋商保证金。</w:t>
      </w:r>
    </w:p>
    <w:p w14:paraId="135799F2" w14:textId="77777777" w:rsidR="00BB26E4" w:rsidRDefault="006069B9">
      <w:pPr>
        <w:widowControl/>
        <w:rPr>
          <w:rFonts w:ascii="宋体" w:hAnsi="宋体"/>
          <w:sz w:val="24"/>
        </w:rPr>
      </w:pPr>
      <w:bookmarkStart w:id="102" w:name="_Toc515570089"/>
      <w:bookmarkStart w:id="103" w:name="_Toc516469084"/>
      <w:r>
        <w:rPr>
          <w:rFonts w:ascii="宋体" w:hAnsi="宋体" w:hint="eastAsia"/>
          <w:sz w:val="24"/>
        </w:rPr>
        <w:t>21.4   综合评分</w:t>
      </w:r>
      <w:bookmarkEnd w:id="102"/>
      <w:bookmarkEnd w:id="103"/>
    </w:p>
    <w:p w14:paraId="22B995C2" w14:textId="77777777" w:rsidR="00BB26E4" w:rsidRDefault="006069B9">
      <w:pPr>
        <w:spacing w:before="120" w:line="360" w:lineRule="auto"/>
        <w:ind w:left="898" w:hanging="898"/>
        <w:rPr>
          <w:rFonts w:ascii="宋体" w:hAnsi="宋体"/>
          <w:sz w:val="24"/>
        </w:rPr>
      </w:pPr>
      <w:r>
        <w:rPr>
          <w:rFonts w:ascii="宋体" w:hAnsi="宋体" w:hint="eastAsia"/>
          <w:sz w:val="24"/>
        </w:rPr>
        <w:t>21.4.1 经磋商确定最终采购需求和提交报价的供应商后，磋商小组将采用综合评分法对提交最后报价的供应商的响应文件和最后报价进行综合评分。</w:t>
      </w:r>
    </w:p>
    <w:p w14:paraId="44B2F9D6" w14:textId="77777777" w:rsidR="00BB26E4" w:rsidRDefault="006069B9">
      <w:pPr>
        <w:spacing w:before="120" w:line="360" w:lineRule="auto"/>
        <w:ind w:left="898" w:hanging="898"/>
        <w:rPr>
          <w:rFonts w:ascii="宋体" w:hAnsi="宋体"/>
          <w:sz w:val="24"/>
        </w:rPr>
      </w:pPr>
      <w:r>
        <w:rPr>
          <w:rFonts w:ascii="宋体" w:hAnsi="宋体" w:hint="eastAsia"/>
          <w:sz w:val="24"/>
        </w:rPr>
        <w:lastRenderedPageBreak/>
        <w:t>21.4.2综合评分法。响应</w:t>
      </w:r>
      <w:r>
        <w:rPr>
          <w:rFonts w:ascii="宋体" w:hAnsi="宋体"/>
          <w:sz w:val="24"/>
        </w:rPr>
        <w:t>文件满足磋商文件全部实质性要求</w:t>
      </w:r>
      <w:r>
        <w:rPr>
          <w:rFonts w:ascii="宋体" w:hAnsi="宋体" w:hint="eastAsia"/>
          <w:sz w:val="24"/>
        </w:rPr>
        <w:t>且</w:t>
      </w:r>
      <w:r>
        <w:rPr>
          <w:rFonts w:ascii="宋体" w:hAnsi="宋体"/>
          <w:sz w:val="24"/>
        </w:rPr>
        <w:t>按评审因素的量化指标评审得分最高的</w:t>
      </w:r>
      <w:r>
        <w:rPr>
          <w:rFonts w:ascii="宋体" w:hAnsi="宋体" w:hint="eastAsia"/>
          <w:sz w:val="24"/>
        </w:rPr>
        <w:t>供应商</w:t>
      </w:r>
      <w:r>
        <w:rPr>
          <w:rFonts w:ascii="宋体" w:hAnsi="宋体"/>
          <w:sz w:val="24"/>
        </w:rPr>
        <w:t>为成交候选供应商的评审方法。</w:t>
      </w:r>
    </w:p>
    <w:tbl>
      <w:tblPr>
        <w:tblW w:w="9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026"/>
        <w:gridCol w:w="828"/>
        <w:gridCol w:w="6676"/>
      </w:tblGrid>
      <w:tr w:rsidR="0088693F" w:rsidRPr="004A303B" w14:paraId="2AB90A94"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32D56244"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序号</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F279AE0" w14:textId="77777777" w:rsidR="0088693F" w:rsidRPr="004A303B" w:rsidRDefault="0088693F" w:rsidP="004A303B">
            <w:pPr>
              <w:spacing w:line="360" w:lineRule="auto"/>
              <w:jc w:val="center"/>
              <w:rPr>
                <w:rFonts w:ascii="宋体" w:hAnsi="宋体"/>
                <w:b/>
                <w:sz w:val="24"/>
              </w:rPr>
            </w:pPr>
            <w:r w:rsidRPr="004A303B">
              <w:rPr>
                <w:rFonts w:ascii="宋体" w:hAnsi="宋体" w:cs="微软雅黑" w:hint="eastAsia"/>
                <w:b/>
                <w:sz w:val="24"/>
              </w:rPr>
              <w:t>评审</w:t>
            </w:r>
          </w:p>
          <w:p w14:paraId="6D6D6AD9"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分</w:t>
            </w:r>
            <w:r w:rsidRPr="004A303B">
              <w:rPr>
                <w:rFonts w:ascii="宋体" w:hAnsi="宋体" w:cs="微软雅黑" w:hint="eastAsia"/>
                <w:b/>
                <w:sz w:val="24"/>
              </w:rPr>
              <w:t>项</w:t>
            </w:r>
          </w:p>
        </w:tc>
        <w:tc>
          <w:tcPr>
            <w:tcW w:w="828" w:type="dxa"/>
            <w:tcBorders>
              <w:top w:val="single" w:sz="4" w:space="0" w:color="auto"/>
              <w:left w:val="single" w:sz="4" w:space="0" w:color="auto"/>
              <w:bottom w:val="single" w:sz="4" w:space="0" w:color="auto"/>
              <w:right w:val="single" w:sz="4" w:space="0" w:color="auto"/>
            </w:tcBorders>
            <w:vAlign w:val="center"/>
            <w:hideMark/>
          </w:tcPr>
          <w:p w14:paraId="19A9011E" w14:textId="77777777" w:rsidR="0088693F" w:rsidRPr="004A303B" w:rsidRDefault="0088693F" w:rsidP="004A303B">
            <w:pPr>
              <w:spacing w:line="360" w:lineRule="auto"/>
              <w:jc w:val="center"/>
              <w:rPr>
                <w:rFonts w:ascii="宋体" w:hAnsi="宋体"/>
                <w:b/>
                <w:sz w:val="24"/>
              </w:rPr>
            </w:pPr>
            <w:r w:rsidRPr="004A303B">
              <w:rPr>
                <w:rFonts w:ascii="宋体" w:hAnsi="宋体" w:hint="eastAsia"/>
                <w:b/>
                <w:sz w:val="24"/>
              </w:rPr>
              <w:t>分</w:t>
            </w:r>
            <w:r w:rsidRPr="004A303B">
              <w:rPr>
                <w:rFonts w:ascii="宋体" w:hAnsi="宋体" w:cs="微软雅黑" w:hint="eastAsia"/>
                <w:b/>
                <w:sz w:val="24"/>
              </w:rPr>
              <w:t>值</w:t>
            </w:r>
            <w:r w:rsidRPr="004A303B">
              <w:rPr>
                <w:rFonts w:ascii="宋体" w:hAnsi="宋体" w:cs="Meiryo" w:hint="eastAsia"/>
                <w:b/>
                <w:sz w:val="24"/>
              </w:rPr>
              <w:t>分配</w:t>
            </w:r>
          </w:p>
        </w:tc>
        <w:tc>
          <w:tcPr>
            <w:tcW w:w="6676" w:type="dxa"/>
            <w:tcBorders>
              <w:top w:val="single" w:sz="4" w:space="0" w:color="auto"/>
              <w:left w:val="single" w:sz="4" w:space="0" w:color="auto"/>
              <w:bottom w:val="single" w:sz="4" w:space="0" w:color="auto"/>
              <w:right w:val="single" w:sz="4" w:space="0" w:color="auto"/>
            </w:tcBorders>
            <w:vAlign w:val="center"/>
            <w:hideMark/>
          </w:tcPr>
          <w:p w14:paraId="039CA02A" w14:textId="77777777" w:rsidR="0088693F" w:rsidRPr="004A303B" w:rsidRDefault="0088693F" w:rsidP="004A303B">
            <w:pPr>
              <w:spacing w:line="360" w:lineRule="auto"/>
              <w:jc w:val="center"/>
              <w:rPr>
                <w:rFonts w:ascii="宋体" w:hAnsi="宋体"/>
                <w:b/>
                <w:sz w:val="24"/>
              </w:rPr>
            </w:pPr>
            <w:r w:rsidRPr="004A303B">
              <w:rPr>
                <w:rFonts w:ascii="宋体" w:hAnsi="宋体" w:cs="微软雅黑" w:hint="eastAsia"/>
                <w:b/>
                <w:sz w:val="24"/>
              </w:rPr>
              <w:t>评</w:t>
            </w:r>
            <w:r w:rsidRPr="004A303B">
              <w:rPr>
                <w:rFonts w:ascii="宋体" w:hAnsi="宋体" w:hint="eastAsia"/>
                <w:b/>
                <w:sz w:val="24"/>
              </w:rPr>
              <w:t>分范</w:t>
            </w:r>
            <w:r w:rsidRPr="004A303B">
              <w:rPr>
                <w:rFonts w:ascii="宋体" w:hAnsi="宋体" w:cs="微软雅黑" w:hint="eastAsia"/>
                <w:b/>
                <w:sz w:val="24"/>
              </w:rPr>
              <w:t>围</w:t>
            </w:r>
          </w:p>
        </w:tc>
      </w:tr>
      <w:tr w:rsidR="0088693F" w:rsidRPr="004A303B" w14:paraId="33C39ECC"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17D7A6C3"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1</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72535E5"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价格分</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916EBA"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30</w:t>
            </w:r>
          </w:p>
        </w:tc>
        <w:tc>
          <w:tcPr>
            <w:tcW w:w="6676" w:type="dxa"/>
            <w:tcBorders>
              <w:top w:val="single" w:sz="4" w:space="0" w:color="auto"/>
              <w:left w:val="single" w:sz="4" w:space="0" w:color="auto"/>
              <w:bottom w:val="single" w:sz="4" w:space="0" w:color="auto"/>
              <w:right w:val="single" w:sz="4" w:space="0" w:color="auto"/>
            </w:tcBorders>
            <w:vAlign w:val="center"/>
            <w:hideMark/>
          </w:tcPr>
          <w:p w14:paraId="13AA1374" w14:textId="77777777" w:rsidR="00752C15" w:rsidRPr="004A303B" w:rsidRDefault="00752C15" w:rsidP="004A303B">
            <w:pPr>
              <w:widowControl/>
              <w:spacing w:line="360" w:lineRule="auto"/>
              <w:ind w:left="420" w:hanging="420"/>
              <w:jc w:val="left"/>
              <w:rPr>
                <w:rFonts w:ascii="宋体" w:hAnsi="宋体"/>
                <w:color w:val="000000"/>
                <w:sz w:val="24"/>
              </w:rPr>
            </w:pPr>
            <w:r w:rsidRPr="004A303B">
              <w:rPr>
                <w:rFonts w:ascii="宋体" w:hAnsi="宋体" w:hint="eastAsia"/>
                <w:color w:val="000000"/>
                <w:sz w:val="24"/>
              </w:rPr>
              <w:t>1、价格分统一采用低价优先法计算即满足磋商文件要求且响应价格最低的有效响应报价（即除低于成本报价以外的所有报价）为评标基准价，其价格分为满分。</w:t>
            </w:r>
          </w:p>
          <w:p w14:paraId="7EB90A66" w14:textId="77777777" w:rsidR="00752C15" w:rsidRPr="004A303B" w:rsidRDefault="00752C15" w:rsidP="004A303B">
            <w:pPr>
              <w:widowControl/>
              <w:spacing w:line="360" w:lineRule="auto"/>
              <w:ind w:left="420" w:hanging="420"/>
              <w:jc w:val="left"/>
              <w:rPr>
                <w:rFonts w:ascii="宋体" w:hAnsi="宋体"/>
                <w:color w:val="000000"/>
                <w:sz w:val="24"/>
              </w:rPr>
            </w:pPr>
            <w:r w:rsidRPr="004A303B">
              <w:rPr>
                <w:rFonts w:ascii="宋体" w:hAnsi="宋体" w:hint="eastAsia"/>
                <w:color w:val="000000"/>
                <w:sz w:val="24"/>
              </w:rPr>
              <w:t>2、其他供应商的价格分统一按照以下公式计算：</w:t>
            </w:r>
          </w:p>
          <w:p w14:paraId="69A32B5E" w14:textId="1BD0F347" w:rsidR="0088693F" w:rsidRPr="004A303B" w:rsidRDefault="00752C15" w:rsidP="004A303B">
            <w:pPr>
              <w:spacing w:line="360" w:lineRule="auto"/>
              <w:jc w:val="left"/>
              <w:rPr>
                <w:rFonts w:ascii="宋体" w:hAnsi="宋体"/>
                <w:sz w:val="24"/>
              </w:rPr>
            </w:pPr>
            <w:r w:rsidRPr="004A303B">
              <w:rPr>
                <w:rFonts w:ascii="宋体" w:hAnsi="宋体" w:hint="eastAsia"/>
                <w:color w:val="000000"/>
                <w:sz w:val="24"/>
              </w:rPr>
              <w:t>响应报价得分=（评标基准价/响应报价）×30</w:t>
            </w:r>
          </w:p>
        </w:tc>
      </w:tr>
      <w:tr w:rsidR="0088693F" w:rsidRPr="004A303B" w14:paraId="75A4EF8A"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72AFD64B"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2</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EBCE172"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供</w:t>
            </w:r>
            <w:r w:rsidRPr="004A303B">
              <w:rPr>
                <w:rFonts w:ascii="宋体" w:hAnsi="宋体" w:cs="微软雅黑" w:hint="eastAsia"/>
                <w:sz w:val="24"/>
              </w:rPr>
              <w:t>应</w:t>
            </w:r>
            <w:r w:rsidRPr="004A303B">
              <w:rPr>
                <w:rFonts w:ascii="宋体" w:hAnsi="宋体" w:cs="Meiryo" w:hint="eastAsia"/>
                <w:sz w:val="24"/>
              </w:rPr>
              <w:t>商</w:t>
            </w:r>
            <w:r w:rsidRPr="004A303B">
              <w:rPr>
                <w:rFonts w:ascii="宋体" w:hAnsi="宋体" w:cs="微软雅黑" w:hint="eastAsia"/>
                <w:sz w:val="24"/>
              </w:rPr>
              <w:t>业绩</w:t>
            </w:r>
          </w:p>
        </w:tc>
        <w:tc>
          <w:tcPr>
            <w:tcW w:w="828" w:type="dxa"/>
            <w:tcBorders>
              <w:top w:val="single" w:sz="4" w:space="0" w:color="auto"/>
              <w:left w:val="single" w:sz="4" w:space="0" w:color="auto"/>
              <w:bottom w:val="single" w:sz="4" w:space="0" w:color="auto"/>
              <w:right w:val="single" w:sz="4" w:space="0" w:color="auto"/>
            </w:tcBorders>
            <w:vAlign w:val="center"/>
            <w:hideMark/>
          </w:tcPr>
          <w:p w14:paraId="0F21C954" w14:textId="445D99E3" w:rsidR="0088693F" w:rsidRPr="004A303B" w:rsidRDefault="00FC3C9B" w:rsidP="004A303B">
            <w:pPr>
              <w:spacing w:line="360" w:lineRule="auto"/>
              <w:jc w:val="center"/>
              <w:rPr>
                <w:rFonts w:ascii="宋体" w:hAnsi="宋体"/>
                <w:sz w:val="24"/>
              </w:rPr>
            </w:pPr>
            <w:r w:rsidRPr="004A303B">
              <w:rPr>
                <w:rFonts w:ascii="宋体" w:hAnsi="宋体"/>
                <w:sz w:val="24"/>
              </w:rPr>
              <w:t>8</w:t>
            </w:r>
          </w:p>
        </w:tc>
        <w:tc>
          <w:tcPr>
            <w:tcW w:w="6676" w:type="dxa"/>
            <w:tcBorders>
              <w:top w:val="single" w:sz="4" w:space="0" w:color="auto"/>
              <w:left w:val="single" w:sz="4" w:space="0" w:color="auto"/>
              <w:bottom w:val="single" w:sz="4" w:space="0" w:color="auto"/>
              <w:right w:val="single" w:sz="4" w:space="0" w:color="auto"/>
            </w:tcBorders>
            <w:vAlign w:val="center"/>
            <w:hideMark/>
          </w:tcPr>
          <w:p w14:paraId="1E35591C" w14:textId="31688D85" w:rsidR="0088693F" w:rsidRPr="004A303B" w:rsidRDefault="0088693F" w:rsidP="004A303B">
            <w:pPr>
              <w:spacing w:line="360" w:lineRule="auto"/>
              <w:rPr>
                <w:rFonts w:ascii="宋体" w:hAnsi="宋体"/>
                <w:kern w:val="0"/>
                <w:sz w:val="24"/>
              </w:rPr>
            </w:pPr>
            <w:r w:rsidRPr="004A303B">
              <w:rPr>
                <w:rFonts w:ascii="宋体" w:hAnsi="宋体" w:hint="eastAsia"/>
                <w:kern w:val="0"/>
                <w:sz w:val="24"/>
              </w:rPr>
              <w:t>供</w:t>
            </w:r>
            <w:r w:rsidRPr="004A303B">
              <w:rPr>
                <w:rFonts w:ascii="宋体" w:hAnsi="宋体" w:cs="微软雅黑" w:hint="eastAsia"/>
                <w:kern w:val="0"/>
                <w:sz w:val="24"/>
              </w:rPr>
              <w:t>应</w:t>
            </w:r>
            <w:r w:rsidRPr="004A303B">
              <w:rPr>
                <w:rFonts w:ascii="宋体" w:hAnsi="宋体" w:cs="Meiryo" w:hint="eastAsia"/>
                <w:kern w:val="0"/>
                <w:sz w:val="24"/>
              </w:rPr>
              <w:t>商近三年（</w:t>
            </w:r>
            <w:r w:rsidRPr="004A303B">
              <w:rPr>
                <w:rFonts w:ascii="宋体" w:hAnsi="宋体" w:hint="eastAsia"/>
                <w:kern w:val="0"/>
                <w:sz w:val="24"/>
              </w:rPr>
              <w:t>2019年11月1日至本</w:t>
            </w:r>
            <w:r w:rsidRPr="004A303B">
              <w:rPr>
                <w:rFonts w:ascii="宋体" w:hAnsi="宋体" w:cs="微软雅黑" w:hint="eastAsia"/>
                <w:kern w:val="0"/>
                <w:sz w:val="24"/>
              </w:rPr>
              <w:t>项</w:t>
            </w:r>
            <w:r w:rsidRPr="004A303B">
              <w:rPr>
                <w:rFonts w:ascii="宋体" w:hAnsi="宋体" w:cs="Meiryo" w:hint="eastAsia"/>
                <w:kern w:val="0"/>
                <w:sz w:val="24"/>
              </w:rPr>
              <w:t>目采</w:t>
            </w:r>
            <w:r w:rsidRPr="004A303B">
              <w:rPr>
                <w:rFonts w:ascii="宋体" w:hAnsi="宋体" w:cs="微软雅黑" w:hint="eastAsia"/>
                <w:kern w:val="0"/>
                <w:sz w:val="24"/>
              </w:rPr>
              <w:t>购</w:t>
            </w:r>
            <w:r w:rsidRPr="004A303B">
              <w:rPr>
                <w:rFonts w:ascii="宋体" w:hAnsi="宋体" w:cs="Meiryo" w:hint="eastAsia"/>
                <w:kern w:val="0"/>
                <w:sz w:val="24"/>
              </w:rPr>
              <w:t>公告</w:t>
            </w:r>
            <w:r w:rsidRPr="004A303B">
              <w:rPr>
                <w:rFonts w:ascii="宋体" w:hAnsi="宋体" w:cs="微软雅黑" w:hint="eastAsia"/>
                <w:kern w:val="0"/>
                <w:sz w:val="24"/>
              </w:rPr>
              <w:t>发</w:t>
            </w:r>
            <w:r w:rsidRPr="004A303B">
              <w:rPr>
                <w:rFonts w:ascii="宋体" w:hAnsi="宋体" w:cs="Meiryo" w:hint="eastAsia"/>
                <w:kern w:val="0"/>
                <w:sz w:val="24"/>
              </w:rPr>
              <w:t>出之日</w:t>
            </w:r>
            <w:r w:rsidRPr="004A303B">
              <w:rPr>
                <w:rFonts w:ascii="宋体" w:hAnsi="宋体" w:hint="eastAsia"/>
                <w:kern w:val="0"/>
                <w:sz w:val="24"/>
              </w:rPr>
              <w:t>）的类似</w:t>
            </w:r>
            <w:r w:rsidRPr="004A303B">
              <w:rPr>
                <w:rFonts w:ascii="宋体" w:hAnsi="宋体" w:cs="微软雅黑" w:hint="eastAsia"/>
                <w:kern w:val="0"/>
                <w:sz w:val="24"/>
              </w:rPr>
              <w:t>项</w:t>
            </w:r>
            <w:r w:rsidRPr="004A303B">
              <w:rPr>
                <w:rFonts w:ascii="宋体" w:hAnsi="宋体" w:cs="Meiryo" w:hint="eastAsia"/>
                <w:kern w:val="0"/>
                <w:sz w:val="24"/>
              </w:rPr>
              <w:t>目</w:t>
            </w:r>
            <w:r w:rsidRPr="004A303B">
              <w:rPr>
                <w:rFonts w:ascii="宋体" w:hAnsi="宋体" w:cs="微软雅黑" w:hint="eastAsia"/>
                <w:kern w:val="0"/>
                <w:sz w:val="24"/>
              </w:rPr>
              <w:t>业绩</w:t>
            </w:r>
            <w:r w:rsidRPr="004A303B">
              <w:rPr>
                <w:rFonts w:ascii="宋体" w:hAnsi="宋体" w:cs="Meiryo" w:hint="eastAsia"/>
                <w:kern w:val="0"/>
                <w:sz w:val="24"/>
              </w:rPr>
              <w:t>。</w:t>
            </w:r>
            <w:r w:rsidRPr="004A303B">
              <w:rPr>
                <w:rFonts w:ascii="宋体" w:hAnsi="宋体" w:hint="eastAsia"/>
                <w:kern w:val="0"/>
                <w:sz w:val="24"/>
              </w:rPr>
              <w:t>供</w:t>
            </w:r>
            <w:r w:rsidRPr="004A303B">
              <w:rPr>
                <w:rFonts w:ascii="宋体" w:hAnsi="宋体" w:cs="微软雅黑" w:hint="eastAsia"/>
                <w:kern w:val="0"/>
                <w:sz w:val="24"/>
              </w:rPr>
              <w:t>应</w:t>
            </w:r>
            <w:r w:rsidRPr="004A303B">
              <w:rPr>
                <w:rFonts w:ascii="宋体" w:hAnsi="宋体" w:cs="Meiryo" w:hint="eastAsia"/>
                <w:kern w:val="0"/>
                <w:sz w:val="24"/>
              </w:rPr>
              <w:t>商</w:t>
            </w:r>
            <w:r w:rsidRPr="004A303B">
              <w:rPr>
                <w:rFonts w:ascii="宋体" w:hAnsi="宋体" w:hint="eastAsia"/>
                <w:kern w:val="0"/>
                <w:sz w:val="24"/>
              </w:rPr>
              <w:t>每提供一份</w:t>
            </w:r>
            <w:r w:rsidRPr="004A303B">
              <w:rPr>
                <w:rFonts w:ascii="宋体" w:hAnsi="宋体" w:cs="微软雅黑" w:hint="eastAsia"/>
                <w:kern w:val="0"/>
                <w:sz w:val="24"/>
              </w:rPr>
              <w:t>业绩</w:t>
            </w:r>
            <w:r w:rsidRPr="004A303B">
              <w:rPr>
                <w:rFonts w:ascii="宋体" w:hAnsi="宋体" w:cs="Meiryo" w:hint="eastAsia"/>
                <w:kern w:val="0"/>
                <w:sz w:val="24"/>
              </w:rPr>
              <w:t>得</w:t>
            </w:r>
            <w:r w:rsidR="00E65425" w:rsidRPr="004A303B">
              <w:rPr>
                <w:rFonts w:ascii="宋体" w:hAnsi="宋体"/>
                <w:kern w:val="0"/>
                <w:sz w:val="24"/>
              </w:rPr>
              <w:t>1</w:t>
            </w:r>
            <w:r w:rsidRPr="004A303B">
              <w:rPr>
                <w:rFonts w:ascii="宋体" w:hAnsi="宋体" w:hint="eastAsia"/>
                <w:kern w:val="0"/>
                <w:sz w:val="24"/>
              </w:rPr>
              <w:t>分,</w:t>
            </w:r>
            <w:r w:rsidRPr="004A303B">
              <w:rPr>
                <w:rFonts w:ascii="宋体" w:hAnsi="宋体" w:cs="微软雅黑" w:hint="eastAsia"/>
                <w:kern w:val="0"/>
                <w:sz w:val="24"/>
              </w:rPr>
              <w:t>满</w:t>
            </w:r>
            <w:r w:rsidRPr="004A303B">
              <w:rPr>
                <w:rFonts w:ascii="宋体" w:hAnsi="宋体" w:cs="Meiryo" w:hint="eastAsia"/>
                <w:kern w:val="0"/>
                <w:sz w:val="24"/>
              </w:rPr>
              <w:t>分</w:t>
            </w:r>
            <w:r w:rsidR="00FC3C9B" w:rsidRPr="004A303B">
              <w:rPr>
                <w:rFonts w:ascii="宋体" w:hAnsi="宋体"/>
                <w:kern w:val="0"/>
                <w:sz w:val="24"/>
              </w:rPr>
              <w:t>8</w:t>
            </w:r>
            <w:r w:rsidRPr="004A303B">
              <w:rPr>
                <w:rFonts w:ascii="宋体" w:hAnsi="宋体" w:hint="eastAsia"/>
                <w:kern w:val="0"/>
                <w:sz w:val="24"/>
              </w:rPr>
              <w:t>分。以合同</w:t>
            </w:r>
            <w:r w:rsidRPr="004A303B">
              <w:rPr>
                <w:rFonts w:ascii="宋体" w:hAnsi="宋体" w:cs="微软雅黑" w:hint="eastAsia"/>
                <w:kern w:val="0"/>
                <w:sz w:val="24"/>
              </w:rPr>
              <w:t>签订</w:t>
            </w:r>
            <w:r w:rsidRPr="004A303B">
              <w:rPr>
                <w:rFonts w:ascii="宋体" w:hAnsi="宋体" w:cs="Meiryo" w:hint="eastAsia"/>
                <w:kern w:val="0"/>
                <w:sz w:val="24"/>
              </w:rPr>
              <w:t>日期</w:t>
            </w:r>
            <w:r w:rsidRPr="004A303B">
              <w:rPr>
                <w:rFonts w:ascii="宋体" w:hAnsi="宋体" w:cs="微软雅黑" w:hint="eastAsia"/>
                <w:kern w:val="0"/>
                <w:sz w:val="24"/>
              </w:rPr>
              <w:t>为</w:t>
            </w:r>
            <w:r w:rsidRPr="004A303B">
              <w:rPr>
                <w:rFonts w:ascii="宋体" w:hAnsi="宋体" w:cs="Meiryo" w:hint="eastAsia"/>
                <w:kern w:val="0"/>
                <w:sz w:val="24"/>
              </w:rPr>
              <w:t>准</w:t>
            </w:r>
            <w:r w:rsidR="003523D1" w:rsidRPr="004A303B">
              <w:rPr>
                <w:rFonts w:ascii="宋体" w:hAnsi="宋体" w:cs="Meiryo" w:hint="eastAsia"/>
                <w:kern w:val="0"/>
                <w:sz w:val="24"/>
              </w:rPr>
              <w:t>。</w:t>
            </w:r>
          </w:p>
          <w:p w14:paraId="7FA8467C" w14:textId="1126A4A2" w:rsidR="0088693F" w:rsidRPr="004A303B" w:rsidRDefault="0088693F" w:rsidP="004A303B">
            <w:pPr>
              <w:spacing w:line="360" w:lineRule="auto"/>
              <w:rPr>
                <w:rFonts w:ascii="宋体" w:hAnsi="宋体"/>
                <w:sz w:val="24"/>
              </w:rPr>
            </w:pPr>
            <w:r w:rsidRPr="004A303B">
              <w:rPr>
                <w:rFonts w:ascii="宋体" w:hAnsi="宋体" w:hint="eastAsia"/>
                <w:sz w:val="24"/>
              </w:rPr>
              <w:t>提供合同关</w:t>
            </w:r>
            <w:r w:rsidRPr="004A303B">
              <w:rPr>
                <w:rFonts w:ascii="宋体" w:hAnsi="宋体" w:cs="微软雅黑" w:hint="eastAsia"/>
                <w:sz w:val="24"/>
              </w:rPr>
              <w:t>键页</w:t>
            </w:r>
            <w:r w:rsidRPr="004A303B">
              <w:rPr>
                <w:rFonts w:ascii="宋体" w:hAnsi="宋体" w:cs="Meiryo" w:hint="eastAsia"/>
                <w:sz w:val="24"/>
              </w:rPr>
              <w:t>（首</w:t>
            </w:r>
            <w:r w:rsidRPr="004A303B">
              <w:rPr>
                <w:rFonts w:ascii="宋体" w:hAnsi="宋体" w:cs="微软雅黑" w:hint="eastAsia"/>
                <w:sz w:val="24"/>
              </w:rPr>
              <w:t>页</w:t>
            </w:r>
            <w:r w:rsidRPr="004A303B">
              <w:rPr>
                <w:rFonts w:ascii="宋体" w:hAnsi="宋体" w:cs="Meiryo" w:hint="eastAsia"/>
                <w:sz w:val="24"/>
              </w:rPr>
              <w:t>、金</w:t>
            </w:r>
            <w:r w:rsidRPr="004A303B">
              <w:rPr>
                <w:rFonts w:ascii="宋体" w:hAnsi="宋体" w:cs="微软雅黑" w:hint="eastAsia"/>
                <w:sz w:val="24"/>
              </w:rPr>
              <w:t>额页</w:t>
            </w:r>
            <w:r w:rsidRPr="004A303B">
              <w:rPr>
                <w:rFonts w:ascii="宋体" w:hAnsi="宋体" w:cs="Meiryo" w:hint="eastAsia"/>
                <w:sz w:val="24"/>
              </w:rPr>
              <w:t>，合同清</w:t>
            </w:r>
            <w:r w:rsidRPr="004A303B">
              <w:rPr>
                <w:rFonts w:ascii="宋体" w:hAnsi="宋体" w:cs="微软雅黑" w:hint="eastAsia"/>
                <w:sz w:val="24"/>
              </w:rPr>
              <w:t>单</w:t>
            </w:r>
            <w:r w:rsidRPr="004A303B">
              <w:rPr>
                <w:rFonts w:ascii="宋体" w:hAnsi="宋体" w:cs="Meiryo" w:hint="eastAsia"/>
                <w:sz w:val="24"/>
              </w:rPr>
              <w:t>、</w:t>
            </w:r>
            <w:r w:rsidRPr="004A303B">
              <w:rPr>
                <w:rFonts w:ascii="宋体" w:hAnsi="宋体" w:cs="微软雅黑" w:hint="eastAsia"/>
                <w:sz w:val="24"/>
              </w:rPr>
              <w:t>签</w:t>
            </w:r>
            <w:r w:rsidRPr="004A303B">
              <w:rPr>
                <w:rFonts w:ascii="宋体" w:hAnsi="宋体" w:cs="Meiryo" w:hint="eastAsia"/>
                <w:sz w:val="24"/>
              </w:rPr>
              <w:t>字盖章</w:t>
            </w:r>
            <w:r w:rsidRPr="004A303B">
              <w:rPr>
                <w:rFonts w:ascii="宋体" w:hAnsi="宋体" w:cs="微软雅黑" w:hint="eastAsia"/>
                <w:sz w:val="24"/>
              </w:rPr>
              <w:t>页</w:t>
            </w:r>
            <w:r w:rsidRPr="004A303B">
              <w:rPr>
                <w:rFonts w:ascii="宋体" w:hAnsi="宋体" w:cs="Meiryo" w:hint="eastAsia"/>
                <w:sz w:val="24"/>
              </w:rPr>
              <w:t>）复印件</w:t>
            </w:r>
            <w:r w:rsidR="003523D1" w:rsidRPr="004A303B">
              <w:rPr>
                <w:rFonts w:ascii="宋体" w:hAnsi="宋体" w:cs="Meiryo" w:hint="eastAsia"/>
                <w:sz w:val="24"/>
              </w:rPr>
              <w:t>。</w:t>
            </w:r>
          </w:p>
        </w:tc>
      </w:tr>
      <w:tr w:rsidR="0088693F" w:rsidRPr="004A303B" w14:paraId="11324268"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538681EF"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3</w:t>
            </w:r>
          </w:p>
        </w:tc>
        <w:tc>
          <w:tcPr>
            <w:tcW w:w="1026" w:type="dxa"/>
            <w:tcBorders>
              <w:top w:val="single" w:sz="4" w:space="0" w:color="auto"/>
              <w:left w:val="single" w:sz="4" w:space="0" w:color="auto"/>
              <w:bottom w:val="single" w:sz="4" w:space="0" w:color="auto"/>
              <w:right w:val="single" w:sz="4" w:space="0" w:color="auto"/>
            </w:tcBorders>
            <w:vAlign w:val="center"/>
            <w:hideMark/>
          </w:tcPr>
          <w:p w14:paraId="6A3390F4"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技</w:t>
            </w:r>
            <w:r w:rsidRPr="004A303B">
              <w:rPr>
                <w:rFonts w:ascii="宋体" w:hAnsi="宋体" w:cs="微软雅黑" w:hint="eastAsia"/>
                <w:sz w:val="24"/>
              </w:rPr>
              <w:t>术</w:t>
            </w:r>
            <w:r w:rsidRPr="004A303B">
              <w:rPr>
                <w:rFonts w:ascii="宋体" w:hAnsi="宋体" w:cs="Meiryo" w:hint="eastAsia"/>
                <w:sz w:val="24"/>
              </w:rPr>
              <w:t>参数要求</w:t>
            </w:r>
          </w:p>
        </w:tc>
        <w:tc>
          <w:tcPr>
            <w:tcW w:w="828" w:type="dxa"/>
            <w:tcBorders>
              <w:top w:val="single" w:sz="4" w:space="0" w:color="auto"/>
              <w:left w:val="single" w:sz="4" w:space="0" w:color="auto"/>
              <w:bottom w:val="single" w:sz="4" w:space="0" w:color="auto"/>
              <w:right w:val="single" w:sz="4" w:space="0" w:color="auto"/>
            </w:tcBorders>
            <w:vAlign w:val="center"/>
            <w:hideMark/>
          </w:tcPr>
          <w:p w14:paraId="574CC664" w14:textId="40919AA3" w:rsidR="0088693F" w:rsidRPr="004A303B" w:rsidRDefault="00535ED9" w:rsidP="004A303B">
            <w:pPr>
              <w:spacing w:line="360" w:lineRule="auto"/>
              <w:jc w:val="center"/>
              <w:rPr>
                <w:rFonts w:ascii="宋体" w:hAnsi="宋体"/>
                <w:sz w:val="24"/>
              </w:rPr>
            </w:pPr>
            <w:r w:rsidRPr="004A303B">
              <w:rPr>
                <w:rFonts w:ascii="宋体" w:hAnsi="宋体"/>
                <w:sz w:val="24"/>
              </w:rPr>
              <w:t>25</w:t>
            </w:r>
          </w:p>
        </w:tc>
        <w:tc>
          <w:tcPr>
            <w:tcW w:w="6676" w:type="dxa"/>
            <w:tcBorders>
              <w:top w:val="single" w:sz="4" w:space="0" w:color="auto"/>
              <w:left w:val="single" w:sz="4" w:space="0" w:color="auto"/>
              <w:bottom w:val="single" w:sz="4" w:space="0" w:color="auto"/>
              <w:right w:val="single" w:sz="4" w:space="0" w:color="auto"/>
            </w:tcBorders>
            <w:vAlign w:val="center"/>
            <w:hideMark/>
          </w:tcPr>
          <w:p w14:paraId="3763DDCB" w14:textId="61A162D9"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响</w:t>
            </w:r>
            <w:r w:rsidRPr="004A303B">
              <w:rPr>
                <w:rFonts w:ascii="宋体" w:hAnsi="宋体" w:cs="微软雅黑" w:hint="eastAsia"/>
                <w:color w:val="000000"/>
                <w:sz w:val="24"/>
              </w:rPr>
              <w:t>应</w:t>
            </w:r>
            <w:r w:rsidRPr="004A303B">
              <w:rPr>
                <w:rFonts w:ascii="宋体" w:hAnsi="宋体" w:cs="Meiryo" w:hint="eastAsia"/>
                <w:color w:val="000000"/>
                <w:sz w:val="24"/>
              </w:rPr>
              <w:t>文件</w:t>
            </w:r>
            <w:r w:rsidRPr="004A303B">
              <w:rPr>
                <w:rFonts w:ascii="宋体" w:hAnsi="宋体" w:cs="微软雅黑" w:hint="eastAsia"/>
                <w:color w:val="000000"/>
                <w:sz w:val="24"/>
              </w:rPr>
              <w:t>对</w:t>
            </w:r>
            <w:r w:rsidRPr="004A303B">
              <w:rPr>
                <w:rFonts w:ascii="宋体" w:hAnsi="宋体" w:cs="Meiryo" w:hint="eastAsia"/>
                <w:color w:val="000000"/>
                <w:sz w:val="24"/>
              </w:rPr>
              <w:t>采</w:t>
            </w:r>
            <w:r w:rsidRPr="004A303B">
              <w:rPr>
                <w:rFonts w:ascii="宋体" w:hAnsi="宋体" w:cs="微软雅黑" w:hint="eastAsia"/>
                <w:color w:val="000000"/>
                <w:sz w:val="24"/>
              </w:rPr>
              <w:t>购</w:t>
            </w:r>
            <w:r w:rsidRPr="004A303B">
              <w:rPr>
                <w:rFonts w:ascii="宋体" w:hAnsi="宋体" w:cs="Meiryo" w:hint="eastAsia"/>
                <w:color w:val="000000"/>
                <w:sz w:val="24"/>
              </w:rPr>
              <w:t>文</w:t>
            </w:r>
            <w:r w:rsidRPr="004A303B">
              <w:rPr>
                <w:rFonts w:ascii="宋体" w:hAnsi="宋体" w:hint="eastAsia"/>
                <w:color w:val="000000"/>
                <w:sz w:val="24"/>
              </w:rPr>
              <w:t>件第</w:t>
            </w:r>
            <w:r w:rsidR="00C04333" w:rsidRPr="004A303B">
              <w:rPr>
                <w:rFonts w:ascii="宋体" w:hAnsi="宋体" w:hint="eastAsia"/>
                <w:color w:val="000000"/>
                <w:sz w:val="24"/>
              </w:rPr>
              <w:t>四</w:t>
            </w:r>
            <w:r w:rsidRPr="004A303B">
              <w:rPr>
                <w:rFonts w:ascii="宋体" w:hAnsi="宋体" w:hint="eastAsia"/>
                <w:color w:val="000000"/>
                <w:sz w:val="24"/>
              </w:rPr>
              <w:t>章“</w:t>
            </w:r>
            <w:r w:rsidR="00C04333" w:rsidRPr="004A303B">
              <w:rPr>
                <w:rFonts w:ascii="宋体" w:hAnsi="宋体" w:cs="微软雅黑" w:hint="eastAsia"/>
                <w:color w:val="000000"/>
                <w:sz w:val="24"/>
              </w:rPr>
              <w:t>采购</w:t>
            </w:r>
            <w:r w:rsidRPr="004A303B">
              <w:rPr>
                <w:rFonts w:ascii="宋体" w:hAnsi="宋体" w:cs="Meiryo" w:hint="eastAsia"/>
                <w:color w:val="000000"/>
                <w:sz w:val="24"/>
              </w:rPr>
              <w:t>需求”的响</w:t>
            </w:r>
            <w:r w:rsidRPr="004A303B">
              <w:rPr>
                <w:rFonts w:ascii="宋体" w:hAnsi="宋体" w:cs="微软雅黑" w:hint="eastAsia"/>
                <w:color w:val="000000"/>
                <w:sz w:val="24"/>
              </w:rPr>
              <w:t>应</w:t>
            </w:r>
            <w:r w:rsidRPr="004A303B">
              <w:rPr>
                <w:rFonts w:ascii="宋体" w:hAnsi="宋体" w:cs="Meiryo" w:hint="eastAsia"/>
                <w:color w:val="000000"/>
                <w:sz w:val="24"/>
              </w:rPr>
              <w:t>程度</w:t>
            </w:r>
            <w:r w:rsidR="003523D1" w:rsidRPr="004A303B">
              <w:rPr>
                <w:rFonts w:ascii="宋体" w:hAnsi="宋体" w:cs="Meiryo" w:hint="eastAsia"/>
                <w:color w:val="000000"/>
                <w:sz w:val="24"/>
              </w:rPr>
              <w:t>。</w:t>
            </w:r>
          </w:p>
          <w:p w14:paraId="0D408B11" w14:textId="4A5112E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技</w:t>
            </w:r>
            <w:r w:rsidRPr="004A303B">
              <w:rPr>
                <w:rFonts w:ascii="宋体" w:hAnsi="宋体" w:cs="微软雅黑" w:hint="eastAsia"/>
                <w:color w:val="000000"/>
                <w:sz w:val="24"/>
              </w:rPr>
              <w:t>术</w:t>
            </w:r>
            <w:r w:rsidRPr="004A303B">
              <w:rPr>
                <w:rFonts w:ascii="宋体" w:hAnsi="宋体" w:cs="Meiryo" w:hint="eastAsia"/>
                <w:color w:val="000000"/>
                <w:sz w:val="24"/>
              </w:rPr>
              <w:t>参数</w:t>
            </w:r>
            <w:r w:rsidRPr="004A303B">
              <w:rPr>
                <w:rFonts w:ascii="宋体" w:hAnsi="宋体" w:hint="eastAsia"/>
                <w:color w:val="000000"/>
                <w:sz w:val="24"/>
              </w:rPr>
              <w:t>全部</w:t>
            </w:r>
            <w:r w:rsidRPr="004A303B">
              <w:rPr>
                <w:rFonts w:ascii="宋体" w:hAnsi="宋体" w:cs="微软雅黑" w:hint="eastAsia"/>
                <w:color w:val="000000"/>
                <w:sz w:val="24"/>
              </w:rPr>
              <w:t>满</w:t>
            </w:r>
            <w:r w:rsidRPr="004A303B">
              <w:rPr>
                <w:rFonts w:ascii="宋体" w:hAnsi="宋体" w:cs="Meiryo" w:hint="eastAsia"/>
                <w:color w:val="000000"/>
                <w:sz w:val="24"/>
              </w:rPr>
              <w:t>足采</w:t>
            </w:r>
            <w:r w:rsidRPr="004A303B">
              <w:rPr>
                <w:rFonts w:ascii="宋体" w:hAnsi="宋体" w:cs="微软雅黑" w:hint="eastAsia"/>
                <w:color w:val="000000"/>
                <w:sz w:val="24"/>
              </w:rPr>
              <w:t>购</w:t>
            </w:r>
            <w:r w:rsidRPr="004A303B">
              <w:rPr>
                <w:rFonts w:ascii="宋体" w:hAnsi="宋体" w:cs="Meiryo" w:hint="eastAsia"/>
                <w:color w:val="000000"/>
                <w:sz w:val="24"/>
              </w:rPr>
              <w:t>文件要求，得</w:t>
            </w:r>
            <w:r w:rsidR="00535ED9" w:rsidRPr="004A303B">
              <w:rPr>
                <w:rFonts w:ascii="宋体" w:hAnsi="宋体"/>
                <w:color w:val="000000"/>
                <w:sz w:val="24"/>
              </w:rPr>
              <w:t>25</w:t>
            </w:r>
            <w:r w:rsidRPr="004A303B">
              <w:rPr>
                <w:rFonts w:ascii="宋体" w:hAnsi="宋体" w:hint="eastAsia"/>
                <w:color w:val="000000"/>
                <w:sz w:val="24"/>
              </w:rPr>
              <w:t>分。</w:t>
            </w:r>
          </w:p>
          <w:p w14:paraId="422E9C62" w14:textId="7E841C8E"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w:t>
            </w:r>
            <w:r w:rsidR="00B71C5C" w:rsidRPr="004A303B">
              <w:rPr>
                <w:rFonts w:ascii="宋体" w:hAnsi="宋体" w:hint="eastAsia"/>
                <w:sz w:val="24"/>
              </w:rPr>
              <w:t>★</w:t>
            </w:r>
            <w:r w:rsidRPr="004A303B">
              <w:rPr>
                <w:rFonts w:ascii="宋体" w:hAnsi="宋体" w:hint="eastAsia"/>
                <w:color w:val="000000"/>
                <w:sz w:val="24"/>
              </w:rPr>
              <w:t>”号</w:t>
            </w:r>
            <w:r w:rsidRPr="004A303B">
              <w:rPr>
                <w:rFonts w:ascii="宋体" w:hAnsi="宋体" w:cs="微软雅黑" w:hint="eastAsia"/>
                <w:color w:val="000000"/>
                <w:sz w:val="24"/>
              </w:rPr>
              <w:t>项为</w:t>
            </w:r>
            <w:r w:rsidRPr="004A303B">
              <w:rPr>
                <w:rFonts w:ascii="宋体" w:hAnsi="宋体" w:cs="Meiryo" w:hint="eastAsia"/>
                <w:color w:val="000000"/>
                <w:sz w:val="24"/>
              </w:rPr>
              <w:t>必</w:t>
            </w:r>
            <w:r w:rsidRPr="004A303B">
              <w:rPr>
                <w:rFonts w:ascii="宋体" w:hAnsi="宋体" w:cs="微软雅黑" w:hint="eastAsia"/>
                <w:color w:val="000000"/>
                <w:sz w:val="24"/>
              </w:rPr>
              <w:t>须满</w:t>
            </w:r>
            <w:r w:rsidRPr="004A303B">
              <w:rPr>
                <w:rFonts w:ascii="宋体" w:hAnsi="宋体" w:cs="Meiryo" w:hint="eastAsia"/>
                <w:color w:val="000000"/>
                <w:sz w:val="24"/>
              </w:rPr>
              <w:t>足技</w:t>
            </w:r>
            <w:r w:rsidRPr="004A303B">
              <w:rPr>
                <w:rFonts w:ascii="宋体" w:hAnsi="宋体" w:cs="微软雅黑" w:hint="eastAsia"/>
                <w:color w:val="000000"/>
                <w:sz w:val="24"/>
              </w:rPr>
              <w:t>术</w:t>
            </w:r>
            <w:r w:rsidRPr="004A303B">
              <w:rPr>
                <w:rFonts w:ascii="宋体" w:hAnsi="宋体" w:cs="Meiryo" w:hint="eastAsia"/>
                <w:color w:val="000000"/>
                <w:sz w:val="24"/>
              </w:rPr>
              <w:t>指</w:t>
            </w:r>
            <w:r w:rsidRPr="004A303B">
              <w:rPr>
                <w:rFonts w:ascii="宋体" w:hAnsi="宋体" w:cs="微软雅黑" w:hint="eastAsia"/>
                <w:color w:val="000000"/>
                <w:sz w:val="24"/>
              </w:rPr>
              <w:t>标</w:t>
            </w:r>
            <w:r w:rsidRPr="004A303B">
              <w:rPr>
                <w:rFonts w:ascii="宋体" w:hAnsi="宋体" w:cs="Meiryo" w:hint="eastAsia"/>
                <w:color w:val="000000"/>
                <w:sz w:val="24"/>
              </w:rPr>
              <w:t>，不</w:t>
            </w:r>
            <w:r w:rsidRPr="004A303B">
              <w:rPr>
                <w:rFonts w:ascii="宋体" w:hAnsi="宋体" w:cs="微软雅黑" w:hint="eastAsia"/>
                <w:color w:val="000000"/>
                <w:sz w:val="24"/>
              </w:rPr>
              <w:t>满</w:t>
            </w:r>
            <w:r w:rsidRPr="004A303B">
              <w:rPr>
                <w:rFonts w:ascii="宋体" w:hAnsi="宋体" w:cs="Meiryo" w:hint="eastAsia"/>
                <w:color w:val="000000"/>
                <w:sz w:val="24"/>
              </w:rPr>
              <w:t>足属于无效响</w:t>
            </w:r>
            <w:r w:rsidRPr="004A303B">
              <w:rPr>
                <w:rFonts w:ascii="宋体" w:hAnsi="宋体" w:cs="微软雅黑" w:hint="eastAsia"/>
                <w:color w:val="000000"/>
                <w:sz w:val="24"/>
              </w:rPr>
              <w:t>应</w:t>
            </w:r>
            <w:r w:rsidRPr="004A303B">
              <w:rPr>
                <w:rFonts w:ascii="宋体" w:hAnsi="宋体" w:cs="Meiryo" w:hint="eastAsia"/>
                <w:color w:val="000000"/>
                <w:sz w:val="24"/>
              </w:rPr>
              <w:t>；</w:t>
            </w:r>
            <w:r w:rsidRPr="004A303B">
              <w:rPr>
                <w:rFonts w:ascii="宋体" w:hAnsi="宋体" w:hint="eastAsia"/>
                <w:color w:val="000000"/>
                <w:sz w:val="24"/>
              </w:rPr>
              <w:t>其它普通指</w:t>
            </w:r>
            <w:r w:rsidRPr="004A303B">
              <w:rPr>
                <w:rFonts w:ascii="宋体" w:hAnsi="宋体" w:cs="微软雅黑" w:hint="eastAsia"/>
                <w:color w:val="000000"/>
                <w:sz w:val="24"/>
              </w:rPr>
              <w:t>标</w:t>
            </w:r>
            <w:r w:rsidRPr="004A303B">
              <w:rPr>
                <w:rFonts w:ascii="宋体" w:hAnsi="宋体" w:cs="Meiryo" w:hint="eastAsia"/>
                <w:color w:val="000000"/>
                <w:sz w:val="24"/>
              </w:rPr>
              <w:t>，每有一</w:t>
            </w:r>
            <w:r w:rsidRPr="004A303B">
              <w:rPr>
                <w:rFonts w:ascii="宋体" w:hAnsi="宋体" w:cs="微软雅黑" w:hint="eastAsia"/>
                <w:color w:val="000000"/>
                <w:sz w:val="24"/>
              </w:rPr>
              <w:t>项</w:t>
            </w:r>
            <w:r w:rsidRPr="004A303B">
              <w:rPr>
                <w:rFonts w:ascii="宋体" w:hAnsi="宋体" w:cs="Meiryo" w:hint="eastAsia"/>
                <w:color w:val="000000"/>
                <w:sz w:val="24"/>
              </w:rPr>
              <w:t>不</w:t>
            </w:r>
            <w:r w:rsidRPr="004A303B">
              <w:rPr>
                <w:rFonts w:ascii="宋体" w:hAnsi="宋体" w:cs="微软雅黑" w:hint="eastAsia"/>
                <w:color w:val="000000"/>
                <w:sz w:val="24"/>
              </w:rPr>
              <w:t>满</w:t>
            </w:r>
            <w:r w:rsidRPr="004A303B">
              <w:rPr>
                <w:rFonts w:ascii="宋体" w:hAnsi="宋体" w:cs="Meiryo" w:hint="eastAsia"/>
                <w:color w:val="000000"/>
                <w:sz w:val="24"/>
              </w:rPr>
              <w:t>足采</w:t>
            </w:r>
            <w:r w:rsidRPr="004A303B">
              <w:rPr>
                <w:rFonts w:ascii="宋体" w:hAnsi="宋体" w:cs="微软雅黑" w:hint="eastAsia"/>
                <w:color w:val="000000"/>
                <w:sz w:val="24"/>
              </w:rPr>
              <w:t>购</w:t>
            </w:r>
            <w:r w:rsidRPr="004A303B">
              <w:rPr>
                <w:rFonts w:ascii="宋体" w:hAnsi="宋体" w:cs="Meiryo" w:hint="eastAsia"/>
                <w:color w:val="000000"/>
                <w:sz w:val="24"/>
              </w:rPr>
              <w:t>文件要求的，扣</w:t>
            </w:r>
            <w:r w:rsidR="00535ED9" w:rsidRPr="004A303B">
              <w:rPr>
                <w:rFonts w:ascii="宋体" w:hAnsi="宋体"/>
                <w:color w:val="000000"/>
                <w:sz w:val="24"/>
              </w:rPr>
              <w:t>2.5</w:t>
            </w:r>
            <w:r w:rsidRPr="004A303B">
              <w:rPr>
                <w:rFonts w:ascii="宋体" w:hAnsi="宋体" w:hint="eastAsia"/>
                <w:color w:val="000000"/>
                <w:sz w:val="24"/>
              </w:rPr>
              <w:t>分，扣完</w:t>
            </w:r>
            <w:r w:rsidRPr="004A303B">
              <w:rPr>
                <w:rFonts w:ascii="宋体" w:hAnsi="宋体" w:cs="微软雅黑" w:hint="eastAsia"/>
                <w:color w:val="000000"/>
                <w:sz w:val="24"/>
              </w:rPr>
              <w:t>为</w:t>
            </w:r>
            <w:r w:rsidRPr="004A303B">
              <w:rPr>
                <w:rFonts w:ascii="宋体" w:hAnsi="宋体" w:cs="Meiryo" w:hint="eastAsia"/>
                <w:color w:val="000000"/>
                <w:sz w:val="24"/>
              </w:rPr>
              <w:t>止</w:t>
            </w:r>
            <w:r w:rsidR="003523D1" w:rsidRPr="004A303B">
              <w:rPr>
                <w:rFonts w:ascii="宋体" w:hAnsi="宋体" w:cs="Meiryo" w:hint="eastAsia"/>
                <w:color w:val="000000"/>
                <w:sz w:val="24"/>
              </w:rPr>
              <w:t>。</w:t>
            </w:r>
          </w:p>
        </w:tc>
      </w:tr>
      <w:tr w:rsidR="002478BC" w:rsidRPr="004A303B" w14:paraId="5B7DEA95"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307D6620" w14:textId="3951356B" w:rsidR="002478BC" w:rsidRPr="004A303B" w:rsidRDefault="002478BC" w:rsidP="004A303B">
            <w:pPr>
              <w:spacing w:line="360" w:lineRule="auto"/>
              <w:jc w:val="center"/>
              <w:rPr>
                <w:rFonts w:ascii="宋体" w:hAnsi="宋体"/>
                <w:sz w:val="24"/>
              </w:rPr>
            </w:pPr>
            <w:r w:rsidRPr="004A303B">
              <w:rPr>
                <w:rFonts w:ascii="宋体" w:hAnsi="宋体"/>
                <w:sz w:val="24"/>
              </w:rPr>
              <w:t>4</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5C3B6FC" w14:textId="37CDC0F7" w:rsidR="002478BC" w:rsidRPr="004A303B" w:rsidRDefault="002478BC" w:rsidP="004A303B">
            <w:pPr>
              <w:spacing w:line="360" w:lineRule="auto"/>
              <w:jc w:val="center"/>
              <w:rPr>
                <w:rFonts w:ascii="宋体" w:hAnsi="宋体"/>
                <w:sz w:val="24"/>
              </w:rPr>
            </w:pPr>
            <w:r w:rsidRPr="004A303B">
              <w:rPr>
                <w:rFonts w:ascii="宋体" w:hAnsi="宋体" w:hint="eastAsia"/>
                <w:sz w:val="24"/>
              </w:rPr>
              <w:t>售后保障措施</w:t>
            </w:r>
          </w:p>
        </w:tc>
        <w:tc>
          <w:tcPr>
            <w:tcW w:w="828" w:type="dxa"/>
            <w:tcBorders>
              <w:top w:val="single" w:sz="4" w:space="0" w:color="auto"/>
              <w:left w:val="single" w:sz="4" w:space="0" w:color="auto"/>
              <w:bottom w:val="single" w:sz="4" w:space="0" w:color="auto"/>
              <w:right w:val="single" w:sz="4" w:space="0" w:color="auto"/>
            </w:tcBorders>
            <w:vAlign w:val="center"/>
            <w:hideMark/>
          </w:tcPr>
          <w:p w14:paraId="504FC7D3" w14:textId="351AE597" w:rsidR="002478BC" w:rsidRPr="004A303B" w:rsidRDefault="00535ED9" w:rsidP="004A303B">
            <w:pPr>
              <w:spacing w:line="360" w:lineRule="auto"/>
              <w:jc w:val="center"/>
              <w:rPr>
                <w:rFonts w:ascii="宋体" w:hAnsi="宋体"/>
                <w:sz w:val="24"/>
              </w:rPr>
            </w:pPr>
            <w:r w:rsidRPr="004A303B">
              <w:rPr>
                <w:rFonts w:ascii="宋体" w:hAnsi="宋体"/>
                <w:sz w:val="24"/>
              </w:rPr>
              <w:t>15</w:t>
            </w:r>
          </w:p>
        </w:tc>
        <w:tc>
          <w:tcPr>
            <w:tcW w:w="6676" w:type="dxa"/>
            <w:tcBorders>
              <w:top w:val="single" w:sz="4" w:space="0" w:color="auto"/>
              <w:left w:val="single" w:sz="4" w:space="0" w:color="auto"/>
              <w:bottom w:val="single" w:sz="4" w:space="0" w:color="auto"/>
              <w:right w:val="single" w:sz="4" w:space="0" w:color="auto"/>
            </w:tcBorders>
            <w:vAlign w:val="center"/>
            <w:hideMark/>
          </w:tcPr>
          <w:p w14:paraId="550FD313" w14:textId="4D9CE7CD" w:rsidR="002478BC" w:rsidRPr="004A303B" w:rsidRDefault="002478BC" w:rsidP="004A303B">
            <w:pPr>
              <w:adjustRightInd w:val="0"/>
              <w:snapToGrid w:val="0"/>
              <w:spacing w:line="360" w:lineRule="auto"/>
              <w:rPr>
                <w:rFonts w:ascii="宋体" w:hAnsi="宋体"/>
                <w:sz w:val="24"/>
              </w:rPr>
            </w:pPr>
            <w:r w:rsidRPr="004A303B">
              <w:rPr>
                <w:rFonts w:ascii="宋体" w:hAnsi="宋体" w:hint="eastAsia"/>
                <w:sz w:val="24"/>
              </w:rPr>
              <w:t>售后保障措施完整，维修响应、维修到场速度完全满足磋商文件要求，质保期内保障措施详细，明确得</w:t>
            </w:r>
            <w:r w:rsidR="00535ED9" w:rsidRPr="004A303B">
              <w:rPr>
                <w:rFonts w:ascii="宋体" w:hAnsi="宋体"/>
                <w:sz w:val="24"/>
              </w:rPr>
              <w:t>15</w:t>
            </w:r>
            <w:r w:rsidRPr="004A303B">
              <w:rPr>
                <w:rFonts w:ascii="宋体" w:hAnsi="宋体" w:hint="eastAsia"/>
                <w:sz w:val="24"/>
              </w:rPr>
              <w:t>分；</w:t>
            </w:r>
          </w:p>
          <w:p w14:paraId="28126FFE" w14:textId="67909915" w:rsidR="002478BC" w:rsidRPr="004A303B" w:rsidRDefault="002478BC" w:rsidP="004A303B">
            <w:pPr>
              <w:adjustRightInd w:val="0"/>
              <w:snapToGrid w:val="0"/>
              <w:spacing w:line="360" w:lineRule="auto"/>
              <w:rPr>
                <w:rFonts w:ascii="宋体" w:hAnsi="宋体"/>
                <w:sz w:val="24"/>
              </w:rPr>
            </w:pPr>
            <w:r w:rsidRPr="004A303B">
              <w:rPr>
                <w:rFonts w:ascii="宋体" w:hAnsi="宋体" w:hint="eastAsia"/>
                <w:sz w:val="24"/>
              </w:rPr>
              <w:t>售后保障措施完整，维修响应、维修到场速度完全满足磋商文件要求，质保期内保障措施详细但表意描述有欠缺得</w:t>
            </w:r>
            <w:r w:rsidR="00535ED9" w:rsidRPr="004A303B">
              <w:rPr>
                <w:rFonts w:ascii="宋体" w:hAnsi="宋体"/>
                <w:sz w:val="24"/>
              </w:rPr>
              <w:t>11</w:t>
            </w:r>
            <w:r w:rsidRPr="004A303B">
              <w:rPr>
                <w:rFonts w:ascii="宋体" w:hAnsi="宋体" w:hint="eastAsia"/>
                <w:sz w:val="24"/>
              </w:rPr>
              <w:t>分；</w:t>
            </w:r>
          </w:p>
          <w:p w14:paraId="6BFAF2C3" w14:textId="09D23F6C" w:rsidR="002478BC" w:rsidRPr="004A303B" w:rsidRDefault="002478BC" w:rsidP="004A303B">
            <w:pPr>
              <w:adjustRightInd w:val="0"/>
              <w:snapToGrid w:val="0"/>
              <w:spacing w:line="360" w:lineRule="auto"/>
              <w:rPr>
                <w:rFonts w:ascii="宋体" w:hAnsi="宋体"/>
                <w:sz w:val="24"/>
              </w:rPr>
            </w:pPr>
            <w:r w:rsidRPr="004A303B">
              <w:rPr>
                <w:rFonts w:ascii="宋体" w:hAnsi="宋体" w:hint="eastAsia"/>
                <w:sz w:val="24"/>
              </w:rPr>
              <w:t>售后保障措施基本完整，维修响应、维修到场速度满足磋商文件要求，质保期内保障措施有缺项得</w:t>
            </w:r>
            <w:r w:rsidR="00535ED9" w:rsidRPr="004A303B">
              <w:rPr>
                <w:rFonts w:ascii="宋体" w:hAnsi="宋体"/>
                <w:sz w:val="24"/>
              </w:rPr>
              <w:t>7</w:t>
            </w:r>
            <w:r w:rsidRPr="004A303B">
              <w:rPr>
                <w:rFonts w:ascii="宋体" w:hAnsi="宋体" w:hint="eastAsia"/>
                <w:sz w:val="24"/>
              </w:rPr>
              <w:t>分；</w:t>
            </w:r>
          </w:p>
          <w:p w14:paraId="53F2A3C4" w14:textId="77777777" w:rsidR="002478BC" w:rsidRPr="004A303B" w:rsidRDefault="002478BC" w:rsidP="004A303B">
            <w:pPr>
              <w:adjustRightInd w:val="0"/>
              <w:snapToGrid w:val="0"/>
              <w:spacing w:line="360" w:lineRule="auto"/>
              <w:rPr>
                <w:rFonts w:ascii="宋体" w:hAnsi="宋体"/>
                <w:sz w:val="24"/>
              </w:rPr>
            </w:pPr>
            <w:r w:rsidRPr="004A303B">
              <w:rPr>
                <w:rFonts w:ascii="宋体" w:hAnsi="宋体" w:hint="eastAsia"/>
                <w:sz w:val="24"/>
              </w:rPr>
              <w:t>维修响应、维修到场速度不满足磋商文件要求得</w:t>
            </w:r>
            <w:r w:rsidRPr="004A303B">
              <w:rPr>
                <w:rFonts w:ascii="宋体" w:hAnsi="宋体"/>
                <w:sz w:val="24"/>
              </w:rPr>
              <w:t>3</w:t>
            </w:r>
            <w:r w:rsidRPr="004A303B">
              <w:rPr>
                <w:rFonts w:ascii="宋体" w:hAnsi="宋体" w:hint="eastAsia"/>
                <w:sz w:val="24"/>
              </w:rPr>
              <w:t>分；</w:t>
            </w:r>
          </w:p>
          <w:p w14:paraId="376291BE" w14:textId="15400453" w:rsidR="002478BC" w:rsidRPr="004A303B" w:rsidRDefault="002478BC" w:rsidP="004A303B">
            <w:pPr>
              <w:adjustRightInd w:val="0"/>
              <w:snapToGrid w:val="0"/>
              <w:spacing w:line="360" w:lineRule="auto"/>
              <w:rPr>
                <w:rFonts w:ascii="宋体" w:hAnsi="宋体"/>
                <w:sz w:val="24"/>
              </w:rPr>
            </w:pPr>
            <w:r w:rsidRPr="004A303B">
              <w:rPr>
                <w:rFonts w:ascii="宋体" w:hAnsi="宋体" w:hint="eastAsia"/>
                <w:sz w:val="24"/>
              </w:rPr>
              <w:t>未提供得0分。</w:t>
            </w:r>
          </w:p>
        </w:tc>
      </w:tr>
      <w:tr w:rsidR="004A303B" w:rsidRPr="004A303B" w14:paraId="0739047C" w14:textId="77777777" w:rsidTr="009C054A">
        <w:tc>
          <w:tcPr>
            <w:tcW w:w="835" w:type="dxa"/>
            <w:tcBorders>
              <w:top w:val="single" w:sz="4" w:space="0" w:color="auto"/>
              <w:left w:val="single" w:sz="4" w:space="0" w:color="auto"/>
              <w:bottom w:val="single" w:sz="4" w:space="0" w:color="auto"/>
              <w:right w:val="single" w:sz="4" w:space="0" w:color="auto"/>
            </w:tcBorders>
            <w:vAlign w:val="center"/>
            <w:hideMark/>
          </w:tcPr>
          <w:p w14:paraId="667145E2" w14:textId="47C8C6BA" w:rsidR="004A303B" w:rsidRPr="004A303B" w:rsidRDefault="005372ED" w:rsidP="004A303B">
            <w:pPr>
              <w:spacing w:line="360" w:lineRule="auto"/>
              <w:jc w:val="center"/>
              <w:rPr>
                <w:rFonts w:ascii="宋体" w:hAnsi="宋体"/>
                <w:sz w:val="24"/>
              </w:rPr>
            </w:pPr>
            <w:r>
              <w:rPr>
                <w:rFonts w:ascii="宋体" w:hAnsi="宋体"/>
                <w:sz w:val="24"/>
              </w:rPr>
              <w:t>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292EF02" w14:textId="6499D714" w:rsidR="004A303B" w:rsidRPr="004A303B" w:rsidRDefault="004A303B" w:rsidP="004A303B">
            <w:pPr>
              <w:spacing w:line="360" w:lineRule="auto"/>
              <w:jc w:val="center"/>
              <w:rPr>
                <w:rFonts w:ascii="宋体" w:hAnsi="宋体"/>
                <w:sz w:val="24"/>
              </w:rPr>
            </w:pPr>
            <w:r w:rsidRPr="004A303B">
              <w:rPr>
                <w:rFonts w:ascii="宋体" w:hAnsi="宋体" w:cs="微软雅黑" w:hint="eastAsia"/>
                <w:sz w:val="24"/>
              </w:rPr>
              <w:t>供货方案</w:t>
            </w:r>
          </w:p>
        </w:tc>
        <w:tc>
          <w:tcPr>
            <w:tcW w:w="828" w:type="dxa"/>
            <w:tcBorders>
              <w:top w:val="single" w:sz="4" w:space="0" w:color="auto"/>
              <w:left w:val="single" w:sz="4" w:space="0" w:color="auto"/>
              <w:bottom w:val="single" w:sz="4" w:space="0" w:color="auto"/>
              <w:right w:val="single" w:sz="4" w:space="0" w:color="auto"/>
            </w:tcBorders>
            <w:vAlign w:val="center"/>
            <w:hideMark/>
          </w:tcPr>
          <w:p w14:paraId="79E7D586" w14:textId="4422FAC1" w:rsidR="004A303B" w:rsidRPr="004A303B" w:rsidRDefault="004A303B" w:rsidP="004A303B">
            <w:pPr>
              <w:spacing w:line="360" w:lineRule="auto"/>
              <w:jc w:val="center"/>
              <w:rPr>
                <w:rFonts w:ascii="宋体" w:hAnsi="宋体"/>
                <w:sz w:val="24"/>
              </w:rPr>
            </w:pPr>
            <w:r w:rsidRPr="004A303B">
              <w:rPr>
                <w:rFonts w:ascii="宋体" w:hAnsi="宋体"/>
                <w:sz w:val="24"/>
              </w:rPr>
              <w:t>10</w:t>
            </w:r>
          </w:p>
        </w:tc>
        <w:tc>
          <w:tcPr>
            <w:tcW w:w="6676" w:type="dxa"/>
            <w:tcBorders>
              <w:top w:val="single" w:sz="4" w:space="0" w:color="auto"/>
              <w:left w:val="single" w:sz="4" w:space="0" w:color="auto"/>
              <w:bottom w:val="single" w:sz="4" w:space="0" w:color="auto"/>
              <w:right w:val="single" w:sz="4" w:space="0" w:color="auto"/>
            </w:tcBorders>
            <w:vAlign w:val="center"/>
            <w:hideMark/>
          </w:tcPr>
          <w:p w14:paraId="06FA226B" w14:textId="77777777" w:rsidR="004A303B" w:rsidRPr="004A303B" w:rsidRDefault="004A303B" w:rsidP="004A303B">
            <w:pPr>
              <w:pStyle w:val="a5"/>
              <w:spacing w:line="360" w:lineRule="auto"/>
              <w:ind w:firstLine="0"/>
              <w:jc w:val="both"/>
              <w:rPr>
                <w:rFonts w:hAnsi="宋体"/>
                <w:szCs w:val="24"/>
              </w:rPr>
            </w:pPr>
            <w:r w:rsidRPr="004A303B">
              <w:rPr>
                <w:rFonts w:hAnsi="宋体" w:hint="eastAsia"/>
                <w:szCs w:val="24"/>
              </w:rPr>
              <w:t>供货方案完整，货物的包装、运输及存放完全满足或优于采购人要求，具有完整的产品检验制度，供货进度计划合理，措施</w:t>
            </w:r>
            <w:r w:rsidRPr="004A303B">
              <w:rPr>
                <w:rFonts w:hAnsi="宋体" w:hint="eastAsia"/>
                <w:szCs w:val="24"/>
              </w:rPr>
              <w:lastRenderedPageBreak/>
              <w:t>得力有效 得</w:t>
            </w:r>
            <w:r w:rsidRPr="004A303B">
              <w:rPr>
                <w:rFonts w:hAnsi="宋体"/>
                <w:szCs w:val="24"/>
              </w:rPr>
              <w:t>10</w:t>
            </w:r>
            <w:r w:rsidRPr="004A303B">
              <w:rPr>
                <w:rFonts w:hAnsi="宋体" w:hint="eastAsia"/>
                <w:szCs w:val="24"/>
              </w:rPr>
              <w:t>分；</w:t>
            </w:r>
          </w:p>
          <w:p w14:paraId="450708B6" w14:textId="77777777" w:rsidR="004A303B" w:rsidRPr="004A303B" w:rsidRDefault="004A303B" w:rsidP="004A303B">
            <w:pPr>
              <w:pStyle w:val="a5"/>
              <w:spacing w:line="360" w:lineRule="auto"/>
              <w:ind w:firstLine="0"/>
              <w:jc w:val="both"/>
              <w:rPr>
                <w:rFonts w:hAnsi="宋体"/>
                <w:szCs w:val="24"/>
              </w:rPr>
            </w:pPr>
            <w:r w:rsidRPr="004A303B">
              <w:rPr>
                <w:rFonts w:hAnsi="宋体" w:hint="eastAsia"/>
                <w:szCs w:val="24"/>
              </w:rPr>
              <w:t>供货方案比较完整，货物的包装、运输及存放满足采购人要求，具有基本的产品检验制度，但存在部分非关键性内容缺失或没有针对性，得</w:t>
            </w:r>
            <w:r w:rsidRPr="004A303B">
              <w:rPr>
                <w:rFonts w:hAnsi="宋体"/>
                <w:szCs w:val="24"/>
              </w:rPr>
              <w:t>7分；</w:t>
            </w:r>
          </w:p>
          <w:p w14:paraId="39E5FD8B" w14:textId="77777777" w:rsidR="004A303B" w:rsidRPr="004A303B" w:rsidRDefault="004A303B" w:rsidP="004A303B">
            <w:pPr>
              <w:pStyle w:val="a5"/>
              <w:spacing w:line="360" w:lineRule="auto"/>
              <w:ind w:firstLine="0"/>
              <w:jc w:val="both"/>
              <w:rPr>
                <w:rFonts w:hAnsi="宋体"/>
                <w:szCs w:val="24"/>
              </w:rPr>
            </w:pPr>
            <w:r w:rsidRPr="004A303B">
              <w:rPr>
                <w:rFonts w:hAnsi="宋体" w:hint="eastAsia"/>
                <w:szCs w:val="24"/>
              </w:rPr>
              <w:t>有供货方案但不完整，货物的包装、运输及存放不满足采购人要求或没有产品检验制度，得</w:t>
            </w:r>
            <w:r w:rsidRPr="004A303B">
              <w:rPr>
                <w:rFonts w:hAnsi="宋体"/>
                <w:szCs w:val="24"/>
              </w:rPr>
              <w:t>3</w:t>
            </w:r>
            <w:r w:rsidRPr="004A303B">
              <w:rPr>
                <w:rFonts w:hAnsi="宋体" w:hint="eastAsia"/>
                <w:szCs w:val="24"/>
              </w:rPr>
              <w:t>分；</w:t>
            </w:r>
          </w:p>
          <w:p w14:paraId="011B1674" w14:textId="473C85A7" w:rsidR="004A303B" w:rsidRPr="004A303B" w:rsidRDefault="004A303B" w:rsidP="004A303B">
            <w:pPr>
              <w:spacing w:line="360" w:lineRule="auto"/>
              <w:rPr>
                <w:rFonts w:ascii="宋体" w:hAnsi="宋体"/>
                <w:sz w:val="24"/>
              </w:rPr>
            </w:pPr>
            <w:r w:rsidRPr="004A303B">
              <w:rPr>
                <w:rFonts w:ascii="宋体" w:hAnsi="宋体" w:hint="eastAsia"/>
                <w:sz w:val="24"/>
              </w:rPr>
              <w:t>未提供此项内容，得0分。</w:t>
            </w:r>
          </w:p>
        </w:tc>
      </w:tr>
      <w:tr w:rsidR="004A303B" w:rsidRPr="004A303B" w14:paraId="117C7AD3" w14:textId="77777777" w:rsidTr="009C054A">
        <w:tc>
          <w:tcPr>
            <w:tcW w:w="835" w:type="dxa"/>
            <w:tcBorders>
              <w:top w:val="single" w:sz="4" w:space="0" w:color="auto"/>
              <w:left w:val="single" w:sz="4" w:space="0" w:color="auto"/>
              <w:bottom w:val="single" w:sz="4" w:space="0" w:color="auto"/>
              <w:right w:val="single" w:sz="4" w:space="0" w:color="auto"/>
            </w:tcBorders>
            <w:vAlign w:val="center"/>
          </w:tcPr>
          <w:p w14:paraId="4C91F108" w14:textId="556B9619" w:rsidR="004A303B" w:rsidRPr="004A303B" w:rsidRDefault="005372ED" w:rsidP="004A303B">
            <w:pPr>
              <w:spacing w:line="360" w:lineRule="auto"/>
              <w:jc w:val="center"/>
              <w:rPr>
                <w:rFonts w:ascii="宋体" w:hAnsi="宋体"/>
                <w:sz w:val="24"/>
              </w:rPr>
            </w:pPr>
            <w:r>
              <w:rPr>
                <w:rFonts w:ascii="宋体" w:hAnsi="宋体"/>
                <w:sz w:val="24"/>
              </w:rPr>
              <w:lastRenderedPageBreak/>
              <w:t>6</w:t>
            </w:r>
          </w:p>
        </w:tc>
        <w:tc>
          <w:tcPr>
            <w:tcW w:w="1026" w:type="dxa"/>
            <w:tcBorders>
              <w:top w:val="single" w:sz="4" w:space="0" w:color="auto"/>
              <w:left w:val="single" w:sz="4" w:space="0" w:color="auto"/>
              <w:bottom w:val="single" w:sz="4" w:space="0" w:color="auto"/>
              <w:right w:val="single" w:sz="4" w:space="0" w:color="auto"/>
            </w:tcBorders>
            <w:vAlign w:val="center"/>
          </w:tcPr>
          <w:p w14:paraId="15D89C25" w14:textId="72CEB146" w:rsidR="004A303B" w:rsidRPr="004A303B" w:rsidRDefault="004A303B" w:rsidP="004A303B">
            <w:pPr>
              <w:spacing w:line="360" w:lineRule="auto"/>
              <w:jc w:val="center"/>
              <w:rPr>
                <w:rFonts w:ascii="宋体" w:hAnsi="宋体"/>
                <w:color w:val="000000"/>
                <w:sz w:val="24"/>
              </w:rPr>
            </w:pPr>
            <w:r w:rsidRPr="004A303B">
              <w:rPr>
                <w:rFonts w:ascii="宋体" w:hAnsi="宋体" w:hint="eastAsia"/>
                <w:sz w:val="24"/>
              </w:rPr>
              <w:t>应急预案</w:t>
            </w:r>
          </w:p>
        </w:tc>
        <w:tc>
          <w:tcPr>
            <w:tcW w:w="828" w:type="dxa"/>
            <w:tcBorders>
              <w:top w:val="single" w:sz="4" w:space="0" w:color="auto"/>
              <w:left w:val="single" w:sz="4" w:space="0" w:color="auto"/>
              <w:bottom w:val="single" w:sz="4" w:space="0" w:color="auto"/>
              <w:right w:val="single" w:sz="4" w:space="0" w:color="auto"/>
            </w:tcBorders>
            <w:vAlign w:val="center"/>
          </w:tcPr>
          <w:p w14:paraId="31EB01EC" w14:textId="59E99F4C" w:rsidR="004A303B" w:rsidRPr="004A303B" w:rsidRDefault="005372ED" w:rsidP="004A303B">
            <w:pPr>
              <w:spacing w:line="360" w:lineRule="auto"/>
              <w:jc w:val="center"/>
              <w:rPr>
                <w:rFonts w:ascii="宋体" w:hAnsi="宋体"/>
                <w:sz w:val="24"/>
              </w:rPr>
            </w:pPr>
            <w:r>
              <w:rPr>
                <w:rFonts w:ascii="宋体" w:hAnsi="宋体"/>
                <w:sz w:val="24"/>
              </w:rPr>
              <w:t>10</w:t>
            </w:r>
          </w:p>
        </w:tc>
        <w:tc>
          <w:tcPr>
            <w:tcW w:w="6676" w:type="dxa"/>
            <w:tcBorders>
              <w:top w:val="single" w:sz="4" w:space="0" w:color="auto"/>
              <w:left w:val="single" w:sz="4" w:space="0" w:color="auto"/>
              <w:bottom w:val="single" w:sz="4" w:space="0" w:color="auto"/>
              <w:right w:val="single" w:sz="4" w:space="0" w:color="auto"/>
            </w:tcBorders>
            <w:vAlign w:val="center"/>
          </w:tcPr>
          <w:p w14:paraId="591C32B1" w14:textId="4082D7A1" w:rsidR="004A303B" w:rsidRPr="004A303B" w:rsidRDefault="004A303B" w:rsidP="004A303B">
            <w:pPr>
              <w:snapToGrid w:val="0"/>
              <w:spacing w:line="360" w:lineRule="auto"/>
              <w:rPr>
                <w:rFonts w:ascii="宋体" w:hAnsi="宋体"/>
                <w:sz w:val="24"/>
              </w:rPr>
            </w:pPr>
            <w:r w:rsidRPr="004A303B">
              <w:rPr>
                <w:rFonts w:ascii="宋体" w:hAnsi="宋体" w:hint="eastAsia"/>
                <w:sz w:val="24"/>
              </w:rPr>
              <w:t>（1）对实施过程可能遇到的紧急情况认识全面，应急预案内容具体，切实可行，得</w:t>
            </w:r>
            <w:r w:rsidR="005372ED">
              <w:rPr>
                <w:rFonts w:ascii="宋体" w:hAnsi="宋体"/>
                <w:sz w:val="24"/>
              </w:rPr>
              <w:t>10</w:t>
            </w:r>
            <w:r w:rsidRPr="004A303B">
              <w:rPr>
                <w:rFonts w:ascii="宋体" w:hAnsi="宋体" w:hint="eastAsia"/>
                <w:sz w:val="24"/>
              </w:rPr>
              <w:t>分</w:t>
            </w:r>
          </w:p>
          <w:p w14:paraId="29D1990D" w14:textId="33BE90D7" w:rsidR="004A303B" w:rsidRPr="004A303B" w:rsidRDefault="004A303B" w:rsidP="004A303B">
            <w:pPr>
              <w:snapToGrid w:val="0"/>
              <w:spacing w:line="360" w:lineRule="auto"/>
              <w:rPr>
                <w:rFonts w:ascii="宋体" w:hAnsi="宋体"/>
                <w:sz w:val="24"/>
              </w:rPr>
            </w:pPr>
            <w:r w:rsidRPr="004A303B">
              <w:rPr>
                <w:rFonts w:ascii="宋体" w:hAnsi="宋体" w:hint="eastAsia"/>
                <w:sz w:val="24"/>
              </w:rPr>
              <w:t>（2）对实施过程可能遇到的紧急情况认识不够具体，应急预案内容比较全，方案可行性较好，得</w:t>
            </w:r>
            <w:r w:rsidR="005372ED">
              <w:rPr>
                <w:rFonts w:ascii="宋体" w:hAnsi="宋体"/>
                <w:sz w:val="24"/>
              </w:rPr>
              <w:t>7</w:t>
            </w:r>
            <w:r w:rsidRPr="004A303B">
              <w:rPr>
                <w:rFonts w:ascii="宋体" w:hAnsi="宋体" w:hint="eastAsia"/>
                <w:sz w:val="24"/>
              </w:rPr>
              <w:t>分</w:t>
            </w:r>
          </w:p>
          <w:p w14:paraId="68E95F03" w14:textId="235321D4" w:rsidR="004A303B" w:rsidRPr="004A303B" w:rsidRDefault="004A303B" w:rsidP="004A303B">
            <w:pPr>
              <w:snapToGrid w:val="0"/>
              <w:spacing w:line="360" w:lineRule="auto"/>
              <w:rPr>
                <w:rFonts w:ascii="宋体" w:hAnsi="宋体"/>
                <w:sz w:val="24"/>
              </w:rPr>
            </w:pPr>
            <w:r w:rsidRPr="004A303B">
              <w:rPr>
                <w:rFonts w:ascii="宋体" w:hAnsi="宋体" w:hint="eastAsia"/>
                <w:sz w:val="24"/>
              </w:rPr>
              <w:t>（3）对实施过程可能遇到的紧急情况认识较差，应急预案内容不全，可行性差，得</w:t>
            </w:r>
            <w:r w:rsidR="005372ED">
              <w:rPr>
                <w:rFonts w:ascii="宋体" w:hAnsi="宋体"/>
                <w:sz w:val="24"/>
              </w:rPr>
              <w:t>3</w:t>
            </w:r>
            <w:r w:rsidRPr="004A303B">
              <w:rPr>
                <w:rFonts w:ascii="宋体" w:hAnsi="宋体" w:hint="eastAsia"/>
                <w:sz w:val="24"/>
              </w:rPr>
              <w:t>分</w:t>
            </w:r>
          </w:p>
          <w:p w14:paraId="1FB58358" w14:textId="5BEEE761" w:rsidR="004A303B" w:rsidRPr="004A303B" w:rsidRDefault="004A303B" w:rsidP="004A303B">
            <w:pPr>
              <w:spacing w:line="360" w:lineRule="auto"/>
              <w:jc w:val="left"/>
              <w:rPr>
                <w:rFonts w:ascii="宋体" w:hAnsi="宋体"/>
                <w:color w:val="000000"/>
                <w:sz w:val="24"/>
              </w:rPr>
            </w:pPr>
            <w:r w:rsidRPr="004A303B">
              <w:rPr>
                <w:rFonts w:ascii="宋体" w:hAnsi="宋体" w:hint="eastAsia"/>
                <w:sz w:val="24"/>
              </w:rPr>
              <w:t>（4）本项未提供，不得分</w:t>
            </w:r>
          </w:p>
        </w:tc>
      </w:tr>
      <w:tr w:rsidR="0088693F" w:rsidRPr="004A303B" w14:paraId="7D5AA1BE" w14:textId="77777777" w:rsidTr="009C054A">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316DC032" w14:textId="5436FCC7" w:rsidR="0088693F" w:rsidRPr="004A303B" w:rsidRDefault="005372ED" w:rsidP="004A303B">
            <w:pPr>
              <w:spacing w:line="360" w:lineRule="auto"/>
              <w:jc w:val="center"/>
              <w:rPr>
                <w:rFonts w:ascii="宋体" w:hAnsi="宋体"/>
                <w:sz w:val="24"/>
              </w:rPr>
            </w:pPr>
            <w:r>
              <w:rPr>
                <w:rFonts w:ascii="宋体" w:hAnsi="宋体"/>
                <w:sz w:val="24"/>
              </w:rPr>
              <w:t>7</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A731784" w14:textId="77777777" w:rsidR="0088693F" w:rsidRPr="004A303B" w:rsidRDefault="0088693F" w:rsidP="004A303B">
            <w:pPr>
              <w:spacing w:line="360" w:lineRule="auto"/>
              <w:jc w:val="center"/>
              <w:rPr>
                <w:rFonts w:ascii="宋体" w:hAnsi="宋体"/>
                <w:sz w:val="24"/>
              </w:rPr>
            </w:pPr>
            <w:r w:rsidRPr="004A303B">
              <w:rPr>
                <w:rFonts w:ascii="宋体" w:hAnsi="宋体" w:cs="微软雅黑" w:hint="eastAsia"/>
                <w:sz w:val="24"/>
              </w:rPr>
              <w:t>节</w:t>
            </w:r>
            <w:r w:rsidRPr="004A303B">
              <w:rPr>
                <w:rFonts w:ascii="宋体" w:hAnsi="宋体" w:cs="Meiryo" w:hint="eastAsia"/>
                <w:sz w:val="24"/>
              </w:rPr>
              <w:t>能</w:t>
            </w:r>
            <w:r w:rsidRPr="004A303B">
              <w:rPr>
                <w:rFonts w:ascii="宋体" w:hAnsi="宋体" w:cs="微软雅黑" w:hint="eastAsia"/>
                <w:sz w:val="24"/>
              </w:rPr>
              <w:t>环</w:t>
            </w:r>
            <w:r w:rsidRPr="004A303B">
              <w:rPr>
                <w:rFonts w:ascii="宋体" w:hAnsi="宋体" w:cs="Meiryo" w:hint="eastAsia"/>
                <w:sz w:val="24"/>
              </w:rPr>
              <w:t>保</w:t>
            </w:r>
          </w:p>
        </w:tc>
        <w:tc>
          <w:tcPr>
            <w:tcW w:w="828" w:type="dxa"/>
            <w:vMerge w:val="restart"/>
            <w:tcBorders>
              <w:top w:val="single" w:sz="4" w:space="0" w:color="auto"/>
              <w:left w:val="single" w:sz="4" w:space="0" w:color="auto"/>
              <w:bottom w:val="single" w:sz="4" w:space="0" w:color="auto"/>
              <w:right w:val="single" w:sz="4" w:space="0" w:color="auto"/>
            </w:tcBorders>
            <w:vAlign w:val="center"/>
            <w:hideMark/>
          </w:tcPr>
          <w:p w14:paraId="0C5A00E1" w14:textId="77777777" w:rsidR="0088693F" w:rsidRPr="004A303B" w:rsidRDefault="0088693F" w:rsidP="004A303B">
            <w:pPr>
              <w:spacing w:line="360" w:lineRule="auto"/>
              <w:jc w:val="center"/>
              <w:rPr>
                <w:rFonts w:ascii="宋体" w:hAnsi="宋体"/>
                <w:sz w:val="24"/>
              </w:rPr>
            </w:pPr>
            <w:r w:rsidRPr="004A303B">
              <w:rPr>
                <w:rFonts w:ascii="宋体" w:hAnsi="宋体" w:hint="eastAsia"/>
                <w:sz w:val="24"/>
              </w:rPr>
              <w:t>2</w:t>
            </w:r>
          </w:p>
        </w:tc>
        <w:tc>
          <w:tcPr>
            <w:tcW w:w="6676" w:type="dxa"/>
            <w:tcBorders>
              <w:top w:val="single" w:sz="4" w:space="0" w:color="auto"/>
              <w:left w:val="single" w:sz="4" w:space="0" w:color="auto"/>
              <w:bottom w:val="single" w:sz="4" w:space="0" w:color="auto"/>
              <w:right w:val="single" w:sz="4" w:space="0" w:color="auto"/>
            </w:tcBorders>
            <w:vAlign w:val="center"/>
            <w:hideMark/>
          </w:tcPr>
          <w:p w14:paraId="73E07254" w14:textId="77777777" w:rsidR="0088693F" w:rsidRPr="004A303B" w:rsidRDefault="0088693F" w:rsidP="004A303B">
            <w:pPr>
              <w:spacing w:line="360" w:lineRule="auto"/>
              <w:rPr>
                <w:rFonts w:ascii="宋体" w:hAnsi="宋体"/>
                <w:color w:val="000000"/>
                <w:sz w:val="24"/>
              </w:rPr>
            </w:pPr>
            <w:r w:rsidRPr="004A303B">
              <w:rPr>
                <w:rFonts w:ascii="宋体" w:hAnsi="宋体" w:cs="微软雅黑" w:hint="eastAsia"/>
                <w:color w:val="000000"/>
                <w:sz w:val="24"/>
              </w:rPr>
              <w:t>报</w:t>
            </w:r>
            <w:r w:rsidRPr="004A303B">
              <w:rPr>
                <w:rFonts w:ascii="宋体" w:hAnsi="宋体" w:cs="Meiryo" w:hint="eastAsia"/>
                <w:color w:val="000000"/>
                <w:sz w:val="24"/>
              </w:rPr>
              <w:t>价</w:t>
            </w:r>
            <w:r w:rsidRPr="004A303B">
              <w:rPr>
                <w:rFonts w:ascii="宋体" w:hAnsi="宋体" w:cs="微软雅黑" w:hint="eastAsia"/>
                <w:color w:val="000000"/>
                <w:sz w:val="24"/>
              </w:rPr>
              <w:t>产</w:t>
            </w:r>
            <w:r w:rsidRPr="004A303B">
              <w:rPr>
                <w:rFonts w:ascii="宋体" w:hAnsi="宋体" w:cs="Meiryo" w:hint="eastAsia"/>
                <w:color w:val="000000"/>
                <w:sz w:val="24"/>
              </w:rPr>
              <w:t>品中有属于品目清</w:t>
            </w:r>
            <w:r w:rsidRPr="004A303B">
              <w:rPr>
                <w:rFonts w:ascii="宋体" w:hAnsi="宋体" w:cs="微软雅黑" w:hint="eastAsia"/>
                <w:color w:val="000000"/>
                <w:sz w:val="24"/>
              </w:rPr>
              <w:t>单</w:t>
            </w:r>
            <w:r w:rsidRPr="004A303B">
              <w:rPr>
                <w:rFonts w:ascii="宋体" w:hAnsi="宋体" w:cs="Meiryo" w:hint="eastAsia"/>
                <w:color w:val="000000"/>
                <w:sz w:val="24"/>
              </w:rPr>
              <w:t>范</w:t>
            </w:r>
            <w:r w:rsidRPr="004A303B">
              <w:rPr>
                <w:rFonts w:ascii="宋体" w:hAnsi="宋体" w:cs="微软雅黑" w:hint="eastAsia"/>
                <w:color w:val="000000"/>
                <w:sz w:val="24"/>
              </w:rPr>
              <w:t>围</w:t>
            </w:r>
            <w:r w:rsidRPr="004A303B">
              <w:rPr>
                <w:rFonts w:ascii="宋体" w:hAnsi="宋体" w:cs="Meiryo" w:hint="eastAsia"/>
                <w:color w:val="000000"/>
                <w:sz w:val="24"/>
              </w:rPr>
              <w:t>内</w:t>
            </w:r>
            <w:r w:rsidRPr="004A303B">
              <w:rPr>
                <w:rFonts w:ascii="宋体" w:hAnsi="宋体" w:cs="微软雅黑" w:hint="eastAsia"/>
                <w:color w:val="000000"/>
                <w:sz w:val="24"/>
              </w:rPr>
              <w:t>优</w:t>
            </w:r>
            <w:r w:rsidRPr="004A303B">
              <w:rPr>
                <w:rFonts w:ascii="宋体" w:hAnsi="宋体" w:cs="Meiryo" w:hint="eastAsia"/>
                <w:color w:val="000000"/>
                <w:sz w:val="24"/>
              </w:rPr>
              <w:t>先采</w:t>
            </w:r>
            <w:r w:rsidRPr="004A303B">
              <w:rPr>
                <w:rFonts w:ascii="宋体" w:hAnsi="宋体" w:cs="微软雅黑" w:hint="eastAsia"/>
                <w:color w:val="000000"/>
                <w:sz w:val="24"/>
              </w:rPr>
              <w:t>购节</w:t>
            </w:r>
            <w:r w:rsidRPr="004A303B">
              <w:rPr>
                <w:rFonts w:ascii="宋体" w:hAnsi="宋体" w:cs="Meiryo" w:hint="eastAsia"/>
                <w:color w:val="000000"/>
                <w:sz w:val="24"/>
              </w:rPr>
              <w:t>能</w:t>
            </w:r>
            <w:r w:rsidRPr="004A303B">
              <w:rPr>
                <w:rFonts w:ascii="宋体" w:hAnsi="宋体" w:cs="微软雅黑" w:hint="eastAsia"/>
                <w:color w:val="000000"/>
                <w:sz w:val="24"/>
              </w:rPr>
              <w:t>产</w:t>
            </w:r>
            <w:r w:rsidRPr="004A303B">
              <w:rPr>
                <w:rFonts w:ascii="宋体" w:hAnsi="宋体" w:cs="Meiryo" w:hint="eastAsia"/>
                <w:color w:val="000000"/>
                <w:sz w:val="24"/>
              </w:rPr>
              <w:t>品的（提供由国家确定的</w:t>
            </w:r>
            <w:r w:rsidRPr="004A303B">
              <w:rPr>
                <w:rFonts w:ascii="宋体" w:hAnsi="宋体" w:cs="微软雅黑" w:hint="eastAsia"/>
                <w:color w:val="000000"/>
                <w:sz w:val="24"/>
              </w:rPr>
              <w:t>认证</w:t>
            </w:r>
            <w:r w:rsidRPr="004A303B">
              <w:rPr>
                <w:rFonts w:ascii="宋体" w:hAnsi="宋体" w:hint="eastAsia"/>
                <w:color w:val="000000"/>
                <w:sz w:val="24"/>
              </w:rPr>
              <w:t>机构出具的、</w:t>
            </w:r>
            <w:r w:rsidRPr="004A303B">
              <w:rPr>
                <w:rFonts w:ascii="宋体" w:hAnsi="宋体" w:cs="微软雅黑" w:hint="eastAsia"/>
                <w:color w:val="000000"/>
                <w:sz w:val="24"/>
              </w:rPr>
              <w:t>处</w:t>
            </w:r>
            <w:r w:rsidRPr="004A303B">
              <w:rPr>
                <w:rFonts w:ascii="宋体" w:hAnsi="宋体" w:cs="Meiryo" w:hint="eastAsia"/>
                <w:color w:val="000000"/>
                <w:sz w:val="24"/>
              </w:rPr>
              <w:t>于有效期之内的</w:t>
            </w:r>
            <w:r w:rsidRPr="004A303B">
              <w:rPr>
                <w:rFonts w:ascii="宋体" w:hAnsi="宋体" w:cs="微软雅黑" w:hint="eastAsia"/>
                <w:color w:val="000000"/>
                <w:sz w:val="24"/>
              </w:rPr>
              <w:t>认证证书</w:t>
            </w:r>
            <w:r w:rsidRPr="004A303B">
              <w:rPr>
                <w:rFonts w:ascii="宋体" w:hAnsi="宋体" w:cs="Meiryo" w:hint="eastAsia"/>
                <w:color w:val="000000"/>
                <w:sz w:val="24"/>
              </w:rPr>
              <w:t>复印件）得</w:t>
            </w:r>
            <w:r w:rsidRPr="004A303B">
              <w:rPr>
                <w:rFonts w:ascii="宋体" w:hAnsi="宋体" w:hint="eastAsia"/>
                <w:color w:val="000000"/>
                <w:sz w:val="24"/>
              </w:rPr>
              <w:t>1分，否</w:t>
            </w:r>
            <w:r w:rsidRPr="004A303B">
              <w:rPr>
                <w:rFonts w:ascii="宋体" w:hAnsi="宋体" w:cs="微软雅黑" w:hint="eastAsia"/>
                <w:color w:val="000000"/>
                <w:sz w:val="24"/>
              </w:rPr>
              <w:t>则</w:t>
            </w:r>
            <w:r w:rsidRPr="004A303B">
              <w:rPr>
                <w:rFonts w:ascii="宋体" w:hAnsi="宋体" w:cs="Meiryo" w:hint="eastAsia"/>
                <w:color w:val="000000"/>
                <w:sz w:val="24"/>
              </w:rPr>
              <w:t>不得分。</w:t>
            </w:r>
          </w:p>
          <w:p w14:paraId="048F025F" w14:textId="77777777" w:rsidR="0088693F" w:rsidRPr="004A303B" w:rsidRDefault="0088693F" w:rsidP="004A303B">
            <w:pPr>
              <w:spacing w:line="360" w:lineRule="auto"/>
              <w:rPr>
                <w:rFonts w:ascii="宋体" w:hAnsi="宋体"/>
                <w:sz w:val="24"/>
              </w:rPr>
            </w:pPr>
            <w:r w:rsidRPr="004A303B">
              <w:rPr>
                <w:rFonts w:ascii="宋体" w:hAnsi="宋体" w:hint="eastAsia"/>
                <w:color w:val="000000"/>
                <w:sz w:val="24"/>
              </w:rPr>
              <w:t>注：以上复印件需加盖本</w:t>
            </w:r>
            <w:r w:rsidRPr="004A303B">
              <w:rPr>
                <w:rFonts w:ascii="宋体" w:hAnsi="宋体" w:cs="微软雅黑" w:hint="eastAsia"/>
                <w:color w:val="000000"/>
                <w:sz w:val="24"/>
              </w:rPr>
              <w:t>单</w:t>
            </w:r>
            <w:r w:rsidRPr="004A303B">
              <w:rPr>
                <w:rFonts w:ascii="宋体" w:hAnsi="宋体" w:cs="Meiryo" w:hint="eastAsia"/>
                <w:color w:val="000000"/>
                <w:sz w:val="24"/>
              </w:rPr>
              <w:t>位公章；属于政府强制采</w:t>
            </w:r>
            <w:r w:rsidRPr="004A303B">
              <w:rPr>
                <w:rFonts w:ascii="宋体" w:hAnsi="宋体" w:cs="微软雅黑" w:hint="eastAsia"/>
                <w:color w:val="000000"/>
                <w:sz w:val="24"/>
              </w:rPr>
              <w:t>购节</w:t>
            </w:r>
            <w:r w:rsidRPr="004A303B">
              <w:rPr>
                <w:rFonts w:ascii="宋体" w:hAnsi="宋体" w:cs="Meiryo" w:hint="eastAsia"/>
                <w:color w:val="000000"/>
                <w:sz w:val="24"/>
              </w:rPr>
              <w:t>能</w:t>
            </w:r>
            <w:r w:rsidRPr="004A303B">
              <w:rPr>
                <w:rFonts w:ascii="宋体" w:hAnsi="宋体" w:cs="微软雅黑" w:hint="eastAsia"/>
                <w:color w:val="000000"/>
                <w:sz w:val="24"/>
              </w:rPr>
              <w:t>产</w:t>
            </w:r>
            <w:r w:rsidRPr="004A303B">
              <w:rPr>
                <w:rFonts w:ascii="宋体" w:hAnsi="宋体" w:cs="Meiryo" w:hint="eastAsia"/>
                <w:color w:val="000000"/>
                <w:sz w:val="24"/>
              </w:rPr>
              <w:t>品的不加分</w:t>
            </w:r>
            <w:r w:rsidRPr="004A303B">
              <w:rPr>
                <w:rFonts w:ascii="宋体" w:hAnsi="宋体" w:hint="eastAsia"/>
                <w:color w:val="000000"/>
                <w:sz w:val="24"/>
              </w:rPr>
              <w:t>。</w:t>
            </w:r>
          </w:p>
        </w:tc>
      </w:tr>
      <w:tr w:rsidR="0088693F" w:rsidRPr="004A303B" w14:paraId="1D51A0F7" w14:textId="77777777" w:rsidTr="009C054A">
        <w:tc>
          <w:tcPr>
            <w:tcW w:w="835" w:type="dxa"/>
            <w:vMerge/>
            <w:tcBorders>
              <w:top w:val="single" w:sz="4" w:space="0" w:color="auto"/>
              <w:left w:val="single" w:sz="4" w:space="0" w:color="auto"/>
              <w:bottom w:val="single" w:sz="4" w:space="0" w:color="auto"/>
              <w:right w:val="single" w:sz="4" w:space="0" w:color="auto"/>
            </w:tcBorders>
            <w:vAlign w:val="center"/>
            <w:hideMark/>
          </w:tcPr>
          <w:p w14:paraId="18FBEED0" w14:textId="77777777" w:rsidR="0088693F" w:rsidRPr="004A303B" w:rsidRDefault="0088693F" w:rsidP="004A303B">
            <w:pPr>
              <w:widowControl/>
              <w:spacing w:line="360" w:lineRule="auto"/>
              <w:jc w:val="left"/>
              <w:rPr>
                <w:rFonts w:ascii="宋体" w:hAnsi="宋体"/>
                <w:sz w:val="24"/>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4054D8C" w14:textId="77777777" w:rsidR="0088693F" w:rsidRPr="004A303B" w:rsidRDefault="0088693F" w:rsidP="004A303B">
            <w:pPr>
              <w:widowControl/>
              <w:spacing w:line="360" w:lineRule="auto"/>
              <w:jc w:val="left"/>
              <w:rPr>
                <w:rFonts w:ascii="宋体" w:hAnsi="宋体"/>
                <w:sz w:val="24"/>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14:paraId="2A7CBF3D" w14:textId="77777777" w:rsidR="0088693F" w:rsidRPr="004A303B" w:rsidRDefault="0088693F" w:rsidP="004A303B">
            <w:pPr>
              <w:widowControl/>
              <w:spacing w:line="360" w:lineRule="auto"/>
              <w:jc w:val="left"/>
              <w:rPr>
                <w:rFonts w:ascii="宋体" w:hAnsi="宋体"/>
                <w:sz w:val="24"/>
              </w:rPr>
            </w:pPr>
          </w:p>
        </w:tc>
        <w:tc>
          <w:tcPr>
            <w:tcW w:w="6676" w:type="dxa"/>
            <w:tcBorders>
              <w:top w:val="single" w:sz="4" w:space="0" w:color="auto"/>
              <w:left w:val="single" w:sz="4" w:space="0" w:color="auto"/>
              <w:bottom w:val="single" w:sz="4" w:space="0" w:color="auto"/>
              <w:right w:val="single" w:sz="4" w:space="0" w:color="auto"/>
            </w:tcBorders>
            <w:vAlign w:val="center"/>
            <w:hideMark/>
          </w:tcPr>
          <w:p w14:paraId="0EC156AA" w14:textId="77777777" w:rsidR="0088693F" w:rsidRPr="004A303B" w:rsidRDefault="0088693F" w:rsidP="004A303B">
            <w:pPr>
              <w:spacing w:line="360" w:lineRule="auto"/>
              <w:rPr>
                <w:rFonts w:ascii="宋体" w:hAnsi="宋体"/>
                <w:color w:val="000000"/>
                <w:sz w:val="24"/>
              </w:rPr>
            </w:pPr>
            <w:r w:rsidRPr="004A303B">
              <w:rPr>
                <w:rFonts w:ascii="宋体" w:hAnsi="宋体" w:cs="微软雅黑" w:hint="eastAsia"/>
                <w:color w:val="000000"/>
                <w:sz w:val="24"/>
              </w:rPr>
              <w:t>报</w:t>
            </w:r>
            <w:r w:rsidRPr="004A303B">
              <w:rPr>
                <w:rFonts w:ascii="宋体" w:hAnsi="宋体" w:cs="Meiryo" w:hint="eastAsia"/>
                <w:color w:val="000000"/>
                <w:sz w:val="24"/>
              </w:rPr>
              <w:t>价</w:t>
            </w:r>
            <w:r w:rsidRPr="004A303B">
              <w:rPr>
                <w:rFonts w:ascii="宋体" w:hAnsi="宋体" w:cs="微软雅黑" w:hint="eastAsia"/>
                <w:color w:val="000000"/>
                <w:sz w:val="24"/>
              </w:rPr>
              <w:t>产</w:t>
            </w:r>
            <w:r w:rsidRPr="004A303B">
              <w:rPr>
                <w:rFonts w:ascii="宋体" w:hAnsi="宋体" w:cs="Meiryo" w:hint="eastAsia"/>
                <w:color w:val="000000"/>
                <w:sz w:val="24"/>
              </w:rPr>
              <w:t>品中有属于品目清</w:t>
            </w:r>
            <w:r w:rsidRPr="004A303B">
              <w:rPr>
                <w:rFonts w:ascii="宋体" w:hAnsi="宋体" w:cs="微软雅黑" w:hint="eastAsia"/>
                <w:color w:val="000000"/>
                <w:sz w:val="24"/>
              </w:rPr>
              <w:t>单</w:t>
            </w:r>
            <w:r w:rsidRPr="004A303B">
              <w:rPr>
                <w:rFonts w:ascii="宋体" w:hAnsi="宋体" w:cs="Meiryo" w:hint="eastAsia"/>
                <w:color w:val="000000"/>
                <w:sz w:val="24"/>
              </w:rPr>
              <w:t>范</w:t>
            </w:r>
            <w:r w:rsidRPr="004A303B">
              <w:rPr>
                <w:rFonts w:ascii="宋体" w:hAnsi="宋体" w:cs="微软雅黑" w:hint="eastAsia"/>
                <w:color w:val="000000"/>
                <w:sz w:val="24"/>
              </w:rPr>
              <w:t>围</w:t>
            </w:r>
            <w:r w:rsidRPr="004A303B">
              <w:rPr>
                <w:rFonts w:ascii="宋体" w:hAnsi="宋体" w:cs="Meiryo" w:hint="eastAsia"/>
                <w:color w:val="000000"/>
                <w:sz w:val="24"/>
              </w:rPr>
              <w:t>内</w:t>
            </w:r>
            <w:r w:rsidRPr="004A303B">
              <w:rPr>
                <w:rFonts w:ascii="宋体" w:hAnsi="宋体" w:cs="微软雅黑" w:hint="eastAsia"/>
                <w:color w:val="000000"/>
                <w:sz w:val="24"/>
              </w:rPr>
              <w:t>优</w:t>
            </w:r>
            <w:r w:rsidRPr="004A303B">
              <w:rPr>
                <w:rFonts w:ascii="宋体" w:hAnsi="宋体" w:cs="Meiryo" w:hint="eastAsia"/>
                <w:color w:val="000000"/>
                <w:sz w:val="24"/>
              </w:rPr>
              <w:t>先采</w:t>
            </w:r>
            <w:r w:rsidRPr="004A303B">
              <w:rPr>
                <w:rFonts w:ascii="宋体" w:hAnsi="宋体" w:cs="微软雅黑" w:hint="eastAsia"/>
                <w:color w:val="000000"/>
                <w:sz w:val="24"/>
              </w:rPr>
              <w:t>购环</w:t>
            </w:r>
            <w:r w:rsidRPr="004A303B">
              <w:rPr>
                <w:rFonts w:ascii="宋体" w:hAnsi="宋体" w:cs="Meiryo" w:hint="eastAsia"/>
                <w:color w:val="000000"/>
                <w:sz w:val="24"/>
              </w:rPr>
              <w:t>境</w:t>
            </w:r>
            <w:r w:rsidRPr="004A303B">
              <w:rPr>
                <w:rFonts w:ascii="宋体" w:hAnsi="宋体" w:cs="微软雅黑" w:hint="eastAsia"/>
                <w:color w:val="000000"/>
                <w:sz w:val="24"/>
              </w:rPr>
              <w:t>标</w:t>
            </w:r>
            <w:r w:rsidRPr="004A303B">
              <w:rPr>
                <w:rFonts w:ascii="宋体" w:hAnsi="宋体" w:cs="Meiryo" w:hint="eastAsia"/>
                <w:color w:val="000000"/>
                <w:sz w:val="24"/>
              </w:rPr>
              <w:t>志</w:t>
            </w:r>
            <w:r w:rsidRPr="004A303B">
              <w:rPr>
                <w:rFonts w:ascii="宋体" w:hAnsi="宋体" w:cs="微软雅黑" w:hint="eastAsia"/>
                <w:color w:val="000000"/>
                <w:sz w:val="24"/>
              </w:rPr>
              <w:t>产</w:t>
            </w:r>
            <w:r w:rsidRPr="004A303B">
              <w:rPr>
                <w:rFonts w:ascii="宋体" w:hAnsi="宋体" w:cs="Meiryo" w:hint="eastAsia"/>
                <w:color w:val="000000"/>
                <w:sz w:val="24"/>
              </w:rPr>
              <w:t>品的（提供由国</w:t>
            </w:r>
            <w:r w:rsidRPr="004A303B">
              <w:rPr>
                <w:rFonts w:ascii="宋体" w:hAnsi="宋体" w:hint="eastAsia"/>
                <w:color w:val="000000"/>
                <w:sz w:val="24"/>
              </w:rPr>
              <w:t>家确定的</w:t>
            </w:r>
            <w:r w:rsidRPr="004A303B">
              <w:rPr>
                <w:rFonts w:ascii="宋体" w:hAnsi="宋体" w:cs="微软雅黑" w:hint="eastAsia"/>
                <w:color w:val="000000"/>
                <w:sz w:val="24"/>
              </w:rPr>
              <w:t>认证</w:t>
            </w:r>
            <w:r w:rsidRPr="004A303B">
              <w:rPr>
                <w:rFonts w:ascii="宋体" w:hAnsi="宋体" w:cs="Meiryo" w:hint="eastAsia"/>
                <w:color w:val="000000"/>
                <w:sz w:val="24"/>
              </w:rPr>
              <w:t>机构出具的、</w:t>
            </w:r>
            <w:r w:rsidRPr="004A303B">
              <w:rPr>
                <w:rFonts w:ascii="宋体" w:hAnsi="宋体" w:cs="微软雅黑" w:hint="eastAsia"/>
                <w:color w:val="000000"/>
                <w:sz w:val="24"/>
              </w:rPr>
              <w:t>处</w:t>
            </w:r>
            <w:r w:rsidRPr="004A303B">
              <w:rPr>
                <w:rFonts w:ascii="宋体" w:hAnsi="宋体" w:cs="Meiryo" w:hint="eastAsia"/>
                <w:color w:val="000000"/>
                <w:sz w:val="24"/>
              </w:rPr>
              <w:t>于有效期之内的</w:t>
            </w:r>
            <w:r w:rsidRPr="004A303B">
              <w:rPr>
                <w:rFonts w:ascii="宋体" w:hAnsi="宋体" w:cs="微软雅黑" w:hint="eastAsia"/>
                <w:color w:val="000000"/>
                <w:sz w:val="24"/>
              </w:rPr>
              <w:t>认证证书</w:t>
            </w:r>
            <w:r w:rsidRPr="004A303B">
              <w:rPr>
                <w:rFonts w:ascii="宋体" w:hAnsi="宋体" w:cs="Meiryo" w:hint="eastAsia"/>
                <w:color w:val="000000"/>
                <w:sz w:val="24"/>
              </w:rPr>
              <w:t>复印件）得</w:t>
            </w:r>
            <w:r w:rsidRPr="004A303B">
              <w:rPr>
                <w:rFonts w:ascii="宋体" w:hAnsi="宋体" w:hint="eastAsia"/>
                <w:color w:val="000000"/>
                <w:sz w:val="24"/>
              </w:rPr>
              <w:t>1分，否</w:t>
            </w:r>
            <w:r w:rsidRPr="004A303B">
              <w:rPr>
                <w:rFonts w:ascii="宋体" w:hAnsi="宋体" w:cs="微软雅黑" w:hint="eastAsia"/>
                <w:color w:val="000000"/>
                <w:sz w:val="24"/>
              </w:rPr>
              <w:t>则</w:t>
            </w:r>
            <w:r w:rsidRPr="004A303B">
              <w:rPr>
                <w:rFonts w:ascii="宋体" w:hAnsi="宋体" w:cs="Meiryo" w:hint="eastAsia"/>
                <w:color w:val="000000"/>
                <w:sz w:val="24"/>
              </w:rPr>
              <w:t>不得分。</w:t>
            </w:r>
          </w:p>
          <w:p w14:paraId="2A266085" w14:textId="23C8E458" w:rsidR="0088693F" w:rsidRPr="004A303B" w:rsidRDefault="0088693F" w:rsidP="004A303B">
            <w:pPr>
              <w:spacing w:line="360" w:lineRule="auto"/>
              <w:rPr>
                <w:rFonts w:ascii="宋体" w:hAnsi="宋体"/>
                <w:sz w:val="24"/>
              </w:rPr>
            </w:pPr>
            <w:r w:rsidRPr="004A303B">
              <w:rPr>
                <w:rFonts w:ascii="宋体" w:hAnsi="宋体" w:hint="eastAsia"/>
                <w:color w:val="000000"/>
                <w:sz w:val="24"/>
              </w:rPr>
              <w:t>注：以上复印件需加盖本</w:t>
            </w:r>
            <w:r w:rsidRPr="004A303B">
              <w:rPr>
                <w:rFonts w:ascii="宋体" w:hAnsi="宋体" w:cs="微软雅黑" w:hint="eastAsia"/>
                <w:color w:val="000000"/>
                <w:sz w:val="24"/>
              </w:rPr>
              <w:t>单</w:t>
            </w:r>
            <w:r w:rsidRPr="004A303B">
              <w:rPr>
                <w:rFonts w:ascii="宋体" w:hAnsi="宋体" w:cs="Meiryo" w:hint="eastAsia"/>
                <w:color w:val="000000"/>
                <w:sz w:val="24"/>
              </w:rPr>
              <w:t>位公章</w:t>
            </w:r>
            <w:r w:rsidR="003523D1" w:rsidRPr="004A303B">
              <w:rPr>
                <w:rFonts w:ascii="宋体" w:hAnsi="宋体" w:cs="Meiryo" w:hint="eastAsia"/>
                <w:color w:val="000000"/>
                <w:sz w:val="24"/>
              </w:rPr>
              <w:t>。</w:t>
            </w:r>
          </w:p>
        </w:tc>
      </w:tr>
      <w:tr w:rsidR="0088693F" w:rsidRPr="004A303B" w14:paraId="4755EBEE" w14:textId="77777777" w:rsidTr="009C054A">
        <w:tc>
          <w:tcPr>
            <w:tcW w:w="9365" w:type="dxa"/>
            <w:gridSpan w:val="4"/>
            <w:tcBorders>
              <w:top w:val="single" w:sz="4" w:space="0" w:color="auto"/>
              <w:left w:val="single" w:sz="4" w:space="0" w:color="auto"/>
              <w:bottom w:val="single" w:sz="4" w:space="0" w:color="auto"/>
              <w:right w:val="single" w:sz="4" w:space="0" w:color="auto"/>
            </w:tcBorders>
            <w:vAlign w:val="center"/>
            <w:hideMark/>
          </w:tcPr>
          <w:p w14:paraId="5F98E49E" w14:textId="7777777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注：</w:t>
            </w:r>
          </w:p>
          <w:p w14:paraId="707EB0EA" w14:textId="77777777" w:rsidR="0088693F" w:rsidRPr="004A303B" w:rsidRDefault="0088693F" w:rsidP="004A303B">
            <w:pPr>
              <w:spacing w:line="360" w:lineRule="auto"/>
              <w:rPr>
                <w:rFonts w:ascii="宋体" w:hAnsi="宋体"/>
                <w:color w:val="000000"/>
                <w:sz w:val="24"/>
              </w:rPr>
            </w:pPr>
            <w:r w:rsidRPr="004A303B">
              <w:rPr>
                <w:rFonts w:ascii="宋体" w:hAnsi="宋体" w:hint="eastAsia"/>
                <w:color w:val="000000"/>
                <w:sz w:val="24"/>
              </w:rPr>
              <w:t>2.以上证明文件、证书均需提供复印件并加盖供应商公章，未按要求提供视为不满足。</w:t>
            </w:r>
          </w:p>
        </w:tc>
      </w:tr>
    </w:tbl>
    <w:p w14:paraId="3BF06B08" w14:textId="77777777" w:rsidR="00BB26E4" w:rsidRPr="0088693F" w:rsidRDefault="00BB26E4">
      <w:pPr>
        <w:spacing w:before="120" w:line="360" w:lineRule="auto"/>
        <w:ind w:left="898" w:hanging="898"/>
        <w:rPr>
          <w:rFonts w:ascii="宋体" w:hAnsi="宋体"/>
          <w:sz w:val="24"/>
        </w:rPr>
      </w:pPr>
    </w:p>
    <w:p w14:paraId="1146F0C5" w14:textId="77777777" w:rsidR="00BB26E4" w:rsidRDefault="006069B9">
      <w:pPr>
        <w:pStyle w:val="3"/>
        <w:spacing w:line="360" w:lineRule="auto"/>
        <w:rPr>
          <w:rFonts w:hAnsi="宋体"/>
          <w:u w:val="none"/>
        </w:rPr>
      </w:pPr>
      <w:bookmarkStart w:id="104" w:name="_Toc515570090"/>
      <w:bookmarkStart w:id="105" w:name="_Toc516469085"/>
      <w:bookmarkStart w:id="106" w:name="_Toc11323243"/>
      <w:r>
        <w:rPr>
          <w:rFonts w:hAnsi="宋体" w:hint="eastAsia"/>
          <w:u w:val="none"/>
        </w:rPr>
        <w:t>22．评审过程及保密原则</w:t>
      </w:r>
      <w:bookmarkEnd w:id="104"/>
      <w:bookmarkEnd w:id="105"/>
      <w:bookmarkEnd w:id="106"/>
    </w:p>
    <w:p w14:paraId="698F6764" w14:textId="77777777" w:rsidR="00BB26E4" w:rsidRDefault="006069B9">
      <w:pPr>
        <w:spacing w:line="360" w:lineRule="auto"/>
        <w:ind w:left="991" w:hangingChars="413" w:hanging="991"/>
        <w:rPr>
          <w:rFonts w:ascii="宋体" w:hAnsi="宋体"/>
          <w:sz w:val="24"/>
        </w:rPr>
      </w:pPr>
      <w:r>
        <w:rPr>
          <w:rFonts w:ascii="宋体" w:hAnsi="宋体" w:hint="eastAsia"/>
          <w:sz w:val="24"/>
        </w:rPr>
        <w:t>22.1</w:t>
      </w:r>
      <w:r>
        <w:rPr>
          <w:rFonts w:ascii="宋体" w:hAnsi="宋体" w:hint="eastAsia"/>
          <w:sz w:val="24"/>
        </w:rPr>
        <w:tab/>
        <w:t>磋商文件能够详细列明采购标的技术、服务要求的，磋商结束后，磋商</w:t>
      </w:r>
      <w:r>
        <w:rPr>
          <w:rFonts w:ascii="宋体" w:hAnsi="宋体" w:hint="eastAsia"/>
          <w:sz w:val="24"/>
        </w:rPr>
        <w:lastRenderedPageBreak/>
        <w:t>小组应当要求所有实质性响应的供应商在规定时间内提交最后报价，提交最后报价的供应商不得少于3家。</w:t>
      </w:r>
    </w:p>
    <w:p w14:paraId="3D7E5F83" w14:textId="77777777" w:rsidR="00BB26E4" w:rsidRDefault="006069B9">
      <w:pPr>
        <w:spacing w:line="360" w:lineRule="auto"/>
        <w:ind w:left="991" w:hangingChars="413" w:hanging="991"/>
        <w:rPr>
          <w:rFonts w:ascii="宋体" w:hAnsi="宋体"/>
          <w:sz w:val="24"/>
        </w:rPr>
      </w:pPr>
      <w:r>
        <w:rPr>
          <w:rFonts w:ascii="宋体" w:hAnsi="宋体" w:hint="eastAsia"/>
          <w:sz w:val="24"/>
        </w:rPr>
        <w:t>22.2</w:t>
      </w:r>
      <w:r>
        <w:rPr>
          <w:rFonts w:ascii="宋体" w:hAnsi="宋体"/>
          <w:sz w:val="24"/>
        </w:rPr>
        <w:t xml:space="preserve">    </w:t>
      </w:r>
      <w:r>
        <w:rPr>
          <w:rFonts w:ascii="宋体" w:hAnsi="宋体" w:hint="eastAsia"/>
          <w:sz w:val="24"/>
        </w:rPr>
        <w:t>磋商文件不能详细列明采购标的技术、服务要求，需经磋商由供应商提供最终设计方案或解决方案的，磋商结束后，磋商小组应当按照少数服从多数的原则投票推荐3家以上供应商的设计方案或者解决方案，在规定时间内提交最后报价。</w:t>
      </w:r>
    </w:p>
    <w:p w14:paraId="34230BEB" w14:textId="77777777" w:rsidR="00BB26E4" w:rsidRDefault="006069B9">
      <w:pPr>
        <w:spacing w:line="360" w:lineRule="auto"/>
        <w:ind w:left="900" w:hangingChars="375" w:hanging="900"/>
        <w:rPr>
          <w:rFonts w:ascii="宋体" w:hAnsi="宋体"/>
          <w:sz w:val="24"/>
        </w:rPr>
      </w:pPr>
      <w:r>
        <w:rPr>
          <w:rFonts w:ascii="宋体" w:hAnsi="宋体" w:hint="eastAsia"/>
          <w:sz w:val="24"/>
        </w:rPr>
        <w:t xml:space="preserve">　　    最后报价是供应商响应文件的有效组成部分。</w:t>
      </w:r>
    </w:p>
    <w:p w14:paraId="3F8CFC5B" w14:textId="77777777" w:rsidR="00BB26E4" w:rsidRDefault="006069B9">
      <w:pPr>
        <w:spacing w:before="120" w:line="360" w:lineRule="auto"/>
        <w:ind w:left="991" w:hangingChars="413" w:hanging="991"/>
        <w:rPr>
          <w:rFonts w:ascii="宋体" w:hAnsi="宋体"/>
          <w:sz w:val="24"/>
        </w:rPr>
      </w:pPr>
      <w:r>
        <w:rPr>
          <w:rFonts w:ascii="宋体" w:hAnsi="宋体" w:hint="eastAsia"/>
          <w:sz w:val="24"/>
        </w:rPr>
        <w:t>22.</w:t>
      </w:r>
      <w:r>
        <w:rPr>
          <w:rFonts w:ascii="宋体" w:hAnsi="宋体"/>
          <w:sz w:val="24"/>
        </w:rPr>
        <w:t xml:space="preserve">3    </w:t>
      </w:r>
      <w:r>
        <w:rPr>
          <w:rFonts w:ascii="宋体" w:hAnsi="宋体" w:hint="eastAsia"/>
          <w:sz w:val="24"/>
        </w:rPr>
        <w:t>报价之后，直到授予成交人合同止，凡与本次采购有关人员对属于审查、澄清、评价和比较响应文件的有关资料以及成交意向等，均不得向供应商或其他无关的人员透露。</w:t>
      </w:r>
    </w:p>
    <w:p w14:paraId="1EB9FB90" w14:textId="77777777" w:rsidR="00BB26E4" w:rsidRDefault="006069B9">
      <w:pPr>
        <w:spacing w:before="120" w:line="360" w:lineRule="auto"/>
        <w:ind w:left="960" w:hangingChars="400" w:hanging="960"/>
        <w:rPr>
          <w:rFonts w:ascii="宋体" w:hAnsi="宋体"/>
          <w:sz w:val="24"/>
        </w:rPr>
      </w:pPr>
      <w:r>
        <w:rPr>
          <w:rFonts w:ascii="宋体" w:hAnsi="宋体" w:hint="eastAsia"/>
          <w:sz w:val="24"/>
        </w:rPr>
        <w:t>22.</w:t>
      </w:r>
      <w:r>
        <w:rPr>
          <w:rFonts w:ascii="宋体" w:hAnsi="宋体"/>
          <w:sz w:val="24"/>
        </w:rPr>
        <w:t xml:space="preserve">4    </w:t>
      </w:r>
      <w:r>
        <w:rPr>
          <w:rFonts w:ascii="宋体" w:hAnsi="宋体" w:hint="eastAsia"/>
          <w:sz w:val="24"/>
        </w:rPr>
        <w:t>在评审期间，供应商试图影响采购单位和磋商小组的任何活动，将导致其报价被拒绝，并承担相应的法律责任。</w:t>
      </w:r>
    </w:p>
    <w:p w14:paraId="5FF4883F" w14:textId="77777777" w:rsidR="00BB26E4" w:rsidRDefault="006069B9">
      <w:pPr>
        <w:pStyle w:val="2"/>
        <w:spacing w:line="360" w:lineRule="auto"/>
        <w:rPr>
          <w:rFonts w:ascii="宋体" w:eastAsia="宋体" w:hAnsi="宋体"/>
          <w:sz w:val="28"/>
          <w:szCs w:val="28"/>
        </w:rPr>
      </w:pPr>
      <w:bookmarkStart w:id="107" w:name="_Toc11323244"/>
      <w:bookmarkStart w:id="108" w:name="_Toc516469086"/>
      <w:bookmarkStart w:id="109" w:name="_Toc515570091"/>
      <w:r>
        <w:rPr>
          <w:rFonts w:ascii="宋体" w:eastAsia="宋体" w:hAnsi="宋体" w:hint="eastAsia"/>
          <w:sz w:val="28"/>
          <w:szCs w:val="28"/>
        </w:rPr>
        <w:t>六   确定成交</w:t>
      </w:r>
      <w:bookmarkEnd w:id="107"/>
      <w:bookmarkEnd w:id="108"/>
      <w:bookmarkEnd w:id="109"/>
    </w:p>
    <w:p w14:paraId="431BB6EC" w14:textId="77777777" w:rsidR="00BB26E4" w:rsidRDefault="006069B9">
      <w:pPr>
        <w:pStyle w:val="3"/>
        <w:spacing w:line="360" w:lineRule="auto"/>
        <w:rPr>
          <w:rFonts w:hAnsi="宋体"/>
          <w:u w:val="none"/>
        </w:rPr>
      </w:pPr>
      <w:bookmarkStart w:id="110" w:name="_Toc516469087"/>
      <w:bookmarkStart w:id="111" w:name="_Toc11323245"/>
      <w:bookmarkStart w:id="112" w:name="_Toc515570092"/>
      <w:r>
        <w:rPr>
          <w:rFonts w:hAnsi="宋体" w:hint="eastAsia"/>
          <w:u w:val="none"/>
        </w:rPr>
        <w:t>23．成交候选人的确定原则及标准</w:t>
      </w:r>
      <w:bookmarkEnd w:id="110"/>
      <w:bookmarkEnd w:id="111"/>
      <w:bookmarkEnd w:id="112"/>
    </w:p>
    <w:p w14:paraId="19455401" w14:textId="77777777" w:rsidR="00BB26E4" w:rsidRDefault="006069B9">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除第25条规定外，按21.3的要求确定成交候选人。</w:t>
      </w:r>
    </w:p>
    <w:p w14:paraId="13B45CCB" w14:textId="77777777" w:rsidR="00BB26E4" w:rsidRDefault="006069B9">
      <w:pPr>
        <w:pStyle w:val="3"/>
        <w:spacing w:line="360" w:lineRule="auto"/>
        <w:rPr>
          <w:rFonts w:hAnsi="宋体"/>
          <w:u w:val="none"/>
        </w:rPr>
      </w:pPr>
      <w:bookmarkStart w:id="113" w:name="_Toc515570093"/>
      <w:bookmarkStart w:id="114" w:name="_Toc11323246"/>
      <w:bookmarkStart w:id="115" w:name="_Toc516469088"/>
      <w:r>
        <w:rPr>
          <w:rFonts w:hAnsi="宋体" w:hint="eastAsia"/>
          <w:u w:val="none"/>
        </w:rPr>
        <w:t>24．确定成交人</w:t>
      </w:r>
      <w:bookmarkEnd w:id="113"/>
      <w:bookmarkEnd w:id="114"/>
      <w:bookmarkEnd w:id="115"/>
    </w:p>
    <w:p w14:paraId="09589497" w14:textId="77777777" w:rsidR="00BB26E4" w:rsidRDefault="006069B9">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磋商小组应当根据综合评分情况，按照评审得分由高到低顺序推荐2名以上成交候选供应商，并编写评审报告。符合《政府采购</w:t>
      </w:r>
      <w:r>
        <w:rPr>
          <w:rFonts w:ascii="宋体" w:hAnsi="宋体"/>
          <w:sz w:val="24"/>
        </w:rPr>
        <w:t>竞争性磋商采购方式管理暂行办法》</w:t>
      </w:r>
      <w:r>
        <w:rPr>
          <w:rFonts w:ascii="宋体" w:hAnsi="宋体" w:hint="eastAsia"/>
          <w:sz w:val="24"/>
        </w:rPr>
        <w:t>第二十一条第三款情形的，可以推荐2家成交候选供应商。评审得分相同的，按照最后报价由低到高的顺序推荐。评审得分且最后报价相同的，按照技术指标优劣顺序推荐。</w:t>
      </w:r>
    </w:p>
    <w:p w14:paraId="26492B37" w14:textId="77777777" w:rsidR="00BB26E4" w:rsidRDefault="006069B9">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w:t>
      </w:r>
      <w:r>
        <w:rPr>
          <w:rFonts w:ascii="宋体" w:hAnsi="宋体" w:hint="eastAsia"/>
          <w:sz w:val="24"/>
        </w:rPr>
        <w:lastRenderedPageBreak/>
        <w:t>告。</w:t>
      </w:r>
    </w:p>
    <w:p w14:paraId="600BA5F6" w14:textId="77777777" w:rsidR="00BB26E4" w:rsidRDefault="006069B9">
      <w:pPr>
        <w:spacing w:before="120" w:line="360" w:lineRule="auto"/>
        <w:ind w:left="900" w:hanging="49"/>
        <w:rPr>
          <w:rFonts w:ascii="宋体" w:hAnsi="宋体"/>
          <w:sz w:val="24"/>
        </w:rPr>
      </w:pPr>
      <w:r>
        <w:rPr>
          <w:rFonts w:ascii="宋体" w:hAnsi="宋体" w:hint="eastAsia"/>
          <w:sz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9EAA50F" w14:textId="77777777" w:rsidR="00BB26E4" w:rsidRDefault="006069B9">
      <w:pPr>
        <w:spacing w:before="120" w:line="360" w:lineRule="auto"/>
        <w:ind w:left="900" w:hanging="900"/>
        <w:rPr>
          <w:rFonts w:ascii="宋体" w:hAnsi="宋体"/>
          <w:sz w:val="24"/>
        </w:rPr>
      </w:pPr>
      <w:r>
        <w:rPr>
          <w:rFonts w:ascii="宋体" w:hAnsi="宋体" w:hint="eastAsia"/>
          <w:sz w:val="24"/>
        </w:rPr>
        <w:t>24.3</w:t>
      </w:r>
      <w:r>
        <w:rPr>
          <w:rFonts w:ascii="宋体" w:hAnsi="宋体" w:hint="eastAsia"/>
          <w:sz w:val="24"/>
        </w:rPr>
        <w:tab/>
        <w:t>采购人将把合同授予依法确定的成交人。如果成交人人放弃被授予合同或不能履行合同的，其成交资格被取消，磋商保证金将被不予退还。在此情况下，采购人将按照磋商小组推荐的排序名单，顺序确定排序在先的成交候选人为成交人授予合同或者</w:t>
      </w:r>
      <w:r>
        <w:rPr>
          <w:rFonts w:ascii="宋体" w:hAnsi="宋体"/>
          <w:sz w:val="24"/>
        </w:rPr>
        <w:t>重新开展采购活动</w:t>
      </w:r>
      <w:r>
        <w:rPr>
          <w:rFonts w:ascii="宋体" w:hAnsi="宋体" w:hint="eastAsia"/>
          <w:sz w:val="24"/>
        </w:rPr>
        <w:t xml:space="preserve">。 </w:t>
      </w:r>
    </w:p>
    <w:p w14:paraId="79CB105B" w14:textId="77777777" w:rsidR="00BB26E4" w:rsidRDefault="006069B9">
      <w:pPr>
        <w:pStyle w:val="3"/>
        <w:spacing w:line="360" w:lineRule="auto"/>
        <w:rPr>
          <w:rFonts w:hAnsi="宋体"/>
          <w:u w:val="none"/>
        </w:rPr>
      </w:pPr>
      <w:bookmarkStart w:id="116" w:name="_Toc515570094"/>
      <w:bookmarkStart w:id="117" w:name="_Toc516469089"/>
      <w:bookmarkStart w:id="118" w:name="_Toc11323247"/>
      <w:r>
        <w:rPr>
          <w:rFonts w:hAnsi="宋体" w:hint="eastAsia"/>
          <w:u w:val="none"/>
        </w:rPr>
        <w:t>25．接受和拒绝任何或所有响应文件的权利</w:t>
      </w:r>
      <w:bookmarkEnd w:id="116"/>
      <w:bookmarkEnd w:id="117"/>
      <w:bookmarkEnd w:id="118"/>
    </w:p>
    <w:p w14:paraId="7E3F6013" w14:textId="77777777" w:rsidR="00BB26E4" w:rsidRDefault="006069B9">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r>
      <w:r>
        <w:rPr>
          <w:rFonts w:ascii="宋体" w:hAnsi="宋体"/>
          <w:sz w:val="24"/>
        </w:rPr>
        <w:t>采购人保留在授标之前任何时候接受或拒绝任何</w:t>
      </w:r>
      <w:r>
        <w:rPr>
          <w:rFonts w:ascii="宋体" w:hAnsi="宋体" w:hint="eastAsia"/>
          <w:sz w:val="24"/>
        </w:rPr>
        <w:t>响应文件</w:t>
      </w:r>
      <w:r>
        <w:rPr>
          <w:rFonts w:ascii="宋体" w:hAnsi="宋体"/>
          <w:sz w:val="24"/>
        </w:rPr>
        <w:t>，以及宣布</w:t>
      </w:r>
      <w:r>
        <w:rPr>
          <w:rFonts w:ascii="宋体" w:hAnsi="宋体" w:hint="eastAsia"/>
          <w:sz w:val="24"/>
        </w:rPr>
        <w:t>采购</w:t>
      </w:r>
      <w:r>
        <w:rPr>
          <w:rFonts w:ascii="宋体" w:hAnsi="宋体"/>
          <w:sz w:val="24"/>
        </w:rPr>
        <w:t>程序无效或拒绝所有</w:t>
      </w:r>
      <w:r>
        <w:rPr>
          <w:rFonts w:ascii="宋体" w:hAnsi="宋体" w:hint="eastAsia"/>
          <w:sz w:val="24"/>
        </w:rPr>
        <w:t>响应文件</w:t>
      </w:r>
      <w:r>
        <w:rPr>
          <w:rFonts w:ascii="宋体" w:hAnsi="宋体"/>
          <w:sz w:val="24"/>
        </w:rPr>
        <w:t>的权力，对受影响的</w:t>
      </w:r>
      <w:r>
        <w:rPr>
          <w:rFonts w:ascii="宋体" w:hAnsi="宋体" w:hint="eastAsia"/>
          <w:sz w:val="24"/>
        </w:rPr>
        <w:t>供应商</w:t>
      </w:r>
      <w:r>
        <w:rPr>
          <w:rFonts w:ascii="宋体" w:hAnsi="宋体"/>
          <w:sz w:val="24"/>
        </w:rPr>
        <w:t>不承担任何责任。</w:t>
      </w:r>
    </w:p>
    <w:p w14:paraId="6055C431" w14:textId="77777777" w:rsidR="00BB26E4" w:rsidRDefault="006069B9">
      <w:pPr>
        <w:spacing w:before="120" w:line="360" w:lineRule="auto"/>
        <w:ind w:left="851" w:hanging="851"/>
        <w:rPr>
          <w:rFonts w:ascii="宋体" w:hAnsi="宋体"/>
          <w:sz w:val="24"/>
        </w:rPr>
      </w:pPr>
      <w:r>
        <w:rPr>
          <w:rFonts w:ascii="宋体" w:hAnsi="宋体" w:hint="eastAsia"/>
          <w:sz w:val="24"/>
        </w:rPr>
        <w:t>25.2   因不可抗力或成交人不能履约等情形，采购人保留与其他候选人签订合同的权利。</w:t>
      </w:r>
    </w:p>
    <w:p w14:paraId="55547F6A" w14:textId="77777777" w:rsidR="00BB26E4" w:rsidRDefault="006069B9">
      <w:pPr>
        <w:pStyle w:val="3"/>
        <w:spacing w:line="360" w:lineRule="auto"/>
        <w:rPr>
          <w:rFonts w:hAnsi="宋体"/>
          <w:u w:val="none"/>
        </w:rPr>
      </w:pPr>
      <w:bookmarkStart w:id="119" w:name="_Toc516469090"/>
      <w:bookmarkStart w:id="120" w:name="_Toc515570095"/>
      <w:bookmarkStart w:id="121" w:name="_Toc11323248"/>
      <w:r>
        <w:rPr>
          <w:rFonts w:hAnsi="宋体" w:hint="eastAsia"/>
          <w:u w:val="none"/>
        </w:rPr>
        <w:t>26．成交通知书</w:t>
      </w:r>
      <w:bookmarkEnd w:id="119"/>
      <w:bookmarkEnd w:id="120"/>
      <w:bookmarkEnd w:id="121"/>
    </w:p>
    <w:p w14:paraId="25A8E9C4" w14:textId="77777777" w:rsidR="00BB26E4" w:rsidRDefault="006069B9">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成交结果公告发布后，成交人到代理机构领取成交通知书，</w:t>
      </w:r>
      <w:r>
        <w:rPr>
          <w:rFonts w:ascii="宋体" w:hAnsi="宋体"/>
          <w:sz w:val="24"/>
        </w:rPr>
        <w:t>未</w:t>
      </w:r>
      <w:r>
        <w:rPr>
          <w:rFonts w:ascii="宋体" w:hAnsi="宋体" w:hint="eastAsia"/>
          <w:sz w:val="24"/>
        </w:rPr>
        <w:t>成交</w:t>
      </w:r>
      <w:r>
        <w:rPr>
          <w:rFonts w:ascii="宋体" w:hAnsi="宋体"/>
          <w:sz w:val="24"/>
        </w:rPr>
        <w:t>的</w:t>
      </w:r>
      <w:r>
        <w:rPr>
          <w:rFonts w:ascii="宋体" w:hAnsi="宋体" w:hint="eastAsia"/>
          <w:sz w:val="24"/>
        </w:rPr>
        <w:t>供应</w:t>
      </w:r>
      <w:r>
        <w:rPr>
          <w:rFonts w:ascii="宋体" w:hAnsi="宋体"/>
          <w:sz w:val="24"/>
        </w:rPr>
        <w:t>商</w:t>
      </w:r>
      <w:r>
        <w:rPr>
          <w:rFonts w:ascii="宋体" w:hAnsi="宋体" w:hint="eastAsia"/>
          <w:sz w:val="24"/>
        </w:rPr>
        <w:t>到代理机构领取成交结果</w:t>
      </w:r>
      <w:r>
        <w:rPr>
          <w:rFonts w:ascii="宋体" w:hAnsi="宋体"/>
          <w:sz w:val="24"/>
        </w:rPr>
        <w:t>通知书</w:t>
      </w:r>
      <w:r>
        <w:rPr>
          <w:rFonts w:ascii="宋体" w:hAnsi="宋体" w:hint="eastAsia"/>
          <w:sz w:val="24"/>
        </w:rPr>
        <w:t>。</w:t>
      </w:r>
    </w:p>
    <w:p w14:paraId="5C1CB907" w14:textId="77777777" w:rsidR="00BB26E4" w:rsidRDefault="006069B9">
      <w:pPr>
        <w:spacing w:before="120" w:line="360" w:lineRule="auto"/>
        <w:ind w:left="840" w:hangingChars="350" w:hanging="840"/>
        <w:rPr>
          <w:rFonts w:ascii="宋体" w:hAnsi="宋体"/>
          <w:sz w:val="24"/>
        </w:rPr>
      </w:pPr>
      <w:r>
        <w:rPr>
          <w:rFonts w:ascii="宋体" w:hAnsi="宋体" w:hint="eastAsia"/>
          <w:sz w:val="24"/>
        </w:rPr>
        <w:t>26.2</w:t>
      </w:r>
      <w:r>
        <w:rPr>
          <w:rFonts w:ascii="宋体" w:hAnsi="宋体" w:hint="eastAsia"/>
          <w:sz w:val="24"/>
        </w:rPr>
        <w:tab/>
        <w:t>成交通知书是签署合同的前提条件，未收到成交通知书的供应商与采购人就采购文件中所述的标的所签署的合同属于无效合同。</w:t>
      </w:r>
    </w:p>
    <w:p w14:paraId="54F31D8E" w14:textId="77777777" w:rsidR="00BB26E4" w:rsidRDefault="006069B9">
      <w:pPr>
        <w:pStyle w:val="3"/>
        <w:spacing w:line="360" w:lineRule="auto"/>
        <w:rPr>
          <w:rFonts w:hAnsi="宋体"/>
          <w:u w:val="none"/>
        </w:rPr>
      </w:pPr>
      <w:bookmarkStart w:id="122" w:name="_Toc516469091"/>
      <w:bookmarkStart w:id="123" w:name="_Toc11323249"/>
      <w:bookmarkStart w:id="124" w:name="_Toc515570096"/>
      <w:r>
        <w:rPr>
          <w:rFonts w:hAnsi="宋体" w:hint="eastAsia"/>
          <w:u w:val="none"/>
        </w:rPr>
        <w:t>27．签订合同</w:t>
      </w:r>
      <w:bookmarkEnd w:id="122"/>
      <w:bookmarkEnd w:id="123"/>
      <w:bookmarkEnd w:id="124"/>
    </w:p>
    <w:p w14:paraId="0DC1AC87" w14:textId="77777777" w:rsidR="00BB26E4" w:rsidRDefault="006069B9">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成交人应当自成交通知书发出之日起30日内，与采购人按照竞争性磋商</w:t>
      </w:r>
      <w:r>
        <w:rPr>
          <w:rFonts w:ascii="宋体" w:hAnsi="宋体"/>
          <w:sz w:val="24"/>
        </w:rPr>
        <w:t>采购文件</w:t>
      </w:r>
      <w:r>
        <w:rPr>
          <w:rFonts w:ascii="宋体" w:hAnsi="宋体" w:hint="eastAsia"/>
          <w:sz w:val="24"/>
        </w:rPr>
        <w:t>和成交人</w:t>
      </w:r>
      <w:r>
        <w:rPr>
          <w:rFonts w:ascii="宋体" w:hAnsi="宋体"/>
          <w:sz w:val="24"/>
        </w:rPr>
        <w:t>的响应文件</w:t>
      </w:r>
      <w:r>
        <w:rPr>
          <w:rFonts w:ascii="宋体" w:hAnsi="宋体" w:hint="eastAsia"/>
          <w:sz w:val="24"/>
        </w:rPr>
        <w:t>中确定的事项签订书面合同，不得另行订立背离合同实质性内容的协议。成交人无正当理由拒签合同的，取消其成交资格，其保证金不予退还；给采购人造成的损失超过保证金数额</w:t>
      </w:r>
      <w:r>
        <w:rPr>
          <w:rFonts w:ascii="宋体" w:hAnsi="宋体" w:hint="eastAsia"/>
          <w:sz w:val="24"/>
        </w:rPr>
        <w:lastRenderedPageBreak/>
        <w:t>的，成交人还应当对超过部分予以赔偿。</w:t>
      </w:r>
    </w:p>
    <w:p w14:paraId="5A0465A6" w14:textId="77777777" w:rsidR="00BB26E4" w:rsidRDefault="006069B9">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t>采购文件、成交人的响应文件及其澄清文件、成交通知书等，</w:t>
      </w:r>
      <w:r>
        <w:rPr>
          <w:rFonts w:ascii="宋体" w:hAnsi="宋体"/>
          <w:sz w:val="24"/>
        </w:rPr>
        <w:t xml:space="preserve"> </w:t>
      </w:r>
      <w:r>
        <w:rPr>
          <w:rFonts w:ascii="宋体" w:hAnsi="宋体" w:hint="eastAsia"/>
          <w:sz w:val="24"/>
        </w:rPr>
        <w:t>均为签订合同的依据。</w:t>
      </w:r>
    </w:p>
    <w:p w14:paraId="75BC6A64" w14:textId="77777777" w:rsidR="00BB26E4" w:rsidRDefault="006069B9">
      <w:pPr>
        <w:pStyle w:val="3"/>
        <w:spacing w:before="200" w:line="360" w:lineRule="auto"/>
        <w:ind w:left="902" w:hanging="902"/>
        <w:rPr>
          <w:rFonts w:hAnsi="宋体"/>
          <w:u w:val="none"/>
        </w:rPr>
      </w:pPr>
      <w:bookmarkStart w:id="125" w:name="_Toc11323250"/>
      <w:bookmarkStart w:id="126" w:name="_Toc515570097"/>
      <w:bookmarkStart w:id="127" w:name="_Toc516469092"/>
      <w:r>
        <w:rPr>
          <w:rFonts w:hAnsi="宋体" w:hint="eastAsia"/>
          <w:u w:val="none"/>
        </w:rPr>
        <w:t>28．履约保证金</w:t>
      </w:r>
      <w:bookmarkEnd w:id="125"/>
      <w:bookmarkEnd w:id="126"/>
      <w:bookmarkEnd w:id="127"/>
    </w:p>
    <w:p w14:paraId="584A7D68" w14:textId="77777777" w:rsidR="00BB26E4" w:rsidRDefault="006069B9">
      <w:pPr>
        <w:spacing w:line="360" w:lineRule="auto"/>
        <w:ind w:left="900" w:hanging="900"/>
        <w:rPr>
          <w:rFonts w:ascii="宋体" w:hAnsi="宋体"/>
          <w:sz w:val="24"/>
        </w:rPr>
      </w:pPr>
      <w:r>
        <w:rPr>
          <w:rFonts w:ascii="宋体" w:hAnsi="宋体" w:hint="eastAsia"/>
          <w:sz w:val="24"/>
        </w:rPr>
        <w:t>28.1</w:t>
      </w:r>
      <w:r>
        <w:rPr>
          <w:rFonts w:ascii="宋体" w:hAnsi="宋体" w:hint="eastAsia"/>
          <w:sz w:val="24"/>
        </w:rPr>
        <w:tab/>
        <w:t>详见付款方式。</w:t>
      </w:r>
    </w:p>
    <w:p w14:paraId="3CB9DB05" w14:textId="77777777" w:rsidR="00BB26E4" w:rsidRDefault="006069B9">
      <w:pPr>
        <w:pStyle w:val="2"/>
        <w:spacing w:line="360" w:lineRule="auto"/>
        <w:rPr>
          <w:rFonts w:ascii="宋体" w:eastAsia="宋体" w:hAnsi="宋体"/>
          <w:sz w:val="28"/>
          <w:szCs w:val="28"/>
        </w:rPr>
      </w:pPr>
      <w:bookmarkStart w:id="128" w:name="_Toc516469093"/>
      <w:bookmarkStart w:id="129" w:name="_Toc11323251"/>
      <w:bookmarkStart w:id="130" w:name="_Toc515570098"/>
      <w:r>
        <w:rPr>
          <w:rFonts w:ascii="宋体" w:eastAsia="宋体" w:hAnsi="宋体" w:hint="eastAsia"/>
          <w:sz w:val="28"/>
          <w:szCs w:val="28"/>
        </w:rPr>
        <w:t>七   其他</w:t>
      </w:r>
      <w:bookmarkEnd w:id="128"/>
      <w:bookmarkEnd w:id="129"/>
      <w:bookmarkEnd w:id="130"/>
    </w:p>
    <w:p w14:paraId="4114194C" w14:textId="77777777" w:rsidR="00BB26E4" w:rsidRDefault="006069B9">
      <w:pPr>
        <w:pStyle w:val="3"/>
        <w:spacing w:before="200" w:line="360" w:lineRule="auto"/>
        <w:ind w:left="902" w:hanging="902"/>
        <w:rPr>
          <w:rFonts w:hAnsi="宋体"/>
          <w:u w:val="none"/>
        </w:rPr>
      </w:pPr>
      <w:bookmarkStart w:id="131" w:name="_Toc11323252"/>
      <w:bookmarkStart w:id="132" w:name="_Toc515570099"/>
      <w:bookmarkStart w:id="133" w:name="_Toc516469094"/>
      <w:r>
        <w:rPr>
          <w:rFonts w:hAnsi="宋体" w:hint="eastAsia"/>
          <w:u w:val="none"/>
        </w:rPr>
        <w:t>29．其他</w:t>
      </w:r>
      <w:bookmarkEnd w:id="131"/>
      <w:bookmarkEnd w:id="132"/>
      <w:bookmarkEnd w:id="133"/>
    </w:p>
    <w:p w14:paraId="3B1B4137" w14:textId="77777777" w:rsidR="00BB26E4" w:rsidRDefault="006069B9">
      <w:pPr>
        <w:pStyle w:val="a5"/>
        <w:spacing w:line="360" w:lineRule="auto"/>
        <w:ind w:left="720" w:hangingChars="300" w:hanging="720"/>
        <w:rPr>
          <w:rFonts w:hAnsi="宋体"/>
        </w:rPr>
      </w:pPr>
      <w:r>
        <w:rPr>
          <w:rFonts w:hAnsi="宋体" w:hint="eastAsia"/>
        </w:rPr>
        <w:t>29.1  出现下列情形之一的，采购单位将终止竞争性磋商采购活动，重新开展采购活动：</w:t>
      </w:r>
    </w:p>
    <w:p w14:paraId="1FA1B532" w14:textId="77777777" w:rsidR="00BB26E4" w:rsidRDefault="006069B9">
      <w:pPr>
        <w:pStyle w:val="a5"/>
        <w:spacing w:line="360" w:lineRule="auto"/>
        <w:ind w:left="720" w:hangingChars="300" w:hanging="720"/>
        <w:rPr>
          <w:rFonts w:hAnsi="宋体"/>
        </w:rPr>
      </w:pPr>
      <w:r>
        <w:rPr>
          <w:rFonts w:hAnsi="宋体" w:hint="eastAsia"/>
        </w:rPr>
        <w:t>29.1.1 因情况变化，不再符合规定的竞争性磋商采购方式适用情形的；</w:t>
      </w:r>
    </w:p>
    <w:p w14:paraId="19B10D51" w14:textId="77777777" w:rsidR="00BB26E4" w:rsidRDefault="006069B9">
      <w:pPr>
        <w:pStyle w:val="a5"/>
        <w:spacing w:line="360" w:lineRule="auto"/>
        <w:ind w:left="720" w:hangingChars="300" w:hanging="720"/>
        <w:rPr>
          <w:rFonts w:hAnsi="宋体"/>
        </w:rPr>
      </w:pPr>
      <w:r>
        <w:rPr>
          <w:rFonts w:hAnsi="宋体" w:hint="eastAsia"/>
        </w:rPr>
        <w:t>29.1.2 出现影响采购公正的违法、违规行为的；</w:t>
      </w:r>
    </w:p>
    <w:p w14:paraId="3858A136" w14:textId="77777777" w:rsidR="00BB26E4" w:rsidRDefault="006069B9">
      <w:pPr>
        <w:pStyle w:val="a5"/>
        <w:spacing w:line="360" w:lineRule="auto"/>
        <w:ind w:left="720" w:hangingChars="300" w:hanging="720"/>
        <w:rPr>
          <w:rFonts w:hAnsi="宋体" w:cs="宋体"/>
          <w:szCs w:val="21"/>
        </w:rPr>
      </w:pPr>
      <w:r>
        <w:rPr>
          <w:rFonts w:hAnsi="宋体" w:hint="eastAsia"/>
        </w:rPr>
        <w:t>29.1.3 除</w:t>
      </w:r>
      <w:r>
        <w:rPr>
          <w:rFonts w:hAnsi="宋体"/>
        </w:rPr>
        <w:t>《</w:t>
      </w:r>
      <w:r>
        <w:rPr>
          <w:rFonts w:hAnsi="宋体" w:hint="eastAsia"/>
        </w:rPr>
        <w:t>政府</w:t>
      </w:r>
      <w:r>
        <w:rPr>
          <w:rFonts w:hAnsi="宋体"/>
        </w:rPr>
        <w:t>采购竞争性磋商采购方式管理暂行办法》</w:t>
      </w:r>
      <w:r>
        <w:rPr>
          <w:rFonts w:hAnsi="宋体" w:hint="eastAsia"/>
        </w:rPr>
        <w:t>第</w:t>
      </w:r>
      <w:r>
        <w:rPr>
          <w:rFonts w:hAnsi="宋体"/>
        </w:rPr>
        <w:t>二十一条第三款</w:t>
      </w:r>
      <w:r>
        <w:rPr>
          <w:rFonts w:hAnsi="宋体" w:hint="eastAsia"/>
        </w:rPr>
        <w:t>规定</w:t>
      </w:r>
      <w:r>
        <w:rPr>
          <w:rFonts w:hAnsi="宋体"/>
        </w:rPr>
        <w:t>的</w:t>
      </w:r>
      <w:r>
        <w:rPr>
          <w:rFonts w:hAnsi="宋体" w:hint="eastAsia"/>
        </w:rPr>
        <w:t>情形</w:t>
      </w:r>
      <w:r>
        <w:rPr>
          <w:rFonts w:hAnsi="宋体"/>
        </w:rPr>
        <w:t>外，</w:t>
      </w:r>
      <w:r>
        <w:rPr>
          <w:rFonts w:hAnsi="宋体" w:hint="eastAsia"/>
        </w:rPr>
        <w:t>在采购过程中符合要求的供应商或者报价未超过采购预算的供应商不足3家的</w:t>
      </w:r>
      <w:r>
        <w:rPr>
          <w:rFonts w:hAnsi="宋体" w:cs="宋体" w:hint="eastAsia"/>
          <w:szCs w:val="21"/>
        </w:rPr>
        <w:t>。</w:t>
      </w:r>
    </w:p>
    <w:p w14:paraId="3B2D64B7" w14:textId="77777777" w:rsidR="00BB26E4" w:rsidRDefault="006069B9">
      <w:pPr>
        <w:pStyle w:val="a5"/>
        <w:spacing w:line="360" w:lineRule="auto"/>
        <w:ind w:left="720" w:hangingChars="300" w:hanging="720"/>
        <w:rPr>
          <w:rFonts w:hAnsi="宋体"/>
          <w:kern w:val="2"/>
          <w:szCs w:val="24"/>
        </w:rPr>
      </w:pPr>
      <w:r>
        <w:rPr>
          <w:rFonts w:hAnsi="宋体" w:cs="宋体" w:hint="eastAsia"/>
          <w:szCs w:val="21"/>
        </w:rPr>
        <w:t xml:space="preserve">29.2  </w:t>
      </w:r>
      <w:r>
        <w:rPr>
          <w:rFonts w:hAnsi="宋体" w:hint="eastAsia"/>
          <w:kern w:val="2"/>
          <w:szCs w:val="24"/>
        </w:rPr>
        <w:t>本采购文件的解释权属于采购人及其采购代理机构。</w:t>
      </w:r>
    </w:p>
    <w:p w14:paraId="577DA0FD" w14:textId="77777777" w:rsidR="00BB26E4" w:rsidRDefault="00BB26E4">
      <w:pPr>
        <w:widowControl/>
        <w:jc w:val="left"/>
        <w:rPr>
          <w:rFonts w:ascii="宋体" w:hAnsi="宋体"/>
          <w:sz w:val="24"/>
          <w:lang w:val="zh-CN"/>
        </w:rPr>
        <w:sectPr w:rsidR="00BB26E4">
          <w:pgSz w:w="11906" w:h="16838"/>
          <w:pgMar w:top="1440" w:right="1800" w:bottom="1440" w:left="1800" w:header="851" w:footer="992" w:gutter="0"/>
          <w:cols w:space="425"/>
          <w:docGrid w:type="lines" w:linePitch="312"/>
        </w:sectPr>
      </w:pPr>
    </w:p>
    <w:p w14:paraId="0995E1F4" w14:textId="2135E594" w:rsidR="00BB26E4" w:rsidRDefault="009C2BF7" w:rsidP="009C2BF7">
      <w:pPr>
        <w:pStyle w:val="1"/>
        <w:tabs>
          <w:tab w:val="left" w:pos="1680"/>
        </w:tabs>
        <w:spacing w:before="100" w:beforeAutospacing="1" w:after="100" w:afterAutospacing="1" w:line="440" w:lineRule="exact"/>
        <w:ind w:left="1680" w:hanging="1140"/>
        <w:rPr>
          <w:rFonts w:hAnsi="宋体"/>
        </w:rPr>
      </w:pPr>
      <w:bookmarkStart w:id="134" w:name="_Toc11323253"/>
      <w:r>
        <w:rPr>
          <w:rFonts w:hAnsi="宋体" w:hint="eastAsia"/>
        </w:rPr>
        <w:lastRenderedPageBreak/>
        <w:t>第四章</w:t>
      </w:r>
      <w:r>
        <w:rPr>
          <w:rFonts w:hAnsi="宋体" w:hint="eastAsia"/>
        </w:rPr>
        <w:tab/>
      </w:r>
      <w:r w:rsidR="006069B9">
        <w:rPr>
          <w:rFonts w:hAnsi="宋体" w:hint="eastAsia"/>
        </w:rPr>
        <w:t>采购需求</w:t>
      </w:r>
      <w:bookmarkEnd w:id="134"/>
    </w:p>
    <w:p w14:paraId="68D5F7C4" w14:textId="77777777" w:rsidR="00BB26E4" w:rsidRPr="001C6017" w:rsidRDefault="00BB26E4" w:rsidP="001C6017">
      <w:pPr>
        <w:spacing w:line="360" w:lineRule="auto"/>
        <w:ind w:firstLineChars="100" w:firstLine="240"/>
        <w:rPr>
          <w:rFonts w:ascii="宋体" w:hAnsi="宋体"/>
          <w:sz w:val="24"/>
        </w:rPr>
      </w:pPr>
    </w:p>
    <w:p w14:paraId="13278413" w14:textId="77777777" w:rsidR="001C6017" w:rsidRPr="001C6017" w:rsidRDefault="001C6017" w:rsidP="001C6017">
      <w:pPr>
        <w:spacing w:line="360" w:lineRule="auto"/>
        <w:ind w:left="720" w:hanging="720"/>
        <w:rPr>
          <w:rFonts w:ascii="宋体" w:hAnsi="宋体" w:cs="宋体"/>
          <w:b/>
          <w:bCs/>
          <w:sz w:val="24"/>
        </w:rPr>
      </w:pPr>
      <w:r w:rsidRPr="001C6017">
        <w:rPr>
          <w:rFonts w:ascii="宋体" w:hAnsi="宋体" w:cs="宋体"/>
          <w:b/>
          <w:bCs/>
          <w:sz w:val="24"/>
        </w:rPr>
        <w:t>一、</w:t>
      </w:r>
      <w:r w:rsidRPr="001C6017">
        <w:rPr>
          <w:rFonts w:ascii="宋体" w:hAnsi="宋体" w:cs="宋体"/>
          <w:b/>
          <w:bCs/>
          <w:sz w:val="24"/>
        </w:rPr>
        <w:tab/>
      </w:r>
      <w:r w:rsidRPr="001C6017">
        <w:rPr>
          <w:rFonts w:ascii="宋体" w:hAnsi="宋体" w:cs="宋体" w:hint="eastAsia"/>
          <w:b/>
          <w:bCs/>
          <w:sz w:val="24"/>
        </w:rPr>
        <w:t>预算</w:t>
      </w: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702D02" w:rsidRPr="001C6017" w14:paraId="1D0FFE06" w14:textId="77777777" w:rsidTr="00702D02">
        <w:trPr>
          <w:trHeight w:val="364"/>
        </w:trPr>
        <w:tc>
          <w:tcPr>
            <w:tcW w:w="710" w:type="dxa"/>
            <w:vAlign w:val="center"/>
          </w:tcPr>
          <w:p w14:paraId="6E028131"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包号</w:t>
            </w:r>
          </w:p>
        </w:tc>
        <w:tc>
          <w:tcPr>
            <w:tcW w:w="1843" w:type="dxa"/>
            <w:vAlign w:val="center"/>
          </w:tcPr>
          <w:p w14:paraId="71231D83"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名称</w:t>
            </w:r>
          </w:p>
        </w:tc>
        <w:tc>
          <w:tcPr>
            <w:tcW w:w="2234" w:type="dxa"/>
            <w:vAlign w:val="center"/>
          </w:tcPr>
          <w:p w14:paraId="6B30119D"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简要技术需求</w:t>
            </w:r>
          </w:p>
        </w:tc>
        <w:tc>
          <w:tcPr>
            <w:tcW w:w="1451" w:type="dxa"/>
            <w:vAlign w:val="center"/>
          </w:tcPr>
          <w:p w14:paraId="2E20AAF3"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预算（万元）</w:t>
            </w:r>
          </w:p>
        </w:tc>
        <w:tc>
          <w:tcPr>
            <w:tcW w:w="943" w:type="dxa"/>
            <w:vAlign w:val="center"/>
          </w:tcPr>
          <w:p w14:paraId="364AE9F2"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数量</w:t>
            </w:r>
          </w:p>
        </w:tc>
        <w:tc>
          <w:tcPr>
            <w:tcW w:w="1197" w:type="dxa"/>
            <w:vAlign w:val="center"/>
          </w:tcPr>
          <w:p w14:paraId="72FDAF32" w14:textId="77777777" w:rsidR="00702D02" w:rsidRPr="001C6017" w:rsidRDefault="00702D02" w:rsidP="001C6017">
            <w:pPr>
              <w:spacing w:line="360" w:lineRule="auto"/>
              <w:jc w:val="center"/>
              <w:rPr>
                <w:rFonts w:ascii="宋体" w:hAnsi="宋体"/>
                <w:b/>
                <w:color w:val="000000"/>
                <w:sz w:val="24"/>
              </w:rPr>
            </w:pPr>
            <w:r w:rsidRPr="001C6017">
              <w:rPr>
                <w:rFonts w:ascii="宋体" w:hAnsi="宋体" w:hint="eastAsia"/>
                <w:b/>
                <w:color w:val="000000"/>
                <w:sz w:val="24"/>
              </w:rPr>
              <w:t>是否接受进口</w:t>
            </w:r>
          </w:p>
        </w:tc>
      </w:tr>
      <w:tr w:rsidR="00702D02" w:rsidRPr="001C6017" w14:paraId="21308632" w14:textId="77777777" w:rsidTr="00702D02">
        <w:trPr>
          <w:trHeight w:val="763"/>
        </w:trPr>
        <w:tc>
          <w:tcPr>
            <w:tcW w:w="710" w:type="dxa"/>
            <w:vAlign w:val="center"/>
          </w:tcPr>
          <w:p w14:paraId="0990EC52" w14:textId="77777777" w:rsidR="00702D02" w:rsidRPr="001C6017" w:rsidRDefault="00702D02" w:rsidP="001C6017">
            <w:pPr>
              <w:spacing w:line="360" w:lineRule="auto"/>
              <w:jc w:val="center"/>
              <w:rPr>
                <w:rFonts w:ascii="宋体" w:hAnsi="宋体"/>
                <w:color w:val="000000"/>
                <w:sz w:val="24"/>
              </w:rPr>
            </w:pPr>
            <w:r w:rsidRPr="001C6017">
              <w:rPr>
                <w:rFonts w:ascii="宋体" w:hAnsi="宋体"/>
                <w:color w:val="000000"/>
                <w:sz w:val="24"/>
              </w:rPr>
              <w:t>01</w:t>
            </w:r>
          </w:p>
        </w:tc>
        <w:tc>
          <w:tcPr>
            <w:tcW w:w="1843" w:type="dxa"/>
            <w:vAlign w:val="center"/>
          </w:tcPr>
          <w:p w14:paraId="17C6CBDA" w14:textId="77777777" w:rsidR="00702D02" w:rsidRPr="001C6017" w:rsidRDefault="00702D02" w:rsidP="001C6017">
            <w:pPr>
              <w:spacing w:line="360" w:lineRule="auto"/>
              <w:rPr>
                <w:rFonts w:ascii="宋体" w:hAnsi="宋体"/>
                <w:color w:val="000000"/>
                <w:sz w:val="24"/>
              </w:rPr>
            </w:pPr>
            <w:r w:rsidRPr="001C6017">
              <w:rPr>
                <w:rFonts w:ascii="宋体" w:hAnsi="宋体" w:hint="eastAsia"/>
                <w:color w:val="000000"/>
                <w:sz w:val="24"/>
              </w:rPr>
              <w:t>北京师范大学教学用平板采购项目</w:t>
            </w:r>
          </w:p>
        </w:tc>
        <w:tc>
          <w:tcPr>
            <w:tcW w:w="2234" w:type="dxa"/>
            <w:vAlign w:val="center"/>
          </w:tcPr>
          <w:p w14:paraId="4087174D" w14:textId="32059B1D" w:rsidR="00702D02" w:rsidRPr="001C6017" w:rsidRDefault="00702D02" w:rsidP="001C6017">
            <w:pPr>
              <w:spacing w:line="360" w:lineRule="auto"/>
              <w:rPr>
                <w:rFonts w:ascii="宋体" w:hAnsi="宋体"/>
                <w:color w:val="000000"/>
                <w:sz w:val="24"/>
              </w:rPr>
            </w:pPr>
            <w:r w:rsidRPr="001C6017">
              <w:rPr>
                <w:rFonts w:ascii="宋体" w:hAnsi="宋体" w:hint="eastAsia"/>
                <w:color w:val="000000"/>
                <w:sz w:val="24"/>
              </w:rPr>
              <w:t>处理器速度：</w:t>
            </w:r>
            <w:r w:rsidRPr="001C6017">
              <w:rPr>
                <w:rFonts w:ascii="宋体" w:hAnsi="宋体" w:cs="宋体" w:hint="eastAsia"/>
                <w:kern w:val="0"/>
                <w:sz w:val="24"/>
              </w:rPr>
              <w:t>≥</w:t>
            </w:r>
            <w:r w:rsidRPr="001C6017">
              <w:rPr>
                <w:rFonts w:ascii="宋体" w:hAnsi="宋体" w:hint="eastAsia"/>
                <w:color w:val="000000"/>
                <w:sz w:val="24"/>
              </w:rPr>
              <w:t>2.42GHz</w:t>
            </w:r>
            <w:r w:rsidRPr="001C6017">
              <w:rPr>
                <w:rFonts w:ascii="宋体" w:hAnsi="宋体"/>
                <w:color w:val="000000"/>
                <w:sz w:val="24"/>
              </w:rPr>
              <w:t>…</w:t>
            </w:r>
          </w:p>
        </w:tc>
        <w:tc>
          <w:tcPr>
            <w:tcW w:w="1451" w:type="dxa"/>
            <w:vAlign w:val="center"/>
          </w:tcPr>
          <w:p w14:paraId="1995CC27" w14:textId="77777777" w:rsidR="00702D02" w:rsidRPr="001C6017" w:rsidRDefault="00702D02" w:rsidP="001C6017">
            <w:pPr>
              <w:spacing w:line="360" w:lineRule="auto"/>
              <w:jc w:val="center"/>
              <w:rPr>
                <w:rFonts w:ascii="宋体" w:hAnsi="宋体"/>
                <w:color w:val="000000"/>
                <w:sz w:val="24"/>
              </w:rPr>
            </w:pPr>
            <w:r w:rsidRPr="001C6017">
              <w:rPr>
                <w:rFonts w:ascii="宋体" w:hAnsi="宋体"/>
                <w:color w:val="000000"/>
                <w:sz w:val="24"/>
              </w:rPr>
              <w:t>77.97</w:t>
            </w:r>
          </w:p>
        </w:tc>
        <w:tc>
          <w:tcPr>
            <w:tcW w:w="943" w:type="dxa"/>
            <w:vAlign w:val="center"/>
          </w:tcPr>
          <w:p w14:paraId="22C5AC37" w14:textId="77777777" w:rsidR="00702D02" w:rsidRPr="001C6017" w:rsidRDefault="00702D02" w:rsidP="001C6017">
            <w:pPr>
              <w:spacing w:line="360" w:lineRule="auto"/>
              <w:jc w:val="center"/>
              <w:rPr>
                <w:rFonts w:ascii="宋体" w:hAnsi="宋体"/>
                <w:color w:val="000000"/>
                <w:sz w:val="24"/>
              </w:rPr>
            </w:pPr>
            <w:r w:rsidRPr="001C6017">
              <w:rPr>
                <w:rFonts w:ascii="宋体" w:hAnsi="宋体"/>
                <w:color w:val="000000"/>
                <w:sz w:val="24"/>
              </w:rPr>
              <w:t>300</w:t>
            </w:r>
            <w:r w:rsidRPr="001C6017">
              <w:rPr>
                <w:rFonts w:ascii="宋体" w:hAnsi="宋体" w:hint="eastAsia"/>
                <w:color w:val="000000"/>
                <w:sz w:val="24"/>
              </w:rPr>
              <w:t>台</w:t>
            </w:r>
          </w:p>
        </w:tc>
        <w:tc>
          <w:tcPr>
            <w:tcW w:w="1197" w:type="dxa"/>
            <w:vAlign w:val="center"/>
          </w:tcPr>
          <w:p w14:paraId="146C8EBA" w14:textId="77777777" w:rsidR="00702D02" w:rsidRPr="001C6017" w:rsidRDefault="00702D02" w:rsidP="001C6017">
            <w:pPr>
              <w:spacing w:line="360" w:lineRule="auto"/>
              <w:jc w:val="center"/>
              <w:rPr>
                <w:rFonts w:ascii="宋体" w:hAnsi="宋体"/>
                <w:color w:val="000000"/>
                <w:sz w:val="24"/>
              </w:rPr>
            </w:pPr>
            <w:r w:rsidRPr="001C6017">
              <w:rPr>
                <w:rFonts w:ascii="宋体" w:hAnsi="宋体" w:hint="eastAsia"/>
                <w:color w:val="000000"/>
                <w:sz w:val="24"/>
              </w:rPr>
              <w:t>否</w:t>
            </w:r>
          </w:p>
        </w:tc>
      </w:tr>
    </w:tbl>
    <w:p w14:paraId="5D98E0E9" w14:textId="77777777" w:rsidR="001C6017" w:rsidRPr="001C6017" w:rsidRDefault="001C6017" w:rsidP="001C6017">
      <w:pPr>
        <w:spacing w:line="360" w:lineRule="auto"/>
        <w:rPr>
          <w:rFonts w:ascii="宋体" w:hAnsi="宋体"/>
          <w:b/>
          <w:bCs/>
          <w:sz w:val="24"/>
        </w:rPr>
      </w:pPr>
    </w:p>
    <w:p w14:paraId="4CF9460D" w14:textId="77777777" w:rsidR="001C6017" w:rsidRPr="001C6017" w:rsidRDefault="001C6017" w:rsidP="001C6017">
      <w:pPr>
        <w:pStyle w:val="af0"/>
        <w:spacing w:before="0" w:line="360" w:lineRule="auto"/>
      </w:pPr>
      <w:r w:rsidRPr="001C6017">
        <w:t>注：★1、超出预算金额的响应文件将被拒绝。</w:t>
      </w:r>
    </w:p>
    <w:p w14:paraId="120140C9" w14:textId="77777777" w:rsidR="001C6017" w:rsidRPr="001C6017" w:rsidRDefault="001C6017" w:rsidP="001C6017">
      <w:pPr>
        <w:pStyle w:val="af0"/>
        <w:spacing w:before="0" w:line="360" w:lineRule="auto"/>
      </w:pPr>
      <w:r w:rsidRPr="001C6017">
        <w:t>2、本项目所属行业：工业</w:t>
      </w:r>
    </w:p>
    <w:p w14:paraId="551F0D40" w14:textId="77777777" w:rsidR="001C6017" w:rsidRPr="001C6017" w:rsidRDefault="001C6017" w:rsidP="001C6017">
      <w:pPr>
        <w:spacing w:line="360" w:lineRule="auto"/>
        <w:rPr>
          <w:rFonts w:ascii="宋体" w:hAnsi="宋体"/>
          <w:b/>
          <w:bCs/>
          <w:sz w:val="24"/>
        </w:rPr>
      </w:pPr>
    </w:p>
    <w:p w14:paraId="234C2CDD" w14:textId="77777777" w:rsidR="001C6017" w:rsidRPr="001C6017" w:rsidRDefault="001C6017" w:rsidP="001C6017">
      <w:pPr>
        <w:spacing w:line="360" w:lineRule="auto"/>
        <w:ind w:left="720" w:hanging="720"/>
        <w:rPr>
          <w:rFonts w:ascii="宋体" w:hAnsi="宋体" w:cs="宋体"/>
          <w:b/>
          <w:bCs/>
          <w:sz w:val="24"/>
        </w:rPr>
      </w:pPr>
      <w:r w:rsidRPr="001C6017">
        <w:rPr>
          <w:rFonts w:ascii="宋体" w:hAnsi="宋体" w:cs="宋体" w:hint="eastAsia"/>
          <w:b/>
          <w:bCs/>
          <w:sz w:val="24"/>
        </w:rPr>
        <w:t>二</w:t>
      </w:r>
      <w:r w:rsidRPr="001C6017">
        <w:rPr>
          <w:rFonts w:ascii="宋体" w:hAnsi="宋体" w:cs="宋体"/>
          <w:b/>
          <w:bCs/>
          <w:sz w:val="24"/>
        </w:rPr>
        <w:t>、</w:t>
      </w:r>
      <w:r w:rsidRPr="001C6017">
        <w:rPr>
          <w:rFonts w:ascii="宋体" w:hAnsi="宋体" w:cs="宋体"/>
          <w:b/>
          <w:bCs/>
          <w:sz w:val="24"/>
        </w:rPr>
        <w:tab/>
      </w:r>
      <w:r w:rsidRPr="001C6017">
        <w:rPr>
          <w:rFonts w:ascii="宋体" w:hAnsi="宋体" w:cs="宋体" w:hint="eastAsia"/>
          <w:b/>
          <w:bCs/>
          <w:sz w:val="24"/>
        </w:rPr>
        <w:t>技术参数</w:t>
      </w:r>
    </w:p>
    <w:tbl>
      <w:tblPr>
        <w:tblW w:w="7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59"/>
        <w:gridCol w:w="4931"/>
      </w:tblGrid>
      <w:tr w:rsidR="00496DD3" w:rsidRPr="001C6017" w14:paraId="63317BD6" w14:textId="77777777" w:rsidTr="00496DD3">
        <w:trPr>
          <w:trHeight w:val="1002"/>
        </w:trPr>
        <w:tc>
          <w:tcPr>
            <w:tcW w:w="846" w:type="dxa"/>
            <w:shd w:val="clear" w:color="auto" w:fill="auto"/>
            <w:vAlign w:val="center"/>
            <w:hideMark/>
          </w:tcPr>
          <w:p w14:paraId="3C61E13E" w14:textId="77777777" w:rsidR="00496DD3" w:rsidRPr="001C6017" w:rsidRDefault="00496DD3" w:rsidP="001C6017">
            <w:pPr>
              <w:widowControl/>
              <w:spacing w:line="360" w:lineRule="auto"/>
              <w:jc w:val="center"/>
              <w:rPr>
                <w:rFonts w:ascii="宋体" w:hAnsi="宋体" w:cs="宋体"/>
                <w:kern w:val="0"/>
                <w:sz w:val="24"/>
              </w:rPr>
            </w:pPr>
            <w:r w:rsidRPr="001C6017">
              <w:rPr>
                <w:rFonts w:ascii="宋体" w:hAnsi="宋体" w:cs="宋体" w:hint="eastAsia"/>
                <w:kern w:val="0"/>
                <w:sz w:val="24"/>
              </w:rPr>
              <w:t>序号</w:t>
            </w:r>
          </w:p>
        </w:tc>
        <w:tc>
          <w:tcPr>
            <w:tcW w:w="1559" w:type="dxa"/>
            <w:shd w:val="clear" w:color="auto" w:fill="auto"/>
            <w:vAlign w:val="center"/>
            <w:hideMark/>
          </w:tcPr>
          <w:p w14:paraId="120AE1E4" w14:textId="77777777" w:rsidR="00496DD3" w:rsidRPr="001C6017" w:rsidRDefault="00496DD3" w:rsidP="001C6017">
            <w:pPr>
              <w:widowControl/>
              <w:spacing w:line="360" w:lineRule="auto"/>
              <w:jc w:val="center"/>
              <w:rPr>
                <w:rFonts w:ascii="宋体" w:hAnsi="宋体" w:cs="宋体"/>
                <w:kern w:val="0"/>
                <w:sz w:val="24"/>
              </w:rPr>
            </w:pPr>
            <w:r w:rsidRPr="001C6017">
              <w:rPr>
                <w:rFonts w:ascii="宋体" w:hAnsi="宋体" w:cs="宋体" w:hint="eastAsia"/>
                <w:kern w:val="0"/>
                <w:sz w:val="24"/>
              </w:rPr>
              <w:t>产品名称</w:t>
            </w:r>
          </w:p>
        </w:tc>
        <w:tc>
          <w:tcPr>
            <w:tcW w:w="4931" w:type="dxa"/>
            <w:shd w:val="clear" w:color="auto" w:fill="auto"/>
            <w:vAlign w:val="center"/>
            <w:hideMark/>
          </w:tcPr>
          <w:p w14:paraId="02110D22" w14:textId="77777777" w:rsidR="00496DD3" w:rsidRPr="001C6017" w:rsidRDefault="00496DD3" w:rsidP="001C6017">
            <w:pPr>
              <w:widowControl/>
              <w:spacing w:line="360" w:lineRule="auto"/>
              <w:jc w:val="center"/>
              <w:rPr>
                <w:rFonts w:ascii="宋体" w:hAnsi="宋体" w:cs="宋体"/>
                <w:kern w:val="0"/>
                <w:sz w:val="24"/>
              </w:rPr>
            </w:pPr>
            <w:r w:rsidRPr="001C6017">
              <w:rPr>
                <w:rFonts w:ascii="宋体" w:hAnsi="宋体" w:cs="宋体" w:hint="eastAsia"/>
                <w:kern w:val="0"/>
                <w:sz w:val="24"/>
              </w:rPr>
              <w:t>产品描述</w:t>
            </w:r>
          </w:p>
        </w:tc>
      </w:tr>
      <w:tr w:rsidR="00496DD3" w:rsidRPr="001C6017" w14:paraId="306C6EBF" w14:textId="77777777" w:rsidTr="00496DD3">
        <w:trPr>
          <w:trHeight w:val="3857"/>
        </w:trPr>
        <w:tc>
          <w:tcPr>
            <w:tcW w:w="846" w:type="dxa"/>
            <w:shd w:val="clear" w:color="auto" w:fill="auto"/>
            <w:vAlign w:val="center"/>
            <w:hideMark/>
          </w:tcPr>
          <w:p w14:paraId="7C689A35" w14:textId="77777777" w:rsidR="00496DD3" w:rsidRPr="001C6017" w:rsidRDefault="00496DD3" w:rsidP="001C6017">
            <w:pPr>
              <w:widowControl/>
              <w:spacing w:line="360" w:lineRule="auto"/>
              <w:jc w:val="center"/>
              <w:rPr>
                <w:rFonts w:ascii="宋体" w:hAnsi="宋体" w:cs="宋体"/>
                <w:kern w:val="0"/>
                <w:sz w:val="24"/>
              </w:rPr>
            </w:pPr>
            <w:r w:rsidRPr="001C6017">
              <w:rPr>
                <w:rFonts w:ascii="宋体" w:hAnsi="宋体" w:cs="宋体" w:hint="eastAsia"/>
                <w:kern w:val="0"/>
                <w:sz w:val="24"/>
              </w:rPr>
              <w:t>1</w:t>
            </w:r>
          </w:p>
        </w:tc>
        <w:tc>
          <w:tcPr>
            <w:tcW w:w="1559" w:type="dxa"/>
            <w:shd w:val="clear" w:color="auto" w:fill="auto"/>
            <w:vAlign w:val="center"/>
          </w:tcPr>
          <w:p w14:paraId="53F0CF73" w14:textId="258A9AE8" w:rsidR="00496DD3" w:rsidRPr="001C6017" w:rsidRDefault="00496DD3" w:rsidP="001C6017">
            <w:pPr>
              <w:widowControl/>
              <w:spacing w:line="360" w:lineRule="auto"/>
              <w:jc w:val="left"/>
              <w:rPr>
                <w:rFonts w:ascii="宋体" w:hAnsi="宋体" w:cs="宋体"/>
                <w:kern w:val="0"/>
                <w:sz w:val="24"/>
              </w:rPr>
            </w:pPr>
            <w:r>
              <w:rPr>
                <w:rFonts w:ascii="宋体" w:hAnsi="宋体" w:cs="宋体" w:hint="eastAsia"/>
                <w:kern w:val="0"/>
                <w:sz w:val="24"/>
              </w:rPr>
              <w:t>教学平板</w:t>
            </w:r>
          </w:p>
        </w:tc>
        <w:tc>
          <w:tcPr>
            <w:tcW w:w="4931" w:type="dxa"/>
            <w:shd w:val="clear" w:color="auto" w:fill="auto"/>
            <w:vAlign w:val="center"/>
            <w:hideMark/>
          </w:tcPr>
          <w:p w14:paraId="20A181BD" w14:textId="591F31AF"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1. 屏幕尺寸：≥10.4英寸</w:t>
            </w:r>
            <w:r>
              <w:rPr>
                <w:rFonts w:ascii="宋体" w:hAnsi="宋体" w:cs="宋体" w:hint="eastAsia"/>
                <w:kern w:val="0"/>
                <w:sz w:val="24"/>
              </w:rPr>
              <w:t>；</w:t>
            </w:r>
          </w:p>
          <w:p w14:paraId="2E40F557" w14:textId="3DB0E5D3"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2.</w:t>
            </w:r>
            <w:r>
              <w:rPr>
                <w:rFonts w:ascii="宋体" w:hAnsi="宋体" w:cs="宋体" w:hint="eastAsia"/>
                <w:kern w:val="0"/>
                <w:sz w:val="24"/>
              </w:rPr>
              <w:t>存储</w:t>
            </w:r>
            <w:r w:rsidRPr="001C6017">
              <w:rPr>
                <w:rFonts w:ascii="宋体" w:hAnsi="宋体" w:cs="宋体" w:hint="eastAsia"/>
                <w:kern w:val="0"/>
                <w:sz w:val="24"/>
              </w:rPr>
              <w:t>容量：≥64GB</w:t>
            </w:r>
            <w:r>
              <w:rPr>
                <w:rFonts w:ascii="宋体" w:hAnsi="宋体" w:cs="宋体" w:hint="eastAsia"/>
                <w:kern w:val="0"/>
                <w:sz w:val="24"/>
              </w:rPr>
              <w:t>；</w:t>
            </w:r>
          </w:p>
          <w:p w14:paraId="58C021A0" w14:textId="58FB43F1"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3.运行内存：≥4GB</w:t>
            </w:r>
            <w:r>
              <w:rPr>
                <w:rFonts w:ascii="宋体" w:hAnsi="宋体" w:cs="宋体" w:hint="eastAsia"/>
                <w:kern w:val="0"/>
                <w:sz w:val="24"/>
              </w:rPr>
              <w:t>；</w:t>
            </w:r>
          </w:p>
          <w:p w14:paraId="151B6568" w14:textId="7680F7DF"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4.分辨率：不低于2000*1200像素</w:t>
            </w:r>
            <w:r>
              <w:rPr>
                <w:rFonts w:ascii="宋体" w:hAnsi="宋体" w:cs="宋体" w:hint="eastAsia"/>
                <w:kern w:val="0"/>
                <w:sz w:val="24"/>
              </w:rPr>
              <w:t>；</w:t>
            </w:r>
          </w:p>
          <w:p w14:paraId="4E35486C" w14:textId="4CB20B3D"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5.CPU核心数：≥八核</w:t>
            </w:r>
            <w:r>
              <w:rPr>
                <w:rFonts w:ascii="宋体" w:hAnsi="宋体" w:cs="宋体" w:hint="eastAsia"/>
                <w:kern w:val="0"/>
                <w:sz w:val="24"/>
              </w:rPr>
              <w:t>；</w:t>
            </w:r>
          </w:p>
          <w:p w14:paraId="3D92CDAC" w14:textId="65660C48"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6.支持IPv6</w:t>
            </w:r>
            <w:r>
              <w:rPr>
                <w:rFonts w:ascii="宋体" w:hAnsi="宋体" w:cs="宋体" w:hint="eastAsia"/>
                <w:kern w:val="0"/>
                <w:sz w:val="24"/>
              </w:rPr>
              <w:t>；</w:t>
            </w:r>
          </w:p>
          <w:p w14:paraId="61914A68" w14:textId="466DB062"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7.连接方式：Wi-Fi和蓝牙</w:t>
            </w:r>
            <w:r>
              <w:rPr>
                <w:rFonts w:ascii="宋体" w:hAnsi="宋体" w:cs="宋体" w:hint="eastAsia"/>
                <w:kern w:val="0"/>
                <w:sz w:val="24"/>
              </w:rPr>
              <w:t>；</w:t>
            </w:r>
          </w:p>
          <w:p w14:paraId="458AA5B0" w14:textId="61CD9391"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8.处理器速度：≥2.42GHz</w:t>
            </w:r>
            <w:r>
              <w:rPr>
                <w:rFonts w:ascii="宋体" w:hAnsi="宋体" w:cs="宋体" w:hint="eastAsia"/>
                <w:kern w:val="0"/>
                <w:sz w:val="24"/>
              </w:rPr>
              <w:t>；</w:t>
            </w:r>
          </w:p>
          <w:p w14:paraId="60D5B6CF" w14:textId="5636F626"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9.操作系统</w:t>
            </w:r>
            <w:r>
              <w:rPr>
                <w:rFonts w:ascii="宋体" w:hAnsi="宋体" w:cs="宋体" w:hint="eastAsia"/>
                <w:kern w:val="0"/>
                <w:sz w:val="24"/>
              </w:rPr>
              <w:t>兼容安卓或</w:t>
            </w:r>
            <w:r w:rsidRPr="001C6017">
              <w:rPr>
                <w:rFonts w:ascii="宋体" w:hAnsi="宋体" w:cs="宋体" w:hint="eastAsia"/>
                <w:kern w:val="0"/>
                <w:sz w:val="24"/>
              </w:rPr>
              <w:t>HarmonyOS</w:t>
            </w:r>
            <w:r>
              <w:rPr>
                <w:rFonts w:ascii="宋体" w:hAnsi="宋体" w:cs="宋体" w:hint="eastAsia"/>
                <w:kern w:val="0"/>
                <w:sz w:val="24"/>
              </w:rPr>
              <w:t>；</w:t>
            </w:r>
          </w:p>
          <w:p w14:paraId="16BAF4E0" w14:textId="2460B4BF" w:rsidR="00496DD3" w:rsidRDefault="00496DD3" w:rsidP="001C6017">
            <w:pPr>
              <w:widowControl/>
              <w:spacing w:line="360" w:lineRule="auto"/>
              <w:jc w:val="left"/>
              <w:rPr>
                <w:rFonts w:ascii="宋体" w:hAnsi="宋体" w:cs="宋体"/>
                <w:kern w:val="0"/>
                <w:sz w:val="24"/>
              </w:rPr>
            </w:pPr>
            <w:r w:rsidRPr="001C6017">
              <w:rPr>
                <w:rFonts w:ascii="宋体" w:hAnsi="宋体" w:cs="宋体" w:hint="eastAsia"/>
                <w:kern w:val="0"/>
                <w:sz w:val="24"/>
              </w:rPr>
              <w:t>10.屏幕类型</w:t>
            </w:r>
            <w:r>
              <w:rPr>
                <w:rFonts w:ascii="宋体" w:hAnsi="宋体" w:cs="宋体" w:hint="eastAsia"/>
                <w:kern w:val="0"/>
                <w:sz w:val="24"/>
              </w:rPr>
              <w:t>：</w:t>
            </w:r>
            <w:r w:rsidRPr="001C6017">
              <w:rPr>
                <w:rFonts w:ascii="宋体" w:hAnsi="宋体" w:cs="宋体" w:hint="eastAsia"/>
                <w:kern w:val="0"/>
                <w:sz w:val="24"/>
              </w:rPr>
              <w:t>IPS触摸屏</w:t>
            </w:r>
            <w:r>
              <w:rPr>
                <w:rFonts w:ascii="宋体" w:hAnsi="宋体" w:cs="宋体" w:hint="eastAsia"/>
                <w:kern w:val="0"/>
                <w:sz w:val="24"/>
              </w:rPr>
              <w:t>；</w:t>
            </w:r>
          </w:p>
          <w:p w14:paraId="0FBF13EF" w14:textId="158E01D9" w:rsidR="00496DD3" w:rsidRPr="001C6017" w:rsidRDefault="00496DD3">
            <w:pPr>
              <w:widowControl/>
              <w:spacing w:line="360" w:lineRule="auto"/>
              <w:jc w:val="left"/>
              <w:rPr>
                <w:rFonts w:ascii="宋体" w:hAnsi="宋体" w:cs="宋体"/>
                <w:kern w:val="0"/>
                <w:sz w:val="24"/>
              </w:rPr>
            </w:pPr>
            <w:r>
              <w:rPr>
                <w:rFonts w:ascii="宋体" w:hAnsi="宋体" w:cs="宋体" w:hint="eastAsia"/>
                <w:kern w:val="0"/>
                <w:sz w:val="24"/>
              </w:rPr>
              <w:t>11.提供</w:t>
            </w:r>
            <w:r>
              <w:rPr>
                <w:rFonts w:ascii="宋体" w:hAnsi="宋体" w:cs="宋体"/>
                <w:kern w:val="0"/>
                <w:sz w:val="24"/>
              </w:rPr>
              <w:t>售后服务承诺</w:t>
            </w:r>
            <w:r>
              <w:rPr>
                <w:rFonts w:ascii="宋体" w:hAnsi="宋体" w:cs="宋体" w:hint="eastAsia"/>
                <w:kern w:val="0"/>
                <w:sz w:val="24"/>
              </w:rPr>
              <w:t>函</w:t>
            </w:r>
            <w:r>
              <w:rPr>
                <w:rFonts w:ascii="宋体" w:hAnsi="宋体" w:cs="宋体"/>
                <w:kern w:val="0"/>
                <w:sz w:val="24"/>
              </w:rPr>
              <w:t>。</w:t>
            </w:r>
          </w:p>
        </w:tc>
      </w:tr>
    </w:tbl>
    <w:p w14:paraId="4AE174B2" w14:textId="77777777" w:rsidR="001C6017" w:rsidRPr="001C6017" w:rsidRDefault="001C6017" w:rsidP="001C6017">
      <w:pPr>
        <w:pStyle w:val="17"/>
        <w:widowControl/>
        <w:shd w:val="clear" w:color="auto" w:fill="FFFFFF"/>
        <w:tabs>
          <w:tab w:val="left" w:pos="0"/>
          <w:tab w:val="left" w:pos="567"/>
        </w:tabs>
        <w:spacing w:line="360" w:lineRule="auto"/>
        <w:ind w:left="480" w:firstLineChars="0" w:firstLine="0"/>
        <w:outlineLvl w:val="0"/>
        <w:rPr>
          <w:rFonts w:ascii="宋体" w:hAnsi="宋体"/>
          <w:b/>
          <w:sz w:val="24"/>
          <w:szCs w:val="24"/>
        </w:rPr>
      </w:pPr>
      <w:r w:rsidRPr="001C6017">
        <w:rPr>
          <w:rFonts w:ascii="宋体" w:hAnsi="宋体" w:hint="eastAsia"/>
          <w:b/>
          <w:bCs/>
          <w:sz w:val="24"/>
          <w:szCs w:val="24"/>
        </w:rPr>
        <w:t>三、</w:t>
      </w:r>
      <w:r w:rsidRPr="001C6017">
        <w:rPr>
          <w:rFonts w:ascii="宋体" w:hAnsi="宋体"/>
          <w:b/>
          <w:sz w:val="24"/>
          <w:szCs w:val="24"/>
        </w:rPr>
        <w:t>项目要求</w:t>
      </w:r>
      <w:r w:rsidRPr="001C6017">
        <w:rPr>
          <w:rFonts w:ascii="宋体" w:hAnsi="宋体" w:hint="eastAsia"/>
          <w:b/>
          <w:sz w:val="24"/>
          <w:szCs w:val="24"/>
        </w:rPr>
        <w:t>及售后等其他要求</w:t>
      </w:r>
    </w:p>
    <w:p w14:paraId="4646AC4D" w14:textId="2A77E9FB" w:rsidR="001C6017" w:rsidRPr="001C6017" w:rsidRDefault="00861DCA" w:rsidP="001C6017">
      <w:pPr>
        <w:spacing w:line="360" w:lineRule="auto"/>
        <w:rPr>
          <w:rFonts w:ascii="宋体" w:hAnsi="宋体"/>
          <w:sz w:val="24"/>
        </w:rPr>
      </w:pPr>
      <w:r>
        <w:rPr>
          <w:rFonts w:ascii="宋体" w:hAnsi="宋体"/>
          <w:sz w:val="24"/>
        </w:rPr>
        <w:t>1.</w:t>
      </w:r>
      <w:r w:rsidR="001C6017" w:rsidRPr="001C6017">
        <w:rPr>
          <w:rFonts w:ascii="宋体" w:hAnsi="宋体" w:hint="eastAsia"/>
          <w:sz w:val="24"/>
        </w:rPr>
        <w:t>供应商所提供的属于国家强制认证的电子设备需提供中国质量认证中心颁发的</w:t>
      </w:r>
      <w:r w:rsidR="001C6017" w:rsidRPr="001C6017">
        <w:rPr>
          <w:rFonts w:ascii="宋体" w:hAnsi="宋体"/>
          <w:sz w:val="24"/>
        </w:rPr>
        <w:t>3C</w:t>
      </w:r>
      <w:r w:rsidR="001C6017" w:rsidRPr="001C6017">
        <w:rPr>
          <w:rFonts w:ascii="宋体" w:hAnsi="宋体"/>
          <w:sz w:val="24"/>
        </w:rPr>
        <w:lastRenderedPageBreak/>
        <w:t>认证</w:t>
      </w:r>
      <w:r w:rsidR="001C6017" w:rsidRPr="001C6017">
        <w:rPr>
          <w:rFonts w:ascii="宋体" w:hAnsi="宋体" w:hint="eastAsia"/>
          <w:sz w:val="24"/>
        </w:rPr>
        <w:t>证书，所提供的软件需提供软件著作权证书</w:t>
      </w:r>
      <w:r w:rsidR="001C6017" w:rsidRPr="001C6017">
        <w:rPr>
          <w:rFonts w:ascii="宋体" w:hAnsi="宋体"/>
          <w:sz w:val="24"/>
        </w:rPr>
        <w:t>。</w:t>
      </w:r>
    </w:p>
    <w:p w14:paraId="204CE56F" w14:textId="7C445FD6" w:rsidR="001C6017" w:rsidRPr="001C6017" w:rsidRDefault="00861DCA" w:rsidP="001C6017">
      <w:pPr>
        <w:spacing w:line="360" w:lineRule="auto"/>
        <w:rPr>
          <w:rFonts w:ascii="宋体" w:hAnsi="宋体"/>
          <w:sz w:val="24"/>
        </w:rPr>
      </w:pPr>
      <w:r>
        <w:rPr>
          <w:rFonts w:ascii="宋体" w:hAnsi="宋体"/>
          <w:sz w:val="24"/>
        </w:rPr>
        <w:t>2.</w:t>
      </w:r>
      <w:r w:rsidR="001C6017" w:rsidRPr="001C6017">
        <w:rPr>
          <w:rFonts w:ascii="宋体" w:hAnsi="宋体"/>
          <w:sz w:val="24"/>
        </w:rPr>
        <w:t>根据采购文件中列出所需设备或货物的</w:t>
      </w:r>
      <w:r w:rsidR="001C6017" w:rsidRPr="001C6017">
        <w:rPr>
          <w:rFonts w:ascii="宋体" w:hAnsi="宋体" w:hint="eastAsia"/>
          <w:sz w:val="24"/>
        </w:rPr>
        <w:t>主要技术指标要求</w:t>
      </w:r>
      <w:r w:rsidR="001C6017" w:rsidRPr="001C6017">
        <w:rPr>
          <w:rFonts w:ascii="宋体" w:hAnsi="宋体"/>
          <w:sz w:val="24"/>
        </w:rPr>
        <w:t>，供应商可提供品质量、性能、配置等各方面更优于</w:t>
      </w:r>
      <w:r w:rsidR="001C6017" w:rsidRPr="001C6017">
        <w:rPr>
          <w:rFonts w:ascii="宋体" w:hAnsi="宋体" w:hint="eastAsia"/>
          <w:sz w:val="24"/>
        </w:rPr>
        <w:t>主要技术指标要求</w:t>
      </w:r>
      <w:r w:rsidR="001C6017" w:rsidRPr="001C6017">
        <w:rPr>
          <w:rFonts w:ascii="宋体" w:hAnsi="宋体"/>
          <w:sz w:val="24"/>
        </w:rPr>
        <w:t>的货物进行报价。供应商提供的所有产品必须具有在中国境内的合法使用权和用户保护权且符合国家或行业的有关标准要求。</w:t>
      </w:r>
    </w:p>
    <w:p w14:paraId="410A9689" w14:textId="2FE5BF65" w:rsidR="001C6017" w:rsidRPr="001C6017" w:rsidRDefault="00861DCA" w:rsidP="001C6017">
      <w:pPr>
        <w:spacing w:line="360" w:lineRule="auto"/>
        <w:rPr>
          <w:rFonts w:ascii="宋体" w:hAnsi="宋体"/>
          <w:sz w:val="24"/>
        </w:rPr>
      </w:pPr>
      <w:r>
        <w:rPr>
          <w:rFonts w:ascii="宋体" w:hAnsi="宋体"/>
          <w:sz w:val="24"/>
        </w:rPr>
        <w:t>3.</w:t>
      </w:r>
      <w:r w:rsidR="001C6017" w:rsidRPr="001C6017">
        <w:rPr>
          <w:rFonts w:ascii="宋体" w:hAnsi="宋体" w:hint="eastAsia"/>
          <w:sz w:val="24"/>
        </w:rPr>
        <w:t>供应商报价为最终报价，应包含产品全部的配件、线材、运输、安装调试、税费及安装过程中意外发生的全部费用，采购单位不再支付其它费用。</w:t>
      </w:r>
    </w:p>
    <w:p w14:paraId="4E3DDCFC" w14:textId="44E85A0A" w:rsidR="001C6017" w:rsidRPr="001C6017" w:rsidRDefault="00861DCA" w:rsidP="001C6017">
      <w:pPr>
        <w:spacing w:line="360" w:lineRule="auto"/>
        <w:rPr>
          <w:rFonts w:ascii="宋体" w:hAnsi="宋体"/>
          <w:sz w:val="24"/>
        </w:rPr>
      </w:pPr>
      <w:r>
        <w:rPr>
          <w:rFonts w:ascii="宋体" w:hAnsi="宋体"/>
          <w:sz w:val="24"/>
        </w:rPr>
        <w:t>4.</w:t>
      </w:r>
      <w:r w:rsidR="001C6017" w:rsidRPr="001C6017">
        <w:rPr>
          <w:rFonts w:ascii="宋体" w:hAnsi="宋体" w:hint="eastAsia"/>
          <w:sz w:val="24"/>
        </w:rPr>
        <w:t>供货商根据采购方的要求，在交货期截止时间前，将设备送至指定的地点。</w:t>
      </w:r>
    </w:p>
    <w:p w14:paraId="365399DF" w14:textId="661D90E5" w:rsidR="001C6017" w:rsidRPr="001C6017" w:rsidRDefault="00861DCA" w:rsidP="001C6017">
      <w:pPr>
        <w:spacing w:line="360" w:lineRule="auto"/>
        <w:rPr>
          <w:rFonts w:ascii="宋体" w:hAnsi="宋体"/>
          <w:sz w:val="24"/>
        </w:rPr>
      </w:pPr>
      <w:r>
        <w:rPr>
          <w:rFonts w:ascii="宋体" w:hAnsi="宋体"/>
          <w:sz w:val="24"/>
        </w:rPr>
        <w:t>5.</w:t>
      </w:r>
      <w:r w:rsidR="001C6017" w:rsidRPr="001C6017">
        <w:rPr>
          <w:rFonts w:ascii="宋体" w:hAnsi="宋体" w:hint="eastAsia"/>
          <w:sz w:val="24"/>
        </w:rPr>
        <w:t>供应商设备经过正式检验认可后，签署验收报告，产品质保期自验收合格之日起算，由供应商提供产品保修文件。</w:t>
      </w:r>
    </w:p>
    <w:p w14:paraId="4042D02F" w14:textId="7E4E1852" w:rsidR="001C6017" w:rsidRPr="001C6017" w:rsidRDefault="00861DCA" w:rsidP="001C6017">
      <w:pPr>
        <w:spacing w:line="360" w:lineRule="auto"/>
        <w:rPr>
          <w:rFonts w:ascii="宋体" w:hAnsi="宋体"/>
          <w:sz w:val="24"/>
        </w:rPr>
      </w:pPr>
      <w:r>
        <w:rPr>
          <w:rFonts w:ascii="宋体" w:hAnsi="宋体"/>
          <w:sz w:val="24"/>
        </w:rPr>
        <w:t>6.</w:t>
      </w:r>
      <w:r w:rsidR="001C6017" w:rsidRPr="001C6017">
        <w:rPr>
          <w:rFonts w:ascii="宋体" w:hAnsi="宋体" w:hint="eastAsia"/>
          <w:sz w:val="24"/>
        </w:rPr>
        <w:t>供应商须承诺一年三包（包退、包换、包修），所有产品</w:t>
      </w:r>
      <w:r w:rsidR="001C6017" w:rsidRPr="001C6017">
        <w:rPr>
          <w:rFonts w:ascii="宋体" w:hAnsi="宋体"/>
          <w:sz w:val="24"/>
        </w:rPr>
        <w:t>提供6</w:t>
      </w:r>
      <w:r w:rsidR="001C6017" w:rsidRPr="001C6017">
        <w:rPr>
          <w:rFonts w:ascii="宋体" w:hAnsi="宋体" w:hint="eastAsia"/>
          <w:sz w:val="24"/>
        </w:rPr>
        <w:t>年免费质保</w:t>
      </w:r>
      <w:r w:rsidR="001C6017" w:rsidRPr="001C6017">
        <w:rPr>
          <w:rFonts w:ascii="宋体" w:hAnsi="宋体"/>
          <w:sz w:val="24"/>
        </w:rPr>
        <w:t>。</w:t>
      </w:r>
      <w:r w:rsidR="001C6017" w:rsidRPr="001C6017">
        <w:rPr>
          <w:rFonts w:ascii="宋体" w:hAnsi="宋体" w:hint="eastAsia"/>
          <w:sz w:val="24"/>
        </w:rPr>
        <w:t>质保期内的保修及售后服务执行国家标准，另须做到10分钟电话响应，2小时上门，7×24小时服务，如当日无法解决问题，需提供备用设备，确保不影响正常教学使用。</w:t>
      </w:r>
    </w:p>
    <w:p w14:paraId="5E39828C" w14:textId="174CA0A6" w:rsidR="001C6017" w:rsidRPr="001C6017" w:rsidRDefault="00861DCA" w:rsidP="001C6017">
      <w:pPr>
        <w:spacing w:line="360" w:lineRule="auto"/>
        <w:rPr>
          <w:rFonts w:ascii="宋体" w:hAnsi="宋体"/>
          <w:sz w:val="24"/>
        </w:rPr>
      </w:pPr>
      <w:r>
        <w:rPr>
          <w:rFonts w:ascii="宋体" w:hAnsi="宋体"/>
          <w:sz w:val="24"/>
        </w:rPr>
        <w:t>7.</w:t>
      </w:r>
      <w:r w:rsidR="001C6017" w:rsidRPr="001C6017">
        <w:rPr>
          <w:rFonts w:ascii="宋体" w:hAnsi="宋体" w:hint="eastAsia"/>
          <w:sz w:val="24"/>
        </w:rPr>
        <w:t>质保期内所有维修服务均由供货方免费上门取、送、修。交货后1个月内，如有质量问题，设备整机无条件退货。</w:t>
      </w:r>
    </w:p>
    <w:p w14:paraId="5F522F24" w14:textId="50C17052" w:rsidR="001C6017" w:rsidRPr="001C6017" w:rsidRDefault="00861DCA" w:rsidP="001C6017">
      <w:pPr>
        <w:spacing w:line="360" w:lineRule="auto"/>
        <w:rPr>
          <w:rFonts w:ascii="宋体" w:hAnsi="宋体"/>
          <w:sz w:val="24"/>
        </w:rPr>
      </w:pPr>
      <w:r>
        <w:rPr>
          <w:rFonts w:ascii="宋体" w:hAnsi="宋体"/>
          <w:sz w:val="24"/>
        </w:rPr>
        <w:t>8.</w:t>
      </w:r>
      <w:r w:rsidR="00D20215">
        <w:rPr>
          <w:rFonts w:ascii="宋体" w:hAnsi="宋体" w:hint="eastAsia"/>
          <w:sz w:val="24"/>
        </w:rPr>
        <w:t>质保</w:t>
      </w:r>
      <w:r w:rsidR="001C6017" w:rsidRPr="001C6017">
        <w:rPr>
          <w:rFonts w:ascii="宋体" w:hAnsi="宋体" w:hint="eastAsia"/>
          <w:sz w:val="24"/>
        </w:rPr>
        <w:t>期过后需换件时，应提供原装器件，并按成本价收费。</w:t>
      </w:r>
    </w:p>
    <w:p w14:paraId="3DC25913" w14:textId="790CCEF0" w:rsidR="001C6017" w:rsidRPr="001C6017" w:rsidRDefault="00F832D4" w:rsidP="001C6017">
      <w:pPr>
        <w:spacing w:line="360" w:lineRule="auto"/>
        <w:rPr>
          <w:rFonts w:ascii="宋体" w:hAnsi="宋体"/>
          <w:sz w:val="24"/>
        </w:rPr>
      </w:pPr>
      <w:r>
        <w:rPr>
          <w:rFonts w:ascii="宋体" w:hAnsi="宋体"/>
          <w:sz w:val="24"/>
        </w:rPr>
        <w:t>9.</w:t>
      </w:r>
      <w:r w:rsidR="001C6017" w:rsidRPr="001C6017">
        <w:rPr>
          <w:rFonts w:ascii="宋体" w:hAnsi="宋体" w:hint="eastAsia"/>
          <w:sz w:val="24"/>
        </w:rPr>
        <w:t>质量要求：供货商必须提供原装正货、配置参数、功能不低于采购文件要求的货物。</w:t>
      </w:r>
    </w:p>
    <w:p w14:paraId="63E0050B" w14:textId="29F61F8D" w:rsidR="001C6017" w:rsidRPr="001C6017" w:rsidRDefault="00861DCA" w:rsidP="001C6017">
      <w:pPr>
        <w:spacing w:line="360" w:lineRule="auto"/>
        <w:rPr>
          <w:rFonts w:ascii="宋体" w:hAnsi="宋体"/>
          <w:sz w:val="24"/>
        </w:rPr>
      </w:pPr>
      <w:r>
        <w:rPr>
          <w:rFonts w:ascii="宋体" w:hAnsi="宋体"/>
          <w:sz w:val="24"/>
        </w:rPr>
        <w:t>10.</w:t>
      </w:r>
      <w:r w:rsidR="001C6017" w:rsidRPr="001C6017">
        <w:rPr>
          <w:rFonts w:ascii="宋体" w:hAnsi="宋体" w:hint="eastAsia"/>
          <w:sz w:val="24"/>
        </w:rPr>
        <w:t>到货及安装时间：合同签订之日起15个工作日内将货物送并安装至用户指定地点。</w:t>
      </w:r>
    </w:p>
    <w:p w14:paraId="242E5A5A" w14:textId="77777777" w:rsidR="001C6017" w:rsidRPr="001C6017" w:rsidRDefault="001C6017" w:rsidP="001C6017">
      <w:pPr>
        <w:pStyle w:val="afffc"/>
        <w:ind w:firstLine="480"/>
        <w:rPr>
          <w:rFonts w:ascii="宋体" w:hAnsi="宋体"/>
        </w:rPr>
      </w:pPr>
    </w:p>
    <w:p w14:paraId="214D02FE" w14:textId="77777777" w:rsidR="001C6017" w:rsidRDefault="001C6017" w:rsidP="001C6017">
      <w:pPr>
        <w:pStyle w:val="afffc"/>
        <w:ind w:firstLine="480"/>
      </w:pPr>
    </w:p>
    <w:p w14:paraId="22788B03" w14:textId="77777777" w:rsidR="001C6017" w:rsidRDefault="001C6017" w:rsidP="001C6017">
      <w:pPr>
        <w:pStyle w:val="afffc"/>
        <w:ind w:firstLine="480"/>
      </w:pPr>
    </w:p>
    <w:p w14:paraId="29947CEC" w14:textId="77777777" w:rsidR="00786E27" w:rsidRDefault="00786E27">
      <w:pPr>
        <w:spacing w:line="360" w:lineRule="auto"/>
        <w:ind w:firstLineChars="100" w:firstLine="240"/>
        <w:rPr>
          <w:rFonts w:ascii="宋体" w:hAnsi="宋体"/>
          <w:sz w:val="24"/>
        </w:rPr>
      </w:pPr>
    </w:p>
    <w:p w14:paraId="69F87258" w14:textId="77777777" w:rsidR="00786E27" w:rsidRDefault="00786E27">
      <w:pPr>
        <w:spacing w:line="360" w:lineRule="auto"/>
        <w:ind w:firstLineChars="100" w:firstLine="240"/>
        <w:rPr>
          <w:rFonts w:ascii="宋体" w:hAnsi="宋体"/>
          <w:sz w:val="24"/>
        </w:rPr>
      </w:pPr>
    </w:p>
    <w:p w14:paraId="01A5EA1D" w14:textId="40892FB8" w:rsidR="00786E27" w:rsidRPr="00E13AD6" w:rsidRDefault="00786E27">
      <w:pPr>
        <w:spacing w:line="360" w:lineRule="auto"/>
        <w:ind w:firstLineChars="100" w:firstLine="210"/>
        <w:rPr>
          <w:rFonts w:ascii="宋体" w:hAnsi="宋体"/>
        </w:rPr>
        <w:sectPr w:rsidR="00786E27" w:rsidRPr="00E13AD6">
          <w:footerReference w:type="default" r:id="rId13"/>
          <w:pgSz w:w="11906" w:h="16838"/>
          <w:pgMar w:top="1588" w:right="1588" w:bottom="1588" w:left="1588" w:header="851" w:footer="851" w:gutter="0"/>
          <w:cols w:space="720"/>
          <w:docGrid w:linePitch="312"/>
        </w:sectPr>
      </w:pPr>
    </w:p>
    <w:p w14:paraId="55130FBC" w14:textId="77777777" w:rsidR="00BB26E4" w:rsidRPr="00150417" w:rsidRDefault="00BB26E4">
      <w:bookmarkStart w:id="135" w:name="_Toc11323254"/>
      <w:bookmarkStart w:id="136" w:name="_Toc458436345"/>
    </w:p>
    <w:p w14:paraId="574F77CA" w14:textId="77777777" w:rsidR="00BB26E4" w:rsidRDefault="00BB26E4"/>
    <w:p w14:paraId="1EB3532E" w14:textId="77777777" w:rsidR="00BB26E4" w:rsidRDefault="00BB26E4"/>
    <w:p w14:paraId="608ADA89" w14:textId="77777777" w:rsidR="00BB26E4" w:rsidRDefault="00BB26E4"/>
    <w:p w14:paraId="49EE96E8" w14:textId="77777777" w:rsidR="00BB26E4" w:rsidRDefault="00BB26E4"/>
    <w:p w14:paraId="612013A7" w14:textId="77777777" w:rsidR="00BB26E4" w:rsidRDefault="00BB26E4"/>
    <w:p w14:paraId="269ED18D" w14:textId="77777777" w:rsidR="00BB26E4" w:rsidRDefault="00BB26E4"/>
    <w:p w14:paraId="35D9C692" w14:textId="77777777" w:rsidR="00BB26E4" w:rsidRDefault="00BB26E4"/>
    <w:p w14:paraId="7EA3994A" w14:textId="77777777" w:rsidR="00BB26E4" w:rsidRDefault="00BB26E4"/>
    <w:p w14:paraId="653CAC4F" w14:textId="77777777" w:rsidR="00BB26E4" w:rsidRDefault="00BB26E4"/>
    <w:p w14:paraId="63AB396D" w14:textId="77777777" w:rsidR="00BB26E4" w:rsidRDefault="00BB26E4"/>
    <w:p w14:paraId="3AC6E590" w14:textId="77777777" w:rsidR="00BB26E4" w:rsidRDefault="00BB26E4"/>
    <w:p w14:paraId="7B618C6B" w14:textId="77777777" w:rsidR="00BB26E4" w:rsidRDefault="00BB26E4"/>
    <w:p w14:paraId="6854CD2B" w14:textId="77777777" w:rsidR="00BB26E4" w:rsidRDefault="00BB26E4"/>
    <w:p w14:paraId="184FE4D5" w14:textId="77777777" w:rsidR="00BB26E4" w:rsidRDefault="00BB26E4"/>
    <w:p w14:paraId="4C0A7CAB" w14:textId="77777777" w:rsidR="00BB26E4" w:rsidRDefault="00BB26E4"/>
    <w:p w14:paraId="495D9C4A" w14:textId="77777777" w:rsidR="00BB26E4" w:rsidRDefault="00BB26E4"/>
    <w:p w14:paraId="27419980" w14:textId="77777777" w:rsidR="00BB26E4" w:rsidRDefault="00BB26E4"/>
    <w:p w14:paraId="1AAA9C71" w14:textId="77777777" w:rsidR="00BB26E4" w:rsidRDefault="00BB26E4"/>
    <w:p w14:paraId="1E4065D5" w14:textId="77777777" w:rsidR="00BB26E4" w:rsidRDefault="00BB26E4"/>
    <w:p w14:paraId="278F5A7F" w14:textId="77777777" w:rsidR="00BB26E4" w:rsidRDefault="006069B9">
      <w:pPr>
        <w:pStyle w:val="1"/>
        <w:spacing w:before="0" w:after="0" w:line="440" w:lineRule="exact"/>
        <w:rPr>
          <w:rFonts w:hAnsi="宋体"/>
          <w:lang w:val="en-US"/>
        </w:rPr>
        <w:sectPr w:rsidR="00BB26E4">
          <w:headerReference w:type="even" r:id="rId14"/>
          <w:headerReference w:type="default" r:id="rId15"/>
          <w:footerReference w:type="even" r:id="rId16"/>
          <w:headerReference w:type="first" r:id="rId17"/>
          <w:pgSz w:w="11906" w:h="16838"/>
          <w:pgMar w:top="1588" w:right="1588" w:bottom="1588" w:left="1588" w:header="851" w:footer="851" w:gutter="0"/>
          <w:cols w:space="720"/>
          <w:docGrid w:linePitch="312"/>
        </w:sectPr>
      </w:pPr>
      <w:r>
        <w:rPr>
          <w:rFonts w:hAnsi="宋体" w:hint="eastAsia"/>
        </w:rPr>
        <w:t>第五章 合同</w:t>
      </w:r>
      <w:bookmarkEnd w:id="135"/>
      <w:bookmarkEnd w:id="136"/>
      <w:r>
        <w:rPr>
          <w:rFonts w:hAnsi="宋体" w:hint="eastAsia"/>
        </w:rPr>
        <w:t>格式</w:t>
      </w:r>
    </w:p>
    <w:p w14:paraId="418F83DE" w14:textId="77777777" w:rsidR="00BB26E4" w:rsidRDefault="00BB26E4"/>
    <w:p w14:paraId="39C2AB4C" w14:textId="77777777" w:rsidR="00BB26E4" w:rsidRDefault="006069B9">
      <w:pPr>
        <w:pStyle w:val="aff3"/>
        <w:spacing w:before="340" w:after="330" w:line="360" w:lineRule="auto"/>
        <w:ind w:left="1680"/>
        <w:rPr>
          <w:sz w:val="44"/>
          <w:szCs w:val="44"/>
        </w:rPr>
      </w:pPr>
      <w:r>
        <w:rPr>
          <w:rFonts w:hint="eastAsia"/>
          <w:sz w:val="44"/>
          <w:szCs w:val="44"/>
        </w:rPr>
        <w:t>产品买卖</w:t>
      </w:r>
      <w:r>
        <w:rPr>
          <w:sz w:val="44"/>
          <w:szCs w:val="44"/>
        </w:rPr>
        <w:t>合同</w:t>
      </w:r>
    </w:p>
    <w:p w14:paraId="7C325FAB" w14:textId="77777777" w:rsidR="00BB26E4" w:rsidRDefault="00BB26E4">
      <w:pPr>
        <w:snapToGrid w:val="0"/>
        <w:spacing w:line="360" w:lineRule="auto"/>
        <w:rPr>
          <w:rFonts w:asciiTheme="minorEastAsia" w:eastAsiaTheme="minorEastAsia" w:hAnsiTheme="minorEastAsia"/>
          <w:b/>
          <w:color w:val="000000"/>
          <w:sz w:val="24"/>
        </w:rPr>
      </w:pPr>
    </w:p>
    <w:p w14:paraId="338D13E4" w14:textId="77777777" w:rsidR="00BB26E4" w:rsidRDefault="006069B9">
      <w:pPr>
        <w:snapToGrid w:val="0"/>
        <w:spacing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640D38A" w14:textId="77777777" w:rsidR="00BB26E4" w:rsidRDefault="006069B9">
      <w:pPr>
        <w:snapToGrid w:val="0"/>
        <w:spacing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40003A70" w14:textId="77777777" w:rsidR="00BB26E4" w:rsidRDefault="006069B9">
      <w:pPr>
        <w:spacing w:line="360" w:lineRule="auto"/>
        <w:rPr>
          <w:rFonts w:ascii="宋体" w:hAnsi="宋体" w:cs="宋体"/>
          <w:bCs/>
          <w:sz w:val="24"/>
        </w:rPr>
      </w:pPr>
      <w:r>
        <w:rPr>
          <w:rFonts w:ascii="宋体" w:hAnsi="宋体" w:cs="宋体" w:hint="eastAsia"/>
          <w:bCs/>
          <w:sz w:val="24"/>
        </w:rPr>
        <w:t>地址：北京市海淀区新街口外大街19号</w:t>
      </w:r>
    </w:p>
    <w:p w14:paraId="63CEA457" w14:textId="77777777" w:rsidR="00BB26E4" w:rsidRDefault="006069B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9838CA7" w14:textId="77777777" w:rsidR="00BB26E4" w:rsidRDefault="006069B9">
      <w:pPr>
        <w:spacing w:line="360" w:lineRule="auto"/>
        <w:rPr>
          <w:rFonts w:ascii="宋体" w:hAnsi="宋体" w:cs="宋体"/>
          <w:bCs/>
          <w:sz w:val="24"/>
        </w:rPr>
      </w:pPr>
      <w:r>
        <w:rPr>
          <w:rFonts w:asciiTheme="minorEastAsia" w:eastAsiaTheme="minorEastAsia" w:hAnsiTheme="minorEastAsia" w:hint="eastAsia"/>
          <w:sz w:val="24"/>
        </w:rPr>
        <w:t>联系方式：</w:t>
      </w:r>
    </w:p>
    <w:p w14:paraId="16B79D7D" w14:textId="77777777" w:rsidR="00BB26E4" w:rsidRDefault="00BB26E4">
      <w:pPr>
        <w:spacing w:line="360" w:lineRule="auto"/>
        <w:rPr>
          <w:rFonts w:asciiTheme="minorEastAsia" w:eastAsiaTheme="minorEastAsia" w:hAnsiTheme="minorEastAsia"/>
          <w:color w:val="000000"/>
          <w:sz w:val="24"/>
        </w:rPr>
      </w:pPr>
    </w:p>
    <w:p w14:paraId="1D218E71" w14:textId="77777777" w:rsidR="00BB26E4" w:rsidRDefault="006069B9">
      <w:pPr>
        <w:spacing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2B624A36"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74C5C631"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62513811" w14:textId="77777777" w:rsidR="00BB26E4" w:rsidRDefault="006069B9">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60E0BE2A"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28EC30D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081B85CD" w14:textId="77777777" w:rsidR="00BB26E4" w:rsidRDefault="00BB26E4">
      <w:pPr>
        <w:spacing w:line="360" w:lineRule="auto"/>
        <w:ind w:firstLine="480"/>
        <w:rPr>
          <w:rFonts w:asciiTheme="minorEastAsia" w:eastAsiaTheme="minorEastAsia" w:hAnsiTheme="minorEastAsia"/>
          <w:color w:val="000000"/>
          <w:sz w:val="24"/>
        </w:rPr>
      </w:pPr>
    </w:p>
    <w:p w14:paraId="22E8B216" w14:textId="77777777" w:rsidR="00BB26E4" w:rsidRDefault="006069B9">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5404BAB3" w14:textId="76BF3A8B" w:rsidR="00BB26E4" w:rsidRDefault="009C2BF7" w:rsidP="009C2BF7">
      <w:pPr>
        <w:spacing w:afterLines="100" w:after="24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sidR="006069B9">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BB26E4" w14:paraId="5ECBAC77" w14:textId="77777777">
        <w:trPr>
          <w:trHeight w:val="385"/>
          <w:jc w:val="center"/>
        </w:trPr>
        <w:tc>
          <w:tcPr>
            <w:tcW w:w="1122" w:type="dxa"/>
            <w:vAlign w:val="center"/>
          </w:tcPr>
          <w:p w14:paraId="547B5485"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1A6656F3"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63225994"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37D37089"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45911594"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69F5B87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2B37891"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A250E66"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4AA6099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BB26E4" w14:paraId="0AE21483" w14:textId="77777777">
        <w:trPr>
          <w:trHeight w:val="857"/>
          <w:jc w:val="center"/>
        </w:trPr>
        <w:tc>
          <w:tcPr>
            <w:tcW w:w="1122" w:type="dxa"/>
            <w:vAlign w:val="center"/>
          </w:tcPr>
          <w:p w14:paraId="46A448AB"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7849021"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39A0AD2"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679DE30B"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2F1C0526"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60FE48B6"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16385A04" w14:textId="77777777" w:rsidR="00BB26E4" w:rsidRDefault="00BB26E4">
            <w:pPr>
              <w:spacing w:line="360" w:lineRule="auto"/>
              <w:jc w:val="center"/>
              <w:rPr>
                <w:rFonts w:asciiTheme="minorEastAsia" w:eastAsiaTheme="minorEastAsia" w:hAnsiTheme="minorEastAsia"/>
                <w:color w:val="000000"/>
                <w:sz w:val="24"/>
              </w:rPr>
            </w:pPr>
          </w:p>
        </w:tc>
      </w:tr>
      <w:tr w:rsidR="00BB26E4" w14:paraId="50856DE1" w14:textId="77777777">
        <w:trPr>
          <w:trHeight w:val="966"/>
          <w:jc w:val="center"/>
        </w:trPr>
        <w:tc>
          <w:tcPr>
            <w:tcW w:w="1122" w:type="dxa"/>
            <w:vAlign w:val="center"/>
          </w:tcPr>
          <w:p w14:paraId="1E399CE4"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23448C41"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17C560A6"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0A197B47"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0E9B0466"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6C0479F8"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02C812C9" w14:textId="77777777" w:rsidR="00BB26E4" w:rsidRDefault="00BB26E4">
            <w:pPr>
              <w:spacing w:line="360" w:lineRule="auto"/>
              <w:jc w:val="center"/>
              <w:rPr>
                <w:rFonts w:asciiTheme="minorEastAsia" w:eastAsiaTheme="minorEastAsia" w:hAnsiTheme="minorEastAsia"/>
                <w:color w:val="000000"/>
                <w:sz w:val="24"/>
              </w:rPr>
            </w:pPr>
          </w:p>
        </w:tc>
      </w:tr>
      <w:tr w:rsidR="00BB26E4" w14:paraId="325C73F6" w14:textId="77777777">
        <w:trPr>
          <w:trHeight w:val="986"/>
          <w:jc w:val="center"/>
        </w:trPr>
        <w:tc>
          <w:tcPr>
            <w:tcW w:w="1122" w:type="dxa"/>
            <w:vAlign w:val="center"/>
          </w:tcPr>
          <w:p w14:paraId="29D527CF"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7164FD39" w14:textId="77777777" w:rsidR="00BB26E4" w:rsidRDefault="00BB26E4">
            <w:pPr>
              <w:widowControl/>
              <w:spacing w:line="360" w:lineRule="auto"/>
              <w:jc w:val="center"/>
              <w:rPr>
                <w:rFonts w:asciiTheme="minorEastAsia" w:eastAsiaTheme="minorEastAsia" w:hAnsiTheme="minorEastAsia"/>
                <w:color w:val="000000"/>
                <w:sz w:val="24"/>
              </w:rPr>
            </w:pPr>
          </w:p>
        </w:tc>
        <w:tc>
          <w:tcPr>
            <w:tcW w:w="1127" w:type="dxa"/>
            <w:vAlign w:val="center"/>
          </w:tcPr>
          <w:p w14:paraId="4A53696B" w14:textId="77777777" w:rsidR="00BB26E4" w:rsidRDefault="00BB26E4">
            <w:pPr>
              <w:widowControl/>
              <w:spacing w:line="360" w:lineRule="auto"/>
              <w:jc w:val="center"/>
              <w:rPr>
                <w:rFonts w:asciiTheme="minorEastAsia" w:eastAsiaTheme="minorEastAsia" w:hAnsiTheme="minorEastAsia"/>
                <w:color w:val="000000"/>
                <w:sz w:val="24"/>
              </w:rPr>
            </w:pPr>
          </w:p>
        </w:tc>
        <w:tc>
          <w:tcPr>
            <w:tcW w:w="704" w:type="dxa"/>
            <w:vAlign w:val="center"/>
          </w:tcPr>
          <w:p w14:paraId="7D00157E"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07458AFF"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11F214CF" w14:textId="77777777" w:rsidR="00BB26E4" w:rsidRDefault="00BB26E4">
            <w:pPr>
              <w:widowControl/>
              <w:spacing w:line="360" w:lineRule="auto"/>
              <w:jc w:val="center"/>
              <w:rPr>
                <w:rFonts w:asciiTheme="minorEastAsia" w:eastAsiaTheme="minorEastAsia" w:hAnsiTheme="minorEastAsia"/>
                <w:color w:val="000000"/>
                <w:sz w:val="24"/>
              </w:rPr>
            </w:pPr>
          </w:p>
        </w:tc>
        <w:tc>
          <w:tcPr>
            <w:tcW w:w="1690" w:type="dxa"/>
            <w:vAlign w:val="center"/>
          </w:tcPr>
          <w:p w14:paraId="0F14F735" w14:textId="77777777" w:rsidR="00BB26E4" w:rsidRDefault="00BB26E4">
            <w:pPr>
              <w:spacing w:line="360" w:lineRule="auto"/>
              <w:jc w:val="center"/>
              <w:rPr>
                <w:rFonts w:asciiTheme="minorEastAsia" w:eastAsiaTheme="minorEastAsia" w:hAnsiTheme="minorEastAsia"/>
                <w:color w:val="000000"/>
                <w:sz w:val="24"/>
              </w:rPr>
            </w:pPr>
          </w:p>
        </w:tc>
      </w:tr>
      <w:tr w:rsidR="00BB26E4" w14:paraId="3727CD2F" w14:textId="77777777">
        <w:trPr>
          <w:trHeight w:val="1298"/>
          <w:jc w:val="center"/>
        </w:trPr>
        <w:tc>
          <w:tcPr>
            <w:tcW w:w="1122" w:type="dxa"/>
            <w:vAlign w:val="center"/>
          </w:tcPr>
          <w:p w14:paraId="1FD977B1"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74D1742D"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2262C900"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42C5D925" w14:textId="77777777" w:rsidR="00BB26E4" w:rsidRDefault="00BB26E4">
            <w:pPr>
              <w:widowControl/>
              <w:spacing w:line="360" w:lineRule="auto"/>
              <w:jc w:val="left"/>
              <w:rPr>
                <w:rFonts w:asciiTheme="minorEastAsia" w:eastAsiaTheme="minorEastAsia" w:hAnsiTheme="minorEastAsia"/>
                <w:color w:val="000000"/>
                <w:sz w:val="24"/>
              </w:rPr>
            </w:pPr>
          </w:p>
        </w:tc>
        <w:tc>
          <w:tcPr>
            <w:tcW w:w="1127" w:type="dxa"/>
            <w:vAlign w:val="center"/>
          </w:tcPr>
          <w:p w14:paraId="3B28399B" w14:textId="77777777" w:rsidR="00BB26E4" w:rsidRDefault="00BB26E4">
            <w:pPr>
              <w:widowControl/>
              <w:spacing w:line="360" w:lineRule="auto"/>
              <w:jc w:val="center"/>
              <w:rPr>
                <w:rFonts w:asciiTheme="minorEastAsia" w:eastAsiaTheme="minorEastAsia" w:hAnsiTheme="minorEastAsia"/>
                <w:color w:val="000000"/>
                <w:sz w:val="24"/>
              </w:rPr>
            </w:pPr>
          </w:p>
        </w:tc>
        <w:tc>
          <w:tcPr>
            <w:tcW w:w="1409" w:type="dxa"/>
            <w:vAlign w:val="center"/>
          </w:tcPr>
          <w:p w14:paraId="1136CEFF" w14:textId="77777777" w:rsidR="00BB26E4" w:rsidRDefault="006069B9">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7EAFBE63" w14:textId="77777777" w:rsidR="00BB26E4" w:rsidRDefault="00BB26E4">
            <w:pPr>
              <w:spacing w:line="360" w:lineRule="auto"/>
              <w:jc w:val="center"/>
              <w:rPr>
                <w:rFonts w:asciiTheme="minorEastAsia" w:eastAsiaTheme="minorEastAsia" w:hAnsiTheme="minorEastAsia"/>
                <w:color w:val="000000"/>
                <w:sz w:val="24"/>
              </w:rPr>
            </w:pPr>
          </w:p>
        </w:tc>
      </w:tr>
    </w:tbl>
    <w:p w14:paraId="0CF7493D" w14:textId="77777777" w:rsidR="00BB26E4" w:rsidRDefault="00BB26E4">
      <w:pPr>
        <w:spacing w:line="360" w:lineRule="auto"/>
        <w:ind w:firstLineChars="196" w:firstLine="472"/>
        <w:rPr>
          <w:rFonts w:asciiTheme="minorEastAsia" w:eastAsiaTheme="minorEastAsia" w:hAnsiTheme="minorEastAsia"/>
          <w:b/>
          <w:color w:val="000000" w:themeColor="text1"/>
          <w:sz w:val="24"/>
        </w:rPr>
      </w:pPr>
    </w:p>
    <w:p w14:paraId="05C14F61" w14:textId="77777777" w:rsidR="00BB26E4" w:rsidRDefault="006069B9">
      <w:pPr>
        <w:spacing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640EE1C7" w14:textId="6390E71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w:t>
      </w:r>
      <w:r w:rsidR="009336CA" w:rsidRPr="00F16ED6">
        <w:rPr>
          <w:rFonts w:asciiTheme="minorEastAsia" w:eastAsiaTheme="minorEastAsia" w:hAnsiTheme="minorEastAsia" w:hint="eastAsia"/>
          <w:color w:val="000000" w:themeColor="text1"/>
          <w:sz w:val="24"/>
        </w:rPr>
        <w:t>但不限于</w:t>
      </w:r>
      <w:r>
        <w:rPr>
          <w:rFonts w:asciiTheme="minorEastAsia" w:eastAsiaTheme="minorEastAsia" w:hAnsiTheme="minorEastAsia" w:hint="eastAsia"/>
          <w:color w:val="000000" w:themeColor="text1"/>
          <w:sz w:val="24"/>
        </w:rPr>
        <w:t>以下部分：</w:t>
      </w:r>
    </w:p>
    <w:p w14:paraId="29F86935"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39E8EEE5"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38219C76"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7C7C2977"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424FA8D3" w14:textId="77777777" w:rsidR="00BB26E4" w:rsidRDefault="006069B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050C8464" w14:textId="77777777" w:rsidR="00BB26E4" w:rsidRDefault="006069B9">
      <w:pPr>
        <w:spacing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4C3FACB8" w14:textId="56AE45F9"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sidR="006069B9">
        <w:rPr>
          <w:rFonts w:asciiTheme="minorEastAsia" w:eastAsiaTheme="minorEastAsia" w:hAnsiTheme="minorEastAsia" w:hint="eastAsia"/>
          <w:b/>
          <w:color w:val="000000"/>
          <w:sz w:val="28"/>
          <w:szCs w:val="28"/>
        </w:rPr>
        <w:t>产品的质量、技术标准：</w:t>
      </w:r>
    </w:p>
    <w:p w14:paraId="41D1F81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F28789B"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3EA7A6C1"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40B508CA"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（3）若本合同通过竞争性磋商方式订立，买卖双方在磋商或响应文件中载明的质量、技术标准；</w:t>
      </w:r>
    </w:p>
    <w:p w14:paraId="7C1EFC94"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4BCCB9BE"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07FE9128"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w:t>
      </w:r>
      <w:r>
        <w:rPr>
          <w:rFonts w:asciiTheme="minorEastAsia" w:eastAsiaTheme="minorEastAsia" w:hAnsiTheme="minorEastAsia" w:hint="eastAsia"/>
          <w:color w:val="000000"/>
          <w:sz w:val="24"/>
        </w:rPr>
        <w:lastRenderedPageBreak/>
        <w:t>标准；</w:t>
      </w:r>
    </w:p>
    <w:p w14:paraId="4C136AEC"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1FF9ACD6" w14:textId="77777777" w:rsidR="00BB26E4" w:rsidRDefault="00BB26E4">
      <w:pPr>
        <w:pStyle w:val="af2"/>
        <w:ind w:left="1400" w:hanging="560"/>
        <w:rPr>
          <w:rFonts w:asciiTheme="minorEastAsia" w:eastAsiaTheme="minorEastAsia" w:hAnsiTheme="minorEastAsia"/>
          <w:color w:val="000000"/>
        </w:rPr>
      </w:pPr>
    </w:p>
    <w:p w14:paraId="4868640F" w14:textId="14F002F6"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sidR="006069B9">
        <w:rPr>
          <w:rFonts w:asciiTheme="minorEastAsia" w:eastAsiaTheme="minorEastAsia" w:hAnsiTheme="minorEastAsia" w:hint="eastAsia"/>
          <w:b/>
          <w:color w:val="000000"/>
          <w:sz w:val="28"/>
          <w:szCs w:val="28"/>
        </w:rPr>
        <w:t>交付、安装及验收：</w:t>
      </w:r>
    </w:p>
    <w:p w14:paraId="67D376E1" w14:textId="77777777" w:rsidR="00BB26E4" w:rsidRDefault="006069B9">
      <w:pPr>
        <w:widowControl/>
        <w:spacing w:beforeLines="30" w:before="72" w:afterLines="30" w:after="72"/>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36847100" w14:textId="77777777" w:rsidR="00BB26E4" w:rsidRDefault="006069B9">
      <w:pPr>
        <w:widowControl/>
        <w:spacing w:beforeLines="30" w:before="72" w:afterLines="30" w:after="72"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11EFEFFC" w14:textId="77777777" w:rsidR="00BB26E4" w:rsidRDefault="006069B9">
      <w:pPr>
        <w:widowControl/>
        <w:spacing w:line="360" w:lineRule="auto"/>
        <w:rPr>
          <w:sz w:val="24"/>
        </w:rPr>
      </w:pPr>
      <w:r>
        <w:rPr>
          <w:rFonts w:hint="eastAsia"/>
          <w:sz w:val="24"/>
        </w:rPr>
        <w:t>收货人：</w:t>
      </w:r>
      <w:r>
        <w:rPr>
          <w:sz w:val="24"/>
        </w:rPr>
        <w:t>____________________________________</w:t>
      </w:r>
    </w:p>
    <w:p w14:paraId="3CD64800" w14:textId="77777777" w:rsidR="00BB26E4" w:rsidRDefault="006069B9">
      <w:pPr>
        <w:pStyle w:val="af2"/>
        <w:ind w:left="1400" w:hanging="560"/>
        <w:rPr>
          <w:u w:val="single"/>
        </w:rPr>
      </w:pPr>
      <w:r>
        <w:rPr>
          <w:rFonts w:hint="eastAsia"/>
        </w:rPr>
        <w:t>电话：</w:t>
      </w:r>
      <w:r>
        <w:t>____________________________________</w:t>
      </w:r>
      <w:r>
        <w:rPr>
          <w:rFonts w:hint="eastAsia"/>
          <w:u w:val="single"/>
        </w:rPr>
        <w:t xml:space="preserve">  </w:t>
      </w:r>
    </w:p>
    <w:p w14:paraId="0394FD59" w14:textId="77777777" w:rsidR="00BB26E4" w:rsidRDefault="006069B9">
      <w:pPr>
        <w:pStyle w:val="af2"/>
        <w:ind w:left="1400" w:hanging="560"/>
        <w:rPr>
          <w:u w:val="single"/>
        </w:rPr>
      </w:pPr>
      <w:r>
        <w:rPr>
          <w:rFonts w:hint="eastAsia"/>
        </w:rPr>
        <w:t>传真：</w:t>
      </w:r>
      <w:r>
        <w:t>___________________________________</w:t>
      </w:r>
      <w:r>
        <w:rPr>
          <w:rFonts w:hint="eastAsia"/>
        </w:rPr>
        <w:t xml:space="preserve">  </w:t>
      </w:r>
    </w:p>
    <w:p w14:paraId="05C7EE8A" w14:textId="77777777" w:rsidR="00BB26E4" w:rsidRDefault="006069B9">
      <w:pPr>
        <w:pStyle w:val="af2"/>
        <w:ind w:left="1400" w:hanging="560"/>
        <w:rPr>
          <w:rFonts w:asciiTheme="minorEastAsia" w:eastAsiaTheme="minorEastAsia" w:hAnsiTheme="minorEastAsia"/>
          <w:color w:val="000000"/>
        </w:rPr>
      </w:pPr>
      <w:r>
        <w:rPr>
          <w:rFonts w:hint="eastAsia"/>
        </w:rPr>
        <w:t>联系人：</w:t>
      </w:r>
      <w:r>
        <w:t>_____________________</w:t>
      </w:r>
      <w:r>
        <w:rPr>
          <w:rFonts w:hint="eastAsia"/>
          <w:u w:val="single"/>
        </w:rPr>
        <w:t xml:space="preserve">           </w:t>
      </w:r>
      <w:r>
        <w:rPr>
          <w:u w:val="single"/>
        </w:rPr>
        <w:t>_</w:t>
      </w:r>
    </w:p>
    <w:p w14:paraId="6216E83E"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交付地点</w:t>
      </w:r>
      <w:r>
        <w:rPr>
          <w:rFonts w:asciiTheme="minorEastAsia" w:eastAsiaTheme="minorEastAsia" w:hAnsiTheme="minorEastAsia"/>
          <w:color w:val="000000"/>
        </w:rPr>
        <w:t>：</w:t>
      </w:r>
      <w:r>
        <w:rPr>
          <w:rFonts w:asciiTheme="minorEastAsia" w:eastAsiaTheme="minorEastAsia" w:hAnsiTheme="minorEastAsia" w:hint="eastAsia"/>
          <w:color w:val="000000"/>
          <w:u w:val="single"/>
        </w:rPr>
        <w:t xml:space="preserve">                               </w:t>
      </w:r>
    </w:p>
    <w:p w14:paraId="23D870A3"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4165D616"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7AD2DEA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06B4DCFA" w14:textId="427A1EF2"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sidR="009336CA">
        <w:rPr>
          <w:rFonts w:asciiTheme="minorEastAsia" w:eastAsiaTheme="minorEastAsia" w:hAnsiTheme="minorEastAsia"/>
          <w:color w:val="000000"/>
          <w:u w:val="single"/>
        </w:rPr>
        <w:t>1</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638E25BB"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F4A58A3" w14:textId="77777777" w:rsidR="00BB26E4" w:rsidRDefault="00BB26E4">
      <w:pPr>
        <w:pStyle w:val="af2"/>
        <w:ind w:left="1400" w:hanging="560"/>
        <w:rPr>
          <w:rFonts w:asciiTheme="minorEastAsia" w:eastAsiaTheme="minorEastAsia" w:hAnsiTheme="minorEastAsia"/>
          <w:color w:val="000000"/>
        </w:rPr>
      </w:pPr>
    </w:p>
    <w:p w14:paraId="42376006" w14:textId="2978A8C9"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sidR="006069B9">
        <w:rPr>
          <w:rFonts w:asciiTheme="minorEastAsia" w:eastAsiaTheme="minorEastAsia" w:hAnsiTheme="minorEastAsia" w:hint="eastAsia"/>
          <w:b/>
          <w:color w:val="000000"/>
          <w:sz w:val="28"/>
          <w:szCs w:val="28"/>
        </w:rPr>
        <w:t>交付期限</w:t>
      </w:r>
    </w:p>
    <w:p w14:paraId="616B94DA" w14:textId="0E835FF9"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卖方应当按如下第</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73A64C1" w14:textId="38074B23"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638401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06FF957D"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16169BCD"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C63D492" w14:textId="77777777" w:rsidR="00BB26E4" w:rsidRDefault="00BB26E4">
      <w:pPr>
        <w:pStyle w:val="af2"/>
        <w:ind w:left="1400" w:hanging="560"/>
        <w:rPr>
          <w:rFonts w:asciiTheme="minorEastAsia" w:eastAsiaTheme="minorEastAsia" w:hAnsiTheme="minorEastAsia"/>
          <w:color w:val="000000"/>
        </w:rPr>
      </w:pPr>
    </w:p>
    <w:p w14:paraId="1CDEE1B9" w14:textId="08F7E77F"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sidR="006069B9">
        <w:rPr>
          <w:rFonts w:asciiTheme="minorEastAsia" w:eastAsiaTheme="minorEastAsia" w:hAnsiTheme="minorEastAsia" w:hint="eastAsia"/>
          <w:b/>
          <w:color w:val="000000"/>
          <w:sz w:val="28"/>
          <w:szCs w:val="28"/>
        </w:rPr>
        <w:t>运输、装卸和包装</w:t>
      </w:r>
    </w:p>
    <w:p w14:paraId="2D863346"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1069DFB2"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8B76C48" w14:textId="77777777" w:rsidR="00BB26E4" w:rsidRDefault="006069B9">
      <w:pPr>
        <w:pStyle w:val="af2"/>
        <w:ind w:left="1400" w:hanging="56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C1DDF9" w14:textId="77777777" w:rsidR="00BB26E4" w:rsidRDefault="00BB26E4">
      <w:pPr>
        <w:pStyle w:val="af2"/>
        <w:ind w:left="1400" w:hanging="560"/>
        <w:rPr>
          <w:rFonts w:asciiTheme="minorEastAsia" w:eastAsiaTheme="minorEastAsia" w:hAnsiTheme="minorEastAsia"/>
          <w:color w:val="000000"/>
        </w:rPr>
      </w:pPr>
    </w:p>
    <w:p w14:paraId="0B6D6ECE" w14:textId="36201CA6" w:rsidR="00BB26E4" w:rsidRDefault="009C2BF7" w:rsidP="009C2BF7">
      <w:pPr>
        <w:pStyle w:val="af2"/>
        <w:ind w:left="1402" w:hanging="562"/>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6. </w:t>
      </w:r>
      <w:r w:rsidR="006069B9">
        <w:rPr>
          <w:rFonts w:asciiTheme="minorEastAsia" w:eastAsiaTheme="minorEastAsia" w:hAnsiTheme="minorEastAsia" w:hint="eastAsia"/>
          <w:b/>
          <w:color w:val="000000"/>
          <w:sz w:val="28"/>
          <w:szCs w:val="28"/>
        </w:rPr>
        <w:t>付款</w:t>
      </w:r>
    </w:p>
    <w:p w14:paraId="134B6A2D" w14:textId="3DD0F372" w:rsidR="00496DD3" w:rsidRDefault="00496DD3">
      <w:pPr>
        <w:spacing w:line="360" w:lineRule="auto"/>
        <w:ind w:firstLineChars="200" w:firstLine="480"/>
        <w:rPr>
          <w:rFonts w:asciiTheme="minorEastAsia" w:eastAsiaTheme="minorEastAsia" w:hAnsiTheme="minorEastAsia"/>
          <w:color w:val="000000"/>
          <w:sz w:val="24"/>
        </w:rPr>
      </w:pPr>
      <w:r w:rsidRPr="00496DD3">
        <w:rPr>
          <w:rFonts w:asciiTheme="minorEastAsia" w:eastAsiaTheme="minorEastAsia" w:hAnsiTheme="minorEastAsia" w:hint="eastAsia"/>
          <w:color w:val="000000"/>
          <w:sz w:val="24"/>
        </w:rPr>
        <w:t>合同签订之日起5个工作日内，买方收到卖方预付款保证金（合同总金额的60%）后买方支付合同总金额的100%；项目整体验收合格后退还卖方预付款保证金（无息）。</w:t>
      </w:r>
    </w:p>
    <w:p w14:paraId="46165E1B" w14:textId="17F4541C" w:rsidR="00BB26E4" w:rsidRDefault="006069B9">
      <w:pPr>
        <w:spacing w:line="360" w:lineRule="auto"/>
        <w:ind w:firstLineChars="200" w:firstLine="480"/>
        <w:rPr>
          <w:rFonts w:asciiTheme="minorEastAsia" w:eastAsiaTheme="minorEastAsia" w:hAnsiTheme="minorEastAsia"/>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63250FEB" w14:textId="50D929A9" w:rsidR="00BB26E4" w:rsidRDefault="009C2BF7" w:rsidP="009C2BF7">
      <w:pPr>
        <w:spacing w:line="360" w:lineRule="auto"/>
        <w:ind w:firstLine="849"/>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sidR="006069B9">
        <w:rPr>
          <w:rFonts w:asciiTheme="minorEastAsia" w:eastAsiaTheme="minorEastAsia" w:hAnsiTheme="minorEastAsia" w:hint="eastAsia"/>
          <w:b/>
          <w:color w:val="000000"/>
          <w:sz w:val="28"/>
          <w:szCs w:val="28"/>
        </w:rPr>
        <w:t>质量保证</w:t>
      </w:r>
    </w:p>
    <w:p w14:paraId="1FE097FE" w14:textId="77777777"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0633BB27" w14:textId="25B269F8"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36</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个月，但若产品或产品的部件、配件明示了其质量保证期，或产品由第三方生产厂商承诺了质量保证期，且该等质量保证期较长的，则以该等质量保证期为准。</w:t>
      </w:r>
    </w:p>
    <w:p w14:paraId="099F6C69" w14:textId="13D4B0C9"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440EB62F" w14:textId="618ED36D"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03701234" w14:textId="77777777" w:rsidR="00BB26E4" w:rsidRDefault="00BB26E4">
      <w:pPr>
        <w:spacing w:line="360" w:lineRule="auto"/>
        <w:rPr>
          <w:rFonts w:asciiTheme="minorEastAsia" w:eastAsiaTheme="minorEastAsia" w:hAnsiTheme="minorEastAsia"/>
          <w:b/>
          <w:color w:val="000000"/>
          <w:sz w:val="24"/>
        </w:rPr>
      </w:pPr>
    </w:p>
    <w:p w14:paraId="7D77024B" w14:textId="2BA4157D" w:rsidR="00BB26E4" w:rsidRDefault="009C2BF7" w:rsidP="009C2BF7">
      <w:pPr>
        <w:spacing w:line="360" w:lineRule="auto"/>
        <w:ind w:firstLine="565"/>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sidR="006069B9">
        <w:rPr>
          <w:rFonts w:asciiTheme="minorEastAsia" w:eastAsiaTheme="minorEastAsia" w:hAnsiTheme="minorEastAsia" w:hint="eastAsia"/>
          <w:b/>
          <w:color w:val="000000"/>
          <w:sz w:val="28"/>
          <w:szCs w:val="28"/>
        </w:rPr>
        <w:t>违约责任</w:t>
      </w:r>
    </w:p>
    <w:p w14:paraId="599FFA4B" w14:textId="00A8D90A"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8.1 卖方逾期交货，每逾期一天，应当向买方支付相当于逾期交货部分总价的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0.1</w:t>
      </w:r>
      <w:r>
        <w:rPr>
          <w:rFonts w:asciiTheme="minorEastAsia" w:eastAsiaTheme="minorEastAsia" w:hAnsiTheme="minorEastAsia"/>
          <w:color w:val="000000"/>
        </w:rPr>
        <w:t>%</w:t>
      </w:r>
      <w:r>
        <w:rPr>
          <w:rFonts w:asciiTheme="minorEastAsia" w:eastAsiaTheme="minorEastAsia" w:hAnsiTheme="minorEastAsia" w:hint="eastAsia"/>
          <w:color w:val="000000"/>
        </w:rPr>
        <w:t>的迟延履行违约金。卖方逾期交货达</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7</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日的，买方有权解除全部合同，或按照卖方逾期交货的数量部分解除合同。若买方解除全部合同的，有权要求卖方应按合同总价的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color w:val="000000"/>
        </w:rPr>
        <w:t>%</w:t>
      </w:r>
      <w:r>
        <w:rPr>
          <w:rFonts w:asciiTheme="minorEastAsia" w:eastAsiaTheme="minorEastAsia" w:hAnsiTheme="minorEastAsia" w:hint="eastAsia"/>
          <w:color w:val="000000"/>
        </w:rPr>
        <w:t>向买方支付根本违约的违约金；</w:t>
      </w:r>
    </w:p>
    <w:p w14:paraId="6952039C" w14:textId="77777777" w:rsidR="00BB26E4" w:rsidRDefault="006069B9">
      <w:pPr>
        <w:spacing w:line="360" w:lineRule="auto"/>
        <w:ind w:firstLineChars="236" w:firstLine="566"/>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8.2 若卖方交付的产品为不合格产品，且未在买方指定的期限内予更换为合格产品并完成交付的，视为卖方逾期交货； </w:t>
      </w:r>
    </w:p>
    <w:p w14:paraId="0A6154E3" w14:textId="56CE03C1"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8.3 买方逾期</w:t>
      </w:r>
      <w:r>
        <w:rPr>
          <w:rFonts w:asciiTheme="minorEastAsia" w:eastAsiaTheme="minorEastAsia" w:hAnsiTheme="minorEastAsia"/>
          <w:color w:val="000000"/>
        </w:rPr>
        <w:t>付款，</w:t>
      </w:r>
      <w:r>
        <w:rPr>
          <w:rFonts w:asciiTheme="minorEastAsia" w:eastAsiaTheme="minorEastAsia" w:hAnsiTheme="minorEastAsia" w:hint="eastAsia"/>
          <w:color w:val="000000"/>
        </w:rPr>
        <w:t>每逾期一天，应当</w:t>
      </w:r>
      <w:r>
        <w:rPr>
          <w:rFonts w:asciiTheme="minorEastAsia" w:eastAsiaTheme="minorEastAsia" w:hAnsiTheme="minorEastAsia"/>
          <w:color w:val="000000"/>
        </w:rPr>
        <w:t>向卖方支付</w:t>
      </w:r>
      <w:r>
        <w:rPr>
          <w:rFonts w:asciiTheme="minorEastAsia" w:eastAsiaTheme="minorEastAsia" w:hAnsiTheme="minorEastAsia" w:hint="eastAsia"/>
          <w:color w:val="000000"/>
        </w:rPr>
        <w:t>相当于逾期付款金额的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0.1</w:t>
      </w:r>
      <w:r>
        <w:rPr>
          <w:rFonts w:asciiTheme="minorEastAsia" w:eastAsiaTheme="minorEastAsia" w:hAnsiTheme="minorEastAsia"/>
          <w:color w:val="000000"/>
        </w:rPr>
        <w:t>%</w:t>
      </w:r>
      <w:r>
        <w:rPr>
          <w:rFonts w:asciiTheme="minorEastAsia" w:eastAsiaTheme="minorEastAsia" w:hAnsiTheme="minorEastAsia" w:hint="eastAsia"/>
          <w:color w:val="000000"/>
        </w:rPr>
        <w:t>的迟延履行违约金；</w:t>
      </w:r>
    </w:p>
    <w:p w14:paraId="53023A71" w14:textId="530FAF08" w:rsidR="00BB26E4" w:rsidRDefault="006069B9">
      <w:pPr>
        <w:pStyle w:val="22"/>
        <w:spacing w:line="360" w:lineRule="auto"/>
        <w:rPr>
          <w:rFonts w:asciiTheme="minorEastAsia" w:eastAsiaTheme="minorEastAsia" w:hAnsiTheme="minorEastAsia"/>
          <w:color w:val="000000"/>
        </w:rPr>
      </w:pPr>
      <w:r>
        <w:rPr>
          <w:rFonts w:asciiTheme="minorEastAsia" w:eastAsiaTheme="minorEastAsia" w:hAnsiTheme="minorEastAsia" w:hint="eastAsia"/>
          <w:color w:val="000000"/>
        </w:rPr>
        <w:t>8.4 买方逾期付款达</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 xml:space="preserve">10 </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u w:val="single"/>
        </w:rPr>
        <w:t xml:space="preserve"> </w:t>
      </w:r>
      <w:r w:rsidR="00370D1E">
        <w:rPr>
          <w:rFonts w:asciiTheme="minorEastAsia" w:eastAsiaTheme="minorEastAsia" w:hAnsiTheme="minorEastAsia"/>
          <w:color w:val="000000"/>
          <w:u w:val="single"/>
        </w:rPr>
        <w:t>10</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%支付根本违约的违约金；</w:t>
      </w:r>
    </w:p>
    <w:p w14:paraId="1788E0D0" w14:textId="60951F4F"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8.5 买卖</w:t>
      </w:r>
      <w:r>
        <w:rPr>
          <w:rFonts w:asciiTheme="minorEastAsia" w:eastAsiaTheme="minorEastAsia" w:hAnsiTheme="minorEastAsia"/>
          <w:color w:val="000000"/>
          <w:sz w:val="24"/>
        </w:rPr>
        <w:t>双</w:t>
      </w:r>
      <w:r>
        <w:rPr>
          <w:rFonts w:asciiTheme="minorEastAsia" w:eastAsiaTheme="minorEastAsia" w:hAnsiTheme="minorEastAsia" w:hint="eastAsia"/>
          <w:color w:val="000000"/>
          <w:sz w:val="24"/>
        </w:rPr>
        <w:t>方可同时主张迟延履行违约金和根本违约</w:t>
      </w:r>
      <w:r>
        <w:rPr>
          <w:rFonts w:asciiTheme="minorEastAsia" w:eastAsiaTheme="minorEastAsia" w:hAnsiTheme="minorEastAsia"/>
          <w:color w:val="000000"/>
          <w:sz w:val="24"/>
        </w:rPr>
        <w:t>的</w:t>
      </w:r>
      <w:r>
        <w:rPr>
          <w:rFonts w:asciiTheme="minorEastAsia" w:eastAsiaTheme="minorEastAsia" w:hAnsiTheme="minorEastAsia" w:hint="eastAsia"/>
          <w:color w:val="000000"/>
          <w:sz w:val="24"/>
        </w:rPr>
        <w:t>违约金。但迟延履行违约金的</w:t>
      </w:r>
      <w:r>
        <w:rPr>
          <w:rFonts w:asciiTheme="minorEastAsia" w:eastAsiaTheme="minorEastAsia" w:hAnsiTheme="minorEastAsia"/>
          <w:color w:val="000000"/>
          <w:sz w:val="24"/>
        </w:rPr>
        <w:t>最高限额为</w:t>
      </w:r>
      <w:r>
        <w:rPr>
          <w:rFonts w:asciiTheme="minorEastAsia" w:eastAsiaTheme="minorEastAsia" w:hAnsiTheme="minorEastAsia" w:hint="eastAsia"/>
          <w:color w:val="000000"/>
          <w:sz w:val="24"/>
        </w:rPr>
        <w:t>合同总价的</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10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79254448" w14:textId="77777777" w:rsidR="00BB26E4" w:rsidRPr="00370D1E" w:rsidRDefault="00BB26E4">
      <w:pPr>
        <w:spacing w:line="360" w:lineRule="auto"/>
        <w:ind w:leftChars="1" w:left="2"/>
        <w:rPr>
          <w:rFonts w:asciiTheme="minorEastAsia" w:eastAsiaTheme="minorEastAsia" w:hAnsiTheme="minorEastAsia"/>
          <w:b/>
          <w:color w:val="000000"/>
          <w:sz w:val="24"/>
        </w:rPr>
      </w:pPr>
    </w:p>
    <w:p w14:paraId="25B96B41" w14:textId="704BEBDB"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sidR="006069B9">
        <w:rPr>
          <w:rFonts w:asciiTheme="minorEastAsia" w:eastAsiaTheme="minorEastAsia" w:hAnsiTheme="minorEastAsia" w:hint="eastAsia"/>
          <w:b/>
          <w:color w:val="000000"/>
          <w:sz w:val="28"/>
          <w:szCs w:val="28"/>
        </w:rPr>
        <w:t>争议解决</w:t>
      </w:r>
    </w:p>
    <w:p w14:paraId="55546212" w14:textId="2D1D50B1"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sidR="00370D1E">
        <w:rPr>
          <w:rFonts w:asciiTheme="minorEastAsia" w:eastAsiaTheme="minorEastAsia" w:hAnsiTheme="minorEastAsia" w:hint="eastAsia"/>
          <w:color w:val="000000"/>
          <w:sz w:val="24"/>
        </w:rPr>
        <w:t>第</w:t>
      </w:r>
      <w:r>
        <w:rPr>
          <w:rFonts w:asciiTheme="minorEastAsia" w:eastAsiaTheme="minorEastAsia" w:hAnsiTheme="minorEastAsia" w:hint="eastAsia"/>
          <w:color w:val="000000"/>
          <w:sz w:val="24"/>
          <w:u w:val="single"/>
        </w:rPr>
        <w:t xml:space="preserve">  </w:t>
      </w:r>
      <w:r w:rsidR="00370D1E">
        <w:rPr>
          <w:rFonts w:asciiTheme="minorEastAsia" w:eastAsiaTheme="minorEastAsia" w:hAnsiTheme="minorEastAsia"/>
          <w:color w:val="000000"/>
          <w:sz w:val="24"/>
          <w:u w:val="single"/>
        </w:rPr>
        <w:t>2</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214334FE"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2A54AFB1"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0DE4F4B7" w14:textId="77777777" w:rsidR="00BB26E4" w:rsidRDefault="00BB26E4">
      <w:pPr>
        <w:pStyle w:val="af2"/>
        <w:snapToGrid w:val="0"/>
        <w:ind w:left="1402" w:hanging="562"/>
        <w:rPr>
          <w:rFonts w:ascii="宋体" w:hAnsi="宋体" w:cs="宋体"/>
          <w:b/>
        </w:rPr>
      </w:pPr>
    </w:p>
    <w:p w14:paraId="238CDB09" w14:textId="768891BD" w:rsidR="00BB26E4" w:rsidRDefault="009C2BF7" w:rsidP="009C2BF7">
      <w:pPr>
        <w:pStyle w:val="af2"/>
        <w:snapToGrid w:val="0"/>
        <w:ind w:left="567" w:hanging="562"/>
        <w:rPr>
          <w:rFonts w:ascii="宋体" w:hAnsi="宋体" w:cs="宋体"/>
          <w:b/>
          <w:sz w:val="28"/>
          <w:szCs w:val="21"/>
        </w:rPr>
      </w:pPr>
      <w:r>
        <w:rPr>
          <w:rFonts w:ascii="宋体" w:hAnsi="宋体" w:cs="宋体"/>
          <w:b/>
          <w:sz w:val="28"/>
          <w:szCs w:val="21"/>
        </w:rPr>
        <w:lastRenderedPageBreak/>
        <w:t xml:space="preserve">10. </w:t>
      </w:r>
      <w:r w:rsidR="006069B9">
        <w:rPr>
          <w:rFonts w:ascii="宋体" w:hAnsi="宋体" w:cs="宋体" w:hint="eastAsia"/>
          <w:b/>
          <w:sz w:val="28"/>
          <w:szCs w:val="21"/>
        </w:rPr>
        <w:t>联系方式</w:t>
      </w:r>
    </w:p>
    <w:p w14:paraId="6DBBB7D7" w14:textId="77777777" w:rsidR="00BB26E4" w:rsidRDefault="006069B9">
      <w:pPr>
        <w:pStyle w:val="af2"/>
        <w:snapToGrid w:val="0"/>
        <w:ind w:firstLine="567"/>
        <w:rPr>
          <w:rFonts w:ascii="宋体" w:hAnsi="宋体" w:cs="宋体"/>
        </w:rPr>
      </w:pPr>
      <w:r>
        <w:rPr>
          <w:rFonts w:ascii="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588AF8F" w14:textId="77777777" w:rsidR="00BB26E4" w:rsidRDefault="006069B9">
      <w:pPr>
        <w:pStyle w:val="af2"/>
        <w:snapToGrid w:val="0"/>
        <w:ind w:firstLine="0"/>
        <w:rPr>
          <w:rFonts w:ascii="宋体" w:hAnsi="宋体" w:cs="宋体"/>
        </w:rPr>
      </w:pPr>
      <w:r>
        <w:rPr>
          <w:rFonts w:ascii="宋体" w:hAnsi="宋体" w:cs="宋体" w:hint="eastAsia"/>
        </w:rPr>
        <w:t xml:space="preserve">甲方联络人：    </w:t>
      </w:r>
      <w:r>
        <w:rPr>
          <w:rFonts w:ascii="宋体" w:hAnsi="宋体" w:cs="宋体"/>
        </w:rPr>
        <w:t xml:space="preserve">            </w:t>
      </w:r>
      <w:r>
        <w:rPr>
          <w:rFonts w:ascii="宋体" w:hAnsi="宋体" w:cs="宋体" w:hint="eastAsia"/>
        </w:rPr>
        <w:t>联系方式：</w:t>
      </w:r>
    </w:p>
    <w:p w14:paraId="77C3F5E9" w14:textId="77777777" w:rsidR="00BB26E4" w:rsidRDefault="006069B9">
      <w:pPr>
        <w:spacing w:line="360" w:lineRule="auto"/>
        <w:rPr>
          <w:rFonts w:asciiTheme="minorEastAsia" w:eastAsiaTheme="minorEastAsia" w:hAnsiTheme="minorEastAsia"/>
          <w:color w:val="000000"/>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33BDDA3D" w14:textId="77777777" w:rsidR="00BB26E4" w:rsidRDefault="00BB26E4">
      <w:pPr>
        <w:spacing w:line="360" w:lineRule="auto"/>
        <w:ind w:left="2"/>
        <w:rPr>
          <w:rFonts w:asciiTheme="minorEastAsia" w:eastAsiaTheme="minorEastAsia" w:hAnsiTheme="minorEastAsia"/>
          <w:b/>
          <w:color w:val="000000"/>
          <w:sz w:val="24"/>
        </w:rPr>
      </w:pPr>
    </w:p>
    <w:p w14:paraId="156A33E6" w14:textId="2E4DB795" w:rsidR="00BB26E4" w:rsidRDefault="009C2BF7" w:rsidP="009C2BF7">
      <w:pPr>
        <w:spacing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11. </w:t>
      </w:r>
      <w:r w:rsidR="006069B9">
        <w:rPr>
          <w:rFonts w:asciiTheme="minorEastAsia" w:eastAsiaTheme="minorEastAsia" w:hAnsiTheme="minorEastAsia" w:hint="eastAsia"/>
          <w:b/>
          <w:color w:val="000000"/>
          <w:sz w:val="28"/>
          <w:szCs w:val="28"/>
        </w:rPr>
        <w:t>合同生效</w:t>
      </w:r>
    </w:p>
    <w:p w14:paraId="2655BAF3"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本合同在买卖双方盖章后生效。合同正本一式陆份，买卖双方</w:t>
      </w:r>
      <w:r>
        <w:rPr>
          <w:rFonts w:asciiTheme="minorEastAsia" w:eastAsiaTheme="minorEastAsia" w:hAnsiTheme="minorEastAsia"/>
          <w:color w:val="000000"/>
          <w:sz w:val="24"/>
        </w:rPr>
        <w:t>各执</w:t>
      </w:r>
      <w:r>
        <w:rPr>
          <w:rFonts w:asciiTheme="minorEastAsia" w:eastAsiaTheme="minorEastAsia" w:hAnsiTheme="minorEastAsia" w:hint="eastAsia"/>
          <w:color w:val="000000"/>
          <w:sz w:val="24"/>
        </w:rPr>
        <w:t>三</w:t>
      </w:r>
      <w:r>
        <w:rPr>
          <w:rFonts w:asciiTheme="minorEastAsia" w:eastAsiaTheme="minorEastAsia" w:hAnsiTheme="minorEastAsia"/>
          <w:color w:val="000000"/>
          <w:sz w:val="24"/>
        </w:rPr>
        <w:t>份，具有同等法律效力</w:t>
      </w:r>
      <w:r>
        <w:rPr>
          <w:rFonts w:asciiTheme="minorEastAsia" w:eastAsiaTheme="minorEastAsia" w:hAnsiTheme="minorEastAsia" w:hint="eastAsia"/>
          <w:color w:val="000000"/>
          <w:sz w:val="24"/>
        </w:rPr>
        <w:t>。</w:t>
      </w:r>
    </w:p>
    <w:p w14:paraId="41F1BF30" w14:textId="77777777" w:rsidR="00BB26E4" w:rsidRDefault="00BB26E4">
      <w:pPr>
        <w:spacing w:line="360" w:lineRule="auto"/>
        <w:rPr>
          <w:rFonts w:asciiTheme="minorEastAsia" w:eastAsiaTheme="minorEastAsia" w:hAnsiTheme="minorEastAsia"/>
          <w:b/>
          <w:color w:val="000000"/>
          <w:sz w:val="24"/>
        </w:rPr>
      </w:pPr>
    </w:p>
    <w:p w14:paraId="72407624" w14:textId="77777777" w:rsidR="00BB26E4" w:rsidRDefault="006069B9">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12.其他约定</w:t>
      </w:r>
    </w:p>
    <w:p w14:paraId="2E013DE3" w14:textId="77777777" w:rsidR="00BB26E4" w:rsidRDefault="006069B9">
      <w:pPr>
        <w:spacing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双方对本合同约定事项的其他约定为：本合同产品清单中所提供的产品品牌、型号、配置、产地等与乙方响应文件保持一致。</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00AFFC38" w14:textId="77777777" w:rsidR="00BB26E4" w:rsidRDefault="00BB26E4">
      <w:pPr>
        <w:spacing w:line="360" w:lineRule="auto"/>
        <w:rPr>
          <w:rFonts w:asciiTheme="minorEastAsia" w:eastAsiaTheme="minorEastAsia" w:hAnsiTheme="minorEastAsia"/>
          <w:color w:val="000000"/>
          <w:sz w:val="24"/>
        </w:rPr>
      </w:pPr>
    </w:p>
    <w:p w14:paraId="7A6BA025" w14:textId="77777777" w:rsidR="00BB26E4" w:rsidRDefault="006069B9">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0DEBA74D" w14:textId="77777777" w:rsidR="00BB26E4" w:rsidRDefault="00BB26E4">
      <w:pPr>
        <w:spacing w:line="360" w:lineRule="auto"/>
        <w:rPr>
          <w:rFonts w:asciiTheme="minorEastAsia" w:eastAsiaTheme="minorEastAsia" w:hAnsiTheme="minorEastAsia"/>
          <w:b/>
          <w:sz w:val="24"/>
        </w:rPr>
      </w:pPr>
    </w:p>
    <w:p w14:paraId="247DFDBB"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107BB0B9"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委托代理人</w:t>
      </w:r>
      <w:r>
        <w:rPr>
          <w:rFonts w:asciiTheme="minorEastAsia" w:eastAsiaTheme="minorEastAsia" w:hAnsiTheme="minorEastAsia" w:hint="eastAsia"/>
          <w:sz w:val="24"/>
        </w:rPr>
        <w:t>：         (签名)</w:t>
      </w:r>
    </w:p>
    <w:p w14:paraId="74376F1D"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0DAE976F" w14:textId="77777777" w:rsidR="00BB26E4" w:rsidRDefault="006069B9">
      <w:pPr>
        <w:adjustRightInd w:val="0"/>
        <w:spacing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     年   月   日                                 年    月   日</w:t>
      </w:r>
    </w:p>
    <w:p w14:paraId="7DF44660" w14:textId="77777777" w:rsidR="00BB26E4" w:rsidRDefault="00BB26E4">
      <w:pPr>
        <w:spacing w:line="360" w:lineRule="auto"/>
        <w:rPr>
          <w:sz w:val="44"/>
          <w:szCs w:val="44"/>
        </w:rPr>
      </w:pPr>
    </w:p>
    <w:p w14:paraId="1F3CD4E7" w14:textId="77777777" w:rsidR="00BB26E4" w:rsidRDefault="00BB26E4">
      <w:pPr>
        <w:sectPr w:rsidR="00BB26E4">
          <w:pgSz w:w="11906" w:h="16838"/>
          <w:pgMar w:top="1588" w:right="1588" w:bottom="1588" w:left="1588" w:header="851" w:footer="851" w:gutter="0"/>
          <w:cols w:space="720"/>
          <w:docGrid w:linePitch="312"/>
        </w:sectPr>
      </w:pPr>
    </w:p>
    <w:p w14:paraId="433E09F3" w14:textId="77777777" w:rsidR="00BB26E4" w:rsidRDefault="00BB26E4"/>
    <w:p w14:paraId="3E10873E" w14:textId="77777777" w:rsidR="00BB26E4" w:rsidRDefault="00BB26E4"/>
    <w:p w14:paraId="1B2138CE" w14:textId="77777777" w:rsidR="00BB26E4" w:rsidRDefault="00BB26E4"/>
    <w:p w14:paraId="648D0429" w14:textId="77777777" w:rsidR="00BB26E4" w:rsidRDefault="00BB26E4"/>
    <w:p w14:paraId="10E5841F" w14:textId="77777777" w:rsidR="00BB26E4" w:rsidRDefault="00BB26E4"/>
    <w:p w14:paraId="500A49F7" w14:textId="77777777" w:rsidR="00BB26E4" w:rsidRDefault="00BB26E4"/>
    <w:p w14:paraId="35C4651E" w14:textId="77777777" w:rsidR="00BB26E4" w:rsidRDefault="00BB26E4"/>
    <w:p w14:paraId="4A680850" w14:textId="77777777" w:rsidR="00BB26E4" w:rsidRDefault="00BB26E4"/>
    <w:p w14:paraId="1413CBCB" w14:textId="77777777" w:rsidR="00BB26E4" w:rsidRDefault="00BB26E4"/>
    <w:p w14:paraId="567DDF58" w14:textId="77777777" w:rsidR="00BB26E4" w:rsidRDefault="00BB26E4"/>
    <w:p w14:paraId="35EE2071" w14:textId="77777777" w:rsidR="00BB26E4" w:rsidRDefault="00BB26E4"/>
    <w:p w14:paraId="0B5F50FE" w14:textId="77777777" w:rsidR="00BB26E4" w:rsidRDefault="00BB26E4"/>
    <w:p w14:paraId="62B2CDC1" w14:textId="77777777" w:rsidR="00BB26E4" w:rsidRDefault="00BB26E4"/>
    <w:p w14:paraId="008C48C6" w14:textId="77777777" w:rsidR="00BB26E4" w:rsidRDefault="00BB26E4"/>
    <w:p w14:paraId="20D0775F" w14:textId="77777777" w:rsidR="00BB26E4" w:rsidRDefault="00BB26E4"/>
    <w:p w14:paraId="78804E20" w14:textId="77777777" w:rsidR="00BB26E4" w:rsidRDefault="00BB26E4"/>
    <w:p w14:paraId="6D422C6D" w14:textId="77777777" w:rsidR="00BB26E4" w:rsidRDefault="00BB26E4"/>
    <w:p w14:paraId="1EAF5181" w14:textId="77777777" w:rsidR="00BB26E4" w:rsidRDefault="00BB26E4"/>
    <w:p w14:paraId="46D677BD" w14:textId="77777777" w:rsidR="00BB26E4" w:rsidRDefault="00BB26E4"/>
    <w:p w14:paraId="2CBC5824" w14:textId="77777777" w:rsidR="00BB26E4" w:rsidRDefault="00BB26E4"/>
    <w:p w14:paraId="508E25AF" w14:textId="77777777" w:rsidR="00BB26E4" w:rsidRDefault="00BB26E4"/>
    <w:p w14:paraId="784884C9" w14:textId="77777777" w:rsidR="00BB26E4" w:rsidRDefault="00BB26E4"/>
    <w:p w14:paraId="111B0789" w14:textId="77777777" w:rsidR="00BB26E4" w:rsidRDefault="006069B9">
      <w:pPr>
        <w:pStyle w:val="1"/>
        <w:spacing w:before="0" w:after="0" w:line="440" w:lineRule="exact"/>
        <w:rPr>
          <w:rFonts w:hAnsi="宋体"/>
        </w:rPr>
      </w:pPr>
      <w:bookmarkStart w:id="137" w:name="_Toc11323255"/>
      <w:r>
        <w:rPr>
          <w:rFonts w:hAnsi="宋体" w:hint="eastAsia"/>
        </w:rPr>
        <w:t>第六章 附件——响应文件格式</w:t>
      </w:r>
      <w:bookmarkEnd w:id="137"/>
    </w:p>
    <w:p w14:paraId="54FCD7A1" w14:textId="77777777" w:rsidR="00BB26E4" w:rsidRDefault="00BB26E4">
      <w:pPr>
        <w:tabs>
          <w:tab w:val="left" w:pos="1980"/>
        </w:tabs>
        <w:spacing w:before="120" w:line="440" w:lineRule="exact"/>
        <w:ind w:firstLine="674"/>
        <w:jc w:val="center"/>
        <w:rPr>
          <w:rFonts w:ascii="宋体" w:hAnsi="宋体"/>
        </w:rPr>
        <w:sectPr w:rsidR="00BB26E4">
          <w:pgSz w:w="11906" w:h="16838"/>
          <w:pgMar w:top="1588" w:right="1588" w:bottom="1588" w:left="1588" w:header="851" w:footer="851" w:gutter="0"/>
          <w:cols w:space="720"/>
          <w:docGrid w:linePitch="312"/>
        </w:sectPr>
      </w:pPr>
    </w:p>
    <w:p w14:paraId="02E9128F" w14:textId="77777777" w:rsidR="00BB26E4" w:rsidRDefault="006069B9">
      <w:pPr>
        <w:pStyle w:val="affff7"/>
        <w:widowControl/>
        <w:spacing w:before="120" w:after="120" w:line="320" w:lineRule="exact"/>
        <w:ind w:leftChars="0" w:left="0"/>
        <w:rPr>
          <w:rFonts w:ascii="宋体" w:eastAsia="宋体" w:hAnsi="宋体" w:cs="宋体"/>
          <w:b/>
          <w:sz w:val="32"/>
          <w:szCs w:val="20"/>
          <w:shd w:val="clear" w:color="auto" w:fill="FFFFFF"/>
        </w:rPr>
      </w:pPr>
      <w:r>
        <w:rPr>
          <w:rFonts w:ascii="宋体" w:eastAsia="宋体" w:hAnsi="宋体" w:cs="宋体" w:hint="eastAsia"/>
          <w:b/>
          <w:sz w:val="32"/>
          <w:szCs w:val="20"/>
          <w:shd w:val="clear" w:color="auto" w:fill="FFFFFF"/>
        </w:rPr>
        <w:lastRenderedPageBreak/>
        <w:t>一、响应文件包括：</w:t>
      </w:r>
    </w:p>
    <w:p w14:paraId="2AE83F6B" w14:textId="77777777" w:rsidR="00BB26E4" w:rsidRDefault="00BB26E4">
      <w:pPr>
        <w:tabs>
          <w:tab w:val="left" w:pos="720"/>
        </w:tabs>
        <w:adjustRightInd w:val="0"/>
        <w:spacing w:line="360" w:lineRule="auto"/>
        <w:ind w:right="18" w:firstLineChars="177" w:firstLine="425"/>
        <w:jc w:val="left"/>
        <w:rPr>
          <w:rFonts w:ascii="宋体" w:hAnsi="宋体" w:cs="宋体"/>
          <w:sz w:val="24"/>
          <w:shd w:val="clear" w:color="auto" w:fill="FFFFFF"/>
        </w:rPr>
      </w:pPr>
    </w:p>
    <w:p w14:paraId="2AD5BE38" w14:textId="77777777" w:rsidR="00BB26E4" w:rsidRDefault="00BB26E4">
      <w:pPr>
        <w:spacing w:line="360" w:lineRule="auto"/>
        <w:jc w:val="center"/>
        <w:rPr>
          <w:rFonts w:ascii="宋体" w:hAnsi="宋体" w:cs="宋体"/>
          <w:b/>
          <w:sz w:val="32"/>
          <w:szCs w:val="32"/>
          <w:shd w:val="clear" w:color="auto" w:fill="FFFFFF"/>
        </w:rPr>
      </w:pPr>
    </w:p>
    <w:p w14:paraId="64EF35B8" w14:textId="77777777" w:rsidR="00BB26E4" w:rsidRDefault="00BB26E4">
      <w:pPr>
        <w:spacing w:line="360" w:lineRule="auto"/>
        <w:jc w:val="center"/>
        <w:rPr>
          <w:rFonts w:ascii="宋体" w:hAnsi="宋体" w:cs="宋体"/>
          <w:b/>
          <w:sz w:val="32"/>
          <w:szCs w:val="32"/>
          <w:shd w:val="clear" w:color="auto" w:fill="FFFFFF"/>
        </w:rPr>
      </w:pPr>
    </w:p>
    <w:p w14:paraId="47ECC9B5" w14:textId="77777777" w:rsidR="00BB26E4" w:rsidRDefault="006069B9">
      <w:pPr>
        <w:widowControl/>
        <w:jc w:val="left"/>
        <w:rPr>
          <w:rFonts w:ascii="宋体" w:hAnsi="宋体"/>
          <w:b/>
          <w:sz w:val="24"/>
          <w:shd w:val="clear" w:color="auto" w:fill="FFFFFF"/>
        </w:rPr>
      </w:pPr>
      <w:r>
        <w:rPr>
          <w:rFonts w:ascii="宋体" w:hAnsi="宋体" w:cs="宋体"/>
          <w:b/>
          <w:sz w:val="32"/>
          <w:szCs w:val="32"/>
          <w:shd w:val="clear" w:color="auto" w:fill="FFFFFF"/>
        </w:rPr>
        <w:br w:type="page"/>
      </w:r>
      <w:r>
        <w:rPr>
          <w:rFonts w:ascii="宋体" w:hAnsi="宋体" w:hint="eastAsia"/>
          <w:sz w:val="24"/>
          <w:shd w:val="clear" w:color="auto" w:fill="FFFFFF"/>
        </w:rPr>
        <w:lastRenderedPageBreak/>
        <w:t>★</w:t>
      </w:r>
      <w:r>
        <w:rPr>
          <w:rFonts w:ascii="宋体" w:hAnsi="宋体"/>
          <w:sz w:val="24"/>
          <w:shd w:val="clear" w:color="auto" w:fill="FFFFFF"/>
        </w:rPr>
        <w:t>1</w:t>
      </w:r>
      <w:r>
        <w:rPr>
          <w:rFonts w:ascii="宋体" w:hAnsi="宋体" w:hint="eastAsia"/>
          <w:sz w:val="24"/>
          <w:shd w:val="clear" w:color="auto" w:fill="FFFFFF"/>
        </w:rPr>
        <w:t>、报价书</w:t>
      </w:r>
    </w:p>
    <w:p w14:paraId="6202F3E0" w14:textId="77777777" w:rsidR="00BB26E4" w:rsidRDefault="006069B9">
      <w:pPr>
        <w:spacing w:line="360" w:lineRule="auto"/>
        <w:jc w:val="center"/>
        <w:rPr>
          <w:rFonts w:ascii="宋体" w:hAnsi="宋体" w:cs="宋体"/>
          <w:b/>
          <w:bCs/>
          <w:sz w:val="24"/>
          <w:shd w:val="clear" w:color="auto" w:fill="FFFFFF"/>
        </w:rPr>
      </w:pPr>
      <w:r>
        <w:rPr>
          <w:rFonts w:ascii="宋体" w:hAnsi="宋体" w:cs="宋体" w:hint="eastAsia"/>
          <w:b/>
          <w:bCs/>
          <w:sz w:val="24"/>
          <w:shd w:val="clear" w:color="auto" w:fill="FFFFFF"/>
        </w:rPr>
        <w:t>报 价 书</w:t>
      </w:r>
    </w:p>
    <w:p w14:paraId="2652D163" w14:textId="0B98F6F6"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致：</w:t>
      </w:r>
      <w:r w:rsidR="00704334">
        <w:rPr>
          <w:rFonts w:ascii="宋体" w:hAnsi="宋体" w:cs="宋体" w:hint="eastAsia"/>
          <w:sz w:val="24"/>
          <w:shd w:val="clear" w:color="auto" w:fill="FFFFFF"/>
        </w:rPr>
        <w:t>北京明德致信咨询有限公司</w:t>
      </w:r>
    </w:p>
    <w:p w14:paraId="523783DA" w14:textId="77777777" w:rsidR="00BB26E4" w:rsidRDefault="006069B9">
      <w:pPr>
        <w:spacing w:line="360" w:lineRule="auto"/>
        <w:ind w:firstLineChars="380" w:firstLine="912"/>
        <w:rPr>
          <w:rFonts w:ascii="宋体" w:hAnsi="宋体" w:cs="宋体"/>
          <w:sz w:val="24"/>
          <w:shd w:val="clear" w:color="auto" w:fill="FFFFFF"/>
        </w:rPr>
      </w:pPr>
      <w:r>
        <w:rPr>
          <w:rFonts w:ascii="宋体" w:hAnsi="宋体" w:cs="宋体" w:hint="eastAsia"/>
          <w:sz w:val="24"/>
          <w:shd w:val="clear" w:color="auto" w:fill="FFFFFF"/>
        </w:rPr>
        <w:t>根据贵方为</w:t>
      </w:r>
      <w:r>
        <w:rPr>
          <w:rFonts w:ascii="宋体" w:hAnsi="宋体" w:cs="宋体" w:hint="eastAsia"/>
          <w:sz w:val="24"/>
          <w:u w:val="single"/>
          <w:shd w:val="clear" w:color="auto" w:fill="FFFFFF"/>
        </w:rPr>
        <w:t>（采购项目名称）</w:t>
      </w:r>
      <w:r>
        <w:rPr>
          <w:rFonts w:ascii="宋体" w:hAnsi="宋体" w:cs="宋体" w:hint="eastAsia"/>
          <w:sz w:val="24"/>
          <w:shd w:val="clear" w:color="auto" w:fill="FFFFFF"/>
        </w:rPr>
        <w:t>的磋商邀请</w:t>
      </w:r>
      <w:r>
        <w:rPr>
          <w:rFonts w:ascii="宋体" w:hAnsi="宋体" w:cs="宋体" w:hint="eastAsia"/>
          <w:sz w:val="24"/>
          <w:u w:val="single"/>
          <w:shd w:val="clear" w:color="auto" w:fill="FFFFFF"/>
        </w:rPr>
        <w:t>（采购项目编号）</w:t>
      </w:r>
      <w:r>
        <w:rPr>
          <w:rFonts w:ascii="宋体" w:hAnsi="宋体" w:cs="宋体" w:hint="eastAsia"/>
          <w:sz w:val="24"/>
          <w:shd w:val="clear" w:color="auto" w:fill="FFFFFF"/>
        </w:rPr>
        <w:t>，签字代表</w:t>
      </w:r>
      <w:r>
        <w:rPr>
          <w:rFonts w:ascii="宋体" w:hAnsi="宋体" w:cs="宋体" w:hint="eastAsia"/>
          <w:sz w:val="24"/>
          <w:u w:val="single"/>
          <w:shd w:val="clear" w:color="auto" w:fill="FFFFFF"/>
        </w:rPr>
        <w:t>（姓名、职务）</w:t>
      </w:r>
      <w:r>
        <w:rPr>
          <w:rFonts w:ascii="宋体" w:hAnsi="宋体" w:cs="宋体" w:hint="eastAsia"/>
          <w:sz w:val="24"/>
          <w:shd w:val="clear" w:color="auto" w:fill="FFFFFF"/>
        </w:rPr>
        <w:t>经正式授权并代表供应商</w:t>
      </w:r>
      <w:r>
        <w:rPr>
          <w:rFonts w:ascii="宋体" w:hAnsi="宋体" w:cs="宋体" w:hint="eastAsia"/>
          <w:sz w:val="24"/>
          <w:u w:val="single"/>
          <w:shd w:val="clear" w:color="auto" w:fill="FFFFFF"/>
        </w:rPr>
        <w:t>（供应商名称、地址）</w:t>
      </w:r>
      <w:r>
        <w:rPr>
          <w:rFonts w:ascii="宋体" w:hAnsi="宋体" w:cs="宋体" w:hint="eastAsia"/>
          <w:sz w:val="24"/>
          <w:shd w:val="clear" w:color="auto" w:fill="FFFFFF"/>
        </w:rPr>
        <w:t>提交下述文件正本一份、副本份及电子文件份（不退）。</w:t>
      </w:r>
    </w:p>
    <w:p w14:paraId="36CA2793"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1.报价一览表</w:t>
      </w:r>
    </w:p>
    <w:p w14:paraId="045D0307"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2.分项（明细）报价表</w:t>
      </w:r>
    </w:p>
    <w:p w14:paraId="7F49E819"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3.商务条款偏离表</w:t>
      </w:r>
    </w:p>
    <w:p w14:paraId="515A0F00"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4.技术规格偏离表</w:t>
      </w:r>
    </w:p>
    <w:p w14:paraId="06FE6006"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5.资格证明文件</w:t>
      </w:r>
    </w:p>
    <w:p w14:paraId="67B684AB"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6.遵守国家有关法律、法规和规章，按采购文件中供应商须知和技术要求要求提供的有关文件</w:t>
      </w:r>
    </w:p>
    <w:p w14:paraId="600C80B1" w14:textId="77777777" w:rsidR="00BB26E4" w:rsidRDefault="006069B9">
      <w:pPr>
        <w:tabs>
          <w:tab w:val="left" w:pos="840"/>
        </w:tabs>
        <w:spacing w:line="360" w:lineRule="auto"/>
        <w:ind w:left="840"/>
        <w:rPr>
          <w:rFonts w:ascii="宋体" w:hAnsi="宋体" w:cs="宋体"/>
          <w:sz w:val="24"/>
          <w:shd w:val="clear" w:color="auto" w:fill="FFFFFF"/>
        </w:rPr>
      </w:pPr>
      <w:r>
        <w:rPr>
          <w:rFonts w:ascii="宋体" w:hAnsi="宋体" w:cs="宋体" w:hint="eastAsia"/>
          <w:sz w:val="24"/>
          <w:shd w:val="clear" w:color="auto" w:fill="FFFFFF"/>
        </w:rPr>
        <w:t>7.以形式出具的磋商保证金，金额为人民币元。</w:t>
      </w:r>
    </w:p>
    <w:p w14:paraId="5AB1E7B5"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在此，签字代表宣布同意如下：</w:t>
      </w:r>
    </w:p>
    <w:p w14:paraId="7612E9AF" w14:textId="77777777" w:rsidR="00BB26E4" w:rsidRDefault="006069B9">
      <w:pPr>
        <w:tabs>
          <w:tab w:val="left" w:pos="420"/>
          <w:tab w:val="left" w:pos="560"/>
        </w:tabs>
        <w:spacing w:line="360" w:lineRule="auto"/>
        <w:ind w:left="420"/>
        <w:rPr>
          <w:rFonts w:ascii="宋体" w:hAnsi="宋体" w:cs="宋体"/>
          <w:sz w:val="24"/>
          <w:u w:val="single"/>
          <w:shd w:val="clear" w:color="auto" w:fill="FFFFFF"/>
        </w:rPr>
      </w:pPr>
      <w:r>
        <w:rPr>
          <w:rFonts w:ascii="宋体" w:hAnsi="宋体" w:cs="宋体" w:hint="eastAsia"/>
          <w:sz w:val="24"/>
          <w:shd w:val="clear" w:color="auto" w:fill="FFFFFF"/>
        </w:rPr>
        <w:t>1.本项目的报价总价为人民币大写：</w:t>
      </w:r>
      <w:r>
        <w:rPr>
          <w:rFonts w:ascii="宋体" w:hAnsi="宋体" w:cs="宋体" w:hint="eastAsia"/>
          <w:sz w:val="24"/>
          <w:u w:val="single"/>
          <w:shd w:val="clear" w:color="auto" w:fill="FFFFFF"/>
        </w:rPr>
        <w:t xml:space="preserve">    （万元）</w:t>
      </w:r>
      <w:r>
        <w:rPr>
          <w:rFonts w:ascii="宋体" w:hAnsi="宋体" w:cs="宋体" w:hint="eastAsia"/>
          <w:sz w:val="24"/>
          <w:shd w:val="clear" w:color="auto" w:fill="FFFFFF"/>
        </w:rPr>
        <w:t>，小写：</w:t>
      </w:r>
      <w:r>
        <w:rPr>
          <w:rFonts w:ascii="宋体" w:hAnsi="宋体" w:cs="宋体" w:hint="eastAsia"/>
          <w:sz w:val="24"/>
          <w:u w:val="single"/>
          <w:shd w:val="clear" w:color="auto" w:fill="FFFFFF"/>
        </w:rPr>
        <w:t xml:space="preserve">        </w:t>
      </w:r>
    </w:p>
    <w:p w14:paraId="4E9BE419"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2.我方将按采购文件的规定履行合同责任和义务。</w:t>
      </w:r>
    </w:p>
    <w:p w14:paraId="4D8A60EF"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3.我方已详细审查全部采购文件，包括所有补充通知（如果有的话）。我方完全理解并同意放弃对这方面有不明及误解的权利。</w:t>
      </w:r>
    </w:p>
    <w:p w14:paraId="50B58019"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4.本响应文件有效期为自提交响应文件截止时间起</w:t>
      </w:r>
      <w:r>
        <w:rPr>
          <w:rFonts w:ascii="宋体" w:hAnsi="宋体" w:cs="宋体" w:hint="eastAsia"/>
          <w:sz w:val="24"/>
          <w:u w:val="single"/>
          <w:shd w:val="clear" w:color="auto" w:fill="FFFFFF"/>
        </w:rPr>
        <w:t xml:space="preserve">   </w:t>
      </w:r>
      <w:r>
        <w:rPr>
          <w:rFonts w:ascii="宋体" w:hAnsi="宋体" w:cs="宋体"/>
          <w:sz w:val="24"/>
          <w:u w:val="single"/>
          <w:shd w:val="clear" w:color="auto" w:fill="FFFFFF"/>
        </w:rPr>
        <w:t>90</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个日历日。</w:t>
      </w:r>
    </w:p>
    <w:p w14:paraId="5E001FAA"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5.如果在规定的磋商时间后，我方在磋商有效期内撤回响应文件，磋商保证金将被贵方不予退还。</w:t>
      </w:r>
    </w:p>
    <w:p w14:paraId="45CB9BC4"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6.根据供应商须知第2条规定，我方承诺，我方不是</w:t>
      </w:r>
      <w:r>
        <w:rPr>
          <w:rFonts w:ascii="宋体" w:hAnsi="宋体" w:cs="宋体" w:hint="eastAsia"/>
          <w:kern w:val="0"/>
          <w:sz w:val="24"/>
          <w:shd w:val="clear" w:color="auto" w:fill="FFFFFF"/>
          <w:lang w:val="zh-CN"/>
        </w:rPr>
        <w:t>为本项目提供整体设计、规范编制或者项目管理、监理、检测等服务的供应商，我方</w:t>
      </w:r>
      <w:r>
        <w:rPr>
          <w:rFonts w:ascii="宋体" w:hAnsi="宋体" w:cs="宋体" w:hint="eastAsia"/>
          <w:sz w:val="24"/>
          <w:shd w:val="clear" w:color="auto" w:fill="FFFFFF"/>
        </w:rPr>
        <w:t>与代理机构无关联。</w:t>
      </w:r>
    </w:p>
    <w:p w14:paraId="2F239455"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7.我方同意提供按照贵方可能要求的与其磋商有关的一切数据或资料，完全理解贵方不一定接受最低报价的响应文件或收到的任何文件。</w:t>
      </w:r>
    </w:p>
    <w:p w14:paraId="02FE4A76"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8.我方承诺：我方在本项目磋商中的陈述和本响应文件的一切资料均为真实合法，没有不实的描述、承诺或者伪造、变造的情形。如果我方在本项目磋商中做虚假陈述或者在响应文件中提供虚假资料，我方愿接受有关处理，同时承担由此带来</w:t>
      </w:r>
      <w:r>
        <w:rPr>
          <w:rFonts w:ascii="宋体" w:hAnsi="宋体" w:cs="宋体" w:hint="eastAsia"/>
          <w:sz w:val="24"/>
          <w:shd w:val="clear" w:color="auto" w:fill="FFFFFF"/>
        </w:rPr>
        <w:lastRenderedPageBreak/>
        <w:t>的一切法律后果。</w:t>
      </w:r>
    </w:p>
    <w:p w14:paraId="707B5294"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9.若我方获得成交，我方保证按有关规定向贵方支付成交服务费。</w:t>
      </w:r>
    </w:p>
    <w:p w14:paraId="461BDD12"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sz w:val="24"/>
          <w:shd w:val="clear" w:color="auto" w:fill="FFFFFF"/>
        </w:rPr>
        <w:t>0.</w:t>
      </w:r>
      <w:r>
        <w:rPr>
          <w:rFonts w:hint="eastAsia"/>
        </w:rPr>
        <w:t xml:space="preserve"> </w:t>
      </w:r>
      <w:r>
        <w:rPr>
          <w:rFonts w:ascii="宋体" w:hAnsi="宋体" w:cs="宋体" w:hint="eastAsia"/>
          <w:sz w:val="24"/>
          <w:shd w:val="clear" w:color="auto" w:fill="FFFFFF"/>
        </w:rPr>
        <w:t>如我方所投产品为进口产品，我方承诺配合北京师范大学办理进口手续，同时承诺我方投标文件中产品产地、型号、配置等信息均真实有效，办理进口手续过程中如出现产品产地、型号、配置等信息与投标文件不符，我方将承担所有责任。</w:t>
      </w:r>
    </w:p>
    <w:p w14:paraId="35FCDC46" w14:textId="77777777" w:rsidR="00BB26E4" w:rsidRDefault="006069B9">
      <w:pPr>
        <w:tabs>
          <w:tab w:val="left" w:pos="420"/>
          <w:tab w:val="left" w:pos="56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sz w:val="24"/>
          <w:shd w:val="clear" w:color="auto" w:fill="FFFFFF"/>
        </w:rPr>
        <w:t>1</w:t>
      </w:r>
      <w:r>
        <w:rPr>
          <w:rFonts w:ascii="宋体" w:hAnsi="宋体" w:cs="宋体" w:hint="eastAsia"/>
          <w:sz w:val="24"/>
          <w:shd w:val="clear" w:color="auto" w:fill="FFFFFF"/>
        </w:rPr>
        <w:t>.与本磋商有关的一切正式往来信函请寄：</w:t>
      </w:r>
    </w:p>
    <w:tbl>
      <w:tblPr>
        <w:tblW w:w="8522" w:type="dxa"/>
        <w:jc w:val="center"/>
        <w:tblBorders>
          <w:insideH w:val="outset" w:sz="6" w:space="0" w:color="auto"/>
          <w:insideV w:val="outset" w:sz="6" w:space="0" w:color="auto"/>
        </w:tblBorders>
        <w:tblLayout w:type="fixed"/>
        <w:tblLook w:val="04A0" w:firstRow="1" w:lastRow="0" w:firstColumn="1" w:lastColumn="0" w:noHBand="0" w:noVBand="1"/>
      </w:tblPr>
      <w:tblGrid>
        <w:gridCol w:w="4261"/>
        <w:gridCol w:w="4261"/>
      </w:tblGrid>
      <w:tr w:rsidR="00BB26E4" w14:paraId="32CEC733" w14:textId="77777777">
        <w:trPr>
          <w:trHeight w:val="716"/>
          <w:jc w:val="center"/>
        </w:trPr>
        <w:tc>
          <w:tcPr>
            <w:tcW w:w="4261" w:type="dxa"/>
            <w:tcBorders>
              <w:top w:val="nil"/>
              <w:left w:val="nil"/>
              <w:bottom w:val="nil"/>
              <w:right w:val="nil"/>
            </w:tcBorders>
          </w:tcPr>
          <w:p w14:paraId="409B3003" w14:textId="77777777" w:rsidR="00BB26E4" w:rsidRDefault="006069B9">
            <w:pPr>
              <w:spacing w:line="360" w:lineRule="auto"/>
              <w:rPr>
                <w:rFonts w:ascii="宋体" w:hAnsi="宋体" w:cs="宋体"/>
                <w:sz w:val="24"/>
              </w:rPr>
            </w:pPr>
            <w:r>
              <w:rPr>
                <w:rFonts w:ascii="宋体" w:hAnsi="宋体" w:cs="宋体" w:hint="eastAsia"/>
                <w:sz w:val="24"/>
              </w:rPr>
              <w:t>地址</w:t>
            </w:r>
          </w:p>
          <w:p w14:paraId="1C8DC0FA" w14:textId="77777777" w:rsidR="00BB26E4" w:rsidRDefault="006069B9">
            <w:pPr>
              <w:spacing w:line="360" w:lineRule="auto"/>
              <w:rPr>
                <w:rFonts w:ascii="宋体" w:hAnsi="宋体" w:cs="宋体"/>
                <w:sz w:val="24"/>
              </w:rPr>
            </w:pPr>
            <w:r>
              <w:rPr>
                <w:rFonts w:ascii="宋体" w:hAnsi="宋体" w:cs="宋体" w:hint="eastAsia"/>
                <w:sz w:val="24"/>
              </w:rPr>
              <w:t>电话</w:t>
            </w:r>
          </w:p>
        </w:tc>
        <w:tc>
          <w:tcPr>
            <w:tcW w:w="4261" w:type="dxa"/>
            <w:tcBorders>
              <w:top w:val="nil"/>
              <w:left w:val="nil"/>
              <w:bottom w:val="nil"/>
              <w:right w:val="nil"/>
            </w:tcBorders>
          </w:tcPr>
          <w:p w14:paraId="05310127" w14:textId="77777777" w:rsidR="00BB26E4" w:rsidRDefault="006069B9">
            <w:pPr>
              <w:spacing w:line="360" w:lineRule="auto"/>
              <w:rPr>
                <w:rFonts w:ascii="宋体" w:hAnsi="宋体" w:cs="宋体"/>
                <w:sz w:val="24"/>
              </w:rPr>
            </w:pPr>
            <w:r>
              <w:rPr>
                <w:rFonts w:ascii="宋体" w:hAnsi="宋体" w:cs="宋体" w:hint="eastAsia"/>
                <w:sz w:val="24"/>
              </w:rPr>
              <w:t>传真</w:t>
            </w:r>
          </w:p>
          <w:p w14:paraId="4405EFD6" w14:textId="77777777" w:rsidR="00BB26E4" w:rsidRDefault="006069B9">
            <w:pPr>
              <w:spacing w:line="360" w:lineRule="auto"/>
              <w:rPr>
                <w:rFonts w:ascii="宋体" w:hAnsi="宋体" w:cs="宋体"/>
                <w:sz w:val="24"/>
              </w:rPr>
            </w:pPr>
            <w:r>
              <w:rPr>
                <w:rFonts w:ascii="宋体" w:hAnsi="宋体" w:cs="宋体" w:hint="eastAsia"/>
                <w:sz w:val="24"/>
              </w:rPr>
              <w:t>电子函件</w:t>
            </w:r>
          </w:p>
        </w:tc>
      </w:tr>
    </w:tbl>
    <w:p w14:paraId="41BCBCEE" w14:textId="77777777" w:rsidR="00BB26E4" w:rsidRDefault="00BB26E4">
      <w:pPr>
        <w:spacing w:line="360" w:lineRule="auto"/>
        <w:rPr>
          <w:rFonts w:ascii="宋体" w:hAnsi="宋体" w:cs="宋体"/>
          <w:sz w:val="24"/>
          <w:shd w:val="clear" w:color="auto" w:fill="FFFFFF"/>
        </w:rPr>
      </w:pPr>
    </w:p>
    <w:p w14:paraId="00A8C24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被授权人签字</w:t>
      </w:r>
    </w:p>
    <w:p w14:paraId="653263D4"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被授权人联系方式（手机）</w:t>
      </w:r>
    </w:p>
    <w:p w14:paraId="592C98C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供应商开户银行（全称） </w:t>
      </w:r>
    </w:p>
    <w:p w14:paraId="1EEDEAA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供应商银行账号 </w:t>
      </w:r>
    </w:p>
    <w:p w14:paraId="284FD2C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供应商名称（公章）</w:t>
      </w:r>
    </w:p>
    <w:p w14:paraId="1955C20F" w14:textId="77777777" w:rsidR="00BB26E4" w:rsidRDefault="00BB26E4">
      <w:pPr>
        <w:spacing w:line="360" w:lineRule="auto"/>
        <w:rPr>
          <w:rFonts w:ascii="宋体" w:hAnsi="宋体" w:cs="宋体"/>
          <w:sz w:val="24"/>
          <w:shd w:val="clear" w:color="auto" w:fill="FFFFFF"/>
        </w:rPr>
      </w:pPr>
    </w:p>
    <w:p w14:paraId="0A0281E9" w14:textId="77777777" w:rsidR="00BB26E4" w:rsidRDefault="00BB26E4">
      <w:pPr>
        <w:spacing w:line="360" w:lineRule="auto"/>
        <w:rPr>
          <w:rFonts w:ascii="宋体" w:hAnsi="宋体" w:cs="宋体"/>
          <w:sz w:val="24"/>
          <w:shd w:val="clear" w:color="auto" w:fill="FFFFFF"/>
        </w:rPr>
      </w:pPr>
    </w:p>
    <w:p w14:paraId="1D3E6D90" w14:textId="77777777" w:rsidR="00BB26E4" w:rsidRDefault="00BB26E4">
      <w:pPr>
        <w:spacing w:line="360" w:lineRule="auto"/>
        <w:rPr>
          <w:rFonts w:ascii="宋体" w:hAnsi="宋体" w:cs="宋体"/>
          <w:sz w:val="24"/>
          <w:shd w:val="clear" w:color="auto" w:fill="FFFFFF"/>
        </w:rPr>
      </w:pPr>
    </w:p>
    <w:p w14:paraId="7EFDDD57" w14:textId="77777777" w:rsidR="00BB26E4" w:rsidRDefault="00BB26E4">
      <w:pPr>
        <w:spacing w:line="360" w:lineRule="auto"/>
        <w:rPr>
          <w:rFonts w:ascii="宋体" w:hAnsi="宋体" w:cs="宋体"/>
          <w:sz w:val="24"/>
          <w:shd w:val="clear" w:color="auto" w:fill="FFFFFF"/>
        </w:rPr>
      </w:pPr>
    </w:p>
    <w:p w14:paraId="6C213D00" w14:textId="77777777" w:rsidR="00BB26E4" w:rsidRDefault="00BB26E4">
      <w:pPr>
        <w:spacing w:line="360" w:lineRule="auto"/>
        <w:rPr>
          <w:rFonts w:ascii="宋体" w:hAnsi="宋体" w:cs="宋体"/>
          <w:sz w:val="24"/>
          <w:shd w:val="clear" w:color="auto" w:fill="FFFFFF"/>
        </w:rPr>
      </w:pPr>
    </w:p>
    <w:p w14:paraId="522E2681" w14:textId="77777777" w:rsidR="00BB26E4" w:rsidRDefault="00BB26E4">
      <w:pPr>
        <w:spacing w:line="360" w:lineRule="auto"/>
        <w:rPr>
          <w:rFonts w:ascii="宋体" w:hAnsi="宋体" w:cs="宋体"/>
          <w:sz w:val="24"/>
          <w:shd w:val="clear" w:color="auto" w:fill="FFFFFF"/>
        </w:rPr>
      </w:pPr>
    </w:p>
    <w:p w14:paraId="4F88064B" w14:textId="77777777" w:rsidR="00BB26E4" w:rsidRDefault="00BB26E4">
      <w:pPr>
        <w:spacing w:line="360" w:lineRule="auto"/>
        <w:rPr>
          <w:rFonts w:ascii="宋体" w:hAnsi="宋体" w:cs="宋体"/>
          <w:sz w:val="24"/>
          <w:shd w:val="clear" w:color="auto" w:fill="FFFFFF"/>
        </w:rPr>
      </w:pPr>
    </w:p>
    <w:p w14:paraId="30664683" w14:textId="77777777" w:rsidR="00BB26E4" w:rsidRDefault="00BB26E4">
      <w:pPr>
        <w:spacing w:line="360" w:lineRule="auto"/>
        <w:rPr>
          <w:rFonts w:ascii="宋体" w:hAnsi="宋体" w:cs="宋体"/>
          <w:sz w:val="24"/>
          <w:shd w:val="clear" w:color="auto" w:fill="FFFFFF"/>
        </w:rPr>
      </w:pPr>
    </w:p>
    <w:p w14:paraId="5EABCC35" w14:textId="77777777" w:rsidR="00BB26E4" w:rsidRDefault="00BB26E4">
      <w:pPr>
        <w:spacing w:line="360" w:lineRule="auto"/>
        <w:rPr>
          <w:rFonts w:ascii="宋体" w:hAnsi="宋体" w:cs="宋体"/>
          <w:sz w:val="24"/>
          <w:shd w:val="clear" w:color="auto" w:fill="FFFFFF"/>
        </w:rPr>
      </w:pPr>
    </w:p>
    <w:p w14:paraId="7FC5E511" w14:textId="77777777" w:rsidR="00BB26E4" w:rsidRDefault="00BB26E4">
      <w:pPr>
        <w:spacing w:line="360" w:lineRule="auto"/>
        <w:rPr>
          <w:rFonts w:ascii="宋体" w:hAnsi="宋体" w:cs="宋体"/>
          <w:sz w:val="24"/>
          <w:shd w:val="clear" w:color="auto" w:fill="FFFFFF"/>
        </w:rPr>
      </w:pPr>
    </w:p>
    <w:p w14:paraId="65F1B8E1" w14:textId="77777777" w:rsidR="00BB26E4" w:rsidRDefault="00BB26E4">
      <w:pPr>
        <w:spacing w:line="360" w:lineRule="auto"/>
        <w:rPr>
          <w:rFonts w:ascii="宋体" w:hAnsi="宋体" w:cs="宋体"/>
          <w:sz w:val="24"/>
          <w:shd w:val="clear" w:color="auto" w:fill="FFFFFF"/>
        </w:rPr>
      </w:pPr>
    </w:p>
    <w:p w14:paraId="054E8BC0" w14:textId="77777777" w:rsidR="00BB26E4" w:rsidRDefault="00BB26E4">
      <w:pPr>
        <w:spacing w:line="360" w:lineRule="auto"/>
        <w:rPr>
          <w:rFonts w:ascii="宋体" w:hAnsi="宋体" w:cs="宋体"/>
          <w:sz w:val="24"/>
          <w:shd w:val="clear" w:color="auto" w:fill="FFFFFF"/>
        </w:rPr>
      </w:pPr>
    </w:p>
    <w:p w14:paraId="3153E977" w14:textId="77777777" w:rsidR="00BB26E4" w:rsidRDefault="00BB26E4">
      <w:pPr>
        <w:spacing w:line="360" w:lineRule="auto"/>
        <w:rPr>
          <w:rFonts w:ascii="宋体" w:hAnsi="宋体" w:cs="宋体"/>
          <w:sz w:val="24"/>
          <w:shd w:val="clear" w:color="auto" w:fill="FFFFFF"/>
        </w:rPr>
      </w:pPr>
    </w:p>
    <w:p w14:paraId="7B305437" w14:textId="77777777" w:rsidR="00BB26E4" w:rsidRDefault="00BB26E4">
      <w:pPr>
        <w:spacing w:line="360" w:lineRule="auto"/>
        <w:rPr>
          <w:rFonts w:ascii="宋体" w:hAnsi="宋体" w:cs="宋体"/>
          <w:sz w:val="24"/>
          <w:shd w:val="clear" w:color="auto" w:fill="FFFFFF"/>
        </w:rPr>
      </w:pPr>
    </w:p>
    <w:p w14:paraId="081BC7F5" w14:textId="77777777" w:rsidR="00BB26E4" w:rsidRDefault="006069B9">
      <w:pPr>
        <w:spacing w:line="360" w:lineRule="auto"/>
        <w:rPr>
          <w:rFonts w:ascii="宋体" w:hAnsi="宋体" w:cs="宋体"/>
          <w:sz w:val="24"/>
          <w:shd w:val="clear" w:color="auto" w:fill="FFFFFF"/>
        </w:rPr>
      </w:pPr>
      <w:r>
        <w:rPr>
          <w:rFonts w:ascii="宋体" w:hAnsi="宋体" w:cs="宋体"/>
          <w:sz w:val="24"/>
          <w:shd w:val="clear" w:color="auto" w:fill="FFFFFF"/>
        </w:rPr>
        <w:br w:type="page"/>
      </w:r>
      <w:bookmarkStart w:id="138" w:name="_Toc146011779"/>
      <w:bookmarkStart w:id="139" w:name="_Toc155772923"/>
      <w:bookmarkStart w:id="140" w:name="_Toc243680607"/>
      <w:bookmarkStart w:id="141" w:name="_Toc155772031"/>
      <w:bookmarkStart w:id="142" w:name="_Toc193858789"/>
      <w:bookmarkStart w:id="143" w:name="_Toc243946200"/>
      <w:bookmarkStart w:id="144" w:name="_Toc153353716"/>
      <w:bookmarkStart w:id="145" w:name="_Toc195427223"/>
      <w:bookmarkStart w:id="146" w:name="_Toc245740649"/>
      <w:r>
        <w:rPr>
          <w:rFonts w:ascii="宋体" w:hAnsi="宋体" w:hint="eastAsia"/>
          <w:sz w:val="24"/>
          <w:shd w:val="clear" w:color="auto" w:fill="FFFFFF"/>
        </w:rPr>
        <w:lastRenderedPageBreak/>
        <w:t>★2、报价一览表</w:t>
      </w:r>
      <w:bookmarkEnd w:id="138"/>
      <w:bookmarkEnd w:id="139"/>
      <w:bookmarkEnd w:id="140"/>
      <w:bookmarkEnd w:id="141"/>
      <w:bookmarkEnd w:id="142"/>
      <w:bookmarkEnd w:id="143"/>
      <w:bookmarkEnd w:id="144"/>
      <w:bookmarkEnd w:id="145"/>
      <w:bookmarkEnd w:id="146"/>
    </w:p>
    <w:p w14:paraId="2CD2ACCA" w14:textId="77777777" w:rsidR="00BB26E4" w:rsidRDefault="006069B9">
      <w:pPr>
        <w:spacing w:line="360" w:lineRule="auto"/>
        <w:jc w:val="center"/>
        <w:rPr>
          <w:rFonts w:ascii="宋体" w:hAnsi="宋体" w:cs="宋体"/>
          <w:b/>
          <w:bCs/>
          <w:sz w:val="32"/>
          <w:szCs w:val="32"/>
          <w:shd w:val="clear" w:color="auto" w:fill="FFFFFF"/>
        </w:rPr>
      </w:pPr>
      <w:r>
        <w:rPr>
          <w:rFonts w:ascii="宋体" w:hAnsi="宋体" w:cs="宋体" w:hint="eastAsia"/>
          <w:b/>
          <w:bCs/>
          <w:sz w:val="32"/>
          <w:szCs w:val="32"/>
          <w:shd w:val="clear" w:color="auto" w:fill="FFFFFF"/>
        </w:rPr>
        <w:t>报价一览表</w:t>
      </w:r>
    </w:p>
    <w:p w14:paraId="293B905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p>
    <w:p w14:paraId="6D1DDE21"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采购项目编号：</w:t>
      </w:r>
    </w:p>
    <w:tbl>
      <w:tblPr>
        <w:tblW w:w="8941" w:type="dxa"/>
        <w:jc w:val="center"/>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40"/>
        <w:gridCol w:w="2163"/>
        <w:gridCol w:w="1865"/>
        <w:gridCol w:w="1701"/>
        <w:gridCol w:w="1559"/>
        <w:gridCol w:w="1113"/>
      </w:tblGrid>
      <w:tr w:rsidR="00BB26E4" w14:paraId="0E429608" w14:textId="77777777">
        <w:trPr>
          <w:trHeight w:val="662"/>
          <w:jc w:val="center"/>
        </w:trPr>
        <w:tc>
          <w:tcPr>
            <w:tcW w:w="540" w:type="dxa"/>
            <w:tcBorders>
              <w:top w:val="single" w:sz="4" w:space="0" w:color="auto"/>
              <w:left w:val="single" w:sz="4" w:space="0" w:color="auto"/>
              <w:bottom w:val="single" w:sz="8" w:space="0" w:color="auto"/>
              <w:right w:val="single" w:sz="4" w:space="0" w:color="auto"/>
            </w:tcBorders>
            <w:vAlign w:val="center"/>
          </w:tcPr>
          <w:p w14:paraId="2DDF877C" w14:textId="77777777" w:rsidR="00BB26E4" w:rsidRDefault="006069B9">
            <w:pPr>
              <w:tabs>
                <w:tab w:val="left" w:pos="5580"/>
              </w:tabs>
              <w:jc w:val="center"/>
              <w:rPr>
                <w:rFonts w:ascii="宋体" w:hAnsi="宋体" w:cs="宋体"/>
                <w:sz w:val="24"/>
              </w:rPr>
            </w:pPr>
            <w:r>
              <w:rPr>
                <w:rFonts w:ascii="宋体" w:hAnsi="宋体" w:cs="宋体" w:hint="eastAsia"/>
                <w:sz w:val="24"/>
              </w:rPr>
              <w:t>序号</w:t>
            </w:r>
          </w:p>
        </w:tc>
        <w:tc>
          <w:tcPr>
            <w:tcW w:w="2163" w:type="dxa"/>
            <w:tcBorders>
              <w:top w:val="single" w:sz="4" w:space="0" w:color="auto"/>
              <w:left w:val="single" w:sz="4" w:space="0" w:color="auto"/>
              <w:bottom w:val="single" w:sz="8" w:space="0" w:color="auto"/>
              <w:right w:val="single" w:sz="4" w:space="0" w:color="auto"/>
            </w:tcBorders>
            <w:vAlign w:val="center"/>
          </w:tcPr>
          <w:p w14:paraId="735D5E4F" w14:textId="77777777" w:rsidR="00BB26E4" w:rsidRDefault="006069B9">
            <w:pPr>
              <w:tabs>
                <w:tab w:val="left" w:pos="5580"/>
              </w:tabs>
              <w:ind w:right="-199"/>
              <w:jc w:val="center"/>
              <w:rPr>
                <w:rFonts w:ascii="宋体" w:hAnsi="宋体" w:cs="宋体"/>
                <w:sz w:val="24"/>
              </w:rPr>
            </w:pPr>
            <w:r>
              <w:rPr>
                <w:rFonts w:ascii="宋体" w:hAnsi="宋体" w:cs="宋体" w:hint="eastAsia"/>
                <w:sz w:val="24"/>
              </w:rPr>
              <w:t>品目内容</w:t>
            </w:r>
          </w:p>
        </w:tc>
        <w:tc>
          <w:tcPr>
            <w:tcW w:w="1865" w:type="dxa"/>
            <w:tcBorders>
              <w:top w:val="single" w:sz="4" w:space="0" w:color="auto"/>
              <w:left w:val="single" w:sz="8" w:space="0" w:color="auto"/>
              <w:bottom w:val="single" w:sz="8" w:space="0" w:color="auto"/>
              <w:right w:val="single" w:sz="4" w:space="0" w:color="auto"/>
            </w:tcBorders>
            <w:vAlign w:val="center"/>
          </w:tcPr>
          <w:p w14:paraId="5FF7FABA" w14:textId="77777777" w:rsidR="00BB26E4" w:rsidRDefault="006069B9">
            <w:pPr>
              <w:tabs>
                <w:tab w:val="left" w:pos="5580"/>
              </w:tabs>
              <w:ind w:left="163" w:hanging="163"/>
              <w:jc w:val="center"/>
              <w:rPr>
                <w:rFonts w:ascii="宋体" w:hAnsi="宋体" w:cs="宋体"/>
                <w:sz w:val="24"/>
              </w:rPr>
            </w:pPr>
            <w:r>
              <w:rPr>
                <w:rFonts w:ascii="宋体" w:hAnsi="宋体" w:cs="宋体" w:hint="eastAsia"/>
                <w:sz w:val="24"/>
              </w:rPr>
              <w:t>报价总价</w:t>
            </w:r>
          </w:p>
          <w:p w14:paraId="475A9F7D" w14:textId="77777777" w:rsidR="00BB26E4" w:rsidRDefault="006069B9">
            <w:pPr>
              <w:tabs>
                <w:tab w:val="left" w:pos="5580"/>
              </w:tabs>
              <w:ind w:left="163" w:hanging="163"/>
              <w:jc w:val="center"/>
              <w:rPr>
                <w:rFonts w:ascii="宋体" w:hAnsi="宋体" w:cs="宋体"/>
                <w:sz w:val="24"/>
              </w:rPr>
            </w:pPr>
            <w:r>
              <w:rPr>
                <w:rFonts w:ascii="宋体" w:hAnsi="宋体" w:cs="宋体" w:hint="eastAsia"/>
                <w:sz w:val="24"/>
              </w:rPr>
              <w:t>（人民币：万元）</w:t>
            </w:r>
          </w:p>
        </w:tc>
        <w:tc>
          <w:tcPr>
            <w:tcW w:w="1701" w:type="dxa"/>
            <w:tcBorders>
              <w:top w:val="single" w:sz="8" w:space="0" w:color="auto"/>
              <w:left w:val="nil"/>
              <w:bottom w:val="nil"/>
              <w:right w:val="single" w:sz="4" w:space="0" w:color="auto"/>
            </w:tcBorders>
            <w:vAlign w:val="center"/>
          </w:tcPr>
          <w:p w14:paraId="7AA56A27" w14:textId="77777777" w:rsidR="00BB26E4" w:rsidRDefault="006069B9">
            <w:pPr>
              <w:tabs>
                <w:tab w:val="left" w:pos="5580"/>
              </w:tabs>
              <w:jc w:val="center"/>
              <w:rPr>
                <w:rFonts w:ascii="宋体" w:hAnsi="宋体" w:cs="宋体"/>
                <w:sz w:val="24"/>
              </w:rPr>
            </w:pPr>
            <w:r>
              <w:rPr>
                <w:rFonts w:ascii="宋体" w:hAnsi="宋体" w:cs="宋体" w:hint="eastAsia"/>
                <w:sz w:val="24"/>
              </w:rPr>
              <w:t>质保期/交货期</w:t>
            </w:r>
          </w:p>
        </w:tc>
        <w:tc>
          <w:tcPr>
            <w:tcW w:w="1559" w:type="dxa"/>
            <w:tcBorders>
              <w:top w:val="single" w:sz="8" w:space="0" w:color="auto"/>
              <w:left w:val="nil"/>
              <w:bottom w:val="nil"/>
              <w:right w:val="single" w:sz="4" w:space="0" w:color="auto"/>
            </w:tcBorders>
            <w:vAlign w:val="center"/>
          </w:tcPr>
          <w:p w14:paraId="36E66204" w14:textId="77777777" w:rsidR="00BB26E4" w:rsidRDefault="006069B9">
            <w:pPr>
              <w:tabs>
                <w:tab w:val="left" w:pos="5580"/>
              </w:tabs>
              <w:jc w:val="center"/>
              <w:rPr>
                <w:rFonts w:ascii="宋体" w:hAnsi="宋体" w:cs="宋体"/>
                <w:sz w:val="24"/>
              </w:rPr>
            </w:pPr>
            <w:r>
              <w:rPr>
                <w:rFonts w:ascii="宋体" w:hAnsi="宋体" w:cs="宋体" w:hint="eastAsia"/>
                <w:sz w:val="24"/>
              </w:rPr>
              <w:t>磋商保证金</w:t>
            </w:r>
          </w:p>
          <w:p w14:paraId="3F4AF311" w14:textId="77777777" w:rsidR="00BB26E4" w:rsidRDefault="006069B9">
            <w:pPr>
              <w:tabs>
                <w:tab w:val="left" w:pos="5580"/>
              </w:tabs>
              <w:jc w:val="center"/>
              <w:rPr>
                <w:rFonts w:ascii="宋体" w:hAnsi="宋体" w:cs="宋体"/>
                <w:sz w:val="24"/>
              </w:rPr>
            </w:pPr>
            <w:r>
              <w:rPr>
                <w:rFonts w:ascii="宋体" w:hAnsi="宋体" w:cs="宋体" w:hint="eastAsia"/>
                <w:sz w:val="24"/>
              </w:rPr>
              <w:t>（有/无）</w:t>
            </w:r>
          </w:p>
        </w:tc>
        <w:tc>
          <w:tcPr>
            <w:tcW w:w="1113" w:type="dxa"/>
            <w:tcBorders>
              <w:top w:val="single" w:sz="8" w:space="0" w:color="auto"/>
              <w:left w:val="single" w:sz="4" w:space="0" w:color="auto"/>
              <w:bottom w:val="nil"/>
              <w:right w:val="single" w:sz="8" w:space="0" w:color="auto"/>
            </w:tcBorders>
            <w:vAlign w:val="center"/>
          </w:tcPr>
          <w:p w14:paraId="395BB52F" w14:textId="77777777" w:rsidR="00BB26E4" w:rsidRDefault="006069B9">
            <w:pPr>
              <w:tabs>
                <w:tab w:val="left" w:pos="5580"/>
              </w:tabs>
              <w:jc w:val="center"/>
              <w:rPr>
                <w:rFonts w:ascii="宋体" w:hAnsi="宋体" w:cs="宋体"/>
                <w:sz w:val="24"/>
              </w:rPr>
            </w:pPr>
            <w:r>
              <w:rPr>
                <w:rFonts w:ascii="宋体" w:hAnsi="宋体" w:cs="宋体" w:hint="eastAsia"/>
                <w:sz w:val="24"/>
              </w:rPr>
              <w:t>备注</w:t>
            </w:r>
          </w:p>
        </w:tc>
      </w:tr>
      <w:tr w:rsidR="00BB26E4" w14:paraId="5C9FCBE7" w14:textId="77777777">
        <w:trPr>
          <w:cantSplit/>
          <w:trHeight w:val="300"/>
          <w:jc w:val="center"/>
        </w:trPr>
        <w:tc>
          <w:tcPr>
            <w:tcW w:w="540" w:type="dxa"/>
            <w:tcBorders>
              <w:top w:val="single" w:sz="4" w:space="0" w:color="auto"/>
              <w:left w:val="single" w:sz="8" w:space="0" w:color="auto"/>
              <w:bottom w:val="single" w:sz="8" w:space="0" w:color="auto"/>
              <w:right w:val="single" w:sz="4" w:space="0" w:color="auto"/>
            </w:tcBorders>
            <w:vAlign w:val="center"/>
          </w:tcPr>
          <w:p w14:paraId="2B826F19" w14:textId="77777777" w:rsidR="00BB26E4" w:rsidRDefault="00BB26E4">
            <w:pPr>
              <w:tabs>
                <w:tab w:val="left" w:pos="5580"/>
              </w:tabs>
              <w:jc w:val="center"/>
              <w:rPr>
                <w:rFonts w:ascii="宋体" w:hAnsi="宋体" w:cs="宋体"/>
                <w:sz w:val="24"/>
              </w:rPr>
            </w:pPr>
          </w:p>
        </w:tc>
        <w:tc>
          <w:tcPr>
            <w:tcW w:w="2163" w:type="dxa"/>
            <w:tcBorders>
              <w:top w:val="single" w:sz="4" w:space="0" w:color="auto"/>
              <w:left w:val="single" w:sz="4" w:space="0" w:color="auto"/>
              <w:bottom w:val="single" w:sz="8" w:space="0" w:color="auto"/>
              <w:right w:val="single" w:sz="4" w:space="0" w:color="auto"/>
            </w:tcBorders>
            <w:vAlign w:val="center"/>
          </w:tcPr>
          <w:p w14:paraId="45ECE2C8"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2BC4DE2F"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3A8C8E83"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3D43FE79"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74863B59" w14:textId="77777777" w:rsidR="00BB26E4" w:rsidRDefault="00BB26E4">
            <w:pPr>
              <w:tabs>
                <w:tab w:val="left" w:pos="5580"/>
              </w:tabs>
              <w:jc w:val="center"/>
              <w:rPr>
                <w:rFonts w:ascii="宋体" w:hAnsi="宋体" w:cs="宋体"/>
                <w:sz w:val="24"/>
              </w:rPr>
            </w:pPr>
          </w:p>
        </w:tc>
      </w:tr>
      <w:tr w:rsidR="00BB26E4" w14:paraId="6FF6C1D8" w14:textId="77777777">
        <w:trPr>
          <w:trHeight w:val="300"/>
          <w:jc w:val="center"/>
        </w:trPr>
        <w:tc>
          <w:tcPr>
            <w:tcW w:w="540" w:type="dxa"/>
            <w:tcBorders>
              <w:top w:val="single" w:sz="4" w:space="0" w:color="auto"/>
              <w:left w:val="single" w:sz="8" w:space="0" w:color="auto"/>
              <w:bottom w:val="single" w:sz="8" w:space="0" w:color="auto"/>
              <w:right w:val="single" w:sz="4" w:space="0" w:color="auto"/>
            </w:tcBorders>
            <w:vAlign w:val="center"/>
          </w:tcPr>
          <w:p w14:paraId="795E3F72"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2FB4F326"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4BE0C0A9"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084BF4A8"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64F57BAA"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38961029" w14:textId="77777777" w:rsidR="00BB26E4" w:rsidRDefault="00BB26E4">
            <w:pPr>
              <w:tabs>
                <w:tab w:val="left" w:pos="5580"/>
              </w:tabs>
              <w:jc w:val="center"/>
              <w:rPr>
                <w:rFonts w:ascii="宋体" w:hAnsi="宋体" w:cs="宋体"/>
                <w:sz w:val="24"/>
              </w:rPr>
            </w:pPr>
          </w:p>
        </w:tc>
      </w:tr>
      <w:tr w:rsidR="00BB26E4" w14:paraId="4F3F7DDE" w14:textId="77777777">
        <w:trPr>
          <w:trHeight w:val="300"/>
          <w:jc w:val="center"/>
        </w:trPr>
        <w:tc>
          <w:tcPr>
            <w:tcW w:w="540" w:type="dxa"/>
            <w:tcBorders>
              <w:top w:val="single" w:sz="8" w:space="0" w:color="auto"/>
              <w:left w:val="single" w:sz="8" w:space="0" w:color="auto"/>
              <w:bottom w:val="single" w:sz="8" w:space="0" w:color="auto"/>
              <w:right w:val="single" w:sz="4" w:space="0" w:color="auto"/>
            </w:tcBorders>
            <w:vAlign w:val="center"/>
          </w:tcPr>
          <w:p w14:paraId="68776A36"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48328570"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55360223"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13FCDA80"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6657158C"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35E28CC7" w14:textId="77777777" w:rsidR="00BB26E4" w:rsidRDefault="00BB26E4">
            <w:pPr>
              <w:tabs>
                <w:tab w:val="left" w:pos="5580"/>
              </w:tabs>
              <w:jc w:val="center"/>
              <w:rPr>
                <w:rFonts w:ascii="宋体" w:hAnsi="宋体" w:cs="宋体"/>
                <w:sz w:val="24"/>
              </w:rPr>
            </w:pPr>
          </w:p>
        </w:tc>
      </w:tr>
      <w:tr w:rsidR="00BB26E4" w14:paraId="4CC54BBB" w14:textId="77777777">
        <w:trPr>
          <w:trHeight w:val="300"/>
          <w:jc w:val="center"/>
        </w:trPr>
        <w:tc>
          <w:tcPr>
            <w:tcW w:w="540" w:type="dxa"/>
            <w:tcBorders>
              <w:top w:val="single" w:sz="8" w:space="0" w:color="auto"/>
              <w:left w:val="single" w:sz="8" w:space="0" w:color="auto"/>
              <w:bottom w:val="single" w:sz="8" w:space="0" w:color="auto"/>
              <w:right w:val="single" w:sz="4" w:space="0" w:color="auto"/>
            </w:tcBorders>
            <w:vAlign w:val="center"/>
          </w:tcPr>
          <w:p w14:paraId="51CC83BE" w14:textId="77777777" w:rsidR="00BB26E4" w:rsidRDefault="00BB26E4">
            <w:pPr>
              <w:tabs>
                <w:tab w:val="left" w:pos="5580"/>
              </w:tabs>
              <w:jc w:val="center"/>
              <w:rPr>
                <w:rFonts w:ascii="宋体" w:hAnsi="宋体" w:cs="宋体"/>
                <w:sz w:val="24"/>
              </w:rPr>
            </w:pPr>
          </w:p>
        </w:tc>
        <w:tc>
          <w:tcPr>
            <w:tcW w:w="2163" w:type="dxa"/>
            <w:tcBorders>
              <w:top w:val="single" w:sz="8" w:space="0" w:color="auto"/>
              <w:left w:val="single" w:sz="4" w:space="0" w:color="auto"/>
              <w:bottom w:val="single" w:sz="8" w:space="0" w:color="auto"/>
              <w:right w:val="single" w:sz="4" w:space="0" w:color="auto"/>
            </w:tcBorders>
            <w:vAlign w:val="center"/>
          </w:tcPr>
          <w:p w14:paraId="2DE6DE8D" w14:textId="77777777" w:rsidR="00BB26E4" w:rsidRDefault="00BB26E4">
            <w:pPr>
              <w:tabs>
                <w:tab w:val="left" w:pos="5580"/>
              </w:tabs>
              <w:jc w:val="center"/>
              <w:rPr>
                <w:rFonts w:ascii="宋体" w:hAnsi="宋体" w:cs="宋体"/>
                <w:sz w:val="24"/>
              </w:rPr>
            </w:pPr>
          </w:p>
        </w:tc>
        <w:tc>
          <w:tcPr>
            <w:tcW w:w="1865" w:type="dxa"/>
            <w:tcBorders>
              <w:top w:val="single" w:sz="8" w:space="0" w:color="auto"/>
              <w:left w:val="single" w:sz="8" w:space="0" w:color="auto"/>
              <w:bottom w:val="single" w:sz="8" w:space="0" w:color="auto"/>
              <w:right w:val="single" w:sz="4" w:space="0" w:color="auto"/>
            </w:tcBorders>
            <w:vAlign w:val="center"/>
          </w:tcPr>
          <w:p w14:paraId="0CF4887D" w14:textId="77777777" w:rsidR="00BB26E4" w:rsidRDefault="00BB26E4">
            <w:pPr>
              <w:tabs>
                <w:tab w:val="left" w:pos="5580"/>
              </w:tabs>
              <w:jc w:val="center"/>
              <w:rPr>
                <w:rFonts w:ascii="宋体" w:hAnsi="宋体" w:cs="宋体"/>
                <w:sz w:val="24"/>
              </w:rPr>
            </w:pPr>
          </w:p>
        </w:tc>
        <w:tc>
          <w:tcPr>
            <w:tcW w:w="1701" w:type="dxa"/>
            <w:tcBorders>
              <w:top w:val="single" w:sz="8" w:space="0" w:color="auto"/>
              <w:left w:val="nil"/>
              <w:bottom w:val="single" w:sz="8" w:space="0" w:color="auto"/>
              <w:right w:val="single" w:sz="4" w:space="0" w:color="auto"/>
            </w:tcBorders>
            <w:vAlign w:val="center"/>
          </w:tcPr>
          <w:p w14:paraId="1C24DEE8" w14:textId="77777777" w:rsidR="00BB26E4" w:rsidRDefault="00BB26E4">
            <w:pPr>
              <w:tabs>
                <w:tab w:val="left" w:pos="5580"/>
              </w:tabs>
              <w:jc w:val="center"/>
              <w:rPr>
                <w:rFonts w:ascii="宋体" w:hAnsi="宋体" w:cs="宋体"/>
                <w:sz w:val="24"/>
              </w:rPr>
            </w:pPr>
          </w:p>
        </w:tc>
        <w:tc>
          <w:tcPr>
            <w:tcW w:w="1559" w:type="dxa"/>
            <w:tcBorders>
              <w:top w:val="single" w:sz="8" w:space="0" w:color="auto"/>
              <w:left w:val="nil"/>
              <w:bottom w:val="single" w:sz="8" w:space="0" w:color="auto"/>
              <w:right w:val="single" w:sz="4" w:space="0" w:color="auto"/>
            </w:tcBorders>
            <w:vAlign w:val="center"/>
          </w:tcPr>
          <w:p w14:paraId="4D88264C" w14:textId="77777777" w:rsidR="00BB26E4" w:rsidRDefault="00BB26E4">
            <w:pPr>
              <w:tabs>
                <w:tab w:val="left" w:pos="5580"/>
              </w:tabs>
              <w:jc w:val="center"/>
              <w:rPr>
                <w:rFonts w:ascii="宋体" w:hAnsi="宋体" w:cs="宋体"/>
                <w:sz w:val="24"/>
              </w:rPr>
            </w:pPr>
          </w:p>
        </w:tc>
        <w:tc>
          <w:tcPr>
            <w:tcW w:w="1113" w:type="dxa"/>
            <w:tcBorders>
              <w:top w:val="single" w:sz="8" w:space="0" w:color="auto"/>
              <w:left w:val="single" w:sz="4" w:space="0" w:color="auto"/>
              <w:bottom w:val="single" w:sz="8" w:space="0" w:color="auto"/>
              <w:right w:val="single" w:sz="8" w:space="0" w:color="auto"/>
            </w:tcBorders>
            <w:vAlign w:val="center"/>
          </w:tcPr>
          <w:p w14:paraId="7B321E67" w14:textId="77777777" w:rsidR="00BB26E4" w:rsidRDefault="00BB26E4">
            <w:pPr>
              <w:tabs>
                <w:tab w:val="left" w:pos="5580"/>
              </w:tabs>
              <w:jc w:val="center"/>
              <w:rPr>
                <w:rFonts w:ascii="宋体" w:hAnsi="宋体" w:cs="宋体"/>
                <w:sz w:val="24"/>
              </w:rPr>
            </w:pPr>
          </w:p>
        </w:tc>
      </w:tr>
      <w:tr w:rsidR="00BB26E4" w14:paraId="6D507004" w14:textId="77777777">
        <w:trPr>
          <w:trHeight w:val="300"/>
          <w:jc w:val="center"/>
        </w:trPr>
        <w:tc>
          <w:tcPr>
            <w:tcW w:w="8941" w:type="dxa"/>
            <w:gridSpan w:val="6"/>
            <w:tcBorders>
              <w:top w:val="single" w:sz="8" w:space="0" w:color="auto"/>
              <w:left w:val="single" w:sz="8" w:space="0" w:color="auto"/>
              <w:bottom w:val="single" w:sz="8" w:space="0" w:color="auto"/>
              <w:right w:val="single" w:sz="8" w:space="0" w:color="auto"/>
            </w:tcBorders>
            <w:vAlign w:val="center"/>
          </w:tcPr>
          <w:p w14:paraId="47F71794" w14:textId="77777777" w:rsidR="00BB26E4" w:rsidRDefault="006069B9">
            <w:pPr>
              <w:tabs>
                <w:tab w:val="left" w:pos="5580"/>
              </w:tabs>
              <w:jc w:val="center"/>
              <w:rPr>
                <w:rFonts w:ascii="宋体" w:hAnsi="宋体" w:cs="宋体"/>
                <w:sz w:val="24"/>
              </w:rPr>
            </w:pPr>
            <w:r>
              <w:rPr>
                <w:rFonts w:ascii="宋体" w:hAnsi="宋体" w:cs="宋体"/>
                <w:sz w:val="24"/>
              </w:rPr>
              <w:t>……</w:t>
            </w:r>
          </w:p>
        </w:tc>
      </w:tr>
      <w:tr w:rsidR="00BB26E4" w14:paraId="1C582AF5" w14:textId="77777777">
        <w:trPr>
          <w:trHeight w:val="714"/>
          <w:jc w:val="center"/>
        </w:trPr>
        <w:tc>
          <w:tcPr>
            <w:tcW w:w="2703" w:type="dxa"/>
            <w:gridSpan w:val="2"/>
            <w:tcBorders>
              <w:top w:val="single" w:sz="8" w:space="0" w:color="auto"/>
              <w:left w:val="single" w:sz="8" w:space="0" w:color="auto"/>
              <w:bottom w:val="single" w:sz="8" w:space="0" w:color="auto"/>
              <w:right w:val="single" w:sz="4" w:space="0" w:color="auto"/>
            </w:tcBorders>
            <w:vAlign w:val="center"/>
          </w:tcPr>
          <w:p w14:paraId="41E62ED5" w14:textId="77777777" w:rsidR="00BB26E4" w:rsidRDefault="006069B9">
            <w:pPr>
              <w:tabs>
                <w:tab w:val="left" w:pos="5580"/>
              </w:tabs>
              <w:jc w:val="center"/>
              <w:rPr>
                <w:rFonts w:ascii="宋体" w:hAnsi="宋体" w:cs="宋体"/>
                <w:sz w:val="24"/>
              </w:rPr>
            </w:pPr>
            <w:r>
              <w:rPr>
                <w:rFonts w:ascii="宋体" w:hAnsi="宋体" w:cs="宋体" w:hint="eastAsia"/>
                <w:sz w:val="24"/>
              </w:rPr>
              <w:t>合计</w:t>
            </w:r>
          </w:p>
        </w:tc>
        <w:tc>
          <w:tcPr>
            <w:tcW w:w="5125" w:type="dxa"/>
            <w:gridSpan w:val="3"/>
            <w:tcBorders>
              <w:top w:val="single" w:sz="8" w:space="0" w:color="auto"/>
              <w:left w:val="single" w:sz="8" w:space="0" w:color="auto"/>
              <w:bottom w:val="single" w:sz="8" w:space="0" w:color="auto"/>
              <w:right w:val="single" w:sz="4" w:space="0" w:color="auto"/>
            </w:tcBorders>
            <w:vAlign w:val="center"/>
          </w:tcPr>
          <w:p w14:paraId="369F7214" w14:textId="77777777" w:rsidR="00BB26E4" w:rsidRDefault="006069B9">
            <w:pPr>
              <w:tabs>
                <w:tab w:val="left" w:pos="5580"/>
              </w:tabs>
              <w:rPr>
                <w:rFonts w:ascii="宋体" w:hAnsi="宋体" w:cs="宋体"/>
                <w:sz w:val="24"/>
              </w:rPr>
            </w:pPr>
            <w:r>
              <w:rPr>
                <w:rFonts w:ascii="宋体" w:hAnsi="宋体" w:cs="宋体" w:hint="eastAsia"/>
                <w:sz w:val="24"/>
              </w:rPr>
              <w:t>大写：</w:t>
            </w:r>
          </w:p>
          <w:p w14:paraId="1DE834CC" w14:textId="77777777" w:rsidR="00BB26E4" w:rsidRDefault="006069B9">
            <w:pPr>
              <w:tabs>
                <w:tab w:val="left" w:pos="5580"/>
              </w:tabs>
              <w:rPr>
                <w:rFonts w:ascii="宋体" w:hAnsi="宋体" w:cs="宋体"/>
                <w:sz w:val="24"/>
              </w:rPr>
            </w:pPr>
            <w:r>
              <w:rPr>
                <w:rFonts w:ascii="宋体" w:hAnsi="宋体" w:cs="宋体" w:hint="eastAsia"/>
                <w:sz w:val="24"/>
              </w:rPr>
              <w:t>小写：</w:t>
            </w:r>
          </w:p>
        </w:tc>
        <w:tc>
          <w:tcPr>
            <w:tcW w:w="1113" w:type="dxa"/>
            <w:tcBorders>
              <w:top w:val="single" w:sz="8" w:space="0" w:color="auto"/>
              <w:left w:val="single" w:sz="4" w:space="0" w:color="auto"/>
              <w:bottom w:val="single" w:sz="8" w:space="0" w:color="auto"/>
              <w:right w:val="single" w:sz="8" w:space="0" w:color="auto"/>
            </w:tcBorders>
            <w:vAlign w:val="center"/>
          </w:tcPr>
          <w:p w14:paraId="703E2D2E" w14:textId="77777777" w:rsidR="00BB26E4" w:rsidRDefault="00BB26E4">
            <w:pPr>
              <w:tabs>
                <w:tab w:val="left" w:pos="5580"/>
              </w:tabs>
              <w:jc w:val="center"/>
              <w:rPr>
                <w:rFonts w:ascii="宋体" w:hAnsi="宋体" w:cs="宋体"/>
                <w:sz w:val="24"/>
              </w:rPr>
            </w:pPr>
          </w:p>
        </w:tc>
      </w:tr>
    </w:tbl>
    <w:p w14:paraId="7D74CC8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（退还磋商保证金时，将依据以下账户信息）</w:t>
      </w:r>
    </w:p>
    <w:p w14:paraId="04D8050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供应商开户银行（全称）：</w:t>
      </w:r>
    </w:p>
    <w:p w14:paraId="6E44D1CD"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供应商银行账号：</w:t>
      </w:r>
    </w:p>
    <w:p w14:paraId="61318887"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供应商名称（盖章）：</w:t>
      </w:r>
    </w:p>
    <w:p w14:paraId="444F81FA"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供应商地址：</w:t>
      </w:r>
    </w:p>
    <w:p w14:paraId="393A32F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 ：</w:t>
      </w:r>
    </w:p>
    <w:p w14:paraId="08C294E3" w14:textId="77777777" w:rsidR="00BB26E4" w:rsidRDefault="006069B9">
      <w:pPr>
        <w:spacing w:line="360" w:lineRule="auto"/>
        <w:rPr>
          <w:rFonts w:ascii="宋体" w:hAnsi="宋体" w:cs="宋体"/>
          <w:b/>
          <w:sz w:val="24"/>
          <w:shd w:val="clear" w:color="auto" w:fill="FFFFFF"/>
        </w:rPr>
      </w:pPr>
      <w:r>
        <w:rPr>
          <w:rFonts w:ascii="宋体" w:hAnsi="宋体" w:cs="宋体" w:hint="eastAsia"/>
          <w:b/>
          <w:sz w:val="24"/>
          <w:shd w:val="clear" w:color="auto" w:fill="FFFFFF"/>
        </w:rPr>
        <w:t>注：1、此表除在响应文件中提供外，还应按“供应商须知”的规定密封标记单独提交一份。</w:t>
      </w:r>
    </w:p>
    <w:p w14:paraId="2BD689CE" w14:textId="77777777" w:rsidR="00BB26E4" w:rsidRDefault="006069B9">
      <w:pPr>
        <w:spacing w:line="360" w:lineRule="auto"/>
        <w:ind w:firstLineChars="196" w:firstLine="472"/>
        <w:rPr>
          <w:rFonts w:ascii="宋体" w:hAnsi="宋体" w:cs="宋体"/>
          <w:b/>
          <w:sz w:val="24"/>
          <w:shd w:val="clear" w:color="auto" w:fill="FFFFFF"/>
        </w:rPr>
      </w:pPr>
      <w:r>
        <w:rPr>
          <w:rFonts w:ascii="宋体" w:hAnsi="宋体" w:cs="宋体" w:hint="eastAsia"/>
          <w:b/>
          <w:sz w:val="24"/>
          <w:shd w:val="clear" w:color="auto" w:fill="FFFFFF"/>
        </w:rPr>
        <w:t>2、此表中，报价总价应和分项（明细）报价表总价相一致。</w:t>
      </w:r>
    </w:p>
    <w:p w14:paraId="6071664C" w14:textId="77777777" w:rsidR="00BB26E4" w:rsidRDefault="006069B9">
      <w:pPr>
        <w:spacing w:line="360" w:lineRule="auto"/>
        <w:rPr>
          <w:rFonts w:ascii="宋体" w:hAnsi="宋体" w:cs="宋体"/>
          <w:sz w:val="24"/>
          <w:shd w:val="clear" w:color="auto" w:fill="FFFFFF"/>
        </w:rPr>
      </w:pPr>
      <w:r>
        <w:rPr>
          <w:rFonts w:ascii="宋体" w:hAnsi="宋体" w:cs="宋体"/>
          <w:b/>
          <w:sz w:val="24"/>
          <w:shd w:val="clear" w:color="auto" w:fill="FFFFFF"/>
        </w:rPr>
        <w:br w:type="page"/>
      </w:r>
      <w:r>
        <w:rPr>
          <w:rFonts w:ascii="宋体" w:hAnsi="宋体" w:hint="eastAsia"/>
          <w:b/>
          <w:sz w:val="24"/>
          <w:shd w:val="clear" w:color="auto" w:fill="FFFFFF"/>
        </w:rPr>
        <w:lastRenderedPageBreak/>
        <w:t xml:space="preserve"> </w:t>
      </w:r>
      <w:r>
        <w:rPr>
          <w:rFonts w:ascii="宋体" w:hAnsi="宋体" w:hint="eastAsia"/>
          <w:sz w:val="24"/>
          <w:shd w:val="clear" w:color="auto" w:fill="FFFFFF"/>
        </w:rPr>
        <w:t>★</w:t>
      </w:r>
      <w:r>
        <w:rPr>
          <w:rFonts w:ascii="宋体" w:hAnsi="宋体"/>
          <w:sz w:val="24"/>
          <w:shd w:val="clear" w:color="auto" w:fill="FFFFFF"/>
        </w:rPr>
        <w:t>3</w:t>
      </w:r>
      <w:r>
        <w:rPr>
          <w:rFonts w:ascii="宋体" w:hAnsi="宋体" w:hint="eastAsia"/>
          <w:sz w:val="24"/>
          <w:shd w:val="clear" w:color="auto" w:fill="FFFFFF"/>
        </w:rPr>
        <w:t>、分项（明细）报价表</w:t>
      </w:r>
    </w:p>
    <w:p w14:paraId="796E4FDE" w14:textId="77777777" w:rsidR="00BB26E4" w:rsidRDefault="006069B9">
      <w:pPr>
        <w:spacing w:line="360" w:lineRule="auto"/>
        <w:jc w:val="center"/>
        <w:rPr>
          <w:rFonts w:ascii="宋体" w:hAnsi="宋体" w:cs="宋体"/>
          <w:b/>
          <w:bCs/>
          <w:sz w:val="32"/>
          <w:szCs w:val="32"/>
          <w:shd w:val="clear" w:color="auto" w:fill="FFFFFF"/>
        </w:rPr>
      </w:pPr>
      <w:r>
        <w:rPr>
          <w:rFonts w:ascii="宋体" w:hAnsi="宋体" w:cs="宋体" w:hint="eastAsia"/>
          <w:b/>
          <w:bCs/>
          <w:sz w:val="32"/>
          <w:szCs w:val="32"/>
          <w:shd w:val="clear" w:color="auto" w:fill="FFFFFF"/>
        </w:rPr>
        <w:t>响应分项（明细）报价表</w:t>
      </w:r>
    </w:p>
    <w:p w14:paraId="17FAE4D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p>
    <w:p w14:paraId="0F2918CB"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采购项目编号：</w:t>
      </w:r>
    </w:p>
    <w:tbl>
      <w:tblPr>
        <w:tblW w:w="10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93"/>
        <w:gridCol w:w="1984"/>
        <w:gridCol w:w="1008"/>
        <w:gridCol w:w="1761"/>
        <w:gridCol w:w="1391"/>
        <w:gridCol w:w="1349"/>
      </w:tblGrid>
      <w:tr w:rsidR="00BB26E4" w14:paraId="02451F5F" w14:textId="77777777">
        <w:trPr>
          <w:trHeight w:val="719"/>
          <w:jc w:val="center"/>
        </w:trPr>
        <w:tc>
          <w:tcPr>
            <w:tcW w:w="725" w:type="dxa"/>
            <w:vAlign w:val="center"/>
          </w:tcPr>
          <w:p w14:paraId="36A8E8AE" w14:textId="77777777" w:rsidR="00BB26E4" w:rsidRDefault="006069B9">
            <w:pPr>
              <w:pStyle w:val="af5"/>
              <w:spacing w:line="240" w:lineRule="atLeast"/>
              <w:ind w:leftChars="-80" w:left="269" w:hangingChars="182" w:hanging="437"/>
              <w:jc w:val="center"/>
              <w:rPr>
                <w:rFonts w:hAnsi="宋体"/>
                <w:sz w:val="24"/>
                <w:szCs w:val="24"/>
                <w:lang w:val="en-US"/>
              </w:rPr>
            </w:pPr>
            <w:r>
              <w:rPr>
                <w:rFonts w:hAnsi="宋体" w:hint="eastAsia"/>
                <w:sz w:val="24"/>
                <w:szCs w:val="24"/>
                <w:lang w:val="en-US"/>
              </w:rPr>
              <w:t xml:space="preserve"> </w:t>
            </w:r>
            <w:r>
              <w:rPr>
                <w:rFonts w:hAnsi="宋体"/>
                <w:sz w:val="24"/>
                <w:szCs w:val="24"/>
                <w:lang w:val="en-US"/>
              </w:rPr>
              <w:t>序号</w:t>
            </w:r>
          </w:p>
        </w:tc>
        <w:tc>
          <w:tcPr>
            <w:tcW w:w="2293" w:type="dxa"/>
            <w:vAlign w:val="center"/>
          </w:tcPr>
          <w:p w14:paraId="08F33940" w14:textId="77777777" w:rsidR="00BB26E4" w:rsidRDefault="006069B9">
            <w:pPr>
              <w:pStyle w:val="af5"/>
              <w:spacing w:line="240" w:lineRule="atLeast"/>
              <w:jc w:val="center"/>
              <w:rPr>
                <w:rFonts w:hAnsi="宋体"/>
                <w:sz w:val="24"/>
                <w:szCs w:val="24"/>
                <w:lang w:val="en-US"/>
              </w:rPr>
            </w:pPr>
            <w:r>
              <w:rPr>
                <w:rFonts w:hAnsi="宋体" w:hint="eastAsia"/>
                <w:sz w:val="24"/>
                <w:szCs w:val="24"/>
                <w:lang w:val="en-US"/>
              </w:rPr>
              <w:t>响应内容</w:t>
            </w:r>
          </w:p>
        </w:tc>
        <w:tc>
          <w:tcPr>
            <w:tcW w:w="1984" w:type="dxa"/>
            <w:vAlign w:val="center"/>
          </w:tcPr>
          <w:p w14:paraId="75E7FE26" w14:textId="77777777" w:rsidR="00BB26E4" w:rsidRDefault="006069B9">
            <w:pPr>
              <w:pStyle w:val="af5"/>
              <w:spacing w:line="240" w:lineRule="atLeast"/>
              <w:jc w:val="center"/>
              <w:rPr>
                <w:rFonts w:hAnsi="宋体"/>
                <w:sz w:val="24"/>
                <w:szCs w:val="24"/>
                <w:lang w:val="en-US"/>
              </w:rPr>
            </w:pPr>
            <w:r>
              <w:rPr>
                <w:rFonts w:hAnsi="宋体" w:hint="eastAsia"/>
                <w:sz w:val="24"/>
                <w:szCs w:val="24"/>
                <w:lang w:val="en-US"/>
              </w:rPr>
              <w:t>制造商名称以及规格型号</w:t>
            </w:r>
          </w:p>
        </w:tc>
        <w:tc>
          <w:tcPr>
            <w:tcW w:w="1008" w:type="dxa"/>
            <w:vAlign w:val="center"/>
          </w:tcPr>
          <w:p w14:paraId="600DF6F5" w14:textId="77777777" w:rsidR="00BB26E4" w:rsidRDefault="006069B9">
            <w:pPr>
              <w:pStyle w:val="af5"/>
              <w:spacing w:line="240" w:lineRule="atLeast"/>
              <w:jc w:val="center"/>
              <w:rPr>
                <w:rFonts w:hAnsi="宋体"/>
                <w:sz w:val="24"/>
                <w:szCs w:val="24"/>
                <w:lang w:val="en-US"/>
              </w:rPr>
            </w:pPr>
            <w:r>
              <w:rPr>
                <w:rFonts w:hAnsi="宋体"/>
                <w:sz w:val="24"/>
                <w:szCs w:val="24"/>
                <w:lang w:val="en-US"/>
              </w:rPr>
              <w:t>数量</w:t>
            </w:r>
          </w:p>
        </w:tc>
        <w:tc>
          <w:tcPr>
            <w:tcW w:w="1761" w:type="dxa"/>
            <w:vAlign w:val="center"/>
          </w:tcPr>
          <w:p w14:paraId="12C7F849" w14:textId="77777777" w:rsidR="00BB26E4" w:rsidRDefault="006069B9">
            <w:pPr>
              <w:pStyle w:val="af5"/>
              <w:spacing w:line="240" w:lineRule="atLeast"/>
              <w:jc w:val="center"/>
              <w:rPr>
                <w:rFonts w:hAnsi="宋体"/>
                <w:sz w:val="24"/>
                <w:szCs w:val="24"/>
                <w:lang w:val="en-US"/>
              </w:rPr>
            </w:pPr>
            <w:r>
              <w:rPr>
                <w:rFonts w:hAnsi="宋体"/>
                <w:sz w:val="24"/>
                <w:szCs w:val="24"/>
                <w:lang w:val="en-US"/>
              </w:rPr>
              <w:t>单价（元）</w:t>
            </w:r>
          </w:p>
        </w:tc>
        <w:tc>
          <w:tcPr>
            <w:tcW w:w="1391" w:type="dxa"/>
            <w:vAlign w:val="center"/>
          </w:tcPr>
          <w:p w14:paraId="1C8CD5D9" w14:textId="77777777" w:rsidR="00BB26E4" w:rsidRDefault="006069B9">
            <w:pPr>
              <w:pStyle w:val="af5"/>
              <w:spacing w:line="240" w:lineRule="atLeast"/>
              <w:jc w:val="center"/>
              <w:rPr>
                <w:rFonts w:hAnsi="宋体"/>
                <w:sz w:val="24"/>
                <w:szCs w:val="24"/>
                <w:lang w:val="en-US"/>
              </w:rPr>
            </w:pPr>
            <w:r>
              <w:rPr>
                <w:rFonts w:hAnsi="宋体"/>
                <w:sz w:val="24"/>
                <w:szCs w:val="24"/>
                <w:lang w:val="en-US"/>
              </w:rPr>
              <w:t>总价（元）</w:t>
            </w:r>
          </w:p>
        </w:tc>
        <w:tc>
          <w:tcPr>
            <w:tcW w:w="1349" w:type="dxa"/>
            <w:vAlign w:val="center"/>
          </w:tcPr>
          <w:p w14:paraId="61F4AAB0" w14:textId="77777777" w:rsidR="00BB26E4" w:rsidRDefault="006069B9">
            <w:pPr>
              <w:pStyle w:val="af5"/>
              <w:spacing w:line="240" w:lineRule="atLeast"/>
              <w:jc w:val="center"/>
              <w:rPr>
                <w:rFonts w:hAnsi="宋体"/>
                <w:sz w:val="24"/>
                <w:szCs w:val="24"/>
                <w:lang w:val="en-US"/>
              </w:rPr>
            </w:pPr>
            <w:r>
              <w:rPr>
                <w:rFonts w:hAnsi="宋体"/>
                <w:sz w:val="24"/>
                <w:szCs w:val="24"/>
                <w:lang w:val="en-US"/>
              </w:rPr>
              <w:t>备注</w:t>
            </w:r>
          </w:p>
        </w:tc>
      </w:tr>
      <w:tr w:rsidR="00BB26E4" w14:paraId="380CA2D3" w14:textId="77777777">
        <w:trPr>
          <w:trHeight w:val="411"/>
          <w:jc w:val="center"/>
        </w:trPr>
        <w:tc>
          <w:tcPr>
            <w:tcW w:w="725" w:type="dxa"/>
            <w:vAlign w:val="center"/>
          </w:tcPr>
          <w:p w14:paraId="30D13589"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sz w:val="24"/>
                <w:szCs w:val="24"/>
                <w:lang w:val="en-US"/>
              </w:rPr>
              <w:t>1</w:t>
            </w:r>
          </w:p>
        </w:tc>
        <w:tc>
          <w:tcPr>
            <w:tcW w:w="2293" w:type="dxa"/>
            <w:vAlign w:val="center"/>
          </w:tcPr>
          <w:p w14:paraId="64FFA12F" w14:textId="77777777" w:rsidR="00BB26E4" w:rsidRDefault="00BB26E4">
            <w:pPr>
              <w:pStyle w:val="af5"/>
              <w:spacing w:line="240" w:lineRule="atLeast"/>
              <w:jc w:val="center"/>
              <w:rPr>
                <w:rFonts w:hAnsi="宋体"/>
                <w:sz w:val="24"/>
                <w:szCs w:val="24"/>
                <w:lang w:val="en-US"/>
              </w:rPr>
            </w:pPr>
          </w:p>
        </w:tc>
        <w:tc>
          <w:tcPr>
            <w:tcW w:w="1984" w:type="dxa"/>
            <w:vAlign w:val="center"/>
          </w:tcPr>
          <w:p w14:paraId="3DD785CE" w14:textId="77777777" w:rsidR="00BB26E4" w:rsidRDefault="00BB26E4">
            <w:pPr>
              <w:pStyle w:val="af5"/>
              <w:spacing w:line="240" w:lineRule="atLeast"/>
              <w:jc w:val="center"/>
              <w:rPr>
                <w:rFonts w:hAnsi="宋体"/>
                <w:sz w:val="24"/>
                <w:szCs w:val="24"/>
                <w:lang w:val="en-US"/>
              </w:rPr>
            </w:pPr>
          </w:p>
        </w:tc>
        <w:tc>
          <w:tcPr>
            <w:tcW w:w="1008" w:type="dxa"/>
            <w:vAlign w:val="center"/>
          </w:tcPr>
          <w:p w14:paraId="103501BC"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5C90513A"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2789064C"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4EC35E7C" w14:textId="77777777" w:rsidR="00BB26E4" w:rsidRDefault="00BB26E4">
            <w:pPr>
              <w:pStyle w:val="af5"/>
              <w:spacing w:line="240" w:lineRule="atLeast"/>
              <w:ind w:leftChars="257" w:left="540"/>
              <w:jc w:val="center"/>
              <w:rPr>
                <w:rFonts w:hAnsi="宋体"/>
                <w:sz w:val="24"/>
                <w:szCs w:val="24"/>
                <w:lang w:val="en-US"/>
              </w:rPr>
            </w:pPr>
          </w:p>
        </w:tc>
      </w:tr>
      <w:tr w:rsidR="00BB26E4" w14:paraId="7D74A1C1" w14:textId="77777777">
        <w:trPr>
          <w:trHeight w:val="411"/>
          <w:jc w:val="center"/>
        </w:trPr>
        <w:tc>
          <w:tcPr>
            <w:tcW w:w="725" w:type="dxa"/>
            <w:vAlign w:val="center"/>
          </w:tcPr>
          <w:p w14:paraId="57CF4215"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2</w:t>
            </w:r>
          </w:p>
        </w:tc>
        <w:tc>
          <w:tcPr>
            <w:tcW w:w="2293" w:type="dxa"/>
            <w:vAlign w:val="center"/>
          </w:tcPr>
          <w:p w14:paraId="4526F9C5" w14:textId="77777777" w:rsidR="00BB26E4" w:rsidRDefault="00BB26E4">
            <w:pPr>
              <w:pStyle w:val="af5"/>
              <w:spacing w:line="240" w:lineRule="atLeast"/>
              <w:jc w:val="center"/>
              <w:rPr>
                <w:rFonts w:hAnsi="宋体"/>
                <w:sz w:val="24"/>
                <w:szCs w:val="24"/>
                <w:lang w:val="en-US"/>
              </w:rPr>
            </w:pPr>
          </w:p>
        </w:tc>
        <w:tc>
          <w:tcPr>
            <w:tcW w:w="1984" w:type="dxa"/>
            <w:vAlign w:val="center"/>
          </w:tcPr>
          <w:p w14:paraId="0348C1C1" w14:textId="77777777" w:rsidR="00BB26E4" w:rsidRDefault="00BB26E4">
            <w:pPr>
              <w:pStyle w:val="af5"/>
              <w:spacing w:line="240" w:lineRule="atLeast"/>
              <w:jc w:val="center"/>
              <w:rPr>
                <w:rFonts w:hAnsi="宋体"/>
                <w:sz w:val="24"/>
                <w:szCs w:val="24"/>
                <w:lang w:val="en-US"/>
              </w:rPr>
            </w:pPr>
          </w:p>
        </w:tc>
        <w:tc>
          <w:tcPr>
            <w:tcW w:w="1008" w:type="dxa"/>
            <w:vAlign w:val="center"/>
          </w:tcPr>
          <w:p w14:paraId="193DABA8"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6DEF1BC1"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0908B626"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2E408D2C" w14:textId="77777777" w:rsidR="00BB26E4" w:rsidRDefault="00BB26E4">
            <w:pPr>
              <w:pStyle w:val="af5"/>
              <w:spacing w:line="240" w:lineRule="atLeast"/>
              <w:ind w:leftChars="257" w:left="540"/>
              <w:jc w:val="center"/>
              <w:rPr>
                <w:rFonts w:hAnsi="宋体"/>
                <w:sz w:val="24"/>
                <w:szCs w:val="24"/>
                <w:lang w:val="en-US"/>
              </w:rPr>
            </w:pPr>
          </w:p>
        </w:tc>
      </w:tr>
      <w:tr w:rsidR="00BB26E4" w14:paraId="7B1A7803" w14:textId="77777777">
        <w:trPr>
          <w:trHeight w:val="411"/>
          <w:jc w:val="center"/>
        </w:trPr>
        <w:tc>
          <w:tcPr>
            <w:tcW w:w="725" w:type="dxa"/>
            <w:vAlign w:val="center"/>
          </w:tcPr>
          <w:p w14:paraId="7E6E61F8"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3</w:t>
            </w:r>
          </w:p>
        </w:tc>
        <w:tc>
          <w:tcPr>
            <w:tcW w:w="2293" w:type="dxa"/>
            <w:vAlign w:val="center"/>
          </w:tcPr>
          <w:p w14:paraId="6BB166D8" w14:textId="77777777" w:rsidR="00BB26E4" w:rsidRDefault="00BB26E4">
            <w:pPr>
              <w:pStyle w:val="af5"/>
              <w:spacing w:line="240" w:lineRule="atLeast"/>
              <w:jc w:val="center"/>
              <w:rPr>
                <w:rFonts w:hAnsi="宋体"/>
                <w:sz w:val="24"/>
                <w:szCs w:val="24"/>
                <w:lang w:val="en-US"/>
              </w:rPr>
            </w:pPr>
          </w:p>
        </w:tc>
        <w:tc>
          <w:tcPr>
            <w:tcW w:w="1984" w:type="dxa"/>
            <w:vAlign w:val="center"/>
          </w:tcPr>
          <w:p w14:paraId="0FC36123" w14:textId="77777777" w:rsidR="00BB26E4" w:rsidRDefault="00BB26E4">
            <w:pPr>
              <w:pStyle w:val="af5"/>
              <w:spacing w:line="240" w:lineRule="atLeast"/>
              <w:jc w:val="center"/>
              <w:rPr>
                <w:rFonts w:hAnsi="宋体"/>
                <w:sz w:val="24"/>
                <w:szCs w:val="24"/>
                <w:lang w:val="en-US"/>
              </w:rPr>
            </w:pPr>
          </w:p>
        </w:tc>
        <w:tc>
          <w:tcPr>
            <w:tcW w:w="1008" w:type="dxa"/>
            <w:vAlign w:val="center"/>
          </w:tcPr>
          <w:p w14:paraId="55722825"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177B08A2"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6606E59F"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31A3FC80" w14:textId="77777777" w:rsidR="00BB26E4" w:rsidRDefault="00BB26E4">
            <w:pPr>
              <w:pStyle w:val="af5"/>
              <w:spacing w:line="240" w:lineRule="atLeast"/>
              <w:ind w:leftChars="257" w:left="540"/>
              <w:jc w:val="center"/>
              <w:rPr>
                <w:rFonts w:hAnsi="宋体"/>
                <w:sz w:val="24"/>
                <w:szCs w:val="24"/>
                <w:lang w:val="en-US"/>
              </w:rPr>
            </w:pPr>
          </w:p>
        </w:tc>
      </w:tr>
      <w:tr w:rsidR="00BB26E4" w14:paraId="6C4B77D6" w14:textId="77777777">
        <w:trPr>
          <w:trHeight w:val="411"/>
          <w:jc w:val="center"/>
        </w:trPr>
        <w:tc>
          <w:tcPr>
            <w:tcW w:w="725" w:type="dxa"/>
            <w:vAlign w:val="center"/>
          </w:tcPr>
          <w:p w14:paraId="417B102A"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4</w:t>
            </w:r>
          </w:p>
        </w:tc>
        <w:tc>
          <w:tcPr>
            <w:tcW w:w="2293" w:type="dxa"/>
            <w:vAlign w:val="center"/>
          </w:tcPr>
          <w:p w14:paraId="2927E583" w14:textId="77777777" w:rsidR="00BB26E4" w:rsidRDefault="00BB26E4">
            <w:pPr>
              <w:pStyle w:val="af5"/>
              <w:spacing w:line="240" w:lineRule="atLeast"/>
              <w:jc w:val="center"/>
              <w:rPr>
                <w:rFonts w:hAnsi="宋体"/>
                <w:sz w:val="24"/>
                <w:szCs w:val="24"/>
                <w:lang w:val="en-US"/>
              </w:rPr>
            </w:pPr>
          </w:p>
        </w:tc>
        <w:tc>
          <w:tcPr>
            <w:tcW w:w="1984" w:type="dxa"/>
            <w:vAlign w:val="center"/>
          </w:tcPr>
          <w:p w14:paraId="7A9CACA7" w14:textId="77777777" w:rsidR="00BB26E4" w:rsidRDefault="00BB26E4">
            <w:pPr>
              <w:pStyle w:val="af5"/>
              <w:spacing w:line="240" w:lineRule="atLeast"/>
              <w:jc w:val="center"/>
              <w:rPr>
                <w:rFonts w:hAnsi="宋体"/>
                <w:sz w:val="24"/>
                <w:szCs w:val="24"/>
                <w:lang w:val="en-US"/>
              </w:rPr>
            </w:pPr>
          </w:p>
        </w:tc>
        <w:tc>
          <w:tcPr>
            <w:tcW w:w="1008" w:type="dxa"/>
            <w:vAlign w:val="center"/>
          </w:tcPr>
          <w:p w14:paraId="6798693E"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5D0A62FD"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72845A3A"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5A864680" w14:textId="77777777" w:rsidR="00BB26E4" w:rsidRDefault="00BB26E4">
            <w:pPr>
              <w:pStyle w:val="af5"/>
              <w:spacing w:line="240" w:lineRule="atLeast"/>
              <w:ind w:leftChars="257" w:left="540"/>
              <w:jc w:val="center"/>
              <w:rPr>
                <w:rFonts w:hAnsi="宋体"/>
                <w:sz w:val="24"/>
                <w:szCs w:val="24"/>
                <w:lang w:val="en-US"/>
              </w:rPr>
            </w:pPr>
          </w:p>
        </w:tc>
      </w:tr>
      <w:tr w:rsidR="00BB26E4" w14:paraId="40040D68" w14:textId="77777777">
        <w:trPr>
          <w:trHeight w:val="411"/>
          <w:jc w:val="center"/>
        </w:trPr>
        <w:tc>
          <w:tcPr>
            <w:tcW w:w="725" w:type="dxa"/>
            <w:vAlign w:val="center"/>
          </w:tcPr>
          <w:p w14:paraId="264136B1"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5</w:t>
            </w:r>
          </w:p>
        </w:tc>
        <w:tc>
          <w:tcPr>
            <w:tcW w:w="2293" w:type="dxa"/>
            <w:vAlign w:val="center"/>
          </w:tcPr>
          <w:p w14:paraId="2EDBF826" w14:textId="77777777" w:rsidR="00BB26E4" w:rsidRDefault="00BB26E4">
            <w:pPr>
              <w:pStyle w:val="af5"/>
              <w:spacing w:line="240" w:lineRule="atLeast"/>
              <w:jc w:val="center"/>
              <w:rPr>
                <w:rFonts w:hAnsi="宋体"/>
                <w:sz w:val="24"/>
                <w:szCs w:val="24"/>
                <w:lang w:val="en-US"/>
              </w:rPr>
            </w:pPr>
          </w:p>
        </w:tc>
        <w:tc>
          <w:tcPr>
            <w:tcW w:w="1984" w:type="dxa"/>
            <w:vAlign w:val="center"/>
          </w:tcPr>
          <w:p w14:paraId="47CB8719" w14:textId="77777777" w:rsidR="00BB26E4" w:rsidRDefault="00BB26E4">
            <w:pPr>
              <w:pStyle w:val="af5"/>
              <w:spacing w:line="240" w:lineRule="atLeast"/>
              <w:jc w:val="center"/>
              <w:rPr>
                <w:rFonts w:hAnsi="宋体"/>
                <w:sz w:val="24"/>
                <w:szCs w:val="24"/>
                <w:lang w:val="en-US"/>
              </w:rPr>
            </w:pPr>
          </w:p>
        </w:tc>
        <w:tc>
          <w:tcPr>
            <w:tcW w:w="1008" w:type="dxa"/>
            <w:vAlign w:val="center"/>
          </w:tcPr>
          <w:p w14:paraId="660A93E2"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3ED84215"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096BF893"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0E2BC3D2" w14:textId="77777777" w:rsidR="00BB26E4" w:rsidRDefault="00BB26E4">
            <w:pPr>
              <w:pStyle w:val="af5"/>
              <w:spacing w:line="240" w:lineRule="atLeast"/>
              <w:ind w:leftChars="257" w:left="540"/>
              <w:jc w:val="center"/>
              <w:rPr>
                <w:rFonts w:hAnsi="宋体"/>
                <w:sz w:val="24"/>
                <w:szCs w:val="24"/>
                <w:lang w:val="en-US"/>
              </w:rPr>
            </w:pPr>
          </w:p>
        </w:tc>
      </w:tr>
      <w:tr w:rsidR="00BB26E4" w14:paraId="10F79BE4" w14:textId="77777777">
        <w:trPr>
          <w:trHeight w:val="411"/>
          <w:jc w:val="center"/>
        </w:trPr>
        <w:tc>
          <w:tcPr>
            <w:tcW w:w="725" w:type="dxa"/>
            <w:vAlign w:val="center"/>
          </w:tcPr>
          <w:p w14:paraId="76831882"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hint="eastAsia"/>
                <w:sz w:val="24"/>
                <w:szCs w:val="24"/>
                <w:lang w:val="en-US"/>
              </w:rPr>
              <w:t>6</w:t>
            </w:r>
          </w:p>
        </w:tc>
        <w:tc>
          <w:tcPr>
            <w:tcW w:w="2293" w:type="dxa"/>
            <w:vAlign w:val="center"/>
          </w:tcPr>
          <w:p w14:paraId="1E50293E" w14:textId="77777777" w:rsidR="00BB26E4" w:rsidRDefault="00BB26E4">
            <w:pPr>
              <w:pStyle w:val="af5"/>
              <w:spacing w:line="240" w:lineRule="atLeast"/>
              <w:jc w:val="center"/>
              <w:rPr>
                <w:rFonts w:hAnsi="宋体"/>
                <w:sz w:val="24"/>
                <w:szCs w:val="24"/>
                <w:lang w:val="en-US"/>
              </w:rPr>
            </w:pPr>
          </w:p>
        </w:tc>
        <w:tc>
          <w:tcPr>
            <w:tcW w:w="1984" w:type="dxa"/>
            <w:vAlign w:val="center"/>
          </w:tcPr>
          <w:p w14:paraId="044AE64D" w14:textId="77777777" w:rsidR="00BB26E4" w:rsidRDefault="00BB26E4">
            <w:pPr>
              <w:pStyle w:val="af5"/>
              <w:spacing w:line="240" w:lineRule="atLeast"/>
              <w:jc w:val="center"/>
              <w:rPr>
                <w:rFonts w:hAnsi="宋体"/>
                <w:sz w:val="24"/>
                <w:szCs w:val="24"/>
                <w:lang w:val="en-US"/>
              </w:rPr>
            </w:pPr>
          </w:p>
        </w:tc>
        <w:tc>
          <w:tcPr>
            <w:tcW w:w="1008" w:type="dxa"/>
            <w:vAlign w:val="center"/>
          </w:tcPr>
          <w:p w14:paraId="4871C2FB"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4F51FB10"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17197386"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4671A5EF" w14:textId="77777777" w:rsidR="00BB26E4" w:rsidRDefault="00BB26E4">
            <w:pPr>
              <w:pStyle w:val="af5"/>
              <w:spacing w:line="240" w:lineRule="atLeast"/>
              <w:ind w:leftChars="257" w:left="540"/>
              <w:jc w:val="center"/>
              <w:rPr>
                <w:rFonts w:hAnsi="宋体"/>
                <w:sz w:val="24"/>
                <w:szCs w:val="24"/>
                <w:lang w:val="en-US"/>
              </w:rPr>
            </w:pPr>
          </w:p>
        </w:tc>
      </w:tr>
      <w:tr w:rsidR="00BB26E4" w14:paraId="08E46C24" w14:textId="77777777">
        <w:trPr>
          <w:trHeight w:val="475"/>
          <w:jc w:val="center"/>
        </w:trPr>
        <w:tc>
          <w:tcPr>
            <w:tcW w:w="725" w:type="dxa"/>
            <w:vAlign w:val="center"/>
          </w:tcPr>
          <w:p w14:paraId="06243A0C" w14:textId="77777777" w:rsidR="00BB26E4" w:rsidRDefault="006069B9">
            <w:pPr>
              <w:pStyle w:val="af5"/>
              <w:spacing w:line="240" w:lineRule="atLeast"/>
              <w:ind w:leftChars="-107" w:left="-225" w:rightChars="-71" w:right="-149" w:firstLineChars="29" w:firstLine="70"/>
              <w:jc w:val="center"/>
              <w:rPr>
                <w:rFonts w:hAnsi="宋体"/>
                <w:sz w:val="24"/>
                <w:szCs w:val="24"/>
                <w:lang w:val="en-US"/>
              </w:rPr>
            </w:pPr>
            <w:r>
              <w:rPr>
                <w:rFonts w:hAnsi="宋体"/>
                <w:sz w:val="24"/>
                <w:szCs w:val="24"/>
                <w:lang w:val="en-US"/>
              </w:rPr>
              <w:t>…</w:t>
            </w:r>
          </w:p>
        </w:tc>
        <w:tc>
          <w:tcPr>
            <w:tcW w:w="2293" w:type="dxa"/>
            <w:vAlign w:val="center"/>
          </w:tcPr>
          <w:p w14:paraId="36D38506" w14:textId="77777777" w:rsidR="00BB26E4" w:rsidRDefault="00BB26E4">
            <w:pPr>
              <w:pStyle w:val="af5"/>
              <w:spacing w:line="240" w:lineRule="atLeast"/>
              <w:jc w:val="center"/>
              <w:rPr>
                <w:rFonts w:hAnsi="宋体"/>
                <w:sz w:val="24"/>
                <w:szCs w:val="24"/>
                <w:lang w:val="en-US"/>
              </w:rPr>
            </w:pPr>
          </w:p>
        </w:tc>
        <w:tc>
          <w:tcPr>
            <w:tcW w:w="1984" w:type="dxa"/>
            <w:vAlign w:val="center"/>
          </w:tcPr>
          <w:p w14:paraId="6BA30687" w14:textId="77777777" w:rsidR="00BB26E4" w:rsidRDefault="00BB26E4">
            <w:pPr>
              <w:pStyle w:val="af5"/>
              <w:spacing w:line="240" w:lineRule="atLeast"/>
              <w:jc w:val="center"/>
              <w:rPr>
                <w:rFonts w:hAnsi="宋体"/>
                <w:sz w:val="24"/>
                <w:szCs w:val="24"/>
                <w:lang w:val="en-US"/>
              </w:rPr>
            </w:pPr>
          </w:p>
        </w:tc>
        <w:tc>
          <w:tcPr>
            <w:tcW w:w="1008" w:type="dxa"/>
            <w:vAlign w:val="center"/>
          </w:tcPr>
          <w:p w14:paraId="683E5097" w14:textId="77777777" w:rsidR="00BB26E4" w:rsidRDefault="00BB26E4">
            <w:pPr>
              <w:pStyle w:val="af5"/>
              <w:spacing w:line="240" w:lineRule="atLeast"/>
              <w:ind w:leftChars="257" w:left="540"/>
              <w:jc w:val="center"/>
              <w:rPr>
                <w:rFonts w:hAnsi="宋体"/>
                <w:sz w:val="24"/>
                <w:szCs w:val="24"/>
                <w:lang w:val="en-US"/>
              </w:rPr>
            </w:pPr>
          </w:p>
        </w:tc>
        <w:tc>
          <w:tcPr>
            <w:tcW w:w="1761" w:type="dxa"/>
            <w:vAlign w:val="center"/>
          </w:tcPr>
          <w:p w14:paraId="39A6B242" w14:textId="77777777" w:rsidR="00BB26E4" w:rsidRDefault="00BB26E4">
            <w:pPr>
              <w:pStyle w:val="af5"/>
              <w:spacing w:line="240" w:lineRule="atLeast"/>
              <w:ind w:leftChars="257" w:left="540"/>
              <w:jc w:val="center"/>
              <w:rPr>
                <w:rFonts w:hAnsi="宋体"/>
                <w:sz w:val="24"/>
                <w:szCs w:val="24"/>
                <w:lang w:val="en-US"/>
              </w:rPr>
            </w:pPr>
          </w:p>
        </w:tc>
        <w:tc>
          <w:tcPr>
            <w:tcW w:w="1391" w:type="dxa"/>
            <w:vAlign w:val="center"/>
          </w:tcPr>
          <w:p w14:paraId="4B115C0D"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740542E6" w14:textId="77777777" w:rsidR="00BB26E4" w:rsidRDefault="00BB26E4">
            <w:pPr>
              <w:pStyle w:val="af5"/>
              <w:spacing w:line="240" w:lineRule="atLeast"/>
              <w:ind w:leftChars="257" w:left="540"/>
              <w:jc w:val="center"/>
              <w:rPr>
                <w:rFonts w:hAnsi="宋体"/>
                <w:sz w:val="24"/>
                <w:szCs w:val="24"/>
                <w:lang w:val="en-US"/>
              </w:rPr>
            </w:pPr>
          </w:p>
        </w:tc>
      </w:tr>
      <w:tr w:rsidR="00BB26E4" w14:paraId="24BB2368" w14:textId="77777777">
        <w:trPr>
          <w:trHeight w:val="475"/>
          <w:jc w:val="center"/>
        </w:trPr>
        <w:tc>
          <w:tcPr>
            <w:tcW w:w="7771" w:type="dxa"/>
            <w:gridSpan w:val="5"/>
            <w:vAlign w:val="center"/>
          </w:tcPr>
          <w:p w14:paraId="3E155AD9" w14:textId="77777777" w:rsidR="00BB26E4" w:rsidRDefault="006069B9">
            <w:pPr>
              <w:pStyle w:val="af5"/>
              <w:spacing w:line="240" w:lineRule="atLeast"/>
              <w:ind w:leftChars="257" w:left="540"/>
              <w:rPr>
                <w:rFonts w:hAnsi="宋体"/>
                <w:sz w:val="24"/>
                <w:szCs w:val="24"/>
                <w:lang w:val="en-US"/>
              </w:rPr>
            </w:pPr>
            <w:r>
              <w:rPr>
                <w:rFonts w:hAnsi="宋体"/>
                <w:sz w:val="24"/>
                <w:szCs w:val="24"/>
                <w:lang w:val="en-US"/>
              </w:rPr>
              <w:t>总价（元）：</w:t>
            </w:r>
          </w:p>
        </w:tc>
        <w:tc>
          <w:tcPr>
            <w:tcW w:w="1391" w:type="dxa"/>
            <w:vAlign w:val="center"/>
          </w:tcPr>
          <w:p w14:paraId="544B1265" w14:textId="77777777" w:rsidR="00BB26E4" w:rsidRDefault="00BB26E4">
            <w:pPr>
              <w:pStyle w:val="af5"/>
              <w:spacing w:line="240" w:lineRule="atLeast"/>
              <w:ind w:leftChars="257" w:left="540"/>
              <w:jc w:val="center"/>
              <w:rPr>
                <w:rFonts w:hAnsi="宋体"/>
                <w:sz w:val="24"/>
                <w:szCs w:val="24"/>
                <w:lang w:val="en-US"/>
              </w:rPr>
            </w:pPr>
          </w:p>
        </w:tc>
        <w:tc>
          <w:tcPr>
            <w:tcW w:w="1349" w:type="dxa"/>
            <w:vAlign w:val="center"/>
          </w:tcPr>
          <w:p w14:paraId="5F0D852E" w14:textId="77777777" w:rsidR="00BB26E4" w:rsidRDefault="00BB26E4">
            <w:pPr>
              <w:pStyle w:val="af5"/>
              <w:spacing w:line="240" w:lineRule="atLeast"/>
              <w:ind w:leftChars="257" w:left="540"/>
              <w:jc w:val="center"/>
              <w:rPr>
                <w:rFonts w:hAnsi="宋体"/>
                <w:sz w:val="24"/>
                <w:szCs w:val="24"/>
                <w:lang w:val="en-US"/>
              </w:rPr>
            </w:pPr>
          </w:p>
        </w:tc>
      </w:tr>
    </w:tbl>
    <w:p w14:paraId="3A4A23A0" w14:textId="77777777" w:rsidR="00BB26E4" w:rsidRDefault="00BB26E4">
      <w:pPr>
        <w:spacing w:line="360" w:lineRule="auto"/>
        <w:rPr>
          <w:rFonts w:ascii="宋体" w:hAnsi="宋体"/>
          <w:sz w:val="24"/>
        </w:rPr>
      </w:pPr>
      <w:bookmarkStart w:id="147" w:name="_Toc11323256"/>
      <w:bookmarkStart w:id="148" w:name="_Toc515570110"/>
      <w:bookmarkStart w:id="149" w:name="_Toc516469411"/>
    </w:p>
    <w:p w14:paraId="4945789B" w14:textId="77777777" w:rsidR="00BB26E4" w:rsidRDefault="00BB26E4">
      <w:pPr>
        <w:spacing w:line="360" w:lineRule="auto"/>
        <w:rPr>
          <w:rFonts w:ascii="宋体" w:hAnsi="宋体"/>
          <w:sz w:val="24"/>
        </w:rPr>
      </w:pPr>
    </w:p>
    <w:p w14:paraId="0930B717" w14:textId="77777777" w:rsidR="00BB26E4" w:rsidRDefault="006069B9">
      <w:pPr>
        <w:spacing w:line="360" w:lineRule="auto"/>
        <w:rPr>
          <w:rFonts w:ascii="宋体" w:hAnsi="宋体"/>
          <w:sz w:val="24"/>
          <w:u w:val="single"/>
        </w:rPr>
      </w:pPr>
      <w:r>
        <w:rPr>
          <w:rFonts w:ascii="宋体" w:hAnsi="宋体" w:hint="eastAsia"/>
          <w:sz w:val="24"/>
        </w:rPr>
        <w:t>供应商法定代表人或授权代表（签字）：</w:t>
      </w:r>
      <w:r>
        <w:rPr>
          <w:rFonts w:ascii="宋体" w:hAnsi="宋体" w:hint="eastAsia"/>
          <w:sz w:val="24"/>
          <w:u w:val="single"/>
        </w:rPr>
        <w:t xml:space="preserve">                            </w:t>
      </w:r>
    </w:p>
    <w:p w14:paraId="2CECAC99"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0EA628C0" w14:textId="77777777" w:rsidR="00BB26E4" w:rsidRDefault="006069B9">
      <w:pPr>
        <w:spacing w:line="360" w:lineRule="auto"/>
        <w:rPr>
          <w:szCs w:val="21"/>
        </w:rPr>
      </w:pPr>
      <w:r>
        <w:rPr>
          <w:rFonts w:ascii="宋体" w:hAnsi="宋体" w:hint="eastAsia"/>
          <w:sz w:val="24"/>
        </w:rPr>
        <w:t>日期：</w:t>
      </w:r>
      <w:r>
        <w:rPr>
          <w:rFonts w:ascii="宋体" w:hAnsi="宋体" w:hint="eastAsia"/>
          <w:sz w:val="24"/>
          <w:u w:val="single"/>
        </w:rPr>
        <w:t xml:space="preserve">                            </w:t>
      </w:r>
    </w:p>
    <w:p w14:paraId="177605F3" w14:textId="77777777" w:rsidR="00BB26E4" w:rsidRDefault="00BB26E4">
      <w:pPr>
        <w:spacing w:line="360" w:lineRule="auto"/>
        <w:ind w:leftChars="-171" w:left="-359" w:firstLineChars="150" w:firstLine="360"/>
        <w:rPr>
          <w:sz w:val="24"/>
        </w:rPr>
      </w:pPr>
    </w:p>
    <w:p w14:paraId="25CEF799" w14:textId="77777777" w:rsidR="00BB26E4" w:rsidRDefault="006069B9">
      <w:pPr>
        <w:spacing w:line="360" w:lineRule="auto"/>
        <w:ind w:leftChars="-171" w:left="-359" w:firstLineChars="150" w:firstLine="360"/>
        <w:rPr>
          <w:sz w:val="24"/>
        </w:rPr>
      </w:pPr>
      <w:r>
        <w:rPr>
          <w:sz w:val="24"/>
        </w:rPr>
        <w:t>注</w:t>
      </w:r>
      <w:r>
        <w:rPr>
          <w:sz w:val="24"/>
        </w:rPr>
        <w:t xml:space="preserve"> 1. </w:t>
      </w:r>
      <w:r>
        <w:rPr>
          <w:sz w:val="24"/>
        </w:rPr>
        <w:t>按</w:t>
      </w:r>
      <w:r>
        <w:rPr>
          <w:rFonts w:hint="eastAsia"/>
          <w:sz w:val="24"/>
        </w:rPr>
        <w:t>供应商</w:t>
      </w:r>
      <w:r>
        <w:rPr>
          <w:sz w:val="24"/>
        </w:rPr>
        <w:t>所</w:t>
      </w:r>
      <w:r>
        <w:rPr>
          <w:rFonts w:hint="eastAsia"/>
          <w:sz w:val="24"/>
        </w:rPr>
        <w:t>参与的包组</w:t>
      </w:r>
      <w:r>
        <w:rPr>
          <w:sz w:val="24"/>
        </w:rPr>
        <w:t>分别提供本表</w:t>
      </w:r>
    </w:p>
    <w:p w14:paraId="0FFD6487" w14:textId="77777777" w:rsidR="00BB26E4" w:rsidRDefault="006069B9">
      <w:pPr>
        <w:spacing w:line="360" w:lineRule="auto"/>
        <w:ind w:leftChars="-171" w:left="-359" w:firstLineChars="300" w:firstLine="720"/>
        <w:rPr>
          <w:sz w:val="24"/>
        </w:rPr>
      </w:pPr>
      <w:r>
        <w:rPr>
          <w:sz w:val="24"/>
        </w:rPr>
        <w:t xml:space="preserve">2. </w:t>
      </w:r>
      <w:r>
        <w:rPr>
          <w:sz w:val="24"/>
        </w:rPr>
        <w:t>如果按单价计算的结果与总价不一致，以单价为准修正总价。</w:t>
      </w:r>
    </w:p>
    <w:p w14:paraId="07064E83" w14:textId="77777777" w:rsidR="00BB26E4" w:rsidRDefault="006069B9">
      <w:pPr>
        <w:spacing w:line="360" w:lineRule="auto"/>
        <w:ind w:leftChars="-171" w:left="-359" w:firstLineChars="300" w:firstLine="720"/>
        <w:rPr>
          <w:sz w:val="24"/>
        </w:rPr>
      </w:pPr>
      <w:r>
        <w:rPr>
          <w:sz w:val="24"/>
        </w:rPr>
        <w:t xml:space="preserve">3. </w:t>
      </w:r>
      <w:r>
        <w:rPr>
          <w:sz w:val="24"/>
        </w:rPr>
        <w:t>如果不提供详细分项报价将视为没有实质性响应磋商文件。内容可按本项目采购服务的特点自行编制，详细对</w:t>
      </w:r>
      <w:r>
        <w:rPr>
          <w:rFonts w:hint="eastAsia"/>
          <w:sz w:val="24"/>
        </w:rPr>
        <w:t>响应</w:t>
      </w:r>
      <w:r>
        <w:rPr>
          <w:sz w:val="24"/>
        </w:rPr>
        <w:t>总价进行分析。</w:t>
      </w:r>
    </w:p>
    <w:p w14:paraId="17FEA54D" w14:textId="77777777" w:rsidR="00BB26E4" w:rsidRDefault="00BB26E4">
      <w:pPr>
        <w:spacing w:line="360" w:lineRule="auto"/>
        <w:ind w:leftChars="-171" w:left="-359" w:firstLineChars="300" w:firstLine="720"/>
        <w:rPr>
          <w:sz w:val="24"/>
        </w:rPr>
      </w:pPr>
    </w:p>
    <w:p w14:paraId="1F1826CF" w14:textId="77777777" w:rsidR="00BB26E4" w:rsidRDefault="00BB26E4">
      <w:pPr>
        <w:spacing w:line="360" w:lineRule="auto"/>
        <w:ind w:leftChars="-171" w:left="-359" w:firstLineChars="300" w:firstLine="720"/>
        <w:rPr>
          <w:sz w:val="24"/>
        </w:rPr>
      </w:pPr>
    </w:p>
    <w:p w14:paraId="7C9590A3" w14:textId="77777777" w:rsidR="00BB26E4" w:rsidRDefault="00BB26E4">
      <w:pPr>
        <w:spacing w:line="360" w:lineRule="auto"/>
        <w:ind w:leftChars="-171" w:left="-359" w:firstLineChars="300" w:firstLine="720"/>
        <w:rPr>
          <w:sz w:val="24"/>
        </w:rPr>
      </w:pPr>
    </w:p>
    <w:p w14:paraId="10DABB53" w14:textId="77777777" w:rsidR="00BB26E4" w:rsidRDefault="00BB26E4">
      <w:pPr>
        <w:spacing w:line="360" w:lineRule="auto"/>
        <w:ind w:leftChars="-171" w:left="-359" w:firstLineChars="300" w:firstLine="720"/>
        <w:rPr>
          <w:sz w:val="24"/>
        </w:rPr>
      </w:pPr>
    </w:p>
    <w:p w14:paraId="3251073D" w14:textId="77777777" w:rsidR="00BB26E4" w:rsidRDefault="00BB26E4">
      <w:pPr>
        <w:spacing w:line="360" w:lineRule="auto"/>
        <w:ind w:leftChars="-171" w:left="-359" w:firstLineChars="300" w:firstLine="720"/>
        <w:rPr>
          <w:sz w:val="24"/>
        </w:rPr>
      </w:pPr>
    </w:p>
    <w:p w14:paraId="698F8FD1" w14:textId="77777777" w:rsidR="00BB26E4" w:rsidRDefault="00BB26E4">
      <w:pPr>
        <w:spacing w:line="360" w:lineRule="auto"/>
        <w:ind w:leftChars="-171" w:left="-359" w:firstLineChars="300" w:firstLine="720"/>
        <w:rPr>
          <w:sz w:val="24"/>
        </w:rPr>
      </w:pPr>
    </w:p>
    <w:p w14:paraId="438D2AE7" w14:textId="77777777" w:rsidR="00BB26E4" w:rsidRDefault="006069B9">
      <w:pPr>
        <w:widowControl/>
        <w:jc w:val="left"/>
        <w:rPr>
          <w:rFonts w:ascii="宋体" w:hAnsi="宋体"/>
          <w:sz w:val="24"/>
          <w:shd w:val="clear" w:color="auto" w:fill="FFFFFF"/>
        </w:rPr>
      </w:pPr>
      <w:r>
        <w:rPr>
          <w:rFonts w:ascii="宋体" w:hAnsi="宋体" w:hint="eastAsia"/>
          <w:sz w:val="24"/>
          <w:shd w:val="clear" w:color="auto" w:fill="FFFFFF"/>
        </w:rPr>
        <w:lastRenderedPageBreak/>
        <w:t>★</w:t>
      </w:r>
      <w:bookmarkStart w:id="150" w:name="_Toc153353720"/>
      <w:bookmarkStart w:id="151" w:name="_Toc48995849"/>
      <w:bookmarkStart w:id="152" w:name="_Toc195427227"/>
      <w:bookmarkStart w:id="153" w:name="_Toc146011784"/>
      <w:bookmarkStart w:id="154" w:name="_Toc47418253"/>
      <w:bookmarkStart w:id="155" w:name="_Toc48791233"/>
      <w:bookmarkStart w:id="156" w:name="_Toc49019234"/>
      <w:bookmarkStart w:id="157" w:name="_Toc47418936"/>
      <w:bookmarkStart w:id="158" w:name="_Toc243946204"/>
      <w:bookmarkStart w:id="159" w:name="_Toc155772927"/>
      <w:bookmarkStart w:id="160" w:name="_Toc47418729"/>
      <w:bookmarkStart w:id="161" w:name="_Toc155772035"/>
      <w:bookmarkStart w:id="162" w:name="_Toc47262067"/>
      <w:bookmarkStart w:id="163" w:name="_Toc193858793"/>
      <w:bookmarkStart w:id="164" w:name="_Toc245740653"/>
      <w:bookmarkStart w:id="165" w:name="_Toc47261883"/>
      <w:bookmarkStart w:id="166" w:name="_Toc47261688"/>
      <w:bookmarkStart w:id="167" w:name="_Toc243680611"/>
      <w:r>
        <w:rPr>
          <w:rFonts w:ascii="宋体" w:hAnsi="宋体"/>
          <w:sz w:val="24"/>
          <w:shd w:val="clear" w:color="auto" w:fill="FFFFFF"/>
        </w:rPr>
        <w:t>4</w:t>
      </w:r>
      <w:r>
        <w:rPr>
          <w:rFonts w:ascii="宋体" w:hAnsi="宋体" w:hint="eastAsia"/>
          <w:sz w:val="24"/>
          <w:shd w:val="clear" w:color="auto" w:fill="FFFFFF"/>
        </w:rPr>
        <w: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Pr>
          <w:rFonts w:ascii="宋体" w:hAnsi="宋体" w:hint="eastAsia"/>
          <w:sz w:val="24"/>
          <w:shd w:val="clear" w:color="auto" w:fill="FFFFFF"/>
        </w:rPr>
        <w:t>商务条款偏离表、技术规格偏离表</w:t>
      </w:r>
      <w:bookmarkEnd w:id="147"/>
      <w:bookmarkEnd w:id="148"/>
      <w:bookmarkEnd w:id="149"/>
    </w:p>
    <w:p w14:paraId="19B3C1ED" w14:textId="77777777" w:rsidR="00BB26E4" w:rsidRDefault="006069B9">
      <w:pPr>
        <w:spacing w:line="360" w:lineRule="auto"/>
        <w:jc w:val="center"/>
        <w:rPr>
          <w:rFonts w:ascii="宋体" w:hAnsi="宋体" w:cs="宋体"/>
          <w:b/>
          <w:bCs/>
          <w:sz w:val="30"/>
          <w:szCs w:val="30"/>
          <w:shd w:val="clear" w:color="auto" w:fill="FFFFFF"/>
        </w:rPr>
      </w:pPr>
      <w:r>
        <w:rPr>
          <w:rFonts w:ascii="宋体" w:hAnsi="宋体" w:cs="宋体" w:hint="eastAsia"/>
          <w:b/>
          <w:bCs/>
          <w:sz w:val="30"/>
          <w:szCs w:val="30"/>
          <w:shd w:val="clear" w:color="auto" w:fill="FFFFFF"/>
        </w:rPr>
        <w:t>商务条款偏离表</w:t>
      </w:r>
    </w:p>
    <w:p w14:paraId="20236B0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供应商名称（公章）： </w:t>
      </w:r>
      <w:r>
        <w:rPr>
          <w:rFonts w:ascii="宋体" w:hAnsi="宋体" w:cs="宋体"/>
          <w:sz w:val="24"/>
          <w:shd w:val="clear" w:color="auto" w:fill="FFFFFF"/>
        </w:rPr>
        <w:t xml:space="preserve">                             </w:t>
      </w:r>
      <w:r>
        <w:rPr>
          <w:rFonts w:ascii="宋体" w:hAnsi="宋体" w:cs="宋体" w:hint="eastAsia"/>
          <w:sz w:val="24"/>
          <w:shd w:val="clear" w:color="auto" w:fill="FFFFFF"/>
        </w:rPr>
        <w:t>采购项目编号：</w:t>
      </w:r>
    </w:p>
    <w:tbl>
      <w:tblPr>
        <w:tblW w:w="8508" w:type="dxa"/>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ayout w:type="fixed"/>
        <w:tblLook w:val="04A0" w:firstRow="1" w:lastRow="0" w:firstColumn="1" w:lastColumn="0" w:noHBand="0" w:noVBand="1"/>
      </w:tblPr>
      <w:tblGrid>
        <w:gridCol w:w="690"/>
        <w:gridCol w:w="2007"/>
        <w:gridCol w:w="2409"/>
        <w:gridCol w:w="2410"/>
        <w:gridCol w:w="992"/>
      </w:tblGrid>
      <w:tr w:rsidR="00BB26E4" w14:paraId="54ADE916" w14:textId="77777777">
        <w:trPr>
          <w:jc w:val="center"/>
        </w:trPr>
        <w:tc>
          <w:tcPr>
            <w:tcW w:w="690" w:type="dxa"/>
            <w:tcBorders>
              <w:top w:val="single" w:sz="12" w:space="0" w:color="auto"/>
              <w:left w:val="single" w:sz="12" w:space="0" w:color="auto"/>
              <w:bottom w:val="single" w:sz="4" w:space="0" w:color="auto"/>
              <w:right w:val="single" w:sz="4" w:space="0" w:color="auto"/>
            </w:tcBorders>
          </w:tcPr>
          <w:p w14:paraId="09CEB648" w14:textId="77777777" w:rsidR="00BB26E4" w:rsidRDefault="006069B9">
            <w:pPr>
              <w:spacing w:before="240" w:after="240"/>
              <w:jc w:val="center"/>
              <w:rPr>
                <w:rFonts w:ascii="宋体" w:hAnsi="宋体" w:cs="宋体"/>
                <w:sz w:val="24"/>
              </w:rPr>
            </w:pPr>
            <w:r>
              <w:rPr>
                <w:rFonts w:ascii="宋体" w:hAnsi="宋体" w:cs="宋体" w:hint="eastAsia"/>
                <w:sz w:val="24"/>
              </w:rPr>
              <w:t>序号</w:t>
            </w:r>
          </w:p>
        </w:tc>
        <w:tc>
          <w:tcPr>
            <w:tcW w:w="2007" w:type="dxa"/>
            <w:tcBorders>
              <w:top w:val="single" w:sz="12" w:space="0" w:color="auto"/>
              <w:left w:val="single" w:sz="4" w:space="0" w:color="auto"/>
              <w:bottom w:val="single" w:sz="4" w:space="0" w:color="auto"/>
              <w:right w:val="single" w:sz="4" w:space="0" w:color="auto"/>
            </w:tcBorders>
          </w:tcPr>
          <w:p w14:paraId="5A33927D" w14:textId="77777777" w:rsidR="00BB26E4" w:rsidRDefault="006069B9">
            <w:pPr>
              <w:spacing w:before="240" w:after="240"/>
              <w:jc w:val="center"/>
              <w:rPr>
                <w:rFonts w:ascii="宋体" w:hAnsi="宋体" w:cs="宋体"/>
                <w:sz w:val="24"/>
              </w:rPr>
            </w:pPr>
            <w:r>
              <w:rPr>
                <w:rFonts w:ascii="宋体" w:hAnsi="宋体" w:cs="宋体" w:hint="eastAsia"/>
                <w:sz w:val="24"/>
              </w:rPr>
              <w:t>采购文件条款号</w:t>
            </w:r>
          </w:p>
        </w:tc>
        <w:tc>
          <w:tcPr>
            <w:tcW w:w="2409" w:type="dxa"/>
            <w:tcBorders>
              <w:top w:val="single" w:sz="12" w:space="0" w:color="auto"/>
              <w:left w:val="single" w:sz="4" w:space="0" w:color="auto"/>
              <w:bottom w:val="single" w:sz="4" w:space="0" w:color="auto"/>
              <w:right w:val="single" w:sz="4" w:space="0" w:color="auto"/>
            </w:tcBorders>
          </w:tcPr>
          <w:p w14:paraId="0787B74E" w14:textId="77777777" w:rsidR="00BB26E4" w:rsidRDefault="006069B9">
            <w:pPr>
              <w:spacing w:before="240" w:after="240"/>
              <w:jc w:val="center"/>
              <w:rPr>
                <w:rFonts w:ascii="宋体" w:hAnsi="宋体" w:cs="宋体"/>
                <w:sz w:val="24"/>
              </w:rPr>
            </w:pPr>
            <w:r>
              <w:rPr>
                <w:rFonts w:ascii="宋体" w:hAnsi="宋体" w:cs="宋体" w:hint="eastAsia"/>
                <w:sz w:val="24"/>
              </w:rPr>
              <w:t>采购文件的合同条款</w:t>
            </w:r>
          </w:p>
        </w:tc>
        <w:tc>
          <w:tcPr>
            <w:tcW w:w="2410" w:type="dxa"/>
            <w:tcBorders>
              <w:top w:val="single" w:sz="12" w:space="0" w:color="auto"/>
              <w:left w:val="single" w:sz="4" w:space="0" w:color="auto"/>
              <w:bottom w:val="single" w:sz="4" w:space="0" w:color="auto"/>
              <w:right w:val="single" w:sz="4" w:space="0" w:color="auto"/>
            </w:tcBorders>
          </w:tcPr>
          <w:p w14:paraId="7C8FE268" w14:textId="77777777" w:rsidR="00BB26E4" w:rsidRDefault="006069B9">
            <w:pPr>
              <w:spacing w:before="240" w:after="240"/>
              <w:jc w:val="center"/>
              <w:rPr>
                <w:rFonts w:ascii="宋体" w:hAnsi="宋体" w:cs="宋体"/>
                <w:sz w:val="24"/>
              </w:rPr>
            </w:pPr>
            <w:r>
              <w:rPr>
                <w:rFonts w:ascii="宋体" w:hAnsi="宋体" w:cs="宋体" w:hint="eastAsia"/>
                <w:sz w:val="24"/>
              </w:rPr>
              <w:t>响应文件的合同条款</w:t>
            </w:r>
          </w:p>
        </w:tc>
        <w:tc>
          <w:tcPr>
            <w:tcW w:w="992" w:type="dxa"/>
            <w:tcBorders>
              <w:top w:val="single" w:sz="12" w:space="0" w:color="auto"/>
              <w:left w:val="single" w:sz="4" w:space="0" w:color="auto"/>
              <w:bottom w:val="single" w:sz="4" w:space="0" w:color="auto"/>
              <w:right w:val="single" w:sz="12" w:space="0" w:color="auto"/>
            </w:tcBorders>
          </w:tcPr>
          <w:p w14:paraId="36ED9D07" w14:textId="77777777" w:rsidR="00BB26E4" w:rsidRDefault="006069B9">
            <w:pPr>
              <w:spacing w:before="240" w:after="240"/>
              <w:jc w:val="center"/>
              <w:rPr>
                <w:rFonts w:ascii="宋体" w:hAnsi="宋体" w:cs="宋体"/>
                <w:sz w:val="24"/>
              </w:rPr>
            </w:pPr>
            <w:r>
              <w:rPr>
                <w:rFonts w:ascii="宋体" w:hAnsi="宋体" w:cs="宋体" w:hint="eastAsia"/>
                <w:sz w:val="24"/>
              </w:rPr>
              <w:t>说明</w:t>
            </w:r>
          </w:p>
        </w:tc>
      </w:tr>
      <w:tr w:rsidR="00BB26E4" w14:paraId="5669FBD7"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2ED3DF23" w14:textId="77777777" w:rsidR="00BB26E4" w:rsidRDefault="00BB26E4">
            <w:pPr>
              <w:spacing w:before="240" w:after="240"/>
              <w:jc w:val="center"/>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vAlign w:val="center"/>
          </w:tcPr>
          <w:p w14:paraId="11241C02" w14:textId="77777777" w:rsidR="00BB26E4" w:rsidRDefault="00BB26E4">
            <w:pPr>
              <w:adjustRightInd w:val="0"/>
              <w:snapToGrid w:val="0"/>
              <w:spacing w:beforeAutospacing="1" w:afterAutospacing="1" w:line="360" w:lineRule="auto"/>
              <w:outlineLvl w:val="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3153277C" w14:textId="77777777" w:rsidR="00BB26E4" w:rsidRDefault="00BB26E4">
            <w:pPr>
              <w:jc w:val="left"/>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E1E80B5" w14:textId="77777777" w:rsidR="00BB26E4" w:rsidRDefault="00BB26E4">
            <w:pPr>
              <w:jc w:val="center"/>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vAlign w:val="center"/>
          </w:tcPr>
          <w:p w14:paraId="533C9697" w14:textId="77777777" w:rsidR="00BB26E4" w:rsidRDefault="00BB26E4">
            <w:pPr>
              <w:jc w:val="center"/>
              <w:rPr>
                <w:rFonts w:ascii="宋体" w:hAnsi="宋体" w:cs="宋体"/>
                <w:sz w:val="24"/>
              </w:rPr>
            </w:pPr>
          </w:p>
        </w:tc>
      </w:tr>
      <w:tr w:rsidR="00BB26E4" w14:paraId="741E781D"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3AEF50E8"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09FF9A0B"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2DC54F98"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058B4B85"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4BDCE3DD" w14:textId="77777777" w:rsidR="00BB26E4" w:rsidRDefault="00BB26E4">
            <w:pPr>
              <w:spacing w:before="240" w:after="240"/>
              <w:rPr>
                <w:rFonts w:ascii="宋体" w:hAnsi="宋体" w:cs="宋体"/>
                <w:sz w:val="24"/>
              </w:rPr>
            </w:pPr>
          </w:p>
        </w:tc>
      </w:tr>
      <w:tr w:rsidR="00BB26E4" w14:paraId="37B1A3A5"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4FF2E0C7"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33A61008"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04C1BF4D"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7D4AFE3"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556C52CF" w14:textId="77777777" w:rsidR="00BB26E4" w:rsidRDefault="00BB26E4">
            <w:pPr>
              <w:spacing w:before="240" w:after="240"/>
              <w:rPr>
                <w:rFonts w:ascii="宋体" w:hAnsi="宋体" w:cs="宋体"/>
                <w:sz w:val="24"/>
              </w:rPr>
            </w:pPr>
          </w:p>
        </w:tc>
      </w:tr>
      <w:tr w:rsidR="00BB26E4" w14:paraId="3B5F798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799EB637"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58C165C6"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0E6A3845"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BFD72A7"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6524445C" w14:textId="77777777" w:rsidR="00BB26E4" w:rsidRDefault="00BB26E4">
            <w:pPr>
              <w:spacing w:before="240" w:after="240"/>
              <w:rPr>
                <w:rFonts w:ascii="宋体" w:hAnsi="宋体" w:cs="宋体"/>
                <w:sz w:val="24"/>
              </w:rPr>
            </w:pPr>
          </w:p>
        </w:tc>
      </w:tr>
      <w:tr w:rsidR="00BB26E4" w14:paraId="60E30460"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58C51BE9"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1CCC8F84"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EAA7492"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1C46F908"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69CC6246" w14:textId="77777777" w:rsidR="00BB26E4" w:rsidRDefault="00BB26E4">
            <w:pPr>
              <w:spacing w:before="240" w:after="240"/>
              <w:rPr>
                <w:rFonts w:ascii="宋体" w:hAnsi="宋体" w:cs="宋体"/>
                <w:sz w:val="24"/>
              </w:rPr>
            </w:pPr>
          </w:p>
        </w:tc>
      </w:tr>
      <w:tr w:rsidR="00BB26E4" w14:paraId="29587A6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002BB4C4"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27C2672C"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7FCBDA7"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6604A082"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5A8E8A32" w14:textId="77777777" w:rsidR="00BB26E4" w:rsidRDefault="00BB26E4">
            <w:pPr>
              <w:spacing w:before="240" w:after="240"/>
              <w:rPr>
                <w:rFonts w:ascii="宋体" w:hAnsi="宋体" w:cs="宋体"/>
                <w:sz w:val="24"/>
              </w:rPr>
            </w:pPr>
          </w:p>
        </w:tc>
      </w:tr>
      <w:tr w:rsidR="00BB26E4" w14:paraId="2E848331" w14:textId="77777777">
        <w:trPr>
          <w:jc w:val="center"/>
        </w:trPr>
        <w:tc>
          <w:tcPr>
            <w:tcW w:w="690" w:type="dxa"/>
            <w:tcBorders>
              <w:top w:val="single" w:sz="4" w:space="0" w:color="auto"/>
              <w:left w:val="single" w:sz="12" w:space="0" w:color="auto"/>
              <w:bottom w:val="single" w:sz="4" w:space="0" w:color="auto"/>
              <w:right w:val="single" w:sz="4" w:space="0" w:color="auto"/>
            </w:tcBorders>
          </w:tcPr>
          <w:p w14:paraId="425BA964"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4" w:space="0" w:color="auto"/>
              <w:right w:val="single" w:sz="4" w:space="0" w:color="auto"/>
            </w:tcBorders>
          </w:tcPr>
          <w:p w14:paraId="517E261D"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4" w:space="0" w:color="auto"/>
              <w:right w:val="single" w:sz="4" w:space="0" w:color="auto"/>
            </w:tcBorders>
          </w:tcPr>
          <w:p w14:paraId="6F88F6A2"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4" w:space="0" w:color="auto"/>
              <w:right w:val="single" w:sz="4" w:space="0" w:color="auto"/>
            </w:tcBorders>
          </w:tcPr>
          <w:p w14:paraId="746A855B"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4" w:space="0" w:color="auto"/>
              <w:right w:val="single" w:sz="12" w:space="0" w:color="auto"/>
            </w:tcBorders>
          </w:tcPr>
          <w:p w14:paraId="358AF277" w14:textId="77777777" w:rsidR="00BB26E4" w:rsidRDefault="00BB26E4">
            <w:pPr>
              <w:spacing w:before="240" w:after="240"/>
              <w:rPr>
                <w:rFonts w:ascii="宋体" w:hAnsi="宋体" w:cs="宋体"/>
                <w:sz w:val="24"/>
              </w:rPr>
            </w:pPr>
          </w:p>
        </w:tc>
      </w:tr>
      <w:tr w:rsidR="00BB26E4" w14:paraId="6DD36DE6" w14:textId="77777777">
        <w:trPr>
          <w:jc w:val="center"/>
        </w:trPr>
        <w:tc>
          <w:tcPr>
            <w:tcW w:w="690" w:type="dxa"/>
            <w:tcBorders>
              <w:top w:val="single" w:sz="4" w:space="0" w:color="auto"/>
              <w:left w:val="single" w:sz="12" w:space="0" w:color="auto"/>
              <w:bottom w:val="single" w:sz="12" w:space="0" w:color="auto"/>
              <w:right w:val="single" w:sz="4" w:space="0" w:color="auto"/>
            </w:tcBorders>
          </w:tcPr>
          <w:p w14:paraId="2CA9BEFA" w14:textId="77777777" w:rsidR="00BB26E4" w:rsidRDefault="00BB26E4">
            <w:pPr>
              <w:spacing w:before="240" w:after="240"/>
              <w:rPr>
                <w:rFonts w:ascii="宋体" w:hAnsi="宋体" w:cs="宋体"/>
                <w:sz w:val="24"/>
              </w:rPr>
            </w:pPr>
          </w:p>
        </w:tc>
        <w:tc>
          <w:tcPr>
            <w:tcW w:w="2007" w:type="dxa"/>
            <w:tcBorders>
              <w:top w:val="single" w:sz="4" w:space="0" w:color="auto"/>
              <w:left w:val="single" w:sz="4" w:space="0" w:color="auto"/>
              <w:bottom w:val="single" w:sz="12" w:space="0" w:color="auto"/>
              <w:right w:val="single" w:sz="4" w:space="0" w:color="auto"/>
            </w:tcBorders>
          </w:tcPr>
          <w:p w14:paraId="07103DF0" w14:textId="77777777" w:rsidR="00BB26E4" w:rsidRDefault="00BB26E4">
            <w:pPr>
              <w:spacing w:before="240" w:after="240"/>
              <w:rPr>
                <w:rFonts w:ascii="宋体" w:hAnsi="宋体" w:cs="宋体"/>
                <w:sz w:val="24"/>
              </w:rPr>
            </w:pPr>
          </w:p>
        </w:tc>
        <w:tc>
          <w:tcPr>
            <w:tcW w:w="2409" w:type="dxa"/>
            <w:tcBorders>
              <w:top w:val="single" w:sz="4" w:space="0" w:color="auto"/>
              <w:left w:val="single" w:sz="4" w:space="0" w:color="auto"/>
              <w:bottom w:val="single" w:sz="12" w:space="0" w:color="auto"/>
              <w:right w:val="single" w:sz="4" w:space="0" w:color="auto"/>
            </w:tcBorders>
          </w:tcPr>
          <w:p w14:paraId="1524CDBF" w14:textId="77777777" w:rsidR="00BB26E4" w:rsidRDefault="00BB26E4">
            <w:pPr>
              <w:spacing w:before="240" w:after="240"/>
              <w:rPr>
                <w:rFonts w:ascii="宋体" w:hAnsi="宋体" w:cs="宋体"/>
                <w:sz w:val="24"/>
              </w:rPr>
            </w:pPr>
          </w:p>
        </w:tc>
        <w:tc>
          <w:tcPr>
            <w:tcW w:w="2410" w:type="dxa"/>
            <w:tcBorders>
              <w:top w:val="single" w:sz="4" w:space="0" w:color="auto"/>
              <w:left w:val="single" w:sz="4" w:space="0" w:color="auto"/>
              <w:bottom w:val="single" w:sz="12" w:space="0" w:color="auto"/>
              <w:right w:val="single" w:sz="4" w:space="0" w:color="auto"/>
            </w:tcBorders>
          </w:tcPr>
          <w:p w14:paraId="3FF5DCA6" w14:textId="77777777" w:rsidR="00BB26E4" w:rsidRDefault="00BB26E4">
            <w:pPr>
              <w:spacing w:before="240" w:after="240"/>
              <w:rPr>
                <w:rFonts w:ascii="宋体" w:hAnsi="宋体" w:cs="宋体"/>
                <w:sz w:val="24"/>
              </w:rPr>
            </w:pPr>
          </w:p>
        </w:tc>
        <w:tc>
          <w:tcPr>
            <w:tcW w:w="992" w:type="dxa"/>
            <w:tcBorders>
              <w:top w:val="single" w:sz="4" w:space="0" w:color="auto"/>
              <w:left w:val="single" w:sz="4" w:space="0" w:color="auto"/>
              <w:bottom w:val="single" w:sz="12" w:space="0" w:color="auto"/>
              <w:right w:val="single" w:sz="12" w:space="0" w:color="auto"/>
            </w:tcBorders>
          </w:tcPr>
          <w:p w14:paraId="561E91FD" w14:textId="77777777" w:rsidR="00BB26E4" w:rsidRDefault="00BB26E4">
            <w:pPr>
              <w:spacing w:before="240" w:after="240"/>
              <w:rPr>
                <w:rFonts w:ascii="宋体" w:hAnsi="宋体" w:cs="宋体"/>
                <w:sz w:val="24"/>
              </w:rPr>
            </w:pPr>
          </w:p>
        </w:tc>
      </w:tr>
    </w:tbl>
    <w:p w14:paraId="632C0C56" w14:textId="77777777" w:rsidR="00BB26E4" w:rsidRDefault="00BB26E4">
      <w:pPr>
        <w:spacing w:after="240" w:line="360" w:lineRule="auto"/>
        <w:ind w:hanging="119"/>
        <w:rPr>
          <w:rFonts w:ascii="宋体" w:hAnsi="宋体" w:cs="宋体"/>
          <w:sz w:val="24"/>
          <w:u w:val="single"/>
          <w:shd w:val="clear" w:color="auto" w:fill="FFFFFF"/>
        </w:rPr>
      </w:pPr>
    </w:p>
    <w:p w14:paraId="2BE21BC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供应商授权代表：_</w:t>
      </w:r>
      <w:r>
        <w:rPr>
          <w:rFonts w:ascii="宋体" w:hAnsi="宋体" w:cs="宋体" w:hint="eastAsia"/>
          <w:sz w:val="24"/>
          <w:u w:val="single"/>
          <w:shd w:val="clear" w:color="auto" w:fill="FFFFFF"/>
        </w:rPr>
        <w:t>_____________________</w:t>
      </w:r>
    </w:p>
    <w:p w14:paraId="5870A36D" w14:textId="6AC40ECD" w:rsidR="0091618F" w:rsidRDefault="0091618F">
      <w:pPr>
        <w:spacing w:after="240" w:line="360" w:lineRule="auto"/>
        <w:rPr>
          <w:rFonts w:ascii="宋体" w:hAnsi="宋体" w:cs="宋体"/>
          <w:sz w:val="24"/>
          <w:shd w:val="clear" w:color="auto" w:fill="FFFFFF"/>
        </w:rPr>
      </w:pPr>
      <w:r w:rsidRPr="0091618F">
        <w:rPr>
          <w:rFonts w:ascii="宋体" w:hAnsi="宋体" w:cs="宋体" w:hint="eastAsia"/>
          <w:sz w:val="24"/>
          <w:shd w:val="clear" w:color="auto" w:fill="FFFFFF"/>
        </w:rPr>
        <w:t xml:space="preserve">供应商全称（盖公章）                          </w:t>
      </w:r>
      <w:r w:rsidR="006069B9">
        <w:rPr>
          <w:rFonts w:ascii="宋体" w:hAnsi="宋体" w:cs="宋体" w:hint="eastAsia"/>
          <w:sz w:val="24"/>
          <w:shd w:val="clear" w:color="auto" w:fill="FFFFFF"/>
        </w:rPr>
        <w:t>注：供应商如果对包括服务期、付款方式/条件、售后服务期及合同条款在内的商务条款的响应有任何偏离，请在本表中详细填写；如对商务条款没有偏离，请注明“无偏离”。</w:t>
      </w:r>
    </w:p>
    <w:p w14:paraId="7E78B44C" w14:textId="77777777" w:rsidR="0091618F" w:rsidRDefault="0091618F">
      <w:pPr>
        <w:widowControl/>
        <w:jc w:val="left"/>
        <w:rPr>
          <w:rFonts w:ascii="宋体" w:hAnsi="宋体" w:cs="宋体"/>
          <w:sz w:val="24"/>
          <w:shd w:val="clear" w:color="auto" w:fill="FFFFFF"/>
        </w:rPr>
      </w:pPr>
      <w:r>
        <w:rPr>
          <w:rFonts w:ascii="宋体" w:hAnsi="宋体" w:cs="宋体"/>
          <w:sz w:val="24"/>
          <w:shd w:val="clear" w:color="auto" w:fill="FFFFFF"/>
        </w:rPr>
        <w:br w:type="page"/>
      </w:r>
    </w:p>
    <w:p w14:paraId="743A684F" w14:textId="77777777" w:rsidR="00BB26E4" w:rsidRDefault="006069B9">
      <w:pPr>
        <w:spacing w:before="100" w:beforeAutospacing="1" w:after="100" w:afterAutospacing="1" w:line="360" w:lineRule="auto"/>
        <w:jc w:val="center"/>
        <w:rPr>
          <w:rFonts w:ascii="宋体" w:hAnsi="宋体"/>
          <w:b/>
          <w:bCs/>
          <w:sz w:val="30"/>
          <w:szCs w:val="30"/>
        </w:rPr>
      </w:pPr>
      <w:r>
        <w:rPr>
          <w:rFonts w:ascii="宋体" w:hAnsi="宋体" w:hint="eastAsia"/>
          <w:b/>
          <w:sz w:val="30"/>
          <w:szCs w:val="30"/>
        </w:rPr>
        <w:lastRenderedPageBreak/>
        <w:t>技术规格偏离表</w:t>
      </w:r>
    </w:p>
    <w:p w14:paraId="7FC0851F" w14:textId="77777777" w:rsidR="00BB26E4" w:rsidRDefault="006069B9">
      <w:pPr>
        <w:spacing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865"/>
        <w:gridCol w:w="1200"/>
        <w:gridCol w:w="1514"/>
        <w:gridCol w:w="1200"/>
        <w:gridCol w:w="1200"/>
        <w:gridCol w:w="1136"/>
      </w:tblGrid>
      <w:tr w:rsidR="00BB26E4" w14:paraId="000A4C8B" w14:textId="77777777">
        <w:trPr>
          <w:trHeight w:val="675"/>
        </w:trPr>
        <w:tc>
          <w:tcPr>
            <w:tcW w:w="633" w:type="dxa"/>
            <w:vAlign w:val="center"/>
          </w:tcPr>
          <w:p w14:paraId="17C00228" w14:textId="77777777" w:rsidR="00BB26E4" w:rsidRDefault="006069B9">
            <w:pPr>
              <w:spacing w:line="360" w:lineRule="auto"/>
              <w:jc w:val="center"/>
              <w:rPr>
                <w:rFonts w:ascii="宋体" w:hAnsi="宋体"/>
                <w:sz w:val="24"/>
              </w:rPr>
            </w:pPr>
            <w:r>
              <w:rPr>
                <w:rFonts w:ascii="宋体" w:hAnsi="宋体" w:hint="eastAsia"/>
                <w:sz w:val="24"/>
              </w:rPr>
              <w:t>序号</w:t>
            </w:r>
          </w:p>
        </w:tc>
        <w:tc>
          <w:tcPr>
            <w:tcW w:w="1865" w:type="dxa"/>
            <w:vAlign w:val="center"/>
          </w:tcPr>
          <w:p w14:paraId="3C1F70CE" w14:textId="77777777" w:rsidR="00BB26E4" w:rsidRDefault="006069B9">
            <w:pPr>
              <w:spacing w:line="360" w:lineRule="auto"/>
              <w:jc w:val="center"/>
              <w:rPr>
                <w:rFonts w:ascii="宋体" w:hAnsi="宋体"/>
                <w:sz w:val="24"/>
              </w:rPr>
            </w:pPr>
            <w:r>
              <w:rPr>
                <w:rFonts w:ascii="宋体" w:hAnsi="宋体" w:hint="eastAsia"/>
                <w:sz w:val="24"/>
              </w:rPr>
              <w:t>服务名称</w:t>
            </w:r>
          </w:p>
        </w:tc>
        <w:tc>
          <w:tcPr>
            <w:tcW w:w="1200" w:type="dxa"/>
            <w:vAlign w:val="center"/>
          </w:tcPr>
          <w:p w14:paraId="1D375220" w14:textId="77777777" w:rsidR="00BB26E4" w:rsidRDefault="006069B9">
            <w:pPr>
              <w:spacing w:line="360" w:lineRule="auto"/>
              <w:jc w:val="center"/>
              <w:rPr>
                <w:rFonts w:ascii="宋体" w:hAnsi="宋体"/>
                <w:sz w:val="24"/>
              </w:rPr>
            </w:pPr>
            <w:r>
              <w:rPr>
                <w:rFonts w:ascii="宋体" w:hAnsi="宋体" w:hint="eastAsia"/>
                <w:sz w:val="24"/>
              </w:rPr>
              <w:t>磋商文件</w:t>
            </w:r>
          </w:p>
          <w:p w14:paraId="6E564D72" w14:textId="77777777" w:rsidR="00BB26E4" w:rsidRDefault="006069B9">
            <w:pPr>
              <w:spacing w:line="360" w:lineRule="auto"/>
              <w:jc w:val="center"/>
              <w:rPr>
                <w:rFonts w:ascii="宋体" w:hAnsi="宋体"/>
                <w:sz w:val="24"/>
              </w:rPr>
            </w:pPr>
            <w:r>
              <w:rPr>
                <w:rFonts w:ascii="宋体" w:hAnsi="宋体" w:hint="eastAsia"/>
                <w:sz w:val="24"/>
              </w:rPr>
              <w:t>条目号</w:t>
            </w:r>
          </w:p>
        </w:tc>
        <w:tc>
          <w:tcPr>
            <w:tcW w:w="1514" w:type="dxa"/>
            <w:vAlign w:val="center"/>
          </w:tcPr>
          <w:p w14:paraId="7FE5F49D" w14:textId="77777777" w:rsidR="00BB26E4" w:rsidRDefault="006069B9">
            <w:pPr>
              <w:spacing w:line="360" w:lineRule="auto"/>
              <w:jc w:val="center"/>
              <w:rPr>
                <w:rFonts w:ascii="宋体" w:hAnsi="宋体"/>
                <w:sz w:val="24"/>
              </w:rPr>
            </w:pPr>
            <w:r>
              <w:rPr>
                <w:rFonts w:ascii="宋体" w:hAnsi="宋体" w:hint="eastAsia"/>
                <w:sz w:val="24"/>
              </w:rPr>
              <w:t>磋商文件要求规格</w:t>
            </w:r>
          </w:p>
        </w:tc>
        <w:tc>
          <w:tcPr>
            <w:tcW w:w="1200" w:type="dxa"/>
            <w:vAlign w:val="center"/>
          </w:tcPr>
          <w:p w14:paraId="33E621F3" w14:textId="77777777" w:rsidR="00BB26E4" w:rsidRDefault="006069B9">
            <w:pPr>
              <w:spacing w:line="360" w:lineRule="auto"/>
              <w:jc w:val="center"/>
              <w:rPr>
                <w:rFonts w:ascii="宋体" w:hAnsi="宋体"/>
                <w:sz w:val="24"/>
              </w:rPr>
            </w:pPr>
            <w:r>
              <w:rPr>
                <w:rFonts w:ascii="宋体" w:hAnsi="宋体" w:hint="eastAsia"/>
                <w:sz w:val="24"/>
              </w:rPr>
              <w:t>响应规格</w:t>
            </w:r>
          </w:p>
        </w:tc>
        <w:tc>
          <w:tcPr>
            <w:tcW w:w="1200" w:type="dxa"/>
            <w:vAlign w:val="center"/>
          </w:tcPr>
          <w:p w14:paraId="1EB124F2" w14:textId="77777777" w:rsidR="00BB26E4" w:rsidRDefault="006069B9">
            <w:pPr>
              <w:spacing w:line="360" w:lineRule="auto"/>
              <w:jc w:val="center"/>
              <w:rPr>
                <w:rFonts w:ascii="宋体" w:hAnsi="宋体"/>
                <w:sz w:val="24"/>
              </w:rPr>
            </w:pPr>
            <w:r>
              <w:rPr>
                <w:rFonts w:ascii="宋体" w:hAnsi="宋体" w:hint="eastAsia"/>
                <w:sz w:val="24"/>
              </w:rPr>
              <w:t>偏离情况</w:t>
            </w:r>
          </w:p>
        </w:tc>
        <w:tc>
          <w:tcPr>
            <w:tcW w:w="1136" w:type="dxa"/>
            <w:vAlign w:val="center"/>
          </w:tcPr>
          <w:p w14:paraId="0CE31E33" w14:textId="77777777" w:rsidR="00BB26E4" w:rsidRDefault="006069B9">
            <w:pPr>
              <w:spacing w:line="360" w:lineRule="auto"/>
              <w:jc w:val="center"/>
              <w:rPr>
                <w:rFonts w:ascii="宋体" w:hAnsi="宋体"/>
                <w:sz w:val="24"/>
              </w:rPr>
            </w:pPr>
            <w:r>
              <w:rPr>
                <w:rFonts w:ascii="宋体" w:hAnsi="宋体" w:hint="eastAsia"/>
                <w:sz w:val="24"/>
              </w:rPr>
              <w:t>说明</w:t>
            </w:r>
          </w:p>
        </w:tc>
      </w:tr>
      <w:tr w:rsidR="00BB26E4" w14:paraId="388BA102" w14:textId="77777777">
        <w:trPr>
          <w:trHeight w:val="627"/>
        </w:trPr>
        <w:tc>
          <w:tcPr>
            <w:tcW w:w="633" w:type="dxa"/>
          </w:tcPr>
          <w:p w14:paraId="262724F3" w14:textId="77777777" w:rsidR="00BB26E4" w:rsidRDefault="00BB26E4">
            <w:pPr>
              <w:spacing w:line="360" w:lineRule="auto"/>
              <w:rPr>
                <w:rFonts w:ascii="宋体" w:hAnsi="宋体"/>
                <w:sz w:val="24"/>
              </w:rPr>
            </w:pPr>
          </w:p>
        </w:tc>
        <w:tc>
          <w:tcPr>
            <w:tcW w:w="1865" w:type="dxa"/>
          </w:tcPr>
          <w:p w14:paraId="46C13773" w14:textId="77777777" w:rsidR="00BB26E4" w:rsidRDefault="00BB26E4">
            <w:pPr>
              <w:spacing w:line="360" w:lineRule="auto"/>
              <w:rPr>
                <w:rFonts w:ascii="宋体" w:hAnsi="宋体"/>
                <w:sz w:val="24"/>
              </w:rPr>
            </w:pPr>
          </w:p>
        </w:tc>
        <w:tc>
          <w:tcPr>
            <w:tcW w:w="1200" w:type="dxa"/>
          </w:tcPr>
          <w:p w14:paraId="7D790E97" w14:textId="77777777" w:rsidR="00BB26E4" w:rsidRDefault="00BB26E4">
            <w:pPr>
              <w:spacing w:line="360" w:lineRule="auto"/>
              <w:rPr>
                <w:rFonts w:ascii="宋体" w:hAnsi="宋体"/>
                <w:sz w:val="24"/>
              </w:rPr>
            </w:pPr>
          </w:p>
        </w:tc>
        <w:tc>
          <w:tcPr>
            <w:tcW w:w="1514" w:type="dxa"/>
          </w:tcPr>
          <w:p w14:paraId="2831B290" w14:textId="77777777" w:rsidR="00BB26E4" w:rsidRDefault="00BB26E4">
            <w:pPr>
              <w:spacing w:line="360" w:lineRule="auto"/>
              <w:rPr>
                <w:rFonts w:ascii="宋体" w:hAnsi="宋体"/>
                <w:sz w:val="24"/>
              </w:rPr>
            </w:pPr>
          </w:p>
        </w:tc>
        <w:tc>
          <w:tcPr>
            <w:tcW w:w="1200" w:type="dxa"/>
          </w:tcPr>
          <w:p w14:paraId="159C13F5" w14:textId="77777777" w:rsidR="00BB26E4" w:rsidRDefault="00BB26E4">
            <w:pPr>
              <w:spacing w:line="360" w:lineRule="auto"/>
              <w:rPr>
                <w:rFonts w:ascii="宋体" w:hAnsi="宋体"/>
                <w:sz w:val="24"/>
              </w:rPr>
            </w:pPr>
          </w:p>
        </w:tc>
        <w:tc>
          <w:tcPr>
            <w:tcW w:w="1200" w:type="dxa"/>
          </w:tcPr>
          <w:p w14:paraId="1FB66916" w14:textId="77777777" w:rsidR="00BB26E4" w:rsidRDefault="00BB26E4">
            <w:pPr>
              <w:spacing w:line="360" w:lineRule="auto"/>
              <w:rPr>
                <w:rFonts w:ascii="宋体" w:hAnsi="宋体"/>
                <w:sz w:val="24"/>
              </w:rPr>
            </w:pPr>
          </w:p>
        </w:tc>
        <w:tc>
          <w:tcPr>
            <w:tcW w:w="1136" w:type="dxa"/>
          </w:tcPr>
          <w:p w14:paraId="33EA249E" w14:textId="77777777" w:rsidR="00BB26E4" w:rsidRDefault="00BB26E4">
            <w:pPr>
              <w:spacing w:line="360" w:lineRule="auto"/>
              <w:rPr>
                <w:rFonts w:ascii="宋体" w:hAnsi="宋体"/>
                <w:sz w:val="24"/>
              </w:rPr>
            </w:pPr>
          </w:p>
        </w:tc>
      </w:tr>
      <w:tr w:rsidR="00BB26E4" w14:paraId="7E99D396" w14:textId="77777777">
        <w:trPr>
          <w:trHeight w:val="607"/>
        </w:trPr>
        <w:tc>
          <w:tcPr>
            <w:tcW w:w="633" w:type="dxa"/>
          </w:tcPr>
          <w:p w14:paraId="5FAC9ADF" w14:textId="77777777" w:rsidR="00BB26E4" w:rsidRDefault="00BB26E4">
            <w:pPr>
              <w:spacing w:line="360" w:lineRule="auto"/>
              <w:rPr>
                <w:rFonts w:ascii="宋体" w:hAnsi="宋体"/>
                <w:sz w:val="24"/>
              </w:rPr>
            </w:pPr>
          </w:p>
        </w:tc>
        <w:tc>
          <w:tcPr>
            <w:tcW w:w="1865" w:type="dxa"/>
          </w:tcPr>
          <w:p w14:paraId="7BBE5259" w14:textId="77777777" w:rsidR="00BB26E4" w:rsidRDefault="00BB26E4">
            <w:pPr>
              <w:spacing w:line="360" w:lineRule="auto"/>
              <w:rPr>
                <w:rFonts w:ascii="宋体" w:hAnsi="宋体"/>
                <w:sz w:val="24"/>
              </w:rPr>
            </w:pPr>
          </w:p>
        </w:tc>
        <w:tc>
          <w:tcPr>
            <w:tcW w:w="1200" w:type="dxa"/>
          </w:tcPr>
          <w:p w14:paraId="4F6A0B67" w14:textId="77777777" w:rsidR="00BB26E4" w:rsidRDefault="00BB26E4">
            <w:pPr>
              <w:spacing w:line="360" w:lineRule="auto"/>
              <w:rPr>
                <w:rFonts w:ascii="宋体" w:hAnsi="宋体"/>
                <w:sz w:val="24"/>
              </w:rPr>
            </w:pPr>
          </w:p>
        </w:tc>
        <w:tc>
          <w:tcPr>
            <w:tcW w:w="1514" w:type="dxa"/>
          </w:tcPr>
          <w:p w14:paraId="32445DFD" w14:textId="77777777" w:rsidR="00BB26E4" w:rsidRDefault="00BB26E4">
            <w:pPr>
              <w:spacing w:line="360" w:lineRule="auto"/>
              <w:rPr>
                <w:rFonts w:ascii="宋体" w:hAnsi="宋体"/>
                <w:sz w:val="24"/>
              </w:rPr>
            </w:pPr>
          </w:p>
        </w:tc>
        <w:tc>
          <w:tcPr>
            <w:tcW w:w="1200" w:type="dxa"/>
          </w:tcPr>
          <w:p w14:paraId="03D67826" w14:textId="77777777" w:rsidR="00BB26E4" w:rsidRDefault="00BB26E4">
            <w:pPr>
              <w:spacing w:line="360" w:lineRule="auto"/>
              <w:rPr>
                <w:rFonts w:ascii="宋体" w:hAnsi="宋体"/>
                <w:sz w:val="24"/>
              </w:rPr>
            </w:pPr>
          </w:p>
        </w:tc>
        <w:tc>
          <w:tcPr>
            <w:tcW w:w="1200" w:type="dxa"/>
          </w:tcPr>
          <w:p w14:paraId="55CBF6FC" w14:textId="77777777" w:rsidR="00BB26E4" w:rsidRDefault="00BB26E4">
            <w:pPr>
              <w:spacing w:line="360" w:lineRule="auto"/>
              <w:rPr>
                <w:rFonts w:ascii="宋体" w:hAnsi="宋体"/>
                <w:sz w:val="24"/>
              </w:rPr>
            </w:pPr>
          </w:p>
        </w:tc>
        <w:tc>
          <w:tcPr>
            <w:tcW w:w="1136" w:type="dxa"/>
          </w:tcPr>
          <w:p w14:paraId="0CCF0FB2" w14:textId="77777777" w:rsidR="00BB26E4" w:rsidRDefault="00BB26E4">
            <w:pPr>
              <w:spacing w:line="360" w:lineRule="auto"/>
              <w:rPr>
                <w:rFonts w:ascii="宋体" w:hAnsi="宋体"/>
                <w:sz w:val="24"/>
              </w:rPr>
            </w:pPr>
          </w:p>
        </w:tc>
      </w:tr>
      <w:tr w:rsidR="00BB26E4" w14:paraId="750693C1" w14:textId="77777777">
        <w:trPr>
          <w:trHeight w:val="615"/>
        </w:trPr>
        <w:tc>
          <w:tcPr>
            <w:tcW w:w="633" w:type="dxa"/>
          </w:tcPr>
          <w:p w14:paraId="6E571CF9" w14:textId="77777777" w:rsidR="00BB26E4" w:rsidRDefault="00BB26E4">
            <w:pPr>
              <w:spacing w:line="360" w:lineRule="auto"/>
              <w:rPr>
                <w:rFonts w:ascii="宋体" w:hAnsi="宋体"/>
                <w:sz w:val="24"/>
              </w:rPr>
            </w:pPr>
          </w:p>
        </w:tc>
        <w:tc>
          <w:tcPr>
            <w:tcW w:w="1865" w:type="dxa"/>
          </w:tcPr>
          <w:p w14:paraId="1EFF637C" w14:textId="77777777" w:rsidR="00BB26E4" w:rsidRDefault="00BB26E4">
            <w:pPr>
              <w:spacing w:line="360" w:lineRule="auto"/>
              <w:rPr>
                <w:rFonts w:ascii="宋体" w:hAnsi="宋体"/>
                <w:sz w:val="24"/>
              </w:rPr>
            </w:pPr>
          </w:p>
        </w:tc>
        <w:tc>
          <w:tcPr>
            <w:tcW w:w="1200" w:type="dxa"/>
          </w:tcPr>
          <w:p w14:paraId="46985C98" w14:textId="77777777" w:rsidR="00BB26E4" w:rsidRDefault="00BB26E4">
            <w:pPr>
              <w:spacing w:line="360" w:lineRule="auto"/>
              <w:rPr>
                <w:rFonts w:ascii="宋体" w:hAnsi="宋体"/>
                <w:sz w:val="24"/>
              </w:rPr>
            </w:pPr>
          </w:p>
        </w:tc>
        <w:tc>
          <w:tcPr>
            <w:tcW w:w="1514" w:type="dxa"/>
          </w:tcPr>
          <w:p w14:paraId="5E25172C" w14:textId="77777777" w:rsidR="00BB26E4" w:rsidRDefault="00BB26E4">
            <w:pPr>
              <w:spacing w:line="360" w:lineRule="auto"/>
              <w:rPr>
                <w:rFonts w:ascii="宋体" w:hAnsi="宋体"/>
                <w:sz w:val="24"/>
              </w:rPr>
            </w:pPr>
          </w:p>
        </w:tc>
        <w:tc>
          <w:tcPr>
            <w:tcW w:w="1200" w:type="dxa"/>
          </w:tcPr>
          <w:p w14:paraId="4FF6D8A9" w14:textId="77777777" w:rsidR="00BB26E4" w:rsidRDefault="00BB26E4">
            <w:pPr>
              <w:spacing w:line="360" w:lineRule="auto"/>
              <w:rPr>
                <w:rFonts w:ascii="宋体" w:hAnsi="宋体"/>
                <w:sz w:val="24"/>
              </w:rPr>
            </w:pPr>
          </w:p>
        </w:tc>
        <w:tc>
          <w:tcPr>
            <w:tcW w:w="1200" w:type="dxa"/>
          </w:tcPr>
          <w:p w14:paraId="4BE2B7E4" w14:textId="77777777" w:rsidR="00BB26E4" w:rsidRDefault="00BB26E4">
            <w:pPr>
              <w:spacing w:line="360" w:lineRule="auto"/>
              <w:rPr>
                <w:rFonts w:ascii="宋体" w:hAnsi="宋体"/>
                <w:sz w:val="24"/>
              </w:rPr>
            </w:pPr>
          </w:p>
        </w:tc>
        <w:tc>
          <w:tcPr>
            <w:tcW w:w="1136" w:type="dxa"/>
          </w:tcPr>
          <w:p w14:paraId="53B58044" w14:textId="77777777" w:rsidR="00BB26E4" w:rsidRDefault="00BB26E4">
            <w:pPr>
              <w:spacing w:line="360" w:lineRule="auto"/>
              <w:rPr>
                <w:rFonts w:ascii="宋体" w:hAnsi="宋体"/>
                <w:sz w:val="24"/>
              </w:rPr>
            </w:pPr>
          </w:p>
        </w:tc>
      </w:tr>
      <w:tr w:rsidR="00BB26E4" w14:paraId="3B175721" w14:textId="77777777">
        <w:trPr>
          <w:trHeight w:val="610"/>
        </w:trPr>
        <w:tc>
          <w:tcPr>
            <w:tcW w:w="633" w:type="dxa"/>
          </w:tcPr>
          <w:p w14:paraId="185F5843" w14:textId="77777777" w:rsidR="00BB26E4" w:rsidRDefault="00BB26E4">
            <w:pPr>
              <w:spacing w:line="360" w:lineRule="auto"/>
              <w:rPr>
                <w:rFonts w:ascii="宋体" w:hAnsi="宋体"/>
                <w:sz w:val="24"/>
              </w:rPr>
            </w:pPr>
          </w:p>
        </w:tc>
        <w:tc>
          <w:tcPr>
            <w:tcW w:w="1865" w:type="dxa"/>
          </w:tcPr>
          <w:p w14:paraId="1CC9D3A4" w14:textId="77777777" w:rsidR="00BB26E4" w:rsidRDefault="00BB26E4">
            <w:pPr>
              <w:spacing w:line="360" w:lineRule="auto"/>
              <w:rPr>
                <w:rFonts w:ascii="宋体" w:hAnsi="宋体"/>
                <w:sz w:val="24"/>
              </w:rPr>
            </w:pPr>
          </w:p>
        </w:tc>
        <w:tc>
          <w:tcPr>
            <w:tcW w:w="1200" w:type="dxa"/>
          </w:tcPr>
          <w:p w14:paraId="05C8F121" w14:textId="77777777" w:rsidR="00BB26E4" w:rsidRDefault="00BB26E4">
            <w:pPr>
              <w:spacing w:line="360" w:lineRule="auto"/>
              <w:rPr>
                <w:rFonts w:ascii="宋体" w:hAnsi="宋体"/>
                <w:sz w:val="24"/>
              </w:rPr>
            </w:pPr>
          </w:p>
        </w:tc>
        <w:tc>
          <w:tcPr>
            <w:tcW w:w="1514" w:type="dxa"/>
          </w:tcPr>
          <w:p w14:paraId="08D73B76" w14:textId="77777777" w:rsidR="00BB26E4" w:rsidRDefault="00BB26E4">
            <w:pPr>
              <w:spacing w:line="360" w:lineRule="auto"/>
              <w:rPr>
                <w:rFonts w:ascii="宋体" w:hAnsi="宋体"/>
                <w:sz w:val="24"/>
              </w:rPr>
            </w:pPr>
          </w:p>
        </w:tc>
        <w:tc>
          <w:tcPr>
            <w:tcW w:w="1200" w:type="dxa"/>
          </w:tcPr>
          <w:p w14:paraId="4410C162" w14:textId="77777777" w:rsidR="00BB26E4" w:rsidRDefault="00BB26E4">
            <w:pPr>
              <w:spacing w:line="360" w:lineRule="auto"/>
              <w:rPr>
                <w:rFonts w:ascii="宋体" w:hAnsi="宋体"/>
                <w:sz w:val="24"/>
              </w:rPr>
            </w:pPr>
          </w:p>
        </w:tc>
        <w:tc>
          <w:tcPr>
            <w:tcW w:w="1200" w:type="dxa"/>
          </w:tcPr>
          <w:p w14:paraId="51D7AA30" w14:textId="77777777" w:rsidR="00BB26E4" w:rsidRDefault="00BB26E4">
            <w:pPr>
              <w:spacing w:line="360" w:lineRule="auto"/>
              <w:rPr>
                <w:rFonts w:ascii="宋体" w:hAnsi="宋体"/>
                <w:sz w:val="24"/>
              </w:rPr>
            </w:pPr>
          </w:p>
        </w:tc>
        <w:tc>
          <w:tcPr>
            <w:tcW w:w="1136" w:type="dxa"/>
          </w:tcPr>
          <w:p w14:paraId="59A8C841" w14:textId="77777777" w:rsidR="00BB26E4" w:rsidRDefault="00BB26E4">
            <w:pPr>
              <w:spacing w:line="360" w:lineRule="auto"/>
              <w:rPr>
                <w:rFonts w:ascii="宋体" w:hAnsi="宋体"/>
                <w:sz w:val="24"/>
              </w:rPr>
            </w:pPr>
          </w:p>
        </w:tc>
      </w:tr>
      <w:tr w:rsidR="00BB26E4" w14:paraId="54C5EE95" w14:textId="77777777">
        <w:trPr>
          <w:trHeight w:val="617"/>
        </w:trPr>
        <w:tc>
          <w:tcPr>
            <w:tcW w:w="633" w:type="dxa"/>
          </w:tcPr>
          <w:p w14:paraId="09766DF3" w14:textId="77777777" w:rsidR="00BB26E4" w:rsidRDefault="00BB26E4">
            <w:pPr>
              <w:spacing w:line="360" w:lineRule="auto"/>
              <w:rPr>
                <w:rFonts w:ascii="宋体" w:hAnsi="宋体"/>
                <w:sz w:val="24"/>
              </w:rPr>
            </w:pPr>
          </w:p>
        </w:tc>
        <w:tc>
          <w:tcPr>
            <w:tcW w:w="1865" w:type="dxa"/>
          </w:tcPr>
          <w:p w14:paraId="1F64B867" w14:textId="77777777" w:rsidR="00BB26E4" w:rsidRDefault="00BB26E4">
            <w:pPr>
              <w:spacing w:line="360" w:lineRule="auto"/>
              <w:rPr>
                <w:rFonts w:ascii="宋体" w:hAnsi="宋体"/>
                <w:sz w:val="24"/>
              </w:rPr>
            </w:pPr>
          </w:p>
        </w:tc>
        <w:tc>
          <w:tcPr>
            <w:tcW w:w="1200" w:type="dxa"/>
          </w:tcPr>
          <w:p w14:paraId="760318F0" w14:textId="77777777" w:rsidR="00BB26E4" w:rsidRDefault="00BB26E4">
            <w:pPr>
              <w:spacing w:line="360" w:lineRule="auto"/>
              <w:rPr>
                <w:rFonts w:ascii="宋体" w:hAnsi="宋体"/>
                <w:sz w:val="24"/>
              </w:rPr>
            </w:pPr>
          </w:p>
        </w:tc>
        <w:tc>
          <w:tcPr>
            <w:tcW w:w="1514" w:type="dxa"/>
          </w:tcPr>
          <w:p w14:paraId="6FE0A100" w14:textId="77777777" w:rsidR="00BB26E4" w:rsidRDefault="00BB26E4">
            <w:pPr>
              <w:spacing w:line="360" w:lineRule="auto"/>
              <w:rPr>
                <w:rFonts w:ascii="宋体" w:hAnsi="宋体"/>
                <w:sz w:val="24"/>
              </w:rPr>
            </w:pPr>
          </w:p>
        </w:tc>
        <w:tc>
          <w:tcPr>
            <w:tcW w:w="1200" w:type="dxa"/>
          </w:tcPr>
          <w:p w14:paraId="178D79E9" w14:textId="77777777" w:rsidR="00BB26E4" w:rsidRDefault="00BB26E4">
            <w:pPr>
              <w:spacing w:line="360" w:lineRule="auto"/>
              <w:rPr>
                <w:rFonts w:ascii="宋体" w:hAnsi="宋体"/>
                <w:sz w:val="24"/>
              </w:rPr>
            </w:pPr>
          </w:p>
        </w:tc>
        <w:tc>
          <w:tcPr>
            <w:tcW w:w="1200" w:type="dxa"/>
          </w:tcPr>
          <w:p w14:paraId="298A8B54" w14:textId="77777777" w:rsidR="00BB26E4" w:rsidRDefault="00BB26E4">
            <w:pPr>
              <w:spacing w:line="360" w:lineRule="auto"/>
              <w:rPr>
                <w:rFonts w:ascii="宋体" w:hAnsi="宋体"/>
                <w:sz w:val="24"/>
              </w:rPr>
            </w:pPr>
          </w:p>
        </w:tc>
        <w:tc>
          <w:tcPr>
            <w:tcW w:w="1136" w:type="dxa"/>
          </w:tcPr>
          <w:p w14:paraId="430FEB62" w14:textId="77777777" w:rsidR="00BB26E4" w:rsidRDefault="00BB26E4">
            <w:pPr>
              <w:spacing w:line="360" w:lineRule="auto"/>
              <w:rPr>
                <w:rFonts w:ascii="宋体" w:hAnsi="宋体"/>
                <w:sz w:val="24"/>
              </w:rPr>
            </w:pPr>
          </w:p>
        </w:tc>
      </w:tr>
      <w:tr w:rsidR="00BB26E4" w14:paraId="707A696E" w14:textId="77777777">
        <w:trPr>
          <w:trHeight w:val="753"/>
        </w:trPr>
        <w:tc>
          <w:tcPr>
            <w:tcW w:w="633" w:type="dxa"/>
          </w:tcPr>
          <w:p w14:paraId="485EBE1E" w14:textId="77777777" w:rsidR="00BB26E4" w:rsidRDefault="00BB26E4">
            <w:pPr>
              <w:spacing w:line="360" w:lineRule="auto"/>
              <w:rPr>
                <w:rFonts w:ascii="宋体" w:hAnsi="宋体"/>
                <w:sz w:val="24"/>
              </w:rPr>
            </w:pPr>
          </w:p>
        </w:tc>
        <w:tc>
          <w:tcPr>
            <w:tcW w:w="1865" w:type="dxa"/>
          </w:tcPr>
          <w:p w14:paraId="75B065A1" w14:textId="77777777" w:rsidR="00BB26E4" w:rsidRDefault="00BB26E4">
            <w:pPr>
              <w:spacing w:line="360" w:lineRule="auto"/>
              <w:rPr>
                <w:rFonts w:ascii="宋体" w:hAnsi="宋体"/>
                <w:sz w:val="24"/>
              </w:rPr>
            </w:pPr>
          </w:p>
        </w:tc>
        <w:tc>
          <w:tcPr>
            <w:tcW w:w="1200" w:type="dxa"/>
          </w:tcPr>
          <w:p w14:paraId="0B37BE70" w14:textId="77777777" w:rsidR="00BB26E4" w:rsidRDefault="00BB26E4">
            <w:pPr>
              <w:spacing w:line="360" w:lineRule="auto"/>
              <w:rPr>
                <w:rFonts w:ascii="宋体" w:hAnsi="宋体"/>
                <w:sz w:val="24"/>
              </w:rPr>
            </w:pPr>
          </w:p>
        </w:tc>
        <w:tc>
          <w:tcPr>
            <w:tcW w:w="1514" w:type="dxa"/>
          </w:tcPr>
          <w:p w14:paraId="7491865B" w14:textId="77777777" w:rsidR="00BB26E4" w:rsidRDefault="00BB26E4">
            <w:pPr>
              <w:spacing w:line="360" w:lineRule="auto"/>
              <w:rPr>
                <w:rFonts w:ascii="宋体" w:hAnsi="宋体"/>
                <w:sz w:val="24"/>
              </w:rPr>
            </w:pPr>
          </w:p>
        </w:tc>
        <w:tc>
          <w:tcPr>
            <w:tcW w:w="1200" w:type="dxa"/>
          </w:tcPr>
          <w:p w14:paraId="0DDC4FB1" w14:textId="77777777" w:rsidR="00BB26E4" w:rsidRDefault="00BB26E4">
            <w:pPr>
              <w:spacing w:line="360" w:lineRule="auto"/>
              <w:rPr>
                <w:rFonts w:ascii="宋体" w:hAnsi="宋体"/>
                <w:sz w:val="24"/>
              </w:rPr>
            </w:pPr>
          </w:p>
        </w:tc>
        <w:tc>
          <w:tcPr>
            <w:tcW w:w="1200" w:type="dxa"/>
          </w:tcPr>
          <w:p w14:paraId="57E9EBE0" w14:textId="77777777" w:rsidR="00BB26E4" w:rsidRDefault="00BB26E4">
            <w:pPr>
              <w:spacing w:line="360" w:lineRule="auto"/>
              <w:rPr>
                <w:rFonts w:ascii="宋体" w:hAnsi="宋体"/>
                <w:sz w:val="24"/>
              </w:rPr>
            </w:pPr>
          </w:p>
        </w:tc>
        <w:tc>
          <w:tcPr>
            <w:tcW w:w="1136" w:type="dxa"/>
          </w:tcPr>
          <w:p w14:paraId="440AE184" w14:textId="77777777" w:rsidR="00BB26E4" w:rsidRDefault="00BB26E4">
            <w:pPr>
              <w:spacing w:line="360" w:lineRule="auto"/>
              <w:rPr>
                <w:rFonts w:ascii="宋体" w:hAnsi="宋体"/>
                <w:sz w:val="24"/>
              </w:rPr>
            </w:pPr>
          </w:p>
        </w:tc>
      </w:tr>
      <w:tr w:rsidR="00BB26E4" w14:paraId="78190140" w14:textId="77777777">
        <w:trPr>
          <w:trHeight w:val="621"/>
        </w:trPr>
        <w:tc>
          <w:tcPr>
            <w:tcW w:w="633" w:type="dxa"/>
          </w:tcPr>
          <w:p w14:paraId="232B910E" w14:textId="77777777" w:rsidR="00BB26E4" w:rsidRDefault="00BB26E4">
            <w:pPr>
              <w:spacing w:line="360" w:lineRule="auto"/>
              <w:rPr>
                <w:rFonts w:ascii="宋体" w:hAnsi="宋体"/>
                <w:sz w:val="24"/>
              </w:rPr>
            </w:pPr>
          </w:p>
        </w:tc>
        <w:tc>
          <w:tcPr>
            <w:tcW w:w="1865" w:type="dxa"/>
          </w:tcPr>
          <w:p w14:paraId="596895BC" w14:textId="77777777" w:rsidR="00BB26E4" w:rsidRDefault="00BB26E4">
            <w:pPr>
              <w:spacing w:line="360" w:lineRule="auto"/>
              <w:rPr>
                <w:rFonts w:ascii="宋体" w:hAnsi="宋体"/>
                <w:sz w:val="24"/>
              </w:rPr>
            </w:pPr>
          </w:p>
        </w:tc>
        <w:tc>
          <w:tcPr>
            <w:tcW w:w="1200" w:type="dxa"/>
          </w:tcPr>
          <w:p w14:paraId="1C452A5C" w14:textId="77777777" w:rsidR="00BB26E4" w:rsidRDefault="00BB26E4">
            <w:pPr>
              <w:spacing w:line="360" w:lineRule="auto"/>
              <w:rPr>
                <w:rFonts w:ascii="宋体" w:hAnsi="宋体"/>
                <w:sz w:val="24"/>
              </w:rPr>
            </w:pPr>
          </w:p>
        </w:tc>
        <w:tc>
          <w:tcPr>
            <w:tcW w:w="1514" w:type="dxa"/>
          </w:tcPr>
          <w:p w14:paraId="2476D5D4" w14:textId="77777777" w:rsidR="00BB26E4" w:rsidRDefault="00BB26E4">
            <w:pPr>
              <w:spacing w:line="360" w:lineRule="auto"/>
              <w:rPr>
                <w:rFonts w:ascii="宋体" w:hAnsi="宋体"/>
                <w:sz w:val="24"/>
              </w:rPr>
            </w:pPr>
          </w:p>
        </w:tc>
        <w:tc>
          <w:tcPr>
            <w:tcW w:w="1200" w:type="dxa"/>
          </w:tcPr>
          <w:p w14:paraId="7DF5E7A6" w14:textId="77777777" w:rsidR="00BB26E4" w:rsidRDefault="00BB26E4">
            <w:pPr>
              <w:spacing w:line="360" w:lineRule="auto"/>
              <w:rPr>
                <w:rFonts w:ascii="宋体" w:hAnsi="宋体"/>
                <w:sz w:val="24"/>
              </w:rPr>
            </w:pPr>
          </w:p>
        </w:tc>
        <w:tc>
          <w:tcPr>
            <w:tcW w:w="1200" w:type="dxa"/>
          </w:tcPr>
          <w:p w14:paraId="5DC4D000" w14:textId="77777777" w:rsidR="00BB26E4" w:rsidRDefault="00BB26E4">
            <w:pPr>
              <w:spacing w:line="360" w:lineRule="auto"/>
              <w:rPr>
                <w:rFonts w:ascii="宋体" w:hAnsi="宋体"/>
                <w:sz w:val="24"/>
              </w:rPr>
            </w:pPr>
          </w:p>
        </w:tc>
        <w:tc>
          <w:tcPr>
            <w:tcW w:w="1136" w:type="dxa"/>
          </w:tcPr>
          <w:p w14:paraId="626C8436" w14:textId="77777777" w:rsidR="00BB26E4" w:rsidRDefault="00BB26E4">
            <w:pPr>
              <w:spacing w:line="360" w:lineRule="auto"/>
              <w:rPr>
                <w:rFonts w:ascii="宋体" w:hAnsi="宋体"/>
                <w:sz w:val="24"/>
              </w:rPr>
            </w:pPr>
          </w:p>
        </w:tc>
      </w:tr>
      <w:tr w:rsidR="00BB26E4" w14:paraId="7A16D522"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7251FB31"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4E1E8C3F"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4F73A10"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1B7B1DE1"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5D35FEB4"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7B79218B"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7108CFBF" w14:textId="77777777" w:rsidR="00BB26E4" w:rsidRDefault="00BB26E4">
            <w:pPr>
              <w:spacing w:line="360" w:lineRule="auto"/>
              <w:rPr>
                <w:rFonts w:ascii="宋体" w:hAnsi="宋体"/>
                <w:sz w:val="24"/>
              </w:rPr>
            </w:pPr>
          </w:p>
        </w:tc>
      </w:tr>
      <w:tr w:rsidR="00BB26E4" w14:paraId="7A0E8F97"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58FB7834"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423F50A9"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2064135"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1500519E"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4847D930"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763E886"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1EDC073E" w14:textId="77777777" w:rsidR="00BB26E4" w:rsidRDefault="00BB26E4">
            <w:pPr>
              <w:spacing w:line="360" w:lineRule="auto"/>
              <w:rPr>
                <w:rFonts w:ascii="宋体" w:hAnsi="宋体"/>
                <w:sz w:val="24"/>
              </w:rPr>
            </w:pPr>
          </w:p>
        </w:tc>
      </w:tr>
      <w:tr w:rsidR="00BB26E4" w14:paraId="6BDF6C17"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1BA78B4B"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05978468"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20BF3A30"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632803F3"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12C6A2E"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6FF22593"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37986174" w14:textId="77777777" w:rsidR="00BB26E4" w:rsidRDefault="00BB26E4">
            <w:pPr>
              <w:spacing w:line="360" w:lineRule="auto"/>
              <w:rPr>
                <w:rFonts w:ascii="宋体" w:hAnsi="宋体"/>
                <w:sz w:val="24"/>
              </w:rPr>
            </w:pPr>
          </w:p>
        </w:tc>
      </w:tr>
      <w:tr w:rsidR="00BB26E4" w14:paraId="28120045" w14:textId="77777777">
        <w:trPr>
          <w:trHeight w:val="621"/>
        </w:trPr>
        <w:tc>
          <w:tcPr>
            <w:tcW w:w="633" w:type="dxa"/>
            <w:tcBorders>
              <w:top w:val="single" w:sz="4" w:space="0" w:color="auto"/>
              <w:left w:val="single" w:sz="4" w:space="0" w:color="auto"/>
              <w:bottom w:val="single" w:sz="4" w:space="0" w:color="auto"/>
              <w:right w:val="single" w:sz="4" w:space="0" w:color="auto"/>
            </w:tcBorders>
          </w:tcPr>
          <w:p w14:paraId="75429D19" w14:textId="77777777" w:rsidR="00BB26E4" w:rsidRDefault="00BB26E4">
            <w:pPr>
              <w:spacing w:line="360" w:lineRule="auto"/>
              <w:rPr>
                <w:rFonts w:ascii="宋体" w:hAnsi="宋体"/>
                <w:sz w:val="24"/>
              </w:rPr>
            </w:pPr>
          </w:p>
        </w:tc>
        <w:tc>
          <w:tcPr>
            <w:tcW w:w="1865" w:type="dxa"/>
            <w:tcBorders>
              <w:top w:val="single" w:sz="4" w:space="0" w:color="auto"/>
              <w:left w:val="single" w:sz="4" w:space="0" w:color="auto"/>
              <w:bottom w:val="single" w:sz="4" w:space="0" w:color="auto"/>
              <w:right w:val="single" w:sz="4" w:space="0" w:color="auto"/>
            </w:tcBorders>
          </w:tcPr>
          <w:p w14:paraId="1791B3E8"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4BAF8D71" w14:textId="77777777" w:rsidR="00BB26E4" w:rsidRDefault="00BB26E4">
            <w:pPr>
              <w:spacing w:line="360" w:lineRule="auto"/>
              <w:rPr>
                <w:rFonts w:ascii="宋体" w:hAnsi="宋体"/>
                <w:sz w:val="24"/>
              </w:rPr>
            </w:pPr>
          </w:p>
        </w:tc>
        <w:tc>
          <w:tcPr>
            <w:tcW w:w="1514" w:type="dxa"/>
            <w:tcBorders>
              <w:top w:val="single" w:sz="4" w:space="0" w:color="auto"/>
              <w:left w:val="single" w:sz="4" w:space="0" w:color="auto"/>
              <w:bottom w:val="single" w:sz="4" w:space="0" w:color="auto"/>
              <w:right w:val="single" w:sz="4" w:space="0" w:color="auto"/>
            </w:tcBorders>
          </w:tcPr>
          <w:p w14:paraId="28D210CD"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1DDB5FC4" w14:textId="77777777" w:rsidR="00BB26E4" w:rsidRDefault="00BB26E4">
            <w:pPr>
              <w:spacing w:line="360" w:lineRule="auto"/>
              <w:rPr>
                <w:rFonts w:ascii="宋体" w:hAnsi="宋体"/>
                <w:sz w:val="24"/>
              </w:rPr>
            </w:pPr>
          </w:p>
        </w:tc>
        <w:tc>
          <w:tcPr>
            <w:tcW w:w="1200" w:type="dxa"/>
            <w:tcBorders>
              <w:top w:val="single" w:sz="4" w:space="0" w:color="auto"/>
              <w:left w:val="single" w:sz="4" w:space="0" w:color="auto"/>
              <w:bottom w:val="single" w:sz="4" w:space="0" w:color="auto"/>
              <w:right w:val="single" w:sz="4" w:space="0" w:color="auto"/>
            </w:tcBorders>
          </w:tcPr>
          <w:p w14:paraId="03F5AD23" w14:textId="77777777" w:rsidR="00BB26E4" w:rsidRDefault="00BB26E4">
            <w:pPr>
              <w:spacing w:line="360" w:lineRule="auto"/>
              <w:rPr>
                <w:rFonts w:ascii="宋体" w:hAnsi="宋体"/>
                <w:sz w:val="24"/>
              </w:rPr>
            </w:pPr>
          </w:p>
        </w:tc>
        <w:tc>
          <w:tcPr>
            <w:tcW w:w="1136" w:type="dxa"/>
            <w:tcBorders>
              <w:top w:val="single" w:sz="4" w:space="0" w:color="auto"/>
              <w:left w:val="single" w:sz="4" w:space="0" w:color="auto"/>
              <w:bottom w:val="single" w:sz="4" w:space="0" w:color="auto"/>
              <w:right w:val="single" w:sz="4" w:space="0" w:color="auto"/>
            </w:tcBorders>
          </w:tcPr>
          <w:p w14:paraId="02FFBD68" w14:textId="77777777" w:rsidR="00BB26E4" w:rsidRDefault="00BB26E4">
            <w:pPr>
              <w:spacing w:line="360" w:lineRule="auto"/>
              <w:rPr>
                <w:rFonts w:ascii="宋体" w:hAnsi="宋体"/>
                <w:sz w:val="24"/>
              </w:rPr>
            </w:pPr>
          </w:p>
        </w:tc>
      </w:tr>
    </w:tbl>
    <w:p w14:paraId="55A12777" w14:textId="77777777" w:rsidR="00BB26E4" w:rsidRDefault="00BB26E4">
      <w:pPr>
        <w:spacing w:line="360" w:lineRule="auto"/>
        <w:rPr>
          <w:rFonts w:ascii="宋体" w:hAnsi="宋体"/>
          <w:sz w:val="24"/>
        </w:rPr>
      </w:pPr>
    </w:p>
    <w:p w14:paraId="2273ED41" w14:textId="77777777" w:rsidR="00BB26E4" w:rsidRDefault="006069B9">
      <w:pPr>
        <w:spacing w:line="360" w:lineRule="auto"/>
        <w:rPr>
          <w:rFonts w:ascii="宋体" w:hAnsi="宋体"/>
          <w:sz w:val="24"/>
        </w:rPr>
      </w:pPr>
      <w:r>
        <w:rPr>
          <w:rFonts w:ascii="宋体" w:hAnsi="宋体" w:hint="eastAsia"/>
          <w:sz w:val="24"/>
        </w:rPr>
        <w:t>供应商授权代表签字</w:t>
      </w:r>
      <w:r>
        <w:rPr>
          <w:rFonts w:ascii="宋体" w:hAnsi="宋体" w:hint="eastAsia"/>
          <w:sz w:val="24"/>
          <w:u w:val="single"/>
        </w:rPr>
        <w:t xml:space="preserve">                            </w:t>
      </w:r>
    </w:p>
    <w:p w14:paraId="5461951A" w14:textId="77777777" w:rsidR="00BB26E4" w:rsidRDefault="006069B9">
      <w:pPr>
        <w:spacing w:line="360" w:lineRule="auto"/>
        <w:rPr>
          <w:rFonts w:ascii="宋体" w:hAnsi="宋体"/>
          <w:sz w:val="24"/>
        </w:rPr>
      </w:pPr>
      <w:r>
        <w:rPr>
          <w:rFonts w:ascii="宋体" w:hAnsi="宋体" w:hint="eastAsia"/>
          <w:sz w:val="24"/>
        </w:rPr>
        <w:t>供应商全称（盖公章）</w:t>
      </w:r>
      <w:r>
        <w:rPr>
          <w:rFonts w:ascii="宋体" w:hAnsi="宋体" w:hint="eastAsia"/>
          <w:sz w:val="24"/>
          <w:u w:val="single"/>
        </w:rPr>
        <w:t xml:space="preserve">                          </w:t>
      </w:r>
    </w:p>
    <w:p w14:paraId="3EA1F304" w14:textId="77777777" w:rsidR="00BB26E4" w:rsidRDefault="00BB26E4">
      <w:pPr>
        <w:spacing w:line="360" w:lineRule="auto"/>
        <w:rPr>
          <w:rFonts w:ascii="宋体" w:hAnsi="宋体"/>
          <w:sz w:val="24"/>
        </w:rPr>
      </w:pPr>
    </w:p>
    <w:p w14:paraId="65F4C1DC" w14:textId="77777777" w:rsidR="00BB26E4" w:rsidRDefault="006069B9">
      <w:pPr>
        <w:spacing w:line="360" w:lineRule="auto"/>
        <w:rPr>
          <w:rFonts w:ascii="宋体" w:hAnsi="宋体"/>
          <w:sz w:val="24"/>
        </w:rPr>
      </w:pPr>
      <w:r>
        <w:rPr>
          <w:rFonts w:ascii="宋体" w:hAnsi="宋体" w:hint="eastAsia"/>
          <w:sz w:val="24"/>
        </w:rPr>
        <w:t>注：供应商应对磋商文件技术要求逐条填写偏离情况（正偏离、负偏离或无偏离），并说明偏离的具体内容及做出必要说明。供应商应对故意隐瞒偏离的行为承担责任。</w:t>
      </w:r>
    </w:p>
    <w:p w14:paraId="79BDF3DA" w14:textId="77777777" w:rsidR="00BB26E4" w:rsidRDefault="006069B9">
      <w:pPr>
        <w:spacing w:after="240" w:line="360" w:lineRule="auto"/>
        <w:rPr>
          <w:rFonts w:ascii="宋体" w:hAnsi="宋体" w:cs="宋体"/>
          <w:sz w:val="24"/>
          <w:shd w:val="clear" w:color="auto" w:fill="FFFFFF"/>
        </w:rPr>
      </w:pPr>
      <w:r>
        <w:rPr>
          <w:rFonts w:ascii="宋体" w:hAnsi="宋体" w:cs="宋体"/>
          <w:sz w:val="24"/>
          <w:shd w:val="clear" w:color="auto" w:fill="FFFFFF"/>
        </w:rPr>
        <w:br w:type="page"/>
      </w:r>
      <w:bookmarkStart w:id="168" w:name="_Toc515570111"/>
      <w:bookmarkStart w:id="169" w:name="_Toc516469412"/>
      <w:r>
        <w:rPr>
          <w:rFonts w:ascii="宋体" w:hAnsi="宋体" w:hint="eastAsia"/>
          <w:sz w:val="24"/>
          <w:shd w:val="clear" w:color="auto" w:fill="FFFFFF"/>
        </w:rPr>
        <w:lastRenderedPageBreak/>
        <w:t>★</w:t>
      </w:r>
      <w:r>
        <w:rPr>
          <w:rFonts w:ascii="宋体" w:hAnsi="宋体"/>
          <w:sz w:val="24"/>
          <w:shd w:val="clear" w:color="auto" w:fill="FFFFFF"/>
        </w:rPr>
        <w:t>5</w:t>
      </w:r>
      <w:r>
        <w:rPr>
          <w:rFonts w:ascii="宋体" w:hAnsi="宋体" w:hint="eastAsia"/>
          <w:sz w:val="24"/>
          <w:shd w:val="clear" w:color="auto" w:fill="FFFFFF"/>
        </w:rPr>
        <w:t>、法定代表人授权书</w:t>
      </w:r>
      <w:bookmarkEnd w:id="168"/>
      <w:bookmarkEnd w:id="169"/>
    </w:p>
    <w:p w14:paraId="0740F7B9" w14:textId="77777777" w:rsidR="00BB26E4" w:rsidRDefault="00BB26E4">
      <w:pPr>
        <w:spacing w:line="360" w:lineRule="auto"/>
        <w:rPr>
          <w:rFonts w:ascii="宋体" w:hAnsi="宋体" w:cs="宋体"/>
          <w:sz w:val="24"/>
          <w:shd w:val="clear" w:color="auto" w:fill="FFFFFF"/>
        </w:rPr>
      </w:pPr>
    </w:p>
    <w:p w14:paraId="626C1BB1" w14:textId="77777777" w:rsidR="00BB26E4" w:rsidRDefault="006069B9">
      <w:pPr>
        <w:spacing w:line="360" w:lineRule="auto"/>
        <w:jc w:val="center"/>
        <w:rPr>
          <w:rFonts w:ascii="宋体" w:hAnsi="宋体" w:cs="宋体"/>
          <w:b/>
          <w:bCs/>
          <w:sz w:val="24"/>
          <w:shd w:val="clear" w:color="auto" w:fill="FFFFFF"/>
        </w:rPr>
      </w:pPr>
      <w:r>
        <w:rPr>
          <w:rFonts w:ascii="宋体" w:hAnsi="宋体" w:cs="宋体" w:hint="eastAsia"/>
          <w:b/>
          <w:bCs/>
          <w:sz w:val="24"/>
          <w:shd w:val="clear" w:color="auto" w:fill="FFFFFF"/>
        </w:rPr>
        <w:t>法定代表人授权书</w:t>
      </w:r>
    </w:p>
    <w:p w14:paraId="686F4AF0" w14:textId="77777777" w:rsidR="00BB26E4" w:rsidRDefault="00BB26E4">
      <w:pPr>
        <w:spacing w:line="360" w:lineRule="auto"/>
        <w:rPr>
          <w:rFonts w:ascii="宋体" w:hAnsi="宋体" w:cs="宋体"/>
          <w:sz w:val="24"/>
          <w:shd w:val="clear" w:color="auto" w:fill="FFFFFF"/>
        </w:rPr>
      </w:pPr>
    </w:p>
    <w:p w14:paraId="109AB9C6"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本授权书声明：注册于</w:t>
      </w:r>
      <w:r>
        <w:rPr>
          <w:rFonts w:ascii="宋体" w:hAnsi="宋体" w:cs="宋体" w:hint="eastAsia"/>
          <w:sz w:val="24"/>
          <w:u w:val="single"/>
          <w:shd w:val="clear" w:color="auto" w:fill="FFFFFF"/>
        </w:rPr>
        <w:t>（国家或地区的名称）</w:t>
      </w:r>
      <w:r>
        <w:rPr>
          <w:rFonts w:ascii="宋体" w:hAnsi="宋体" w:cs="宋体" w:hint="eastAsia"/>
          <w:sz w:val="24"/>
          <w:shd w:val="clear" w:color="auto" w:fill="FFFFFF"/>
        </w:rPr>
        <w:t>的</w:t>
      </w:r>
      <w:r>
        <w:rPr>
          <w:rFonts w:ascii="宋体" w:hAnsi="宋体" w:cs="宋体" w:hint="eastAsia"/>
          <w:sz w:val="24"/>
          <w:u w:val="single"/>
          <w:shd w:val="clear" w:color="auto" w:fill="FFFFFF"/>
        </w:rPr>
        <w:t>（供应商名称）</w:t>
      </w:r>
      <w:r>
        <w:rPr>
          <w:rFonts w:ascii="宋体" w:hAnsi="宋体" w:cs="宋体" w:hint="eastAsia"/>
          <w:sz w:val="24"/>
          <w:shd w:val="clear" w:color="auto" w:fill="FFFFFF"/>
        </w:rPr>
        <w:t>的在下面签字的</w:t>
      </w:r>
      <w:r>
        <w:rPr>
          <w:rFonts w:ascii="宋体" w:hAnsi="宋体" w:cs="宋体" w:hint="eastAsia"/>
          <w:sz w:val="24"/>
          <w:u w:val="single"/>
          <w:shd w:val="clear" w:color="auto" w:fill="FFFFFF"/>
        </w:rPr>
        <w:t>（法定代表人姓名、职务、身份证号码）</w:t>
      </w:r>
      <w:r>
        <w:rPr>
          <w:rFonts w:ascii="宋体" w:hAnsi="宋体" w:cs="宋体" w:hint="eastAsia"/>
          <w:sz w:val="24"/>
          <w:shd w:val="clear" w:color="auto" w:fill="FFFFFF"/>
        </w:rPr>
        <w:t>代表本公司授权的在下面签字的</w:t>
      </w:r>
      <w:r>
        <w:rPr>
          <w:rFonts w:ascii="宋体" w:hAnsi="宋体" w:cs="宋体" w:hint="eastAsia"/>
          <w:sz w:val="24"/>
          <w:u w:val="single"/>
          <w:shd w:val="clear" w:color="auto" w:fill="FFFFFF"/>
        </w:rPr>
        <w:t>（被授权人的姓名、职务、身份证号码）</w:t>
      </w:r>
      <w:r>
        <w:rPr>
          <w:rFonts w:ascii="宋体" w:hAnsi="宋体" w:cs="宋体" w:hint="eastAsia"/>
          <w:sz w:val="24"/>
          <w:shd w:val="clear" w:color="auto" w:fill="FFFFFF"/>
        </w:rPr>
        <w:t>为本公司的合法代理人，就项目（采购项目编号：）的竞争性磋商采购，以本公司名义处理一切与之有关的事务。我公司对被授权人的签名负全部法律责任。</w:t>
      </w:r>
    </w:p>
    <w:p w14:paraId="1AD59994"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本授权书于  年  月  日盖章生效，特此声明。</w:t>
      </w:r>
    </w:p>
    <w:p w14:paraId="0F718288" w14:textId="77777777" w:rsidR="00BB26E4" w:rsidRDefault="00BB26E4">
      <w:pPr>
        <w:spacing w:line="360" w:lineRule="auto"/>
        <w:ind w:firstLine="435"/>
        <w:rPr>
          <w:rFonts w:ascii="宋体" w:hAnsi="宋体" w:cs="宋体"/>
          <w:sz w:val="24"/>
          <w:shd w:val="clear" w:color="auto" w:fill="FFFFFF"/>
        </w:rPr>
      </w:pPr>
    </w:p>
    <w:p w14:paraId="10A964FD" w14:textId="77777777" w:rsidR="00BB26E4" w:rsidRDefault="00BB26E4">
      <w:pPr>
        <w:spacing w:line="360" w:lineRule="auto"/>
        <w:ind w:firstLine="435"/>
        <w:rPr>
          <w:rFonts w:ascii="宋体" w:hAnsi="宋体" w:cs="宋体"/>
          <w:sz w:val="24"/>
          <w:shd w:val="clear" w:color="auto" w:fill="FFFFFF"/>
        </w:rPr>
      </w:pPr>
    </w:p>
    <w:p w14:paraId="4D93FF9F" w14:textId="77777777" w:rsidR="00BB26E4" w:rsidRDefault="00BB26E4">
      <w:pPr>
        <w:spacing w:line="360" w:lineRule="auto"/>
        <w:ind w:firstLine="435"/>
        <w:rPr>
          <w:rFonts w:ascii="宋体" w:hAnsi="宋体" w:cs="宋体"/>
          <w:sz w:val="24"/>
          <w:shd w:val="clear" w:color="auto" w:fill="FFFFFF"/>
        </w:rPr>
      </w:pPr>
    </w:p>
    <w:p w14:paraId="41C25C11"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法定代表人签字或盖章</w:t>
      </w:r>
    </w:p>
    <w:p w14:paraId="5852C1D4"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供应商授权代表签字</w:t>
      </w:r>
    </w:p>
    <w:p w14:paraId="79E2D10E"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授权代表联系方式</w:t>
      </w:r>
    </w:p>
    <w:p w14:paraId="0D7B0DA2" w14:textId="77777777" w:rsidR="00BB26E4" w:rsidRDefault="006069B9">
      <w:pPr>
        <w:spacing w:line="360" w:lineRule="auto"/>
        <w:ind w:firstLine="435"/>
        <w:rPr>
          <w:rFonts w:ascii="宋体" w:hAnsi="宋体" w:cs="宋体"/>
          <w:sz w:val="24"/>
          <w:u w:val="single"/>
          <w:shd w:val="clear" w:color="auto" w:fill="FFFFFF"/>
        </w:rPr>
      </w:pPr>
      <w:r>
        <w:rPr>
          <w:rFonts w:ascii="宋体" w:hAnsi="宋体" w:cs="宋体" w:hint="eastAsia"/>
          <w:sz w:val="24"/>
          <w:shd w:val="clear" w:color="auto" w:fill="FFFFFF"/>
        </w:rPr>
        <w:t>供应商名称（公章）</w:t>
      </w:r>
    </w:p>
    <w:p w14:paraId="44C6C9F5" w14:textId="77777777" w:rsidR="00BB26E4" w:rsidRDefault="00BB26E4">
      <w:pPr>
        <w:spacing w:line="360" w:lineRule="auto"/>
        <w:ind w:firstLine="435"/>
        <w:rPr>
          <w:rFonts w:ascii="宋体" w:hAnsi="宋体" w:cs="宋体"/>
          <w:sz w:val="24"/>
          <w:shd w:val="clear" w:color="auto" w:fill="FFFFFF"/>
        </w:rPr>
      </w:pPr>
    </w:p>
    <w:p w14:paraId="193E8822" w14:textId="77777777" w:rsidR="00BB26E4" w:rsidRDefault="00BB26E4">
      <w:pPr>
        <w:spacing w:line="360" w:lineRule="auto"/>
        <w:ind w:firstLine="435"/>
        <w:rPr>
          <w:rFonts w:ascii="宋体" w:hAnsi="宋体" w:cs="宋体"/>
          <w:sz w:val="24"/>
          <w:shd w:val="clear" w:color="auto" w:fill="FFFFFF"/>
        </w:rPr>
      </w:pPr>
    </w:p>
    <w:p w14:paraId="795E6307" w14:textId="77777777" w:rsidR="008A790C" w:rsidRDefault="008A790C" w:rsidP="008A790C">
      <w:pPr>
        <w:pStyle w:val="af5"/>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附：法定代表人和被授权人身份证正反面复印件，复印件上均需加盖公章</w:t>
      </w:r>
    </w:p>
    <w:p w14:paraId="3509FAFB" w14:textId="77777777" w:rsidR="008A790C" w:rsidRDefault="008A790C" w:rsidP="008A790C">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注：供应商提交响应文件时，须同时提交投标代表的社会保险缴纳证明（投标代表不是供应商本单位员工也可以、社保证明时间需为投标日期当月或者前四个月最近的一次社保缴纳证明）</w:t>
      </w:r>
    </w:p>
    <w:p w14:paraId="5AEE3757" w14:textId="77777777" w:rsidR="008A790C" w:rsidRDefault="008A790C" w:rsidP="008A790C">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7FCDDB5E" w14:textId="77777777" w:rsidR="008A790C" w:rsidRDefault="008A790C" w:rsidP="008A790C">
      <w:pPr>
        <w:pStyle w:val="af0"/>
      </w:pPr>
      <w:r>
        <w:rPr>
          <w:rFonts w:hint="eastAsia"/>
          <w:b/>
          <w:color w:val="000000"/>
          <w:highlight w:val="yellow"/>
        </w:rPr>
        <w:t>如法定代表人投标则需提供法定代表人投标日期当月或者前四个月最近的一次社保缴纳证明</w:t>
      </w:r>
    </w:p>
    <w:p w14:paraId="0C6AF97B" w14:textId="53BBAB62" w:rsidR="008A790C" w:rsidRDefault="008A790C">
      <w:pPr>
        <w:widowControl/>
        <w:jc w:val="left"/>
        <w:rPr>
          <w:rFonts w:ascii="宋体" w:hAnsi="宋体" w:cs="宋体"/>
          <w:sz w:val="24"/>
          <w:shd w:val="clear" w:color="auto" w:fill="FFFFFF"/>
        </w:rPr>
      </w:pPr>
      <w:r>
        <w:rPr>
          <w:rFonts w:ascii="宋体" w:hAnsi="宋体" w:cs="宋体"/>
          <w:sz w:val="24"/>
          <w:shd w:val="clear" w:color="auto" w:fill="FFFFFF"/>
        </w:rPr>
        <w:br w:type="page"/>
      </w:r>
    </w:p>
    <w:p w14:paraId="61AAB387" w14:textId="77777777" w:rsidR="00BB26E4" w:rsidRDefault="00BB26E4">
      <w:pPr>
        <w:spacing w:line="288" w:lineRule="auto"/>
        <w:ind w:right="480"/>
        <w:rPr>
          <w:rFonts w:ascii="宋体" w:hAnsi="宋体" w:cs="宋体"/>
          <w:sz w:val="24"/>
          <w:shd w:val="clear" w:color="auto" w:fill="FFFFFF"/>
        </w:rPr>
      </w:pPr>
    </w:p>
    <w:p w14:paraId="6C3E1B09" w14:textId="77777777" w:rsidR="00BB26E4" w:rsidRDefault="006069B9">
      <w:pPr>
        <w:pStyle w:val="2"/>
        <w:jc w:val="left"/>
        <w:rPr>
          <w:rFonts w:ascii="宋体" w:eastAsia="宋体" w:hAnsi="宋体"/>
          <w:sz w:val="24"/>
          <w:shd w:val="clear" w:color="auto" w:fill="FFFFFF"/>
        </w:rPr>
      </w:pPr>
      <w:bookmarkStart w:id="170" w:name="_Toc11323257"/>
      <w:bookmarkStart w:id="171" w:name="_Toc515570112"/>
      <w:bookmarkStart w:id="172" w:name="_Toc516469413"/>
      <w:r>
        <w:rPr>
          <w:rFonts w:ascii="宋体" w:eastAsia="宋体" w:hAnsi="宋体"/>
          <w:sz w:val="24"/>
          <w:szCs w:val="24"/>
          <w:shd w:val="clear" w:color="auto" w:fill="FFFFFF"/>
        </w:rPr>
        <w:t>6</w:t>
      </w:r>
      <w:r>
        <w:rPr>
          <w:rFonts w:ascii="宋体" w:eastAsia="宋体" w:hAnsi="宋体" w:hint="eastAsia"/>
          <w:sz w:val="24"/>
          <w:szCs w:val="24"/>
          <w:shd w:val="clear" w:color="auto" w:fill="FFFFFF"/>
        </w:rPr>
        <w:t>、资格证明文件格式</w:t>
      </w:r>
      <w:bookmarkEnd w:id="170"/>
      <w:bookmarkEnd w:id="171"/>
      <w:bookmarkEnd w:id="172"/>
    </w:p>
    <w:p w14:paraId="25A02B2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一、目录</w:t>
      </w:r>
    </w:p>
    <w:p w14:paraId="0CA4F70D"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bookmarkStart w:id="173" w:name="_Hlk526803273"/>
      <w:r>
        <w:rPr>
          <w:rFonts w:ascii="宋体" w:hAnsi="宋体" w:cs="宋体" w:hint="eastAsia"/>
          <w:sz w:val="24"/>
          <w:shd w:val="clear" w:color="auto" w:fill="FFFFFF"/>
        </w:rPr>
        <w:t>★</w:t>
      </w:r>
      <w:r>
        <w:rPr>
          <w:rFonts w:ascii="宋体" w:hAnsi="宋体" w:cs="宋体"/>
          <w:sz w:val="24"/>
          <w:shd w:val="clear" w:color="auto" w:fill="FFFFFF"/>
        </w:rPr>
        <w:t>6</w:t>
      </w:r>
      <w:r>
        <w:rPr>
          <w:rFonts w:ascii="宋体" w:hAnsi="宋体" w:cs="宋体" w:hint="eastAsia"/>
          <w:sz w:val="24"/>
          <w:shd w:val="clear" w:color="auto" w:fill="FFFFFF"/>
        </w:rPr>
        <w:t>.1</w:t>
      </w:r>
      <w:r>
        <w:rPr>
          <w:rFonts w:ascii="宋体" w:hAnsi="宋体" w:cs="宋体"/>
          <w:sz w:val="24"/>
          <w:shd w:val="clear" w:color="auto" w:fill="FFFFFF"/>
        </w:rPr>
        <w:t xml:space="preserve"> </w:t>
      </w:r>
      <w:r>
        <w:rPr>
          <w:rFonts w:ascii="宋体" w:hAnsi="宋体" w:cs="宋体" w:hint="eastAsia"/>
          <w:sz w:val="24"/>
          <w:shd w:val="clear" w:color="auto" w:fill="FFFFFF"/>
        </w:rPr>
        <w:t>有效的企业</w:t>
      </w:r>
      <w:r>
        <w:rPr>
          <w:rFonts w:ascii="宋体" w:hAnsi="宋体" w:cs="宋体" w:hint="eastAsia"/>
          <w:kern w:val="0"/>
          <w:sz w:val="24"/>
          <w:shd w:val="clear" w:color="auto" w:fill="FFFFFF"/>
          <w:lang w:val="zh-CN"/>
        </w:rPr>
        <w:t>法人营业执照</w:t>
      </w:r>
      <w:r>
        <w:rPr>
          <w:rFonts w:ascii="宋体" w:hAnsi="宋体" w:cs="宋体" w:hint="eastAsia"/>
          <w:sz w:val="24"/>
          <w:shd w:val="clear" w:color="auto" w:fill="FFFFFF"/>
        </w:rPr>
        <w:t>（复印件加盖公章）；</w:t>
      </w:r>
    </w:p>
    <w:p w14:paraId="2FA66CD0"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6.2</w:t>
      </w:r>
      <w:r>
        <w:rPr>
          <w:rFonts w:ascii="宋体" w:hAnsi="宋体" w:cs="宋体"/>
          <w:sz w:val="24"/>
          <w:shd w:val="clear" w:color="auto" w:fill="FFFFFF"/>
        </w:rPr>
        <w:t xml:space="preserve"> </w:t>
      </w:r>
      <w:r>
        <w:rPr>
          <w:rFonts w:ascii="宋体" w:hAnsi="宋体" w:cs="楷体_GB2312" w:hint="eastAsia"/>
          <w:kern w:val="0"/>
          <w:sz w:val="24"/>
          <w:shd w:val="clear" w:color="auto" w:fill="FFFFFF"/>
          <w:lang w:val="zh-CN"/>
        </w:rPr>
        <w:t>依法缴纳税收和社会保障资金的证明</w:t>
      </w:r>
      <w:r>
        <w:rPr>
          <w:rFonts w:ascii="宋体" w:hAnsi="宋体" w:cs="宋体" w:hint="eastAsia"/>
          <w:sz w:val="24"/>
          <w:shd w:val="clear" w:color="auto" w:fill="FFFFFF"/>
        </w:rPr>
        <w:t>（复印件加盖公章）；</w:t>
      </w:r>
    </w:p>
    <w:p w14:paraId="1EA93F28" w14:textId="77777777" w:rsidR="00BB26E4" w:rsidRDefault="006069B9">
      <w:pPr>
        <w:spacing w:line="360" w:lineRule="auto"/>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6.3</w:t>
      </w:r>
      <w:r>
        <w:rPr>
          <w:rFonts w:ascii="宋体" w:hAnsi="宋体" w:cs="宋体"/>
          <w:sz w:val="24"/>
          <w:shd w:val="clear" w:color="auto" w:fill="FFFFFF"/>
        </w:rPr>
        <w:t xml:space="preserve"> </w:t>
      </w:r>
      <w:r>
        <w:rPr>
          <w:rFonts w:ascii="宋体" w:hAnsi="宋体" w:cs="宋体" w:hint="eastAsia"/>
          <w:sz w:val="24"/>
          <w:shd w:val="clear" w:color="auto" w:fill="FFFFFF"/>
        </w:rPr>
        <w:t>参加本次采购活动前三年内，在经营活动中没有重大违法记录的声明（并须附供应商</w:t>
      </w:r>
      <w:r>
        <w:rPr>
          <w:rFonts w:ascii="宋体" w:hAnsi="宋体" w:cs="宋体" w:hint="eastAsia"/>
          <w:kern w:val="0"/>
          <w:sz w:val="24"/>
          <w:shd w:val="clear" w:color="auto" w:fill="FFFFFF"/>
        </w:rPr>
        <w:t>参加本次采购活动前三年内的信用记录情况截图</w:t>
      </w:r>
      <w:r>
        <w:rPr>
          <w:rFonts w:ascii="宋体" w:hAnsi="宋体" w:cs="宋体" w:hint="eastAsia"/>
          <w:sz w:val="24"/>
          <w:shd w:val="clear" w:color="auto" w:fill="FFFFFF"/>
        </w:rPr>
        <w:t>）；</w:t>
      </w:r>
    </w:p>
    <w:p w14:paraId="5DE8A1F8" w14:textId="2337A25E" w:rsidR="00BB26E4" w:rsidRDefault="006069B9">
      <w:pPr>
        <w:spacing w:line="360" w:lineRule="auto"/>
        <w:rPr>
          <w:rFonts w:ascii="宋体" w:hAnsi="宋体" w:cs="宋体"/>
          <w:sz w:val="24"/>
          <w:shd w:val="clear" w:color="auto" w:fill="FFFFFF"/>
        </w:rPr>
      </w:pPr>
      <w:r>
        <w:rPr>
          <w:rFonts w:ascii="宋体" w:hAnsi="宋体" w:cs="宋体" w:hint="eastAsia"/>
          <w:b/>
          <w:sz w:val="24"/>
          <w:shd w:val="clear" w:color="auto" w:fill="FFFFFF"/>
        </w:rPr>
        <w:t>★</w:t>
      </w:r>
      <w:r>
        <w:rPr>
          <w:rFonts w:ascii="宋体" w:hAnsi="宋体" w:cs="宋体" w:hint="eastAsia"/>
          <w:sz w:val="24"/>
          <w:shd w:val="clear" w:color="auto" w:fill="FFFFFF"/>
        </w:rPr>
        <w:t>6.4</w:t>
      </w:r>
      <w:r>
        <w:rPr>
          <w:rFonts w:ascii="宋体" w:hAnsi="宋体" w:cs="宋体"/>
          <w:sz w:val="24"/>
          <w:shd w:val="clear" w:color="auto" w:fill="FFFFFF"/>
        </w:rPr>
        <w:t xml:space="preserve"> </w:t>
      </w:r>
      <w:r>
        <w:rPr>
          <w:rFonts w:ascii="宋体" w:hAnsi="宋体" w:cs="宋体" w:hint="eastAsia"/>
          <w:sz w:val="24"/>
          <w:shd w:val="clear" w:color="auto" w:fill="FFFFFF"/>
        </w:rPr>
        <w:t>资信证明（会计师事务所出具的2021年度审计报告或银行出具的资信证明）；</w:t>
      </w:r>
    </w:p>
    <w:p w14:paraId="409A890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★6.5</w:t>
      </w:r>
      <w:r>
        <w:rPr>
          <w:rFonts w:ascii="宋体" w:hAnsi="宋体" w:cs="宋体"/>
          <w:sz w:val="24"/>
          <w:shd w:val="clear" w:color="auto" w:fill="FFFFFF"/>
        </w:rPr>
        <w:t xml:space="preserve"> </w:t>
      </w:r>
      <w:r>
        <w:rPr>
          <w:rFonts w:ascii="宋体" w:hAnsi="宋体" w:cs="宋体" w:hint="eastAsia"/>
          <w:sz w:val="24"/>
          <w:shd w:val="clear" w:color="auto" w:fill="FFFFFF"/>
        </w:rPr>
        <w:t>与供应商存在关联关系的单位情况说明</w:t>
      </w:r>
    </w:p>
    <w:p w14:paraId="0387948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w:t>
      </w:r>
      <w:r>
        <w:rPr>
          <w:rFonts w:ascii="宋体" w:hAnsi="宋体" w:cs="宋体"/>
          <w:sz w:val="24"/>
          <w:shd w:val="clear" w:color="auto" w:fill="FFFFFF"/>
        </w:rPr>
        <w:t xml:space="preserve">6.6 </w:t>
      </w:r>
      <w:r>
        <w:rPr>
          <w:rFonts w:ascii="宋体" w:hAnsi="宋体" w:hint="eastAsia"/>
          <w:sz w:val="24"/>
        </w:rPr>
        <w:t>供应商不是为本项目某包提供整体设计、规范编制或者项目管理、监理、检测等服务的供应商的声明</w:t>
      </w:r>
    </w:p>
    <w:p w14:paraId="0359E7B9"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7 </w:t>
      </w:r>
      <w:r>
        <w:rPr>
          <w:rFonts w:ascii="宋体" w:hAnsi="宋体" w:cs="宋体" w:hint="eastAsia"/>
          <w:kern w:val="0"/>
          <w:sz w:val="24"/>
          <w:shd w:val="clear" w:color="auto" w:fill="FFFFFF"/>
        </w:rPr>
        <w:t>供应商资格声明</w:t>
      </w:r>
      <w:r>
        <w:rPr>
          <w:rFonts w:ascii="宋体" w:hAnsi="宋体" w:cs="宋体" w:hint="eastAsia"/>
          <w:sz w:val="24"/>
          <w:shd w:val="clear" w:color="auto" w:fill="FFFFFF"/>
        </w:rPr>
        <w:t>；</w:t>
      </w:r>
    </w:p>
    <w:p w14:paraId="2B1B4E2B"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8 </w:t>
      </w:r>
      <w:r>
        <w:rPr>
          <w:rFonts w:ascii="宋体" w:hAnsi="宋体" w:cs="宋体" w:hint="eastAsia"/>
          <w:sz w:val="24"/>
          <w:shd w:val="clear" w:color="auto" w:fill="FFFFFF"/>
        </w:rPr>
        <w:t>业绩情况表；</w:t>
      </w:r>
    </w:p>
    <w:p w14:paraId="519296AB"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sz w:val="24"/>
          <w:shd w:val="clear" w:color="auto" w:fill="FFFFFF"/>
        </w:rPr>
        <w:t xml:space="preserve">9 </w:t>
      </w:r>
      <w:r>
        <w:rPr>
          <w:rFonts w:ascii="宋体" w:hAnsi="宋体" w:hint="eastAsia"/>
          <w:kern w:val="0"/>
          <w:sz w:val="24"/>
        </w:rPr>
        <w:t>服务方案</w:t>
      </w:r>
      <w:r>
        <w:rPr>
          <w:rFonts w:ascii="宋体" w:hAnsi="宋体" w:hint="eastAsia"/>
          <w:sz w:val="24"/>
        </w:rPr>
        <w:t>；</w:t>
      </w:r>
    </w:p>
    <w:p w14:paraId="7FAB1029"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6.1</w:t>
      </w:r>
      <w:r>
        <w:rPr>
          <w:rFonts w:ascii="宋体" w:hAnsi="宋体" w:cs="宋体"/>
          <w:sz w:val="24"/>
          <w:shd w:val="clear" w:color="auto" w:fill="FFFFFF"/>
        </w:rPr>
        <w:t xml:space="preserve">0 </w:t>
      </w:r>
      <w:r>
        <w:rPr>
          <w:rFonts w:ascii="宋体" w:hAnsi="宋体" w:hint="eastAsia"/>
          <w:sz w:val="24"/>
        </w:rPr>
        <w:t>项目组人员配备；</w:t>
      </w:r>
    </w:p>
    <w:p w14:paraId="6097E044"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sz w:val="24"/>
          <w:shd w:val="clear" w:color="auto" w:fill="FFFFFF"/>
        </w:rPr>
        <w:t>6</w:t>
      </w:r>
      <w:r>
        <w:rPr>
          <w:rFonts w:ascii="宋体" w:hAnsi="宋体" w:cs="宋体" w:hint="eastAsia"/>
          <w:sz w:val="24"/>
          <w:shd w:val="clear" w:color="auto" w:fill="FFFFFF"/>
        </w:rPr>
        <w:t>.1</w:t>
      </w:r>
      <w:r>
        <w:rPr>
          <w:rFonts w:ascii="宋体" w:hAnsi="宋体" w:cs="宋体"/>
          <w:sz w:val="24"/>
          <w:shd w:val="clear" w:color="auto" w:fill="FFFFFF"/>
        </w:rPr>
        <w:t xml:space="preserve">1 </w:t>
      </w:r>
      <w:r>
        <w:rPr>
          <w:rFonts w:ascii="宋体" w:hAnsi="宋体" w:cs="宋体" w:hint="eastAsia"/>
          <w:sz w:val="24"/>
          <w:shd w:val="clear" w:color="auto" w:fill="FFFFFF"/>
        </w:rPr>
        <w:t>采购文件要求的其它文件及供应商认为有必要提供的其它文件。</w:t>
      </w:r>
    </w:p>
    <w:p w14:paraId="3D8375C8" w14:textId="77777777" w:rsidR="00BB26E4" w:rsidRDefault="006069B9">
      <w:pPr>
        <w:tabs>
          <w:tab w:val="left" w:pos="720"/>
        </w:tabs>
        <w:adjustRightInd w:val="0"/>
        <w:spacing w:line="360" w:lineRule="auto"/>
        <w:ind w:right="18"/>
        <w:jc w:val="left"/>
        <w:rPr>
          <w:rFonts w:ascii="宋体" w:hAnsi="宋体" w:cs="宋体"/>
          <w:sz w:val="24"/>
          <w:shd w:val="clear" w:color="auto" w:fill="FFFFFF"/>
        </w:rPr>
      </w:pPr>
      <w:r>
        <w:rPr>
          <w:rFonts w:ascii="宋体" w:hAnsi="宋体" w:cs="宋体" w:hint="eastAsia"/>
          <w:sz w:val="24"/>
          <w:shd w:val="clear" w:color="auto" w:fill="FFFFFF"/>
        </w:rPr>
        <w:t>6.1</w:t>
      </w:r>
      <w:r>
        <w:rPr>
          <w:rFonts w:ascii="宋体" w:hAnsi="宋体" w:cs="宋体"/>
          <w:sz w:val="24"/>
          <w:shd w:val="clear" w:color="auto" w:fill="FFFFFF"/>
        </w:rPr>
        <w:t xml:space="preserve">2 </w:t>
      </w:r>
      <w:r>
        <w:rPr>
          <w:rFonts w:ascii="宋体" w:hAnsi="宋体" w:cs="宋体" w:hint="eastAsia"/>
          <w:sz w:val="24"/>
          <w:shd w:val="clear" w:color="auto" w:fill="FFFFFF"/>
        </w:rPr>
        <w:t>节能产品、环境标志产品、信息安全产品证明材料（如适用）</w:t>
      </w:r>
    </w:p>
    <w:bookmarkEnd w:id="173"/>
    <w:p w14:paraId="774A54C4"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二、填写须知</w:t>
      </w:r>
    </w:p>
    <w:p w14:paraId="79A2DE9B"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1)以上所列资格证明文件未提供格式的，由供应商提供。</w:t>
      </w:r>
    </w:p>
    <w:p w14:paraId="7842E6CD"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2)制造商或经销商作为供应商应填写和提交下述规定的全部格式以及其他有关资料。</w:t>
      </w:r>
    </w:p>
    <w:p w14:paraId="399D4879"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3)所附格式中要求填写的全部问题和信息都必须填写。</w:t>
      </w:r>
    </w:p>
    <w:p w14:paraId="61F2297D"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4)本资格声明的签字人应保证全部声明和填写的内容是真实的和正确的。</w:t>
      </w:r>
    </w:p>
    <w:p w14:paraId="222E90F4"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5)采购方将应用供应商提交的资料根据自己的判断和考虑决定供应商履行合同的合格性及能力。</w:t>
      </w:r>
    </w:p>
    <w:p w14:paraId="6F7BB3BC"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6)供应商提交的材料将被保密，但不退还。</w:t>
      </w:r>
    </w:p>
    <w:p w14:paraId="77AB1DFE" w14:textId="77777777" w:rsidR="00BB26E4" w:rsidRDefault="006069B9">
      <w:pPr>
        <w:tabs>
          <w:tab w:val="left" w:pos="0"/>
        </w:tabs>
        <w:spacing w:line="360" w:lineRule="auto"/>
        <w:rPr>
          <w:rFonts w:ascii="宋体" w:hAnsi="宋体" w:cs="宋体"/>
          <w:sz w:val="24"/>
          <w:shd w:val="clear" w:color="auto" w:fill="FFFFFF"/>
        </w:rPr>
      </w:pPr>
      <w:r>
        <w:rPr>
          <w:rFonts w:ascii="宋体" w:hAnsi="宋体" w:cs="宋体" w:hint="eastAsia"/>
          <w:sz w:val="24"/>
          <w:shd w:val="clear" w:color="auto" w:fill="FFFFFF"/>
        </w:rPr>
        <w:t>7)全部文件应按“供应商须知前附表”规定的份数提交。</w:t>
      </w:r>
    </w:p>
    <w:p w14:paraId="7AAA8C49" w14:textId="77777777" w:rsidR="00BB26E4" w:rsidRDefault="006069B9">
      <w:pPr>
        <w:ind w:right="480"/>
        <w:rPr>
          <w:rFonts w:ascii="宋体" w:hAnsi="宋体" w:cs="宋体"/>
          <w:b/>
          <w:sz w:val="24"/>
          <w:shd w:val="clear" w:color="auto" w:fill="FFFFFF"/>
        </w:rPr>
      </w:pPr>
      <w:r>
        <w:rPr>
          <w:rFonts w:ascii="宋体" w:hAnsi="宋体" w:cs="宋体" w:hint="eastAsia"/>
          <w:b/>
          <w:sz w:val="24"/>
          <w:shd w:val="clear" w:color="auto" w:fill="FFFFFF"/>
        </w:rPr>
        <w:t>★号条款为必要条件，若未能提供所列的证明文件或提供的资料为虚假或伪造的将导致按无效标处理。</w:t>
      </w:r>
    </w:p>
    <w:p w14:paraId="7BD4C5D3" w14:textId="77777777" w:rsidR="00BB26E4" w:rsidRDefault="00BB26E4">
      <w:pPr>
        <w:ind w:right="480"/>
        <w:rPr>
          <w:rFonts w:ascii="宋体" w:hAnsi="宋体" w:cs="宋体"/>
          <w:b/>
          <w:sz w:val="24"/>
          <w:shd w:val="clear" w:color="auto" w:fill="FFFFFF"/>
        </w:rPr>
      </w:pPr>
    </w:p>
    <w:p w14:paraId="2CB632DA" w14:textId="77777777" w:rsidR="00BB26E4" w:rsidRDefault="00BB26E4">
      <w:pPr>
        <w:ind w:right="480"/>
        <w:rPr>
          <w:rFonts w:ascii="宋体" w:hAnsi="宋体" w:cs="宋体"/>
          <w:b/>
          <w:sz w:val="24"/>
          <w:shd w:val="clear" w:color="auto" w:fill="FFFFFF"/>
        </w:rPr>
      </w:pPr>
    </w:p>
    <w:p w14:paraId="64C9B121" w14:textId="77777777" w:rsidR="00BB26E4" w:rsidRDefault="00BB26E4">
      <w:pPr>
        <w:ind w:right="480"/>
        <w:rPr>
          <w:rFonts w:ascii="宋体" w:hAnsi="宋体" w:cs="宋体"/>
          <w:b/>
          <w:sz w:val="24"/>
          <w:shd w:val="clear" w:color="auto" w:fill="FFFFFF"/>
        </w:rPr>
      </w:pPr>
    </w:p>
    <w:p w14:paraId="289D3A52" w14:textId="77777777" w:rsidR="00BB26E4" w:rsidRDefault="006069B9">
      <w:pPr>
        <w:pStyle w:val="3"/>
        <w:rPr>
          <w:u w:val="none"/>
          <w:shd w:val="clear" w:color="auto" w:fill="FFFFFF"/>
        </w:rPr>
      </w:pPr>
      <w:bookmarkStart w:id="174" w:name="_Toc11323258"/>
      <w:bookmarkStart w:id="175" w:name="_Toc516469414"/>
      <w:bookmarkStart w:id="176" w:name="_Toc515570113"/>
      <w:r>
        <w:rPr>
          <w:u w:val="none"/>
          <w:shd w:val="clear" w:color="auto" w:fill="FFFFFF"/>
        </w:rPr>
        <w:lastRenderedPageBreak/>
        <w:t>★</w:t>
      </w:r>
      <w:r>
        <w:rPr>
          <w:u w:val="none"/>
          <w:shd w:val="clear" w:color="auto" w:fill="FFFFFF"/>
        </w:rPr>
        <w:t>6.1有效的企业法人营业执照（复印件加盖公章）</w:t>
      </w:r>
      <w:bookmarkEnd w:id="174"/>
    </w:p>
    <w:p w14:paraId="32D334E1" w14:textId="77777777" w:rsidR="00BB26E4" w:rsidRDefault="00BB26E4">
      <w:pPr>
        <w:pStyle w:val="a5"/>
        <w:rPr>
          <w:rFonts w:ascii="Calibri" w:hAnsi="Calibri"/>
        </w:rPr>
      </w:pPr>
    </w:p>
    <w:p w14:paraId="6BA07473" w14:textId="6BB08AA6" w:rsidR="00D732ED" w:rsidRDefault="00D732ED">
      <w:pPr>
        <w:widowControl/>
        <w:jc w:val="left"/>
      </w:pPr>
      <w:r>
        <w:br w:type="page"/>
      </w:r>
    </w:p>
    <w:p w14:paraId="6EC3ED73" w14:textId="77777777" w:rsidR="00BB26E4" w:rsidRDefault="00BB26E4">
      <w:pPr>
        <w:widowControl/>
        <w:jc w:val="left"/>
      </w:pPr>
    </w:p>
    <w:p w14:paraId="74FCA407" w14:textId="77777777" w:rsidR="00BB26E4" w:rsidRDefault="006069B9">
      <w:pPr>
        <w:pStyle w:val="3"/>
        <w:rPr>
          <w:b w:val="0"/>
          <w:shd w:val="clear" w:color="auto" w:fill="FFFFFF"/>
        </w:rPr>
      </w:pPr>
      <w:bookmarkStart w:id="177" w:name="_Toc515570114"/>
      <w:bookmarkStart w:id="178" w:name="_Toc516469415"/>
      <w:bookmarkStart w:id="179" w:name="_Toc11323259"/>
      <w:bookmarkEnd w:id="175"/>
      <w:bookmarkEnd w:id="176"/>
      <w:r>
        <w:rPr>
          <w:u w:val="none"/>
          <w:shd w:val="clear" w:color="auto" w:fill="FFFFFF"/>
        </w:rPr>
        <w:t>★</w:t>
      </w:r>
      <w:r>
        <w:rPr>
          <w:u w:val="none"/>
          <w:shd w:val="clear" w:color="auto" w:fill="FFFFFF"/>
        </w:rPr>
        <w:t>6.</w:t>
      </w:r>
      <w:r>
        <w:rPr>
          <w:rFonts w:hint="eastAsia"/>
          <w:u w:val="none"/>
          <w:shd w:val="clear" w:color="auto" w:fill="FFFFFF"/>
        </w:rPr>
        <w:t>2</w:t>
      </w:r>
      <w:r>
        <w:rPr>
          <w:u w:val="none"/>
          <w:shd w:val="clear" w:color="auto" w:fill="FFFFFF"/>
        </w:rPr>
        <w:t xml:space="preserve"> 依法缴纳税收和社会保障资金的证明</w:t>
      </w:r>
      <w:bookmarkEnd w:id="177"/>
      <w:bookmarkEnd w:id="178"/>
      <w:r>
        <w:rPr>
          <w:u w:val="none"/>
          <w:shd w:val="clear" w:color="auto" w:fill="FFFFFF"/>
        </w:rPr>
        <w:t>（复印件加盖公章）</w:t>
      </w:r>
      <w:bookmarkEnd w:id="179"/>
    </w:p>
    <w:p w14:paraId="1B2DA372" w14:textId="77777777" w:rsidR="00BB26E4" w:rsidRDefault="00BB26E4">
      <w:pPr>
        <w:adjustRightInd w:val="0"/>
        <w:spacing w:after="120" w:line="360" w:lineRule="auto"/>
        <w:rPr>
          <w:rFonts w:ascii="宋体" w:hAnsi="宋体" w:cs="宋体"/>
          <w:sz w:val="24"/>
          <w:shd w:val="clear" w:color="auto" w:fill="FFFFFF"/>
        </w:rPr>
      </w:pPr>
    </w:p>
    <w:p w14:paraId="40E40C7A" w14:textId="77777777" w:rsidR="00BB26E4" w:rsidRDefault="006069B9">
      <w:pPr>
        <w:adjustRightInd w:val="0"/>
        <w:spacing w:after="120" w:line="360" w:lineRule="auto"/>
        <w:rPr>
          <w:rFonts w:ascii="宋体" w:hAnsi="宋体" w:cs="宋体"/>
          <w:sz w:val="24"/>
          <w:shd w:val="clear" w:color="auto" w:fill="FFFFFF"/>
        </w:rPr>
      </w:pPr>
      <w:r>
        <w:rPr>
          <w:rFonts w:ascii="宋体" w:hAnsi="宋体" w:cs="宋体" w:hint="eastAsia"/>
          <w:sz w:val="24"/>
          <w:shd w:val="clear" w:color="auto" w:fill="FFFFFF"/>
        </w:rPr>
        <w:t>1、供应商为企业法人的，须提供近六个月内任意一个月缴纳税收的证明材料复印件须加盖本单位公章，</w:t>
      </w:r>
      <w:r>
        <w:rPr>
          <w:rFonts w:ascii="宋体" w:hAnsi="宋体" w:cs="宋体" w:hint="eastAsia"/>
          <w:b/>
          <w:sz w:val="24"/>
          <w:shd w:val="clear" w:color="auto" w:fill="FFFFFF"/>
        </w:rPr>
        <w:t>缴纳个人所得税的凭据不能作为证明材料。</w:t>
      </w:r>
    </w:p>
    <w:p w14:paraId="07BF89C7" w14:textId="77777777" w:rsidR="00BB26E4" w:rsidRDefault="006069B9">
      <w:pPr>
        <w:spacing w:after="120" w:line="360" w:lineRule="auto"/>
        <w:rPr>
          <w:rFonts w:ascii="宋体" w:hAnsi="宋体" w:cs="宋体"/>
          <w:bCs/>
          <w:sz w:val="24"/>
          <w:shd w:val="clear" w:color="auto" w:fill="FFFFFF"/>
        </w:rPr>
      </w:pPr>
      <w:r>
        <w:rPr>
          <w:rFonts w:ascii="宋体" w:hAnsi="宋体" w:cs="宋体" w:hint="eastAsia"/>
          <w:sz w:val="24"/>
          <w:shd w:val="clear" w:color="auto" w:fill="FFFFFF"/>
        </w:rPr>
        <w:t>2、供应商为企业法人的，须</w:t>
      </w:r>
      <w:r>
        <w:rPr>
          <w:rFonts w:ascii="宋体" w:hAnsi="宋体" w:cs="宋体" w:hint="eastAsia"/>
          <w:bCs/>
          <w:sz w:val="24"/>
          <w:shd w:val="clear" w:color="auto" w:fill="FFFFFF"/>
        </w:rPr>
        <w:t>提供</w:t>
      </w:r>
      <w:r>
        <w:rPr>
          <w:rFonts w:ascii="宋体" w:hAnsi="宋体" w:cs="宋体" w:hint="eastAsia"/>
          <w:sz w:val="24"/>
          <w:shd w:val="clear" w:color="auto" w:fill="FFFFFF"/>
        </w:rPr>
        <w:t>近六个月内任意一个月缴纳社会保障资金的证明材料复印件须加盖本单位公章。</w:t>
      </w:r>
    </w:p>
    <w:p w14:paraId="5A154885" w14:textId="77777777" w:rsidR="00BB26E4" w:rsidRDefault="006069B9">
      <w:pPr>
        <w:spacing w:after="120" w:line="360" w:lineRule="auto"/>
        <w:rPr>
          <w:rFonts w:ascii="宋体" w:hAnsi="宋体" w:cs="宋体"/>
          <w:b/>
          <w:sz w:val="32"/>
          <w:szCs w:val="32"/>
          <w:shd w:val="clear" w:color="auto" w:fill="FFFFFF"/>
        </w:rPr>
      </w:pPr>
      <w:r>
        <w:rPr>
          <w:rFonts w:ascii="宋体" w:hAnsi="宋体" w:cs="宋体" w:hint="eastAsia"/>
          <w:bCs/>
          <w:sz w:val="24"/>
          <w:shd w:val="clear" w:color="auto" w:fill="FFFFFF"/>
        </w:rPr>
        <w:t>3、依法免税或不需要缴纳社会保障资金的供应商，应提供相应的文件证明。</w:t>
      </w:r>
    </w:p>
    <w:p w14:paraId="7D8BFD1D" w14:textId="77777777" w:rsidR="00BB26E4" w:rsidRDefault="00BB26E4">
      <w:pPr>
        <w:spacing w:line="360" w:lineRule="auto"/>
        <w:ind w:firstLineChars="200" w:firstLine="482"/>
        <w:jc w:val="center"/>
        <w:rPr>
          <w:rFonts w:ascii="宋体" w:hAnsi="宋体" w:cs="宋体"/>
          <w:b/>
          <w:sz w:val="24"/>
          <w:shd w:val="clear" w:color="auto" w:fill="FFFFFF"/>
        </w:rPr>
      </w:pPr>
    </w:p>
    <w:p w14:paraId="7E7A49D4" w14:textId="6D794B63" w:rsidR="00D732ED" w:rsidRDefault="00D732ED">
      <w:pPr>
        <w:widowControl/>
        <w:jc w:val="left"/>
        <w:rPr>
          <w:rFonts w:ascii="宋体" w:hAnsi="宋体" w:cs="宋体"/>
          <w:sz w:val="24"/>
          <w:shd w:val="clear" w:color="auto" w:fill="FFFFFF"/>
        </w:rPr>
      </w:pPr>
      <w:r>
        <w:rPr>
          <w:rFonts w:ascii="宋体" w:hAnsi="宋体" w:cs="宋体"/>
          <w:sz w:val="24"/>
          <w:shd w:val="clear" w:color="auto" w:fill="FFFFFF"/>
        </w:rPr>
        <w:br w:type="page"/>
      </w:r>
    </w:p>
    <w:p w14:paraId="2F24E5EB" w14:textId="77777777" w:rsidR="00BB26E4" w:rsidRDefault="00BB26E4">
      <w:pPr>
        <w:spacing w:line="360" w:lineRule="auto"/>
        <w:rPr>
          <w:rFonts w:ascii="宋体" w:hAnsi="宋体" w:cs="宋体"/>
          <w:sz w:val="24"/>
          <w:shd w:val="clear" w:color="auto" w:fill="FFFFFF"/>
        </w:rPr>
      </w:pPr>
    </w:p>
    <w:p w14:paraId="35953792" w14:textId="77777777" w:rsidR="00BB26E4" w:rsidRDefault="00BB26E4">
      <w:pPr>
        <w:spacing w:line="360" w:lineRule="auto"/>
        <w:rPr>
          <w:rFonts w:ascii="宋体" w:hAnsi="宋体" w:cs="宋体"/>
          <w:sz w:val="24"/>
          <w:shd w:val="clear" w:color="auto" w:fill="FFFFFF"/>
        </w:rPr>
      </w:pPr>
    </w:p>
    <w:p w14:paraId="3881B5A7" w14:textId="77777777" w:rsidR="00BB26E4" w:rsidRDefault="006069B9">
      <w:pPr>
        <w:pStyle w:val="3"/>
        <w:rPr>
          <w:rFonts w:cs="宋体"/>
          <w:b w:val="0"/>
          <w:shd w:val="clear" w:color="auto" w:fill="FFFFFF"/>
        </w:rPr>
      </w:pPr>
      <w:bookmarkStart w:id="180" w:name="_Toc11323260"/>
      <w:bookmarkStart w:id="181" w:name="_Toc516469416"/>
      <w:bookmarkStart w:id="182" w:name="_Toc515570115"/>
      <w:r>
        <w:rPr>
          <w:u w:val="none"/>
          <w:shd w:val="clear" w:color="auto" w:fill="FFFFFF"/>
        </w:rPr>
        <w:t>★</w:t>
      </w:r>
      <w:r>
        <w:rPr>
          <w:u w:val="none"/>
          <w:shd w:val="clear" w:color="auto" w:fill="FFFFFF"/>
        </w:rPr>
        <w:t>6.</w:t>
      </w:r>
      <w:r>
        <w:rPr>
          <w:rFonts w:hint="eastAsia"/>
          <w:u w:val="none"/>
          <w:shd w:val="clear" w:color="auto" w:fill="FFFFFF"/>
        </w:rPr>
        <w:t>3</w:t>
      </w:r>
      <w:r>
        <w:rPr>
          <w:u w:val="none"/>
          <w:shd w:val="clear" w:color="auto" w:fill="FFFFFF"/>
        </w:rPr>
        <w:t xml:space="preserve"> 参加本次采购活动前三年内，在经营活动中没有重大违法记录的声明</w:t>
      </w:r>
      <w:bookmarkEnd w:id="180"/>
      <w:bookmarkEnd w:id="181"/>
      <w:bookmarkEnd w:id="182"/>
    </w:p>
    <w:p w14:paraId="6322AACC" w14:textId="77777777" w:rsidR="00BB26E4" w:rsidRDefault="00BB26E4">
      <w:pPr>
        <w:rPr>
          <w:rFonts w:ascii="宋体" w:hAnsi="宋体" w:cs="宋体"/>
          <w:sz w:val="24"/>
          <w:shd w:val="clear" w:color="auto" w:fill="FFFFFF"/>
        </w:rPr>
      </w:pPr>
    </w:p>
    <w:p w14:paraId="43FF39DD" w14:textId="77777777" w:rsidR="00BB26E4" w:rsidRDefault="00BB26E4">
      <w:pPr>
        <w:rPr>
          <w:rFonts w:ascii="宋体" w:hAnsi="宋体" w:cs="宋体"/>
          <w:sz w:val="24"/>
          <w:shd w:val="clear" w:color="auto" w:fill="FFFFFF"/>
        </w:rPr>
      </w:pPr>
    </w:p>
    <w:p w14:paraId="315BA063" w14:textId="77777777" w:rsidR="00BB26E4" w:rsidRDefault="00BB26E4">
      <w:pPr>
        <w:rPr>
          <w:rFonts w:ascii="宋体" w:hAnsi="宋体" w:cs="宋体"/>
          <w:sz w:val="24"/>
          <w:shd w:val="clear" w:color="auto" w:fill="FFFFFF"/>
        </w:rPr>
      </w:pPr>
    </w:p>
    <w:p w14:paraId="2324CC49" w14:textId="77777777" w:rsidR="00BB26E4" w:rsidRDefault="006069B9">
      <w:pPr>
        <w:ind w:firstLineChars="200" w:firstLine="480"/>
        <w:rPr>
          <w:rFonts w:ascii="宋体" w:hAnsi="宋体" w:cs="宋体"/>
          <w:sz w:val="24"/>
          <w:shd w:val="clear" w:color="auto" w:fill="FFFFFF"/>
        </w:rPr>
      </w:pPr>
      <w:r>
        <w:rPr>
          <w:rFonts w:ascii="宋体" w:hAnsi="宋体" w:cs="宋体" w:hint="eastAsia"/>
          <w:sz w:val="24"/>
          <w:shd w:val="clear" w:color="auto" w:fill="FFFFFF"/>
        </w:rPr>
        <w:t>我公司在</w:t>
      </w:r>
      <w:r>
        <w:rPr>
          <w:rFonts w:ascii="宋体" w:hAnsi="宋体" w:cs="宋体" w:hint="eastAsia"/>
          <w:kern w:val="0"/>
          <w:sz w:val="24"/>
          <w:shd w:val="clear" w:color="auto" w:fill="FFFFFF"/>
          <w:lang w:val="zh-CN"/>
        </w:rPr>
        <w:t>参加本项目政府采购活动前三年内，在经营活动中没有重大违法记录或被投诉记录</w:t>
      </w:r>
      <w:r>
        <w:rPr>
          <w:rFonts w:ascii="宋体" w:hAnsi="宋体" w:cs="宋体" w:hint="eastAsia"/>
          <w:sz w:val="24"/>
          <w:shd w:val="clear" w:color="auto" w:fill="FFFFFF"/>
        </w:rPr>
        <w:t>。</w:t>
      </w:r>
    </w:p>
    <w:p w14:paraId="55BDC996" w14:textId="77777777" w:rsidR="00BB26E4" w:rsidRDefault="00BB26E4">
      <w:pPr>
        <w:rPr>
          <w:rFonts w:ascii="宋体" w:hAnsi="宋体" w:cs="宋体"/>
          <w:sz w:val="24"/>
          <w:shd w:val="clear" w:color="auto" w:fill="FFFFFF"/>
        </w:rPr>
      </w:pPr>
    </w:p>
    <w:p w14:paraId="6CEB5AC1" w14:textId="77777777" w:rsidR="00BB26E4" w:rsidRDefault="006069B9">
      <w:pPr>
        <w:adjustRightInd w:val="0"/>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特此声明。</w:t>
      </w:r>
    </w:p>
    <w:p w14:paraId="1C058119" w14:textId="77777777" w:rsidR="00BB26E4" w:rsidRDefault="00BB26E4">
      <w:pPr>
        <w:adjustRightInd w:val="0"/>
        <w:spacing w:line="360" w:lineRule="auto"/>
        <w:ind w:firstLineChars="100" w:firstLine="240"/>
        <w:rPr>
          <w:rFonts w:ascii="宋体" w:hAnsi="宋体" w:cs="宋体"/>
          <w:sz w:val="24"/>
          <w:shd w:val="clear" w:color="auto" w:fill="FFFFFF"/>
        </w:rPr>
      </w:pPr>
    </w:p>
    <w:p w14:paraId="1A364D9D" w14:textId="77777777" w:rsidR="00BB26E4" w:rsidRDefault="00BB26E4">
      <w:pPr>
        <w:adjustRightInd w:val="0"/>
        <w:spacing w:line="360" w:lineRule="auto"/>
        <w:ind w:firstLineChars="100" w:firstLine="240"/>
        <w:rPr>
          <w:rFonts w:ascii="宋体" w:hAnsi="宋体" w:cs="宋体"/>
          <w:sz w:val="24"/>
          <w:shd w:val="clear" w:color="auto" w:fill="FFFFFF"/>
        </w:rPr>
      </w:pPr>
    </w:p>
    <w:p w14:paraId="304C35FC" w14:textId="77777777" w:rsidR="00BB26E4" w:rsidRDefault="00BB26E4">
      <w:pPr>
        <w:adjustRightInd w:val="0"/>
        <w:spacing w:line="360" w:lineRule="auto"/>
        <w:ind w:firstLineChars="100" w:firstLine="240"/>
        <w:rPr>
          <w:rFonts w:ascii="宋体" w:hAnsi="宋体" w:cs="宋体"/>
          <w:sz w:val="24"/>
          <w:shd w:val="clear" w:color="auto" w:fill="FFFFFF"/>
        </w:rPr>
      </w:pPr>
    </w:p>
    <w:p w14:paraId="76BFD5FE" w14:textId="77777777" w:rsidR="00BB26E4" w:rsidRDefault="00BB26E4">
      <w:pPr>
        <w:adjustRightInd w:val="0"/>
        <w:spacing w:line="360" w:lineRule="auto"/>
        <w:ind w:firstLineChars="100" w:firstLine="240"/>
        <w:rPr>
          <w:rFonts w:ascii="宋体" w:hAnsi="宋体" w:cs="宋体"/>
          <w:sz w:val="24"/>
          <w:shd w:val="clear" w:color="auto" w:fill="FFFFFF"/>
        </w:rPr>
      </w:pPr>
    </w:p>
    <w:p w14:paraId="38815C1F" w14:textId="77777777" w:rsidR="00BB26E4" w:rsidRDefault="00BB26E4">
      <w:pPr>
        <w:adjustRightInd w:val="0"/>
        <w:spacing w:line="360" w:lineRule="auto"/>
        <w:ind w:firstLineChars="100" w:firstLine="240"/>
        <w:rPr>
          <w:rFonts w:ascii="宋体" w:hAnsi="宋体" w:cs="宋体"/>
          <w:sz w:val="24"/>
          <w:shd w:val="clear" w:color="auto" w:fill="FFFFFF"/>
        </w:rPr>
      </w:pPr>
    </w:p>
    <w:p w14:paraId="55B7EC00"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供应商名称（公章）：</w:t>
      </w:r>
      <w:r>
        <w:rPr>
          <w:rFonts w:ascii="宋体" w:hAnsi="宋体" w:cs="宋体" w:hint="eastAsia"/>
          <w:sz w:val="24"/>
          <w:u w:val="single"/>
          <w:shd w:val="clear" w:color="auto" w:fill="FFFFFF"/>
        </w:rPr>
        <w:t xml:space="preserve">                        </w:t>
      </w:r>
      <w:r>
        <w:rPr>
          <w:rFonts w:ascii="宋体" w:hAnsi="宋体" w:cs="宋体" w:hint="eastAsia"/>
          <w:sz w:val="24"/>
          <w:shd w:val="clear" w:color="auto" w:fill="FFFFFF"/>
        </w:rPr>
        <w:t xml:space="preserve"> </w:t>
      </w:r>
    </w:p>
    <w:p w14:paraId="0BE59492"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w:t>
      </w:r>
      <w:r>
        <w:rPr>
          <w:rFonts w:ascii="宋体" w:hAnsi="宋体" w:cs="宋体" w:hint="eastAsia"/>
          <w:sz w:val="24"/>
          <w:u w:val="single"/>
          <w:shd w:val="clear" w:color="auto" w:fill="FFFFFF"/>
        </w:rPr>
        <w:t xml:space="preserve">                       </w:t>
      </w:r>
    </w:p>
    <w:p w14:paraId="01814CFB" w14:textId="77777777" w:rsidR="00BB26E4" w:rsidRDefault="00BB26E4">
      <w:pPr>
        <w:spacing w:line="360" w:lineRule="auto"/>
        <w:rPr>
          <w:rFonts w:ascii="宋体" w:hAnsi="宋体" w:cs="宋体"/>
          <w:sz w:val="24"/>
          <w:u w:val="single"/>
          <w:shd w:val="clear" w:color="auto" w:fill="FFFFFF"/>
        </w:rPr>
      </w:pPr>
    </w:p>
    <w:p w14:paraId="5872E58A" w14:textId="77777777" w:rsidR="00BB26E4" w:rsidRDefault="00BB26E4">
      <w:pPr>
        <w:spacing w:line="360" w:lineRule="auto"/>
        <w:rPr>
          <w:rFonts w:ascii="宋体" w:hAnsi="宋体" w:cs="宋体"/>
          <w:sz w:val="24"/>
          <w:shd w:val="clear" w:color="auto" w:fill="FFFFFF"/>
        </w:rPr>
      </w:pPr>
    </w:p>
    <w:p w14:paraId="4ADCCD5A" w14:textId="77777777" w:rsidR="00BB26E4" w:rsidRDefault="00BB26E4">
      <w:pPr>
        <w:spacing w:line="360" w:lineRule="auto"/>
        <w:rPr>
          <w:rFonts w:ascii="宋体" w:hAnsi="宋体" w:cs="宋体"/>
          <w:sz w:val="24"/>
          <w:shd w:val="clear" w:color="auto" w:fill="FFFFFF"/>
        </w:rPr>
      </w:pPr>
    </w:p>
    <w:p w14:paraId="13BEE26B" w14:textId="77777777" w:rsidR="00BB26E4" w:rsidRDefault="00BB26E4">
      <w:pPr>
        <w:spacing w:line="360" w:lineRule="auto"/>
        <w:rPr>
          <w:rFonts w:ascii="宋体" w:hAnsi="宋体" w:cs="宋体"/>
          <w:sz w:val="24"/>
          <w:shd w:val="clear" w:color="auto" w:fill="FFFFFF"/>
        </w:rPr>
      </w:pPr>
    </w:p>
    <w:p w14:paraId="1D00EBDB" w14:textId="77777777" w:rsidR="00BB26E4" w:rsidRDefault="006069B9">
      <w:pPr>
        <w:spacing w:line="360" w:lineRule="auto"/>
        <w:rPr>
          <w:rFonts w:ascii="宋体" w:hAnsi="宋体" w:cs="宋体"/>
          <w:sz w:val="24"/>
          <w:shd w:val="clear" w:color="auto" w:fill="FFFFFF"/>
        </w:rPr>
      </w:pPr>
      <w:r>
        <w:rPr>
          <w:rFonts w:ascii="宋体" w:hAnsi="宋体" w:cs="宋体"/>
          <w:sz w:val="24"/>
          <w:shd w:val="clear" w:color="auto" w:fill="FFFFFF"/>
        </w:rPr>
        <w:br w:type="page"/>
      </w:r>
    </w:p>
    <w:p w14:paraId="4764E0E3" w14:textId="285CC618" w:rsidR="00BB26E4" w:rsidRDefault="006069B9">
      <w:pPr>
        <w:pStyle w:val="3"/>
        <w:rPr>
          <w:rFonts w:cs="宋体"/>
          <w:b w:val="0"/>
          <w:shd w:val="clear" w:color="auto" w:fill="FFFFFF"/>
        </w:rPr>
      </w:pPr>
      <w:bookmarkStart w:id="183" w:name="_Toc11323261"/>
      <w:bookmarkStart w:id="184" w:name="_Toc516469417"/>
      <w:bookmarkStart w:id="185" w:name="_Toc515570116"/>
      <w:r>
        <w:rPr>
          <w:u w:val="none"/>
          <w:shd w:val="clear" w:color="auto" w:fill="FFFFFF"/>
        </w:rPr>
        <w:lastRenderedPageBreak/>
        <w:t>★</w:t>
      </w:r>
      <w:r>
        <w:rPr>
          <w:u w:val="none"/>
          <w:shd w:val="clear" w:color="auto" w:fill="FFFFFF"/>
        </w:rPr>
        <w:t>6.</w:t>
      </w:r>
      <w:r>
        <w:rPr>
          <w:rFonts w:hint="eastAsia"/>
          <w:u w:val="none"/>
          <w:shd w:val="clear" w:color="auto" w:fill="FFFFFF"/>
        </w:rPr>
        <w:t>4</w:t>
      </w:r>
      <w:r>
        <w:rPr>
          <w:u w:val="none"/>
          <w:shd w:val="clear" w:color="auto" w:fill="FFFFFF"/>
        </w:rPr>
        <w:t xml:space="preserve"> 资信证明（会计师事务所出具的</w:t>
      </w:r>
      <w:r>
        <w:rPr>
          <w:rFonts w:hint="eastAsia"/>
          <w:u w:val="none"/>
          <w:shd w:val="clear" w:color="auto" w:fill="FFFFFF"/>
        </w:rPr>
        <w:t>2</w:t>
      </w:r>
      <w:r>
        <w:rPr>
          <w:u w:val="none"/>
          <w:shd w:val="clear" w:color="auto" w:fill="FFFFFF"/>
        </w:rPr>
        <w:t>021</w:t>
      </w:r>
      <w:r>
        <w:rPr>
          <w:rFonts w:hint="eastAsia"/>
          <w:u w:val="none"/>
          <w:shd w:val="clear" w:color="auto" w:fill="FFFFFF"/>
        </w:rPr>
        <w:t>年度</w:t>
      </w:r>
      <w:r>
        <w:rPr>
          <w:u w:val="none"/>
          <w:shd w:val="clear" w:color="auto" w:fill="FFFFFF"/>
        </w:rPr>
        <w:t>审计报告或银行出具的资信证明）</w:t>
      </w:r>
      <w:bookmarkEnd w:id="183"/>
      <w:bookmarkEnd w:id="184"/>
      <w:bookmarkEnd w:id="185"/>
    </w:p>
    <w:p w14:paraId="04144461" w14:textId="77777777" w:rsidR="00BB26E4" w:rsidRDefault="00BB26E4">
      <w:pPr>
        <w:rPr>
          <w:rFonts w:ascii="宋体" w:hAnsi="宋体" w:cs="宋体"/>
          <w:b/>
          <w:sz w:val="24"/>
          <w:shd w:val="clear" w:color="auto" w:fill="FFFFFF"/>
        </w:rPr>
      </w:pPr>
    </w:p>
    <w:p w14:paraId="188FDD89" w14:textId="46446B34" w:rsidR="00BB26E4" w:rsidRDefault="006069B9">
      <w:pPr>
        <w:adjustRightInd w:val="0"/>
        <w:spacing w:line="360" w:lineRule="auto"/>
        <w:ind w:firstLine="495"/>
        <w:jc w:val="left"/>
        <w:rPr>
          <w:rFonts w:ascii="宋体" w:hAnsi="宋体" w:cs="宋体"/>
          <w:sz w:val="24"/>
          <w:shd w:val="clear" w:color="auto" w:fill="FFFFFF"/>
        </w:rPr>
      </w:pPr>
      <w:r>
        <w:rPr>
          <w:rFonts w:ascii="宋体" w:hAnsi="宋体" w:cs="宋体" w:hint="eastAsia"/>
          <w:sz w:val="24"/>
          <w:shd w:val="clear" w:color="auto" w:fill="FFFFFF"/>
        </w:rPr>
        <w:t>供应商提供本单位2021年度经会计师事务所出具的审计报告复印件并加盖供应商公章。如供应商无法提供2021度审计报告，则需提供银行出具的资信证明。</w:t>
      </w:r>
    </w:p>
    <w:p w14:paraId="62328F42" w14:textId="77777777" w:rsidR="00BB26E4" w:rsidRDefault="00BB26E4">
      <w:pPr>
        <w:spacing w:line="360" w:lineRule="auto"/>
        <w:ind w:firstLine="435"/>
        <w:rPr>
          <w:rFonts w:ascii="宋体" w:hAnsi="宋体" w:cs="宋体"/>
          <w:kern w:val="0"/>
          <w:szCs w:val="21"/>
          <w:shd w:val="clear" w:color="auto" w:fill="FFFFFF"/>
        </w:rPr>
      </w:pPr>
    </w:p>
    <w:p w14:paraId="48AEC38C" w14:textId="77777777" w:rsidR="00BB26E4" w:rsidRDefault="006069B9">
      <w:pPr>
        <w:spacing w:line="360" w:lineRule="auto"/>
        <w:ind w:firstLine="435"/>
        <w:rPr>
          <w:rFonts w:ascii="宋体" w:hAnsi="宋体" w:cs="宋体"/>
          <w:sz w:val="24"/>
          <w:shd w:val="clear" w:color="auto" w:fill="FFFFFF"/>
        </w:rPr>
      </w:pPr>
      <w:r>
        <w:rPr>
          <w:rFonts w:ascii="宋体" w:hAnsi="宋体" w:cs="宋体" w:hint="eastAsia"/>
          <w:sz w:val="24"/>
          <w:shd w:val="clear" w:color="auto" w:fill="FFFFFF"/>
        </w:rPr>
        <w:t>说明：</w:t>
      </w:r>
    </w:p>
    <w:p w14:paraId="7390B343"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1、银行资信证明是指供应商参加本次磋商截止日前三个月内开立基本账户的银行开具的资信证明（成立一年内的公司可提交当年验资证明复印件并加盖公章），且无收受人和项目的限制，但开具银行有限制规定的除外。</w:t>
      </w:r>
    </w:p>
    <w:p w14:paraId="113A16A4"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2、银行资信证明可以是复印件并加盖供应商公章，评标委员会保留审核原件的权利。但开具银行明确规定复印件无效的，须提交原件。</w:t>
      </w:r>
    </w:p>
    <w:p w14:paraId="7C834A72" w14:textId="77777777" w:rsidR="00BB26E4" w:rsidRDefault="006069B9">
      <w:pPr>
        <w:tabs>
          <w:tab w:val="left" w:pos="780"/>
          <w:tab w:val="left" w:pos="1680"/>
        </w:tabs>
        <w:spacing w:line="360" w:lineRule="auto"/>
        <w:ind w:left="420"/>
        <w:rPr>
          <w:rFonts w:ascii="宋体" w:hAnsi="宋体" w:cs="宋体"/>
          <w:sz w:val="24"/>
          <w:shd w:val="clear" w:color="auto" w:fill="FFFFFF"/>
        </w:rPr>
      </w:pPr>
      <w:r>
        <w:rPr>
          <w:rFonts w:ascii="宋体" w:hAnsi="宋体" w:cs="宋体" w:hint="eastAsia"/>
          <w:sz w:val="24"/>
          <w:shd w:val="clear" w:color="auto" w:fill="FFFFFF"/>
        </w:rPr>
        <w:t>3、银行资信证明应能说明该供应商与银行之间业务往来正常，无不良记录，企业信誉良好等。银行出具的存款证明不能作为银行资信证明。</w:t>
      </w:r>
    </w:p>
    <w:p w14:paraId="53CBF272" w14:textId="77777777" w:rsidR="00BB26E4" w:rsidRDefault="00BB26E4">
      <w:pPr>
        <w:spacing w:line="360" w:lineRule="auto"/>
        <w:rPr>
          <w:rFonts w:ascii="宋体" w:hAnsi="宋体" w:cs="宋体"/>
          <w:b/>
          <w:sz w:val="24"/>
          <w:shd w:val="clear" w:color="auto" w:fill="FFFFFF"/>
        </w:rPr>
      </w:pPr>
    </w:p>
    <w:p w14:paraId="5220E325" w14:textId="77777777" w:rsidR="00BB26E4" w:rsidRDefault="00BB26E4">
      <w:pPr>
        <w:spacing w:line="360" w:lineRule="auto"/>
        <w:rPr>
          <w:rFonts w:ascii="宋体" w:hAnsi="宋体" w:cs="宋体"/>
          <w:b/>
          <w:sz w:val="24"/>
          <w:shd w:val="clear" w:color="auto" w:fill="FFFFFF"/>
        </w:rPr>
      </w:pPr>
    </w:p>
    <w:p w14:paraId="52B6D337" w14:textId="77777777" w:rsidR="00BB26E4" w:rsidRDefault="00BB26E4">
      <w:pPr>
        <w:spacing w:line="360" w:lineRule="auto"/>
        <w:rPr>
          <w:rFonts w:ascii="宋体" w:hAnsi="宋体" w:cs="宋体"/>
          <w:b/>
          <w:sz w:val="24"/>
          <w:shd w:val="clear" w:color="auto" w:fill="FFFFFF"/>
        </w:rPr>
      </w:pPr>
    </w:p>
    <w:p w14:paraId="4AD1B77A" w14:textId="77777777" w:rsidR="00BB26E4" w:rsidRDefault="00BB26E4">
      <w:pPr>
        <w:spacing w:line="360" w:lineRule="auto"/>
        <w:ind w:right="480"/>
        <w:rPr>
          <w:rFonts w:ascii="宋体" w:hAnsi="宋体" w:cs="宋体"/>
          <w:sz w:val="24"/>
          <w:shd w:val="clear" w:color="auto" w:fill="FFFFFF"/>
        </w:rPr>
      </w:pPr>
    </w:p>
    <w:p w14:paraId="6A789CA2" w14:textId="77777777" w:rsidR="00BB26E4" w:rsidRDefault="00BB26E4">
      <w:pPr>
        <w:spacing w:line="360" w:lineRule="auto"/>
        <w:ind w:right="480"/>
        <w:rPr>
          <w:rFonts w:ascii="宋体" w:hAnsi="宋体" w:cs="宋体"/>
          <w:sz w:val="24"/>
          <w:shd w:val="clear" w:color="auto" w:fill="FFFFFF"/>
        </w:rPr>
      </w:pPr>
    </w:p>
    <w:p w14:paraId="301DE079" w14:textId="77777777" w:rsidR="00BB26E4" w:rsidRDefault="00BB26E4">
      <w:pPr>
        <w:spacing w:line="360" w:lineRule="auto"/>
        <w:ind w:right="480"/>
        <w:rPr>
          <w:rFonts w:ascii="宋体" w:hAnsi="宋体" w:cs="宋体"/>
          <w:sz w:val="24"/>
          <w:shd w:val="clear" w:color="auto" w:fill="FFFFFF"/>
        </w:rPr>
      </w:pPr>
    </w:p>
    <w:p w14:paraId="053951D6" w14:textId="77777777" w:rsidR="00BB26E4" w:rsidRDefault="00BB26E4">
      <w:pPr>
        <w:spacing w:line="360" w:lineRule="auto"/>
        <w:ind w:right="480"/>
        <w:rPr>
          <w:rFonts w:ascii="宋体" w:hAnsi="宋体" w:cs="宋体"/>
          <w:sz w:val="24"/>
          <w:shd w:val="clear" w:color="auto" w:fill="FFFFFF"/>
        </w:rPr>
      </w:pPr>
    </w:p>
    <w:p w14:paraId="030523FC" w14:textId="77777777" w:rsidR="00BB26E4" w:rsidRDefault="00BB26E4">
      <w:pPr>
        <w:spacing w:line="360" w:lineRule="auto"/>
        <w:ind w:right="480"/>
        <w:rPr>
          <w:rFonts w:ascii="宋体" w:hAnsi="宋体" w:cs="宋体"/>
          <w:sz w:val="24"/>
          <w:shd w:val="clear" w:color="auto" w:fill="FFFFFF"/>
        </w:rPr>
      </w:pPr>
    </w:p>
    <w:p w14:paraId="77423896" w14:textId="77777777" w:rsidR="00BB26E4" w:rsidRDefault="00BB26E4">
      <w:pPr>
        <w:spacing w:line="360" w:lineRule="auto"/>
        <w:ind w:right="480"/>
        <w:rPr>
          <w:rFonts w:ascii="宋体" w:hAnsi="宋体" w:cs="宋体"/>
          <w:sz w:val="24"/>
          <w:shd w:val="clear" w:color="auto" w:fill="FFFFFF"/>
        </w:rPr>
      </w:pPr>
    </w:p>
    <w:p w14:paraId="4281BB9E" w14:textId="77777777" w:rsidR="00BB26E4" w:rsidRDefault="00BB26E4">
      <w:pPr>
        <w:spacing w:line="360" w:lineRule="auto"/>
        <w:ind w:right="480"/>
        <w:rPr>
          <w:rFonts w:ascii="宋体" w:hAnsi="宋体" w:cs="宋体"/>
          <w:sz w:val="24"/>
          <w:shd w:val="clear" w:color="auto" w:fill="FFFFFF"/>
        </w:rPr>
      </w:pPr>
    </w:p>
    <w:p w14:paraId="0607872D" w14:textId="77777777" w:rsidR="00BB26E4" w:rsidRDefault="006069B9">
      <w:pPr>
        <w:pStyle w:val="3"/>
        <w:rPr>
          <w:u w:val="none"/>
          <w:shd w:val="clear" w:color="auto" w:fill="FFFFFF"/>
        </w:rPr>
      </w:pPr>
      <w:r>
        <w:rPr>
          <w:shd w:val="clear" w:color="auto" w:fill="FFFFFF"/>
        </w:rPr>
        <w:br w:type="page"/>
      </w:r>
      <w:r>
        <w:rPr>
          <w:rFonts w:hint="eastAsia"/>
          <w:b w:val="0"/>
          <w:u w:val="none"/>
          <w:shd w:val="clear" w:color="auto" w:fill="FFFFFF"/>
        </w:rPr>
        <w:lastRenderedPageBreak/>
        <w:t>★</w:t>
      </w:r>
      <w:r>
        <w:rPr>
          <w:rFonts w:hint="eastAsia"/>
          <w:u w:val="none"/>
          <w:shd w:val="clear" w:color="auto" w:fill="FFFFFF"/>
        </w:rPr>
        <w:t>6.5</w:t>
      </w:r>
      <w:r>
        <w:rPr>
          <w:u w:val="none"/>
          <w:shd w:val="clear" w:color="auto" w:fill="FFFFFF"/>
        </w:rPr>
        <w:t xml:space="preserve"> </w:t>
      </w:r>
      <w:r>
        <w:rPr>
          <w:rFonts w:hint="eastAsia"/>
          <w:u w:val="none"/>
          <w:shd w:val="clear" w:color="auto" w:fill="FFFFFF"/>
        </w:rPr>
        <w:t>与供应商存在关联关系的单位情况说明</w:t>
      </w:r>
    </w:p>
    <w:p w14:paraId="69D9769A" w14:textId="77777777" w:rsidR="00BB26E4" w:rsidRDefault="00BB26E4">
      <w:pPr>
        <w:spacing w:line="360" w:lineRule="auto"/>
        <w:rPr>
          <w:rFonts w:ascii="宋体" w:hAnsi="宋体"/>
          <w:szCs w:val="21"/>
          <w:u w:val="single"/>
        </w:rPr>
      </w:pPr>
    </w:p>
    <w:p w14:paraId="56A7E70F" w14:textId="77777777" w:rsidR="00BB26E4" w:rsidRDefault="006069B9">
      <w:pPr>
        <w:rPr>
          <w:rFonts w:ascii="宋体" w:hAnsi="宋体"/>
          <w:sz w:val="24"/>
        </w:rPr>
      </w:pPr>
      <w:r>
        <w:rPr>
          <w:rFonts w:ascii="宋体" w:hAnsi="宋体" w:hint="eastAsia"/>
          <w:sz w:val="24"/>
        </w:rPr>
        <w:t>注：1、供应商应当根据自身存在的情形，如实披露与本单位负责人为同一人或者存在直接控股、管理关系的供应商情况。</w:t>
      </w:r>
    </w:p>
    <w:p w14:paraId="0258009F" w14:textId="77777777" w:rsidR="00BB26E4" w:rsidRDefault="00BB26E4">
      <w:pPr>
        <w:rPr>
          <w:rFonts w:ascii="宋体" w:hAnsi="宋体"/>
          <w:sz w:val="24"/>
        </w:rPr>
      </w:pPr>
    </w:p>
    <w:p w14:paraId="051C82E5" w14:textId="77777777" w:rsidR="00BB26E4" w:rsidRDefault="006069B9">
      <w:pPr>
        <w:ind w:firstLine="480"/>
        <w:rPr>
          <w:rFonts w:ascii="宋体" w:hAnsi="宋体"/>
          <w:sz w:val="24"/>
        </w:rPr>
      </w:pPr>
      <w:r>
        <w:rPr>
          <w:rFonts w:ascii="宋体" w:hAnsi="宋体" w:hint="eastAsia"/>
          <w:sz w:val="24"/>
        </w:rPr>
        <w:t>2、单位负责人为同一人或者存在直接控股、管理关系的不同供应商，同时参加本项目同一包的磋商，相关响应均无效。</w:t>
      </w:r>
    </w:p>
    <w:p w14:paraId="31D64856" w14:textId="77777777" w:rsidR="00BB26E4" w:rsidRDefault="00BB26E4">
      <w:pPr>
        <w:rPr>
          <w:rFonts w:ascii="宋体" w:hAnsi="宋体"/>
          <w:szCs w:val="21"/>
        </w:rPr>
      </w:pPr>
    </w:p>
    <w:p w14:paraId="04A1DE1C" w14:textId="77777777" w:rsidR="00BB26E4" w:rsidRDefault="006069B9">
      <w:pPr>
        <w:rPr>
          <w:rFonts w:ascii="宋体" w:hAnsi="宋体"/>
          <w:szCs w:val="21"/>
        </w:rPr>
      </w:pPr>
      <w:r>
        <w:rPr>
          <w:rFonts w:ascii="宋体" w:hAnsi="宋体" w:hint="eastAsia"/>
          <w:szCs w:val="21"/>
        </w:rPr>
        <w:t>（如不存在上述情况，请提供如下声明）</w:t>
      </w:r>
    </w:p>
    <w:p w14:paraId="2BCF2BDB" w14:textId="77777777" w:rsidR="00830205" w:rsidRDefault="00830205" w:rsidP="00830205">
      <w:pPr>
        <w:rPr>
          <w:rFonts w:ascii="宋体" w:hAnsi="宋体"/>
          <w:szCs w:val="21"/>
        </w:rPr>
      </w:pPr>
    </w:p>
    <w:p w14:paraId="35600247" w14:textId="052D383F" w:rsidR="00BB26E4" w:rsidRDefault="00830205" w:rsidP="00830205">
      <w:pPr>
        <w:rPr>
          <w:rFonts w:ascii="宋体" w:hAnsi="宋体"/>
          <w:sz w:val="24"/>
        </w:rPr>
      </w:pPr>
      <w:r>
        <w:rPr>
          <w:rFonts w:ascii="宋体" w:hAnsi="宋体" w:hint="eastAsia"/>
          <w:szCs w:val="21"/>
        </w:rPr>
        <w:t>X</w:t>
      </w:r>
      <w:r>
        <w:rPr>
          <w:rFonts w:ascii="宋体" w:hAnsi="宋体"/>
          <w:szCs w:val="21"/>
        </w:rPr>
        <w:t>X</w:t>
      </w:r>
      <w:r>
        <w:rPr>
          <w:rFonts w:ascii="宋体" w:hAnsi="宋体" w:hint="eastAsia"/>
          <w:szCs w:val="21"/>
        </w:rPr>
        <w:t>公司</w:t>
      </w:r>
      <w:r>
        <w:rPr>
          <w:rFonts w:ascii="宋体" w:hAnsi="宋体" w:hint="eastAsia"/>
          <w:sz w:val="24"/>
        </w:rPr>
        <w:t>：</w:t>
      </w:r>
    </w:p>
    <w:p w14:paraId="3F443D67" w14:textId="77777777" w:rsidR="00BB26E4" w:rsidRDefault="00BB26E4">
      <w:pPr>
        <w:rPr>
          <w:rFonts w:ascii="宋体" w:hAnsi="宋体"/>
          <w:sz w:val="24"/>
        </w:rPr>
      </w:pPr>
    </w:p>
    <w:p w14:paraId="37F46991" w14:textId="77777777" w:rsidR="00BB26E4" w:rsidRDefault="006069B9">
      <w:pPr>
        <w:ind w:firstLineChars="200" w:firstLine="480"/>
        <w:rPr>
          <w:rFonts w:ascii="宋体" w:hAnsi="宋体"/>
          <w:sz w:val="24"/>
        </w:rPr>
      </w:pPr>
      <w:r>
        <w:rPr>
          <w:rFonts w:ascii="宋体" w:hAnsi="宋体" w:hint="eastAsia"/>
          <w:sz w:val="24"/>
        </w:rPr>
        <w:t>我单位负责人</w:t>
      </w:r>
      <w:r>
        <w:rPr>
          <w:rFonts w:ascii="宋体" w:hAnsi="宋体" w:hint="eastAsia"/>
          <w:sz w:val="24"/>
          <w:u w:val="single"/>
        </w:rPr>
        <w:t>（负责人姓名、身份证号）</w:t>
      </w:r>
      <w:r>
        <w:rPr>
          <w:rFonts w:ascii="宋体" w:hAnsi="宋体" w:hint="eastAsia"/>
          <w:sz w:val="24"/>
        </w:rPr>
        <w:t>，不存在与我单位负责人为同一人的不同供应商同时参加本项目同一包磋商的情形。</w:t>
      </w:r>
    </w:p>
    <w:p w14:paraId="3682AEA7" w14:textId="77777777" w:rsidR="00BB26E4" w:rsidRDefault="006069B9">
      <w:pPr>
        <w:ind w:firstLineChars="200" w:firstLine="480"/>
        <w:rPr>
          <w:rFonts w:ascii="宋体" w:hAnsi="宋体"/>
          <w:sz w:val="24"/>
        </w:rPr>
      </w:pPr>
      <w:r>
        <w:rPr>
          <w:rFonts w:ascii="宋体" w:hAnsi="宋体" w:hint="eastAsia"/>
          <w:sz w:val="24"/>
        </w:rPr>
        <w:t>与我单位存在直接控股、管理关系的单位</w:t>
      </w:r>
      <w:r>
        <w:rPr>
          <w:rFonts w:ascii="宋体" w:hAnsi="宋体" w:hint="eastAsia"/>
          <w:sz w:val="24"/>
          <w:u w:val="single"/>
        </w:rPr>
        <w:t>（单位名称，如没有填“无”）</w:t>
      </w:r>
      <w:r>
        <w:rPr>
          <w:rFonts w:ascii="宋体" w:hAnsi="宋体" w:hint="eastAsia"/>
          <w:sz w:val="24"/>
        </w:rPr>
        <w:t>，不存在与我单位存在直接控股、管理管理的不同供应商同时参加本项目同一包磋商的情形。</w:t>
      </w:r>
    </w:p>
    <w:p w14:paraId="4E730160" w14:textId="77777777" w:rsidR="00BB26E4" w:rsidRDefault="006069B9">
      <w:pPr>
        <w:ind w:firstLineChars="200" w:firstLine="482"/>
        <w:rPr>
          <w:rFonts w:ascii="宋体" w:hAnsi="宋体"/>
          <w:b/>
          <w:sz w:val="24"/>
        </w:rPr>
      </w:pPr>
      <w:r>
        <w:rPr>
          <w:rFonts w:ascii="宋体" w:hAnsi="宋体" w:hint="eastAsia"/>
          <w:b/>
          <w:sz w:val="24"/>
        </w:rPr>
        <w:t>我单位确认本声明是真实的、正确的，如有虚假，相应后果和法律责任均由我单位承担。</w:t>
      </w:r>
    </w:p>
    <w:p w14:paraId="2D08AF5F" w14:textId="77777777" w:rsidR="00BB26E4" w:rsidRDefault="00BB26E4">
      <w:pPr>
        <w:rPr>
          <w:rFonts w:ascii="宋体" w:hAnsi="宋体"/>
          <w:sz w:val="24"/>
        </w:rPr>
      </w:pPr>
    </w:p>
    <w:p w14:paraId="413C8DC7" w14:textId="77777777" w:rsidR="00BB26E4" w:rsidRDefault="006069B9">
      <w:pPr>
        <w:ind w:firstLineChars="200" w:firstLine="480"/>
        <w:rPr>
          <w:rFonts w:ascii="宋体" w:hAnsi="宋体"/>
          <w:sz w:val="24"/>
        </w:rPr>
      </w:pPr>
      <w:r>
        <w:rPr>
          <w:rFonts w:ascii="宋体" w:hAnsi="宋体" w:hint="eastAsia"/>
          <w:sz w:val="24"/>
        </w:rPr>
        <w:t>特此声明。</w:t>
      </w:r>
    </w:p>
    <w:p w14:paraId="4B17E2F5" w14:textId="77777777" w:rsidR="00BB26E4" w:rsidRDefault="00BB26E4">
      <w:pPr>
        <w:ind w:firstLineChars="200" w:firstLine="480"/>
        <w:rPr>
          <w:rFonts w:ascii="宋体" w:hAnsi="宋体"/>
          <w:sz w:val="24"/>
        </w:rPr>
      </w:pPr>
    </w:p>
    <w:p w14:paraId="6E6ABEC5" w14:textId="77777777" w:rsidR="00BB26E4" w:rsidRDefault="00BB26E4">
      <w:pPr>
        <w:ind w:firstLineChars="200" w:firstLine="480"/>
        <w:rPr>
          <w:rFonts w:ascii="宋体" w:hAnsi="宋体"/>
          <w:sz w:val="24"/>
        </w:rPr>
      </w:pPr>
    </w:p>
    <w:p w14:paraId="10258FBE" w14:textId="77777777" w:rsidR="00BB26E4" w:rsidRDefault="00BB26E4">
      <w:pPr>
        <w:ind w:firstLineChars="200" w:firstLine="480"/>
        <w:rPr>
          <w:rFonts w:ascii="宋体" w:hAnsi="宋体"/>
          <w:sz w:val="24"/>
        </w:rPr>
      </w:pPr>
    </w:p>
    <w:p w14:paraId="0C082F63" w14:textId="77777777" w:rsidR="00BB26E4" w:rsidRDefault="00BB26E4">
      <w:pPr>
        <w:ind w:firstLineChars="200" w:firstLine="480"/>
        <w:rPr>
          <w:rFonts w:ascii="宋体" w:hAnsi="宋体"/>
          <w:sz w:val="24"/>
        </w:rPr>
      </w:pPr>
    </w:p>
    <w:p w14:paraId="310EA7C2" w14:textId="77777777" w:rsidR="00BB26E4" w:rsidRDefault="00BB26E4">
      <w:pPr>
        <w:ind w:firstLineChars="200" w:firstLine="480"/>
        <w:rPr>
          <w:rFonts w:ascii="宋体" w:hAnsi="宋体"/>
          <w:sz w:val="24"/>
        </w:rPr>
      </w:pPr>
    </w:p>
    <w:p w14:paraId="1A467932" w14:textId="77777777" w:rsidR="00BB26E4" w:rsidRDefault="00BB26E4">
      <w:pPr>
        <w:ind w:firstLineChars="200" w:firstLine="480"/>
        <w:rPr>
          <w:rFonts w:ascii="宋体" w:hAnsi="宋体"/>
          <w:sz w:val="24"/>
        </w:rPr>
      </w:pPr>
    </w:p>
    <w:p w14:paraId="1CA44417" w14:textId="77777777" w:rsidR="00BB26E4" w:rsidRDefault="006069B9">
      <w:pPr>
        <w:spacing w:line="360" w:lineRule="auto"/>
        <w:rPr>
          <w:rFonts w:ascii="宋体" w:hAnsi="宋体"/>
          <w:sz w:val="24"/>
          <w:u w:val="single"/>
        </w:rPr>
      </w:pPr>
      <w:r>
        <w:rPr>
          <w:rFonts w:ascii="宋体" w:hAnsi="宋体" w:hint="eastAsia"/>
          <w:sz w:val="24"/>
        </w:rPr>
        <w:t>供应商授权代表（签字）：</w:t>
      </w:r>
      <w:r>
        <w:rPr>
          <w:rFonts w:ascii="宋体" w:hAnsi="宋体" w:hint="eastAsia"/>
          <w:sz w:val="24"/>
          <w:u w:val="single"/>
        </w:rPr>
        <w:t xml:space="preserve">                            </w:t>
      </w:r>
    </w:p>
    <w:p w14:paraId="64D4E06C"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55B286AB" w14:textId="77777777" w:rsidR="00BB26E4" w:rsidRDefault="006069B9">
      <w:pPr>
        <w:rPr>
          <w:rFonts w:ascii="宋体" w:hAnsi="宋体"/>
          <w:szCs w:val="21"/>
        </w:rPr>
      </w:pPr>
      <w:r>
        <w:rPr>
          <w:rFonts w:ascii="宋体" w:hAnsi="宋体" w:hint="eastAsia"/>
          <w:sz w:val="24"/>
        </w:rPr>
        <w:t>日期：</w:t>
      </w:r>
      <w:r>
        <w:rPr>
          <w:rFonts w:ascii="宋体" w:hAnsi="宋体" w:hint="eastAsia"/>
          <w:sz w:val="24"/>
          <w:u w:val="single"/>
        </w:rPr>
        <w:t xml:space="preserve">                            </w:t>
      </w:r>
    </w:p>
    <w:p w14:paraId="3CE53C7E" w14:textId="77777777" w:rsidR="00BB26E4" w:rsidRDefault="00BB26E4">
      <w:pPr>
        <w:rPr>
          <w:rFonts w:ascii="宋体" w:hAnsi="宋体"/>
          <w:szCs w:val="21"/>
        </w:rPr>
      </w:pPr>
    </w:p>
    <w:p w14:paraId="414E769B" w14:textId="77777777" w:rsidR="00BB26E4" w:rsidRDefault="006069B9">
      <w:pPr>
        <w:pStyle w:val="3"/>
        <w:rPr>
          <w:szCs w:val="24"/>
          <w:u w:val="none"/>
        </w:rPr>
      </w:pPr>
      <w:r>
        <w:rPr>
          <w:szCs w:val="21"/>
        </w:rPr>
        <w:br w:type="page"/>
      </w:r>
      <w:r>
        <w:rPr>
          <w:rFonts w:cs="宋体" w:hint="eastAsia"/>
          <w:b w:val="0"/>
          <w:szCs w:val="24"/>
          <w:u w:val="none"/>
          <w:shd w:val="clear" w:color="auto" w:fill="FFFFFF"/>
        </w:rPr>
        <w:lastRenderedPageBreak/>
        <w:t>★</w:t>
      </w:r>
      <w:r>
        <w:rPr>
          <w:rFonts w:cs="宋体"/>
          <w:szCs w:val="24"/>
          <w:u w:val="none"/>
          <w:shd w:val="clear" w:color="auto" w:fill="FFFFFF"/>
        </w:rPr>
        <w:t xml:space="preserve">6.6 </w:t>
      </w:r>
      <w:r>
        <w:rPr>
          <w:rFonts w:hint="eastAsia"/>
          <w:szCs w:val="24"/>
          <w:u w:val="none"/>
        </w:rPr>
        <w:t>供应商不是为本项目某包提供整体设计、规范编制或者项目管理、监理、检测等服务的供应商的声明</w:t>
      </w:r>
    </w:p>
    <w:p w14:paraId="7A28E110" w14:textId="77777777" w:rsidR="00BB26E4" w:rsidRDefault="00BB26E4">
      <w:pPr>
        <w:rPr>
          <w:rFonts w:ascii="宋体" w:hAnsi="宋体"/>
          <w:sz w:val="24"/>
        </w:rPr>
      </w:pPr>
    </w:p>
    <w:p w14:paraId="0D4F0AF7" w14:textId="77777777" w:rsidR="00BB26E4" w:rsidRDefault="00BB26E4">
      <w:pPr>
        <w:rPr>
          <w:rFonts w:ascii="宋体" w:hAnsi="宋体"/>
          <w:sz w:val="24"/>
        </w:rPr>
      </w:pPr>
    </w:p>
    <w:p w14:paraId="2C646BCA" w14:textId="76CA9E56" w:rsidR="00BB26E4" w:rsidRDefault="00830205">
      <w:pPr>
        <w:rPr>
          <w:rFonts w:ascii="宋体" w:hAnsi="宋体"/>
          <w:sz w:val="24"/>
        </w:rPr>
      </w:pPr>
      <w:r>
        <w:rPr>
          <w:rFonts w:ascii="宋体" w:hAnsi="宋体" w:hint="eastAsia"/>
          <w:sz w:val="24"/>
        </w:rPr>
        <w:t>X</w:t>
      </w:r>
      <w:r>
        <w:rPr>
          <w:rFonts w:ascii="宋体" w:hAnsi="宋体"/>
          <w:sz w:val="24"/>
        </w:rPr>
        <w:t>X</w:t>
      </w:r>
      <w:r>
        <w:rPr>
          <w:rFonts w:ascii="宋体" w:hAnsi="宋体" w:hint="eastAsia"/>
          <w:sz w:val="24"/>
        </w:rPr>
        <w:t>公司：</w:t>
      </w:r>
    </w:p>
    <w:p w14:paraId="2387F7DB" w14:textId="77777777" w:rsidR="00BB26E4" w:rsidRDefault="00BB26E4">
      <w:pPr>
        <w:rPr>
          <w:rFonts w:ascii="宋体" w:hAnsi="宋体"/>
          <w:sz w:val="24"/>
        </w:rPr>
      </w:pPr>
    </w:p>
    <w:p w14:paraId="323C4D5F" w14:textId="77777777" w:rsidR="00BB26E4" w:rsidRDefault="006069B9">
      <w:pPr>
        <w:spacing w:line="480" w:lineRule="auto"/>
        <w:ind w:firstLineChars="200" w:firstLine="480"/>
        <w:rPr>
          <w:rFonts w:ascii="宋体" w:hAnsi="宋体"/>
          <w:sz w:val="24"/>
        </w:rPr>
      </w:pPr>
      <w:r>
        <w:rPr>
          <w:rFonts w:ascii="宋体" w:hAnsi="宋体" w:hint="eastAsia"/>
          <w:sz w:val="24"/>
        </w:rPr>
        <w:t>我公司不是为本项目某包提供整体设计、规范编制或者项目管理、监理、检测等服务的供应商。</w:t>
      </w:r>
    </w:p>
    <w:p w14:paraId="4E7113EC" w14:textId="77777777" w:rsidR="00BB26E4" w:rsidRDefault="00BB26E4">
      <w:pPr>
        <w:spacing w:line="480" w:lineRule="auto"/>
        <w:rPr>
          <w:rFonts w:ascii="宋体" w:hAnsi="宋体"/>
          <w:sz w:val="24"/>
        </w:rPr>
      </w:pPr>
    </w:p>
    <w:p w14:paraId="6316197A" w14:textId="77777777" w:rsidR="00BB26E4" w:rsidRDefault="006069B9">
      <w:pPr>
        <w:ind w:firstLineChars="200" w:firstLine="480"/>
        <w:rPr>
          <w:rFonts w:ascii="宋体" w:hAnsi="宋体"/>
          <w:sz w:val="24"/>
        </w:rPr>
      </w:pPr>
      <w:r>
        <w:rPr>
          <w:rFonts w:ascii="宋体" w:hAnsi="宋体" w:hint="eastAsia"/>
          <w:sz w:val="24"/>
        </w:rPr>
        <w:t>特此声明。</w:t>
      </w:r>
    </w:p>
    <w:p w14:paraId="61DC47DE" w14:textId="77777777" w:rsidR="00BB26E4" w:rsidRDefault="00BB26E4">
      <w:pPr>
        <w:ind w:firstLineChars="200" w:firstLine="480"/>
        <w:rPr>
          <w:rFonts w:ascii="宋体" w:hAnsi="宋体"/>
          <w:sz w:val="24"/>
        </w:rPr>
      </w:pPr>
    </w:p>
    <w:p w14:paraId="5ABDF4BA" w14:textId="77777777" w:rsidR="00BB26E4" w:rsidRDefault="00BB26E4">
      <w:pPr>
        <w:ind w:firstLineChars="200" w:firstLine="480"/>
        <w:rPr>
          <w:rFonts w:ascii="宋体" w:hAnsi="宋体"/>
          <w:sz w:val="24"/>
        </w:rPr>
      </w:pPr>
    </w:p>
    <w:p w14:paraId="44625EAF" w14:textId="77777777" w:rsidR="00BB26E4" w:rsidRDefault="00BB26E4">
      <w:pPr>
        <w:ind w:firstLineChars="200" w:firstLine="480"/>
        <w:rPr>
          <w:rFonts w:ascii="宋体" w:hAnsi="宋体"/>
          <w:sz w:val="24"/>
        </w:rPr>
      </w:pPr>
    </w:p>
    <w:p w14:paraId="0CD7349F" w14:textId="77777777" w:rsidR="00BB26E4" w:rsidRDefault="00BB26E4">
      <w:pPr>
        <w:ind w:firstLineChars="200" w:firstLine="480"/>
        <w:rPr>
          <w:rFonts w:ascii="宋体" w:hAnsi="宋体"/>
          <w:sz w:val="24"/>
        </w:rPr>
      </w:pPr>
    </w:p>
    <w:p w14:paraId="370A7175" w14:textId="77777777" w:rsidR="00BB26E4" w:rsidRDefault="00BB26E4">
      <w:pPr>
        <w:ind w:firstLineChars="200" w:firstLine="480"/>
        <w:rPr>
          <w:rFonts w:ascii="宋体" w:hAnsi="宋体"/>
          <w:sz w:val="24"/>
        </w:rPr>
      </w:pPr>
    </w:p>
    <w:p w14:paraId="26AF6A1A" w14:textId="77777777" w:rsidR="00BB26E4" w:rsidRDefault="00BB26E4">
      <w:pPr>
        <w:ind w:firstLineChars="200" w:firstLine="480"/>
        <w:rPr>
          <w:rFonts w:ascii="宋体" w:hAnsi="宋体"/>
          <w:sz w:val="24"/>
        </w:rPr>
      </w:pPr>
    </w:p>
    <w:p w14:paraId="32861DB2" w14:textId="77777777" w:rsidR="00BB26E4" w:rsidRDefault="00BB26E4">
      <w:pPr>
        <w:ind w:firstLineChars="200" w:firstLine="480"/>
        <w:rPr>
          <w:rFonts w:ascii="宋体" w:hAnsi="宋体"/>
          <w:sz w:val="24"/>
        </w:rPr>
      </w:pPr>
    </w:p>
    <w:p w14:paraId="5E2DFC9F" w14:textId="77777777" w:rsidR="00BB26E4" w:rsidRDefault="006069B9">
      <w:pPr>
        <w:spacing w:line="360" w:lineRule="auto"/>
        <w:rPr>
          <w:rFonts w:ascii="宋体" w:hAnsi="宋体"/>
          <w:sz w:val="24"/>
          <w:u w:val="single"/>
        </w:rPr>
      </w:pPr>
      <w:r>
        <w:rPr>
          <w:rFonts w:ascii="宋体" w:hAnsi="宋体" w:hint="eastAsia"/>
          <w:sz w:val="24"/>
        </w:rPr>
        <w:t>供应商授权代表（签字）：</w:t>
      </w:r>
      <w:r>
        <w:rPr>
          <w:rFonts w:ascii="宋体" w:hAnsi="宋体" w:hint="eastAsia"/>
          <w:sz w:val="24"/>
          <w:u w:val="single"/>
        </w:rPr>
        <w:t xml:space="preserve">                            </w:t>
      </w:r>
    </w:p>
    <w:p w14:paraId="25413A21" w14:textId="77777777" w:rsidR="00BB26E4" w:rsidRDefault="006069B9">
      <w:pPr>
        <w:spacing w:line="360" w:lineRule="auto"/>
        <w:rPr>
          <w:rFonts w:ascii="宋体" w:hAnsi="宋体"/>
          <w:sz w:val="24"/>
        </w:rPr>
      </w:pPr>
      <w:r>
        <w:rPr>
          <w:rFonts w:ascii="宋体" w:hAnsi="宋体" w:hint="eastAsia"/>
          <w:sz w:val="24"/>
        </w:rPr>
        <w:t>供应商名称（加盖单位公章）：</w:t>
      </w:r>
      <w:r>
        <w:rPr>
          <w:rFonts w:ascii="宋体" w:hAnsi="宋体" w:hint="eastAsia"/>
          <w:sz w:val="24"/>
          <w:u w:val="single"/>
        </w:rPr>
        <w:t xml:space="preserve">                                </w:t>
      </w:r>
    </w:p>
    <w:p w14:paraId="525FB9B6" w14:textId="77777777" w:rsidR="00BB26E4" w:rsidRDefault="006069B9">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14:paraId="3D645E06" w14:textId="77777777" w:rsidR="00BB26E4" w:rsidRDefault="00BB26E4">
      <w:pPr>
        <w:jc w:val="center"/>
        <w:rPr>
          <w:rFonts w:ascii="宋体" w:hAnsi="宋体"/>
          <w:b/>
          <w:sz w:val="36"/>
          <w:szCs w:val="36"/>
        </w:rPr>
      </w:pPr>
    </w:p>
    <w:p w14:paraId="632BC411" w14:textId="60C64B43" w:rsidR="00BB26E4" w:rsidRDefault="00D732ED" w:rsidP="00D732ED">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210DA927" w14:textId="77777777" w:rsidR="00BB26E4" w:rsidRDefault="00BB26E4">
      <w:pPr>
        <w:spacing w:line="360" w:lineRule="auto"/>
        <w:rPr>
          <w:rFonts w:ascii="宋体" w:hAnsi="宋体" w:cs="宋体"/>
          <w:b/>
          <w:sz w:val="24"/>
          <w:shd w:val="clear" w:color="auto" w:fill="FFFFFF"/>
        </w:rPr>
      </w:pPr>
    </w:p>
    <w:p w14:paraId="241F0301" w14:textId="77777777" w:rsidR="00BB26E4" w:rsidRDefault="006069B9">
      <w:pPr>
        <w:pStyle w:val="3"/>
        <w:rPr>
          <w:b w:val="0"/>
          <w:shd w:val="clear" w:color="auto" w:fill="FFFFFF"/>
        </w:rPr>
      </w:pPr>
      <w:bookmarkStart w:id="186" w:name="_Toc11323262"/>
      <w:bookmarkStart w:id="187" w:name="_Toc516469418"/>
      <w:bookmarkStart w:id="188" w:name="_Toc515570117"/>
      <w:r>
        <w:rPr>
          <w:u w:val="none"/>
          <w:shd w:val="clear" w:color="auto" w:fill="FFFFFF"/>
        </w:rPr>
        <w:t>6.7 供应商资格声明</w:t>
      </w:r>
      <w:bookmarkEnd w:id="186"/>
      <w:bookmarkEnd w:id="187"/>
      <w:bookmarkEnd w:id="188"/>
    </w:p>
    <w:p w14:paraId="54C2FBED" w14:textId="77777777" w:rsidR="00BB26E4" w:rsidRDefault="00BB26E4">
      <w:pPr>
        <w:spacing w:line="360" w:lineRule="auto"/>
        <w:rPr>
          <w:rFonts w:ascii="宋体" w:hAnsi="宋体" w:cs="宋体"/>
          <w:b/>
          <w:sz w:val="24"/>
          <w:shd w:val="clear" w:color="auto" w:fill="FFFFFF"/>
        </w:rPr>
      </w:pPr>
    </w:p>
    <w:p w14:paraId="5747A6A3" w14:textId="77777777" w:rsidR="00BB26E4" w:rsidRDefault="006069B9">
      <w:pPr>
        <w:jc w:val="center"/>
        <w:rPr>
          <w:rFonts w:ascii="宋体" w:hAnsi="宋体" w:cs="宋体"/>
          <w:b/>
          <w:sz w:val="24"/>
          <w:shd w:val="clear" w:color="auto" w:fill="FFFFFF"/>
        </w:rPr>
      </w:pPr>
      <w:r>
        <w:rPr>
          <w:rFonts w:ascii="宋体" w:hAnsi="宋体" w:cs="宋体" w:hint="eastAsia"/>
          <w:b/>
          <w:sz w:val="24"/>
          <w:shd w:val="clear" w:color="auto" w:fill="FFFFFF"/>
        </w:rPr>
        <w:t>供应商资格声明</w:t>
      </w:r>
    </w:p>
    <w:p w14:paraId="72D0987F" w14:textId="77777777" w:rsidR="00BB26E4" w:rsidRDefault="00BB26E4">
      <w:pPr>
        <w:jc w:val="center"/>
        <w:rPr>
          <w:rFonts w:ascii="宋体" w:hAnsi="宋体" w:cs="宋体"/>
          <w:b/>
          <w:sz w:val="24"/>
          <w:shd w:val="clear" w:color="auto" w:fill="FFFFFF"/>
        </w:rPr>
      </w:pPr>
    </w:p>
    <w:p w14:paraId="477745CF"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1.名称及概况：</w:t>
      </w:r>
    </w:p>
    <w:p w14:paraId="45BDF1D6"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(1)供应商名称：</w:t>
      </w:r>
    </w:p>
    <w:p w14:paraId="22F37E34"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(2)供应商注册地/住所：</w:t>
      </w:r>
    </w:p>
    <w:p w14:paraId="723D5419" w14:textId="77777777" w:rsidR="00BB26E4" w:rsidRDefault="006069B9">
      <w:pPr>
        <w:spacing w:line="360" w:lineRule="auto"/>
        <w:ind w:left="840" w:firstLine="120"/>
        <w:rPr>
          <w:rFonts w:ascii="宋体" w:hAnsi="宋体" w:cs="宋体"/>
          <w:sz w:val="24"/>
          <w:u w:val="single"/>
          <w:shd w:val="clear" w:color="auto" w:fill="FFFFFF"/>
        </w:rPr>
      </w:pPr>
      <w:r>
        <w:rPr>
          <w:rFonts w:ascii="宋体" w:hAnsi="宋体" w:cs="宋体" w:hint="eastAsia"/>
          <w:sz w:val="24"/>
          <w:shd w:val="clear" w:color="auto" w:fill="FFFFFF"/>
        </w:rPr>
        <w:t>电传/传真/电话号码：</w:t>
      </w:r>
    </w:p>
    <w:p w14:paraId="35D040AA" w14:textId="77777777" w:rsidR="00BB26E4" w:rsidRDefault="006069B9">
      <w:pPr>
        <w:spacing w:line="360" w:lineRule="auto"/>
        <w:ind w:left="840" w:firstLine="120"/>
        <w:rPr>
          <w:rFonts w:ascii="宋体" w:hAnsi="宋体" w:cs="宋体"/>
          <w:sz w:val="24"/>
          <w:shd w:val="clear" w:color="auto" w:fill="FFFFFF"/>
        </w:rPr>
      </w:pPr>
      <w:r>
        <w:rPr>
          <w:rFonts w:ascii="宋体" w:hAnsi="宋体" w:cs="宋体" w:hint="eastAsia"/>
          <w:sz w:val="24"/>
          <w:shd w:val="clear" w:color="auto" w:fill="FFFFFF"/>
        </w:rPr>
        <w:t>北京常驻机构地址：</w:t>
      </w:r>
    </w:p>
    <w:p w14:paraId="114D7DB9" w14:textId="77777777" w:rsidR="00BB26E4" w:rsidRDefault="006069B9">
      <w:pPr>
        <w:spacing w:line="360" w:lineRule="auto"/>
        <w:ind w:left="840" w:firstLine="120"/>
        <w:rPr>
          <w:rFonts w:ascii="宋体" w:hAnsi="宋体" w:cs="宋体"/>
          <w:sz w:val="24"/>
          <w:shd w:val="clear" w:color="auto" w:fill="FFFFFF"/>
        </w:rPr>
      </w:pPr>
      <w:r>
        <w:rPr>
          <w:rFonts w:ascii="宋体" w:hAnsi="宋体" w:cs="宋体" w:hint="eastAsia"/>
          <w:sz w:val="24"/>
          <w:shd w:val="clear" w:color="auto" w:fill="FFFFFF"/>
        </w:rPr>
        <w:t>联系人及联系方式：</w:t>
      </w:r>
    </w:p>
    <w:p w14:paraId="64DCCC04" w14:textId="77777777" w:rsidR="00BB26E4" w:rsidRDefault="006069B9">
      <w:pPr>
        <w:tabs>
          <w:tab w:val="left" w:pos="907"/>
        </w:tabs>
        <w:spacing w:line="360" w:lineRule="auto"/>
        <w:ind w:left="425"/>
        <w:rPr>
          <w:rFonts w:ascii="宋体" w:hAnsi="宋体" w:cs="宋体"/>
          <w:sz w:val="24"/>
          <w:u w:val="single"/>
          <w:shd w:val="clear" w:color="auto" w:fill="FFFFFF"/>
        </w:rPr>
      </w:pPr>
      <w:r>
        <w:rPr>
          <w:rFonts w:ascii="宋体" w:hAnsi="宋体" w:cs="宋体" w:hint="eastAsia"/>
          <w:sz w:val="24"/>
          <w:shd w:val="clear" w:color="auto" w:fill="FFFFFF"/>
        </w:rPr>
        <w:t>(3)成立和注册日期：</w:t>
      </w:r>
    </w:p>
    <w:p w14:paraId="058B9CEF"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(4)注册资金/开办资金：</w:t>
      </w:r>
    </w:p>
    <w:p w14:paraId="58102A61"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(5)上级主管部门：</w:t>
      </w:r>
    </w:p>
    <w:p w14:paraId="7F36B5DC"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(6)企业/单位性质：</w:t>
      </w:r>
    </w:p>
    <w:p w14:paraId="70EBA4F7"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(7)法定代表人姓名：</w:t>
      </w:r>
    </w:p>
    <w:p w14:paraId="1B24953D" w14:textId="77777777" w:rsidR="00BB26E4" w:rsidRDefault="006069B9">
      <w:pPr>
        <w:tabs>
          <w:tab w:val="left" w:pos="907"/>
        </w:tabs>
        <w:spacing w:line="360" w:lineRule="auto"/>
        <w:ind w:left="425"/>
        <w:rPr>
          <w:rFonts w:ascii="宋体" w:hAnsi="宋体" w:cs="宋体"/>
          <w:sz w:val="24"/>
          <w:shd w:val="clear" w:color="auto" w:fill="FFFFFF"/>
        </w:rPr>
      </w:pPr>
      <w:r>
        <w:rPr>
          <w:rFonts w:ascii="宋体" w:hAnsi="宋体" w:cs="宋体" w:hint="eastAsia"/>
          <w:sz w:val="24"/>
          <w:shd w:val="clear" w:color="auto" w:fill="FFFFFF"/>
        </w:rPr>
        <w:t>(8)职员人数：</w:t>
      </w:r>
    </w:p>
    <w:p w14:paraId="657E023A" w14:textId="77777777" w:rsidR="00BB26E4" w:rsidRDefault="006069B9">
      <w:pPr>
        <w:spacing w:line="360" w:lineRule="auto"/>
        <w:ind w:left="908"/>
        <w:rPr>
          <w:rFonts w:ascii="宋体" w:hAnsi="宋体" w:cs="宋体"/>
          <w:sz w:val="24"/>
          <w:u w:val="single"/>
          <w:shd w:val="clear" w:color="auto" w:fill="FFFFFF"/>
        </w:rPr>
      </w:pPr>
      <w:r>
        <w:rPr>
          <w:rFonts w:ascii="宋体" w:hAnsi="宋体" w:cs="宋体" w:hint="eastAsia"/>
          <w:sz w:val="24"/>
          <w:shd w:val="clear" w:color="auto" w:fill="FFFFFF"/>
        </w:rPr>
        <w:t>其中高级职称人数：中级职称人数：</w:t>
      </w:r>
    </w:p>
    <w:p w14:paraId="2E284656" w14:textId="77777777" w:rsidR="00BB26E4" w:rsidRDefault="00BB26E4">
      <w:pPr>
        <w:spacing w:line="360" w:lineRule="auto"/>
        <w:ind w:left="908"/>
        <w:rPr>
          <w:rFonts w:ascii="宋体" w:hAnsi="宋体" w:cs="宋体"/>
          <w:sz w:val="24"/>
          <w:shd w:val="clear" w:color="auto" w:fill="FFFFFF"/>
        </w:rPr>
      </w:pPr>
    </w:p>
    <w:p w14:paraId="5A1F0DD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2．最近三年的年度总营业额：</w:t>
      </w:r>
    </w:p>
    <w:p w14:paraId="746388BC" w14:textId="77777777" w:rsidR="00BB26E4" w:rsidRDefault="006069B9">
      <w:pPr>
        <w:spacing w:line="360" w:lineRule="auto"/>
        <w:ind w:firstLineChars="150" w:firstLine="360"/>
        <w:rPr>
          <w:rFonts w:ascii="宋体" w:hAnsi="宋体" w:cs="宋体"/>
          <w:sz w:val="24"/>
          <w:shd w:val="clear" w:color="auto" w:fill="FFFFFF"/>
        </w:rPr>
      </w:pPr>
      <w:r>
        <w:rPr>
          <w:rFonts w:ascii="宋体" w:hAnsi="宋体" w:cs="宋体" w:hint="eastAsia"/>
          <w:sz w:val="24"/>
          <w:shd w:val="clear" w:color="auto" w:fill="FFFFFF"/>
        </w:rPr>
        <w:t>年份　　　　　总额</w:t>
      </w:r>
    </w:p>
    <w:p w14:paraId="29819001"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6A7E4C01"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0A36B3CF"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 xml:space="preserve">__________　　 ___________　　</w:t>
      </w:r>
    </w:p>
    <w:p w14:paraId="6F9CBFD2" w14:textId="77777777" w:rsidR="00BB26E4" w:rsidRDefault="00BB26E4">
      <w:pPr>
        <w:spacing w:line="360" w:lineRule="auto"/>
        <w:rPr>
          <w:rFonts w:ascii="宋体" w:hAnsi="宋体" w:cs="宋体"/>
          <w:sz w:val="24"/>
          <w:shd w:val="clear" w:color="auto" w:fill="FFFFFF"/>
        </w:rPr>
      </w:pPr>
    </w:p>
    <w:p w14:paraId="6B77E142"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3．最近三年主要用户名称及服务内容：</w:t>
      </w:r>
    </w:p>
    <w:p w14:paraId="7109987C"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用户名称 　　　　　　　  服务内容</w:t>
      </w:r>
    </w:p>
    <w:p w14:paraId="182BC276"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_________________　　　　_______________________________</w:t>
      </w:r>
    </w:p>
    <w:p w14:paraId="61CFF49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_________________　　　　_______________________________</w:t>
      </w:r>
    </w:p>
    <w:p w14:paraId="01E843BE"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lastRenderedPageBreak/>
        <w:t>_________________　　　　_______________________________</w:t>
      </w:r>
    </w:p>
    <w:p w14:paraId="467B8A8B" w14:textId="77777777" w:rsidR="00BB26E4" w:rsidRDefault="00BB26E4">
      <w:pPr>
        <w:spacing w:line="360" w:lineRule="auto"/>
        <w:rPr>
          <w:rFonts w:ascii="宋体" w:hAnsi="宋体" w:cs="宋体"/>
          <w:sz w:val="24"/>
          <w:shd w:val="clear" w:color="auto" w:fill="FFFFFF"/>
        </w:rPr>
      </w:pPr>
    </w:p>
    <w:p w14:paraId="0C7ECB05"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4. 供应商需要声明的其他情况</w:t>
      </w:r>
    </w:p>
    <w:p w14:paraId="773F4519" w14:textId="77777777" w:rsidR="00BB26E4" w:rsidRDefault="00BB26E4">
      <w:pPr>
        <w:spacing w:line="360" w:lineRule="auto"/>
        <w:rPr>
          <w:rFonts w:ascii="宋体" w:hAnsi="宋体" w:cs="宋体"/>
          <w:sz w:val="24"/>
          <w:shd w:val="clear" w:color="auto" w:fill="FFFFFF"/>
        </w:rPr>
      </w:pPr>
    </w:p>
    <w:p w14:paraId="514AB875" w14:textId="77777777" w:rsidR="00BB26E4" w:rsidRDefault="00BB26E4">
      <w:pPr>
        <w:spacing w:line="360" w:lineRule="auto"/>
        <w:rPr>
          <w:rFonts w:ascii="宋体" w:hAnsi="宋体" w:cs="宋体"/>
          <w:sz w:val="24"/>
          <w:shd w:val="clear" w:color="auto" w:fill="FFFFFF"/>
        </w:rPr>
      </w:pPr>
    </w:p>
    <w:p w14:paraId="3A933B65"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兹证明上述声明是真实、正确的，并提供了全部能提供的资料和数据，我们同意遵照贵方要求出示有关证明文件。</w:t>
      </w:r>
    </w:p>
    <w:p w14:paraId="3D5A51D5" w14:textId="77777777" w:rsidR="00BB26E4" w:rsidRDefault="00BB26E4">
      <w:pPr>
        <w:spacing w:line="360" w:lineRule="auto"/>
        <w:rPr>
          <w:rFonts w:ascii="宋体" w:hAnsi="宋体" w:cs="宋体"/>
          <w:sz w:val="24"/>
          <w:shd w:val="clear" w:color="auto" w:fill="FFFFFF"/>
        </w:rPr>
      </w:pPr>
    </w:p>
    <w:p w14:paraId="4D021E70"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供应商名称（公章）：</w:t>
      </w:r>
    </w:p>
    <w:p w14:paraId="65568228"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供应商授权代表签字：</w:t>
      </w:r>
    </w:p>
    <w:p w14:paraId="42CC1FB5" w14:textId="77777777" w:rsidR="00BB26E4" w:rsidRDefault="00BB26E4">
      <w:pPr>
        <w:spacing w:line="360" w:lineRule="auto"/>
        <w:rPr>
          <w:rFonts w:ascii="宋体" w:hAnsi="宋体" w:cs="宋体"/>
          <w:sz w:val="24"/>
          <w:shd w:val="clear" w:color="auto" w:fill="FFFFFF"/>
        </w:rPr>
      </w:pPr>
    </w:p>
    <w:p w14:paraId="2BE9412A" w14:textId="324227E7" w:rsidR="00D732ED" w:rsidRDefault="00D732ED">
      <w:pPr>
        <w:widowControl/>
        <w:jc w:val="left"/>
      </w:pPr>
      <w:r>
        <w:br w:type="page"/>
      </w:r>
    </w:p>
    <w:p w14:paraId="438946F0" w14:textId="77777777" w:rsidR="00BB26E4" w:rsidRDefault="00BB26E4">
      <w:pPr>
        <w:widowControl/>
        <w:jc w:val="left"/>
      </w:pPr>
    </w:p>
    <w:p w14:paraId="04734061" w14:textId="420504EF" w:rsidR="00BB26E4" w:rsidRDefault="00D732ED">
      <w:pPr>
        <w:rPr>
          <w:rFonts w:ascii="宋体" w:hAnsi="宋体" w:cs="宋体"/>
          <w:sz w:val="24"/>
          <w:shd w:val="clear" w:color="auto" w:fill="FFFFFF"/>
        </w:rPr>
      </w:pPr>
      <w:bookmarkStart w:id="189" w:name="_Toc11323263"/>
      <w:r>
        <w:rPr>
          <w:rFonts w:ascii="宋体" w:hAnsi="宋体" w:cs="宋体"/>
          <w:sz w:val="24"/>
          <w:shd w:val="clear" w:color="auto" w:fill="FFFFFF"/>
        </w:rPr>
        <w:t>6.7.1</w:t>
      </w:r>
      <w:r w:rsidR="006069B9">
        <w:rPr>
          <w:rFonts w:ascii="宋体" w:hAnsi="宋体" w:cs="宋体" w:hint="eastAsia"/>
          <w:sz w:val="24"/>
          <w:shd w:val="clear" w:color="auto" w:fill="FFFFFF"/>
        </w:rPr>
        <w:t>通过“信用中国”网站（www.creditchina.gov.cn）、中国政府采购网（www.ccgp.gov.cn）和国家企业信用信息公示系统（</w:t>
      </w:r>
      <w:r w:rsidR="006069B9">
        <w:rPr>
          <w:rFonts w:ascii="宋体" w:hAnsi="宋体" w:cs="宋体"/>
          <w:sz w:val="24"/>
          <w:shd w:val="clear" w:color="auto" w:fill="FFFFFF"/>
        </w:rPr>
        <w:t>www.gsxt.gov.cn</w:t>
      </w:r>
      <w:r w:rsidR="006069B9">
        <w:rPr>
          <w:rFonts w:ascii="宋体" w:hAnsi="宋体" w:cs="宋体" w:hint="eastAsia"/>
          <w:sz w:val="24"/>
          <w:shd w:val="clear" w:color="auto" w:fill="FFFFFF"/>
        </w:rPr>
        <w:t>）查询信用记录（截止时间点为磋商截止时间），被列入失信被执行人、重大税收违法案件当事人名单或政府采购严重违法失信行为记录名单的供应商，没有资格参加本项目的采购活动</w:t>
      </w:r>
      <w:bookmarkEnd w:id="189"/>
    </w:p>
    <w:p w14:paraId="54797EE3" w14:textId="77777777" w:rsidR="00BB26E4" w:rsidRDefault="00BB26E4">
      <w:pPr>
        <w:rPr>
          <w:rFonts w:ascii="宋体" w:hAnsi="宋体" w:cs="宋体"/>
          <w:sz w:val="24"/>
          <w:shd w:val="clear" w:color="auto" w:fill="FFFFFF"/>
        </w:rPr>
      </w:pPr>
    </w:p>
    <w:p w14:paraId="77CD9262" w14:textId="77777777" w:rsidR="00BB26E4" w:rsidRDefault="00BB26E4">
      <w:pPr>
        <w:ind w:firstLineChars="2650" w:firstLine="6385"/>
        <w:rPr>
          <w:rFonts w:ascii="宋体" w:hAnsi="宋体"/>
          <w:b/>
          <w:sz w:val="24"/>
        </w:rPr>
      </w:pPr>
    </w:p>
    <w:p w14:paraId="2475B90E" w14:textId="77777777" w:rsidR="00BB26E4" w:rsidRDefault="006069B9">
      <w:pPr>
        <w:spacing w:line="360" w:lineRule="auto"/>
        <w:rPr>
          <w:rFonts w:ascii="宋体" w:hAnsi="宋体"/>
          <w:sz w:val="24"/>
        </w:rPr>
      </w:pPr>
      <w:r>
        <w:rPr>
          <w:rFonts w:ascii="宋体" w:hAnsi="宋体" w:hint="eastAsia"/>
          <w:b/>
          <w:sz w:val="24"/>
        </w:rPr>
        <w:t>说明：此项内容由采购人、采购代理机构进行查询。</w:t>
      </w:r>
    </w:p>
    <w:p w14:paraId="534926E0" w14:textId="77777777" w:rsidR="00BB26E4" w:rsidRDefault="006069B9">
      <w:pPr>
        <w:spacing w:line="360" w:lineRule="auto"/>
        <w:ind w:firstLineChars="200" w:firstLine="480"/>
        <w:rPr>
          <w:rFonts w:ascii="宋体" w:hAnsi="宋体" w:cs="宋体"/>
          <w:kern w:val="0"/>
          <w:sz w:val="24"/>
        </w:rPr>
      </w:pPr>
      <w:r>
        <w:rPr>
          <w:rFonts w:ascii="宋体" w:hAnsi="宋体" w:hint="eastAsia"/>
          <w:sz w:val="24"/>
        </w:rPr>
        <w:t>1、</w:t>
      </w:r>
      <w:r>
        <w:rPr>
          <w:rFonts w:ascii="宋体" w:hAnsi="宋体" w:cs="宋体" w:hint="eastAsia"/>
          <w:kern w:val="0"/>
          <w:sz w:val="24"/>
        </w:rPr>
        <w:t>信用信息查询渠道：信用中国网站（www.creditchina.gov.cn）、中国政府采购网-政府采购严重违法失信行为信息记录（</w:t>
      </w:r>
      <w:r>
        <w:rPr>
          <w:rFonts w:ascii="宋体" w:hAnsi="宋体" w:cs="宋体"/>
          <w:kern w:val="0"/>
          <w:sz w:val="24"/>
        </w:rPr>
        <w:t>http://www.ccgp.gov.cn/cr/list</w:t>
      </w:r>
      <w:r>
        <w:rPr>
          <w:rFonts w:ascii="宋体" w:hAnsi="宋体" w:cs="宋体" w:hint="eastAsia"/>
          <w:kern w:val="0"/>
          <w:sz w:val="24"/>
        </w:rPr>
        <w:t>）和</w:t>
      </w: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Pr>
          <w:rFonts w:ascii="宋体" w:hAnsi="宋体" w:cs="宋体" w:hint="eastAsia"/>
          <w:kern w:val="0"/>
          <w:sz w:val="24"/>
        </w:rPr>
        <w:t>；</w:t>
      </w:r>
    </w:p>
    <w:p w14:paraId="38654295" w14:textId="77777777" w:rsidR="00BB26E4" w:rsidRDefault="006069B9">
      <w:pPr>
        <w:spacing w:line="360" w:lineRule="auto"/>
        <w:ind w:firstLineChars="200" w:firstLine="480"/>
        <w:rPr>
          <w:rFonts w:ascii="宋体" w:hAnsi="宋体" w:cs="宋体"/>
          <w:kern w:val="0"/>
          <w:sz w:val="24"/>
        </w:rPr>
      </w:pPr>
      <w:r>
        <w:rPr>
          <w:rFonts w:ascii="宋体" w:hAnsi="宋体" w:cs="宋体" w:hint="eastAsia"/>
          <w:kern w:val="0"/>
          <w:sz w:val="24"/>
        </w:rPr>
        <w:t>2、信用信息查询截止时点：同磋商截止时间（文件提交截止时间）；</w:t>
      </w:r>
    </w:p>
    <w:p w14:paraId="1FB8147D" w14:textId="77777777" w:rsidR="00BB26E4" w:rsidRDefault="006069B9">
      <w:pPr>
        <w:spacing w:line="360" w:lineRule="auto"/>
        <w:ind w:firstLineChars="200" w:firstLine="480"/>
        <w:rPr>
          <w:rFonts w:ascii="宋体" w:hAnsi="宋体" w:cs="宋体"/>
          <w:kern w:val="0"/>
          <w:sz w:val="24"/>
        </w:rPr>
      </w:pPr>
      <w:r>
        <w:rPr>
          <w:rFonts w:ascii="宋体" w:hAnsi="宋体" w:cs="宋体" w:hint="eastAsia"/>
          <w:kern w:val="0"/>
          <w:sz w:val="24"/>
        </w:rPr>
        <w:t>3、信用信息查询记录和证据留存的具体方式：网站查询截图打印稿形式与其他采购文件一并保存；</w:t>
      </w:r>
    </w:p>
    <w:p w14:paraId="73F6C863" w14:textId="77777777" w:rsidR="00BB26E4" w:rsidRDefault="006069B9">
      <w:pPr>
        <w:spacing w:line="360" w:lineRule="auto"/>
        <w:ind w:firstLineChars="200" w:firstLine="480"/>
        <w:rPr>
          <w:rFonts w:ascii="宋体" w:hAnsi="宋体"/>
          <w:sz w:val="24"/>
        </w:rPr>
      </w:pPr>
      <w:r>
        <w:rPr>
          <w:rFonts w:ascii="宋体" w:hAnsi="宋体" w:hint="eastAsia"/>
          <w:sz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2015〕150号《关于规范政府采购行政处罚有关问题的通知》，相关行政处罚决定在全国范围内生效）。</w:t>
      </w:r>
    </w:p>
    <w:p w14:paraId="5D727B05" w14:textId="77777777" w:rsidR="00BB26E4" w:rsidRDefault="00BB26E4">
      <w:pPr>
        <w:jc w:val="left"/>
        <w:rPr>
          <w:rFonts w:ascii="宋体" w:hAnsi="宋体" w:cs="宋体"/>
          <w:kern w:val="0"/>
          <w:sz w:val="24"/>
        </w:rPr>
      </w:pPr>
    </w:p>
    <w:p w14:paraId="0BE64ECE" w14:textId="77777777" w:rsidR="00BB26E4" w:rsidRDefault="00BB26E4">
      <w:pPr>
        <w:jc w:val="left"/>
        <w:rPr>
          <w:rFonts w:ascii="宋体" w:hAnsi="宋体" w:cs="宋体"/>
          <w:kern w:val="0"/>
          <w:sz w:val="24"/>
        </w:rPr>
      </w:pPr>
    </w:p>
    <w:p w14:paraId="1D69DC1A" w14:textId="32849606" w:rsidR="00BB26E4" w:rsidRDefault="006069B9">
      <w:pPr>
        <w:jc w:val="left"/>
        <w:rPr>
          <w:rFonts w:ascii="宋体" w:hAnsi="宋体" w:cs="宋体"/>
          <w:kern w:val="0"/>
          <w:sz w:val="24"/>
        </w:rPr>
      </w:pPr>
      <w:r>
        <w:rPr>
          <w:rFonts w:ascii="宋体" w:hAnsi="宋体" w:cs="宋体" w:hint="eastAsia"/>
          <w:kern w:val="0"/>
          <w:sz w:val="24"/>
        </w:rPr>
        <w:t>信用中国网站（</w:t>
      </w:r>
      <w:hyperlink r:id="rId18" w:history="1">
        <w:r>
          <w:rPr>
            <w:rFonts w:ascii="宋体" w:hAnsi="宋体" w:cs="宋体" w:hint="eastAsia"/>
            <w:sz w:val="24"/>
          </w:rPr>
          <w:t>www.creditchina.gov.cn</w:t>
        </w:r>
      </w:hyperlink>
      <w:r>
        <w:rPr>
          <w:rFonts w:ascii="宋体" w:hAnsi="宋体" w:cs="宋体" w:hint="eastAsia"/>
          <w:kern w:val="0"/>
          <w:sz w:val="24"/>
        </w:rPr>
        <w:t>）</w:t>
      </w:r>
      <w:r w:rsidR="00D732ED" w:rsidRPr="00D732ED">
        <w:rPr>
          <w:rFonts w:ascii="宋体" w:hAnsi="宋体" w:cs="宋体" w:hint="eastAsia"/>
          <w:kern w:val="0"/>
          <w:sz w:val="24"/>
        </w:rPr>
        <w:t>查询信用信息报告</w:t>
      </w:r>
      <w:r>
        <w:rPr>
          <w:rFonts w:ascii="宋体" w:hAnsi="宋体" w:cs="宋体" w:hint="eastAsia"/>
          <w:kern w:val="0"/>
          <w:sz w:val="24"/>
        </w:rPr>
        <w:t>；</w:t>
      </w:r>
    </w:p>
    <w:p w14:paraId="012D8BD2" w14:textId="77777777" w:rsidR="00BB26E4" w:rsidRDefault="00BB26E4">
      <w:pPr>
        <w:jc w:val="left"/>
        <w:rPr>
          <w:rFonts w:ascii="宋体" w:hAnsi="宋体" w:cs="宋体"/>
          <w:kern w:val="0"/>
          <w:sz w:val="24"/>
        </w:rPr>
      </w:pPr>
    </w:p>
    <w:p w14:paraId="4B599782" w14:textId="77777777" w:rsidR="00BB26E4" w:rsidRDefault="00BB26E4">
      <w:pPr>
        <w:jc w:val="left"/>
        <w:rPr>
          <w:rFonts w:ascii="宋体" w:hAnsi="宋体" w:cs="宋体"/>
          <w:kern w:val="0"/>
          <w:sz w:val="24"/>
        </w:rPr>
      </w:pPr>
    </w:p>
    <w:p w14:paraId="3118FF7C" w14:textId="77777777" w:rsidR="00BB26E4" w:rsidRDefault="00BB26E4">
      <w:pPr>
        <w:widowControl/>
        <w:jc w:val="left"/>
      </w:pPr>
    </w:p>
    <w:p w14:paraId="270E00CE" w14:textId="77777777" w:rsidR="00BB26E4" w:rsidRDefault="00BB26E4">
      <w:pPr>
        <w:widowControl/>
        <w:jc w:val="left"/>
      </w:pPr>
    </w:p>
    <w:p w14:paraId="5F41A09F" w14:textId="77777777" w:rsidR="00BB26E4" w:rsidRDefault="006069B9">
      <w:pPr>
        <w:jc w:val="left"/>
        <w:rPr>
          <w:rFonts w:ascii="宋体" w:hAnsi="宋体" w:cs="宋体"/>
          <w:kern w:val="0"/>
          <w:sz w:val="24"/>
        </w:rPr>
      </w:pPr>
      <w:r>
        <w:rPr>
          <w:rFonts w:ascii="宋体" w:hAnsi="宋体" w:cs="宋体" w:hint="eastAsia"/>
          <w:kern w:val="0"/>
          <w:sz w:val="24"/>
        </w:rPr>
        <w:t>中国政府采购网-政府采购严重违法失信行为信息记录（</w:t>
      </w:r>
      <w:r>
        <w:rPr>
          <w:rFonts w:ascii="宋体" w:hAnsi="宋体" w:cs="宋体"/>
          <w:kern w:val="0"/>
          <w:sz w:val="24"/>
        </w:rPr>
        <w:t>www.ccgp.gov.cn/cr/list</w:t>
      </w:r>
      <w:r>
        <w:rPr>
          <w:rFonts w:ascii="宋体" w:hAnsi="宋体" w:cs="宋体" w:hint="eastAsia"/>
          <w:kern w:val="0"/>
          <w:sz w:val="24"/>
        </w:rPr>
        <w:t>）查询</w:t>
      </w:r>
      <w:r>
        <w:rPr>
          <w:rFonts w:ascii="宋体" w:hAnsi="宋体" w:cs="宋体"/>
          <w:kern w:val="0"/>
          <w:sz w:val="24"/>
        </w:rPr>
        <w:t>截图。</w:t>
      </w:r>
    </w:p>
    <w:p w14:paraId="73BBE008" w14:textId="77777777" w:rsidR="00BB26E4" w:rsidRDefault="00BB26E4">
      <w:pPr>
        <w:jc w:val="left"/>
        <w:rPr>
          <w:rFonts w:ascii="宋体" w:hAnsi="宋体" w:cs="宋体"/>
          <w:kern w:val="0"/>
          <w:sz w:val="24"/>
        </w:rPr>
      </w:pPr>
    </w:p>
    <w:p w14:paraId="098E7ECE" w14:textId="77777777" w:rsidR="00BB26E4" w:rsidRDefault="00BB26E4">
      <w:pPr>
        <w:jc w:val="left"/>
        <w:rPr>
          <w:rFonts w:ascii="宋体" w:hAnsi="宋体" w:cs="宋体"/>
          <w:kern w:val="0"/>
          <w:sz w:val="24"/>
        </w:rPr>
      </w:pPr>
    </w:p>
    <w:p w14:paraId="3AA36DE4" w14:textId="77777777" w:rsidR="00BB26E4" w:rsidRDefault="00BB26E4">
      <w:pPr>
        <w:jc w:val="left"/>
        <w:rPr>
          <w:rFonts w:ascii="宋体" w:hAnsi="宋体" w:cs="宋体"/>
          <w:kern w:val="0"/>
          <w:sz w:val="24"/>
        </w:rPr>
      </w:pPr>
    </w:p>
    <w:p w14:paraId="2ABBA17D" w14:textId="77777777" w:rsidR="00BB26E4" w:rsidRDefault="00BB26E4">
      <w:pPr>
        <w:jc w:val="left"/>
        <w:rPr>
          <w:rFonts w:ascii="宋体" w:hAnsi="宋体" w:cs="宋体"/>
          <w:kern w:val="0"/>
          <w:sz w:val="24"/>
        </w:rPr>
      </w:pPr>
    </w:p>
    <w:p w14:paraId="7B2F1432" w14:textId="714B94E1" w:rsidR="00BB26E4" w:rsidRDefault="006069B9">
      <w:pPr>
        <w:jc w:val="left"/>
        <w:rPr>
          <w:rFonts w:ascii="宋体" w:hAnsi="宋体" w:cs="宋体"/>
          <w:kern w:val="0"/>
          <w:sz w:val="24"/>
        </w:rPr>
      </w:pPr>
      <w:r>
        <w:rPr>
          <w:rFonts w:ascii="宋体" w:hAnsi="宋体" w:cs="宋体" w:hint="eastAsia"/>
          <w:sz w:val="24"/>
          <w:shd w:val="clear" w:color="auto" w:fill="FFFFFF"/>
        </w:rPr>
        <w:t>国家企业信用信息公示系统（</w:t>
      </w:r>
      <w:r>
        <w:rPr>
          <w:rFonts w:ascii="宋体" w:hAnsi="宋体" w:cs="宋体"/>
          <w:sz w:val="24"/>
          <w:shd w:val="clear" w:color="auto" w:fill="FFFFFF"/>
        </w:rPr>
        <w:t>www.gsxt.gov.cn</w:t>
      </w:r>
      <w:r>
        <w:rPr>
          <w:rFonts w:ascii="宋体" w:hAnsi="宋体" w:cs="宋体" w:hint="eastAsia"/>
          <w:sz w:val="24"/>
          <w:shd w:val="clear" w:color="auto" w:fill="FFFFFF"/>
        </w:rPr>
        <w:t>）</w:t>
      </w:r>
      <w:r w:rsidR="00D732ED" w:rsidRPr="00D732ED">
        <w:rPr>
          <w:rFonts w:ascii="宋体" w:hAnsi="宋体" w:cs="宋体" w:hint="eastAsia"/>
          <w:kern w:val="0"/>
          <w:sz w:val="24"/>
        </w:rPr>
        <w:t>查询报告</w:t>
      </w:r>
    </w:p>
    <w:p w14:paraId="2718888E" w14:textId="733B6C0D" w:rsidR="00D732ED" w:rsidRDefault="00D732ED">
      <w:pPr>
        <w:jc w:val="left"/>
        <w:rPr>
          <w:rFonts w:ascii="宋体" w:hAnsi="宋体" w:cs="宋体"/>
          <w:kern w:val="0"/>
          <w:sz w:val="24"/>
        </w:rPr>
      </w:pPr>
    </w:p>
    <w:p w14:paraId="49AD1EF7" w14:textId="67D01C10" w:rsidR="00D732ED" w:rsidRDefault="00D732ED">
      <w:pPr>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.7.2</w:t>
      </w:r>
      <w:r>
        <w:rPr>
          <w:rFonts w:ascii="宋体" w:hAnsi="宋体" w:cs="宋体" w:hint="eastAsia"/>
          <w:kern w:val="0"/>
          <w:sz w:val="24"/>
        </w:rPr>
        <w:t>其他资格证明文件</w:t>
      </w:r>
    </w:p>
    <w:p w14:paraId="5826AF8F" w14:textId="77777777" w:rsidR="00BB26E4" w:rsidRDefault="006069B9">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5F29E248" w14:textId="77777777" w:rsidR="00BB26E4" w:rsidRDefault="006069B9">
      <w:pPr>
        <w:pStyle w:val="3"/>
        <w:rPr>
          <w:b w:val="0"/>
          <w:shd w:val="clear" w:color="auto" w:fill="FFFFFF"/>
        </w:rPr>
      </w:pPr>
      <w:bookmarkStart w:id="190" w:name="_Toc11323265"/>
      <w:bookmarkStart w:id="191" w:name="_Toc515570119"/>
      <w:bookmarkStart w:id="192" w:name="_Toc516469420"/>
      <w:r>
        <w:rPr>
          <w:u w:val="none"/>
          <w:shd w:val="clear" w:color="auto" w:fill="FFFFFF"/>
        </w:rPr>
        <w:lastRenderedPageBreak/>
        <w:t>6.8业绩情况表</w:t>
      </w:r>
      <w:bookmarkEnd w:id="190"/>
      <w:bookmarkEnd w:id="191"/>
      <w:bookmarkEnd w:id="192"/>
    </w:p>
    <w:p w14:paraId="64DABC1F" w14:textId="77777777" w:rsidR="00BB26E4" w:rsidRDefault="006069B9">
      <w:pPr>
        <w:spacing w:line="360" w:lineRule="auto"/>
        <w:jc w:val="center"/>
        <w:rPr>
          <w:rFonts w:ascii="宋体" w:hAnsi="宋体" w:cs="宋体"/>
          <w:b/>
          <w:sz w:val="28"/>
          <w:szCs w:val="28"/>
          <w:shd w:val="clear" w:color="auto" w:fill="FFFFFF"/>
        </w:rPr>
      </w:pPr>
      <w:r>
        <w:rPr>
          <w:rFonts w:ascii="宋体" w:hAnsi="宋体" w:cs="宋体" w:hint="eastAsia"/>
          <w:b/>
          <w:sz w:val="28"/>
          <w:szCs w:val="28"/>
          <w:shd w:val="clear" w:color="auto" w:fill="FFFFFF"/>
        </w:rPr>
        <w:t>业绩情况表（格式）</w:t>
      </w:r>
    </w:p>
    <w:p w14:paraId="366FD48B" w14:textId="77777777" w:rsidR="00BB26E4" w:rsidRDefault="00BB26E4">
      <w:pPr>
        <w:adjustRightInd w:val="0"/>
        <w:ind w:firstLine="420"/>
        <w:rPr>
          <w:rFonts w:ascii="宋体" w:hAnsi="宋体" w:cs="宋体"/>
          <w:kern w:val="0"/>
          <w:sz w:val="24"/>
          <w:szCs w:val="20"/>
          <w:u w:val="single"/>
          <w:shd w:val="clear" w:color="auto" w:fill="FFFFFF"/>
        </w:rPr>
      </w:pPr>
    </w:p>
    <w:tbl>
      <w:tblPr>
        <w:tblW w:w="9114"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56"/>
        <w:gridCol w:w="1559"/>
        <w:gridCol w:w="1276"/>
        <w:gridCol w:w="1418"/>
        <w:gridCol w:w="1275"/>
        <w:gridCol w:w="1345"/>
        <w:gridCol w:w="1485"/>
      </w:tblGrid>
      <w:tr w:rsidR="00BB26E4" w14:paraId="0FCDF4C9" w14:textId="77777777">
        <w:trPr>
          <w:jc w:val="center"/>
        </w:trPr>
        <w:tc>
          <w:tcPr>
            <w:tcW w:w="756" w:type="dxa"/>
            <w:tcBorders>
              <w:top w:val="single" w:sz="4" w:space="0" w:color="auto"/>
              <w:left w:val="single" w:sz="4" w:space="0" w:color="auto"/>
              <w:bottom w:val="single" w:sz="4" w:space="0" w:color="auto"/>
              <w:right w:val="single" w:sz="4" w:space="0" w:color="auto"/>
            </w:tcBorders>
            <w:vAlign w:val="center"/>
          </w:tcPr>
          <w:p w14:paraId="7B39A5D2" w14:textId="77777777" w:rsidR="00BB26E4" w:rsidRDefault="006069B9">
            <w:pPr>
              <w:pStyle w:val="18"/>
              <w:widowControl/>
              <w:ind w:firstLine="0"/>
              <w:jc w:val="center"/>
              <w:rPr>
                <w:b/>
                <w:kern w:val="2"/>
                <w:szCs w:val="24"/>
              </w:rPr>
            </w:pPr>
            <w:r>
              <w:rPr>
                <w:rFonts w:cs="宋体"/>
                <w:b/>
                <w:kern w:val="2"/>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6D9B5482" w14:textId="77777777" w:rsidR="00BB26E4" w:rsidRDefault="006069B9">
            <w:pPr>
              <w:pStyle w:val="18"/>
              <w:widowControl/>
              <w:ind w:firstLine="0"/>
              <w:jc w:val="center"/>
              <w:rPr>
                <w:b/>
                <w:kern w:val="2"/>
                <w:szCs w:val="24"/>
              </w:rPr>
            </w:pPr>
            <w:r>
              <w:rPr>
                <w:rFonts w:cs="宋体"/>
                <w:b/>
                <w:kern w:val="2"/>
                <w:szCs w:val="24"/>
              </w:rPr>
              <w:t>合同名称</w:t>
            </w:r>
          </w:p>
        </w:tc>
        <w:tc>
          <w:tcPr>
            <w:tcW w:w="1276" w:type="dxa"/>
            <w:tcBorders>
              <w:top w:val="single" w:sz="4" w:space="0" w:color="auto"/>
              <w:left w:val="single" w:sz="4" w:space="0" w:color="auto"/>
              <w:bottom w:val="single" w:sz="4" w:space="0" w:color="auto"/>
              <w:right w:val="single" w:sz="4" w:space="0" w:color="auto"/>
            </w:tcBorders>
            <w:vAlign w:val="center"/>
          </w:tcPr>
          <w:p w14:paraId="7B05FCBA" w14:textId="77777777" w:rsidR="00BB26E4" w:rsidRDefault="006069B9">
            <w:pPr>
              <w:pStyle w:val="18"/>
              <w:widowControl/>
              <w:ind w:firstLine="0"/>
              <w:jc w:val="center"/>
              <w:rPr>
                <w:b/>
                <w:kern w:val="2"/>
                <w:szCs w:val="24"/>
              </w:rPr>
            </w:pPr>
            <w:r>
              <w:rPr>
                <w:rFonts w:cs="宋体"/>
                <w:b/>
                <w:kern w:val="2"/>
              </w:rPr>
              <w:t>业绩名称</w:t>
            </w:r>
          </w:p>
        </w:tc>
        <w:tc>
          <w:tcPr>
            <w:tcW w:w="1418" w:type="dxa"/>
            <w:tcBorders>
              <w:top w:val="single" w:sz="4" w:space="0" w:color="auto"/>
              <w:left w:val="single" w:sz="4" w:space="0" w:color="auto"/>
              <w:bottom w:val="single" w:sz="4" w:space="0" w:color="auto"/>
              <w:right w:val="single" w:sz="4" w:space="0" w:color="auto"/>
            </w:tcBorders>
            <w:vAlign w:val="center"/>
          </w:tcPr>
          <w:p w14:paraId="2FBD755D" w14:textId="77777777" w:rsidR="00BB26E4" w:rsidRDefault="006069B9">
            <w:pPr>
              <w:pStyle w:val="18"/>
              <w:widowControl/>
              <w:ind w:firstLine="0"/>
              <w:jc w:val="center"/>
              <w:rPr>
                <w:b/>
                <w:kern w:val="2"/>
                <w:szCs w:val="24"/>
              </w:rPr>
            </w:pPr>
            <w:r>
              <w:rPr>
                <w:rFonts w:cs="宋体"/>
                <w:b/>
                <w:kern w:val="2"/>
                <w:szCs w:val="24"/>
              </w:rPr>
              <w:t>用户名称</w:t>
            </w:r>
          </w:p>
        </w:tc>
        <w:tc>
          <w:tcPr>
            <w:tcW w:w="1275" w:type="dxa"/>
            <w:tcBorders>
              <w:top w:val="single" w:sz="4" w:space="0" w:color="auto"/>
              <w:left w:val="single" w:sz="4" w:space="0" w:color="auto"/>
              <w:bottom w:val="single" w:sz="4" w:space="0" w:color="auto"/>
              <w:right w:val="single" w:sz="4" w:space="0" w:color="auto"/>
            </w:tcBorders>
            <w:vAlign w:val="center"/>
          </w:tcPr>
          <w:p w14:paraId="124C4C20" w14:textId="77777777" w:rsidR="00BB26E4" w:rsidRDefault="006069B9">
            <w:pPr>
              <w:pStyle w:val="18"/>
              <w:widowControl/>
              <w:ind w:firstLine="0"/>
              <w:jc w:val="center"/>
              <w:rPr>
                <w:b/>
                <w:kern w:val="2"/>
                <w:szCs w:val="24"/>
              </w:rPr>
            </w:pPr>
            <w:r>
              <w:rPr>
                <w:rFonts w:cs="宋体"/>
                <w:b/>
                <w:kern w:val="2"/>
                <w:szCs w:val="24"/>
              </w:rPr>
              <w:t>联系方式</w:t>
            </w:r>
          </w:p>
        </w:tc>
        <w:tc>
          <w:tcPr>
            <w:tcW w:w="1345" w:type="dxa"/>
            <w:tcBorders>
              <w:top w:val="single" w:sz="4" w:space="0" w:color="auto"/>
              <w:left w:val="single" w:sz="4" w:space="0" w:color="auto"/>
              <w:bottom w:val="single" w:sz="4" w:space="0" w:color="auto"/>
              <w:right w:val="single" w:sz="4" w:space="0" w:color="auto"/>
            </w:tcBorders>
            <w:vAlign w:val="center"/>
          </w:tcPr>
          <w:p w14:paraId="14112B37" w14:textId="77777777" w:rsidR="00BB26E4" w:rsidRDefault="006069B9">
            <w:pPr>
              <w:pStyle w:val="18"/>
              <w:widowControl/>
              <w:ind w:firstLine="0"/>
              <w:jc w:val="center"/>
              <w:rPr>
                <w:b/>
                <w:kern w:val="2"/>
                <w:szCs w:val="24"/>
              </w:rPr>
            </w:pPr>
            <w:r>
              <w:rPr>
                <w:rFonts w:cs="宋体"/>
                <w:b/>
                <w:kern w:val="2"/>
                <w:szCs w:val="24"/>
              </w:rPr>
              <w:t>完成情况</w:t>
            </w:r>
          </w:p>
        </w:tc>
        <w:tc>
          <w:tcPr>
            <w:tcW w:w="1485" w:type="dxa"/>
            <w:tcBorders>
              <w:top w:val="single" w:sz="4" w:space="0" w:color="auto"/>
              <w:left w:val="single" w:sz="4" w:space="0" w:color="auto"/>
              <w:bottom w:val="single" w:sz="4" w:space="0" w:color="auto"/>
              <w:right w:val="single" w:sz="4" w:space="0" w:color="auto"/>
            </w:tcBorders>
            <w:vAlign w:val="center"/>
          </w:tcPr>
          <w:p w14:paraId="71B38A4F" w14:textId="77777777" w:rsidR="00BB26E4" w:rsidRDefault="006069B9">
            <w:pPr>
              <w:pStyle w:val="18"/>
              <w:widowControl/>
              <w:ind w:firstLine="0"/>
              <w:jc w:val="center"/>
              <w:rPr>
                <w:b/>
                <w:kern w:val="2"/>
                <w:szCs w:val="24"/>
              </w:rPr>
            </w:pPr>
            <w:r>
              <w:rPr>
                <w:rFonts w:cs="宋体"/>
                <w:b/>
                <w:kern w:val="2"/>
                <w:szCs w:val="24"/>
              </w:rPr>
              <w:t>是否有用户反馈情况</w:t>
            </w:r>
          </w:p>
        </w:tc>
      </w:tr>
      <w:tr w:rsidR="00BB26E4" w14:paraId="7EBD5CA1"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6B346EB3"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5587C542"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54A7551C"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3278EEBC"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646B7AC9"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0A525EB8"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15086953" w14:textId="77777777" w:rsidR="00BB26E4" w:rsidRDefault="00BB26E4">
            <w:pPr>
              <w:pStyle w:val="18"/>
              <w:widowControl/>
              <w:spacing w:line="360" w:lineRule="auto"/>
              <w:ind w:firstLine="0"/>
              <w:jc w:val="center"/>
              <w:rPr>
                <w:kern w:val="2"/>
                <w:szCs w:val="24"/>
                <w:u w:val="single"/>
              </w:rPr>
            </w:pPr>
          </w:p>
        </w:tc>
      </w:tr>
      <w:tr w:rsidR="00BB26E4" w14:paraId="7B5195B8"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419797A1"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6FA0E12A"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09EAF4C2"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15BC6A8E"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78508646"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443C3094"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54206F10" w14:textId="77777777" w:rsidR="00BB26E4" w:rsidRDefault="00BB26E4">
            <w:pPr>
              <w:pStyle w:val="18"/>
              <w:widowControl/>
              <w:spacing w:line="360" w:lineRule="auto"/>
              <w:ind w:firstLine="0"/>
              <w:jc w:val="center"/>
              <w:rPr>
                <w:kern w:val="2"/>
                <w:szCs w:val="24"/>
                <w:u w:val="single"/>
              </w:rPr>
            </w:pPr>
          </w:p>
        </w:tc>
      </w:tr>
      <w:tr w:rsidR="00BB26E4" w14:paraId="67197577"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03E9BD0B"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3905F296"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3438490C"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6E57220E"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1FC264FB"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7FA8A841"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044BB2DD" w14:textId="77777777" w:rsidR="00BB26E4" w:rsidRDefault="00BB26E4">
            <w:pPr>
              <w:pStyle w:val="18"/>
              <w:widowControl/>
              <w:spacing w:line="360" w:lineRule="auto"/>
              <w:ind w:firstLine="0"/>
              <w:jc w:val="center"/>
              <w:rPr>
                <w:kern w:val="2"/>
                <w:szCs w:val="24"/>
                <w:u w:val="single"/>
              </w:rPr>
            </w:pPr>
          </w:p>
        </w:tc>
      </w:tr>
      <w:tr w:rsidR="00BB26E4" w14:paraId="6E403356"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56BC4460"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0F97F12B"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530BAD60"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020722E8"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66D2C864"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3F5E8151"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793DADE" w14:textId="77777777" w:rsidR="00BB26E4" w:rsidRDefault="00BB26E4">
            <w:pPr>
              <w:pStyle w:val="18"/>
              <w:widowControl/>
              <w:spacing w:line="360" w:lineRule="auto"/>
              <w:ind w:firstLine="0"/>
              <w:jc w:val="center"/>
              <w:rPr>
                <w:kern w:val="2"/>
                <w:szCs w:val="24"/>
                <w:u w:val="single"/>
              </w:rPr>
            </w:pPr>
          </w:p>
        </w:tc>
      </w:tr>
      <w:tr w:rsidR="00BB26E4" w14:paraId="2013BC0B" w14:textId="77777777">
        <w:trPr>
          <w:jc w:val="center"/>
        </w:trPr>
        <w:tc>
          <w:tcPr>
            <w:tcW w:w="756" w:type="dxa"/>
            <w:tcBorders>
              <w:top w:val="single" w:sz="4" w:space="0" w:color="auto"/>
              <w:left w:val="single" w:sz="4" w:space="0" w:color="auto"/>
              <w:bottom w:val="single" w:sz="4" w:space="0" w:color="auto"/>
              <w:right w:val="single" w:sz="4" w:space="0" w:color="auto"/>
            </w:tcBorders>
          </w:tcPr>
          <w:p w14:paraId="2FFE6F64" w14:textId="77777777" w:rsidR="00BB26E4" w:rsidRDefault="00BB26E4">
            <w:pPr>
              <w:pStyle w:val="18"/>
              <w:widowControl/>
              <w:spacing w:line="360" w:lineRule="auto"/>
              <w:ind w:firstLine="0"/>
              <w:jc w:val="center"/>
              <w:rPr>
                <w:kern w:val="2"/>
                <w:szCs w:val="24"/>
                <w:u w:val="single"/>
              </w:rPr>
            </w:pPr>
          </w:p>
        </w:tc>
        <w:tc>
          <w:tcPr>
            <w:tcW w:w="1559" w:type="dxa"/>
            <w:tcBorders>
              <w:top w:val="single" w:sz="4" w:space="0" w:color="auto"/>
              <w:left w:val="single" w:sz="4" w:space="0" w:color="auto"/>
              <w:bottom w:val="single" w:sz="4" w:space="0" w:color="auto"/>
              <w:right w:val="single" w:sz="4" w:space="0" w:color="auto"/>
            </w:tcBorders>
          </w:tcPr>
          <w:p w14:paraId="4F0420A0" w14:textId="77777777" w:rsidR="00BB26E4" w:rsidRDefault="00BB26E4">
            <w:pPr>
              <w:pStyle w:val="18"/>
              <w:widowControl/>
              <w:spacing w:line="360" w:lineRule="auto"/>
              <w:ind w:firstLine="0"/>
              <w:jc w:val="center"/>
              <w:rPr>
                <w:kern w:val="2"/>
                <w:szCs w:val="24"/>
                <w:u w:val="single"/>
              </w:rPr>
            </w:pPr>
          </w:p>
        </w:tc>
        <w:tc>
          <w:tcPr>
            <w:tcW w:w="1276" w:type="dxa"/>
            <w:tcBorders>
              <w:top w:val="single" w:sz="4" w:space="0" w:color="auto"/>
              <w:left w:val="single" w:sz="4" w:space="0" w:color="auto"/>
              <w:bottom w:val="single" w:sz="4" w:space="0" w:color="auto"/>
              <w:right w:val="single" w:sz="4" w:space="0" w:color="auto"/>
            </w:tcBorders>
          </w:tcPr>
          <w:p w14:paraId="6C647709" w14:textId="77777777" w:rsidR="00BB26E4" w:rsidRDefault="00BB26E4">
            <w:pPr>
              <w:pStyle w:val="18"/>
              <w:widowControl/>
              <w:spacing w:line="360" w:lineRule="auto"/>
              <w:ind w:firstLine="0"/>
              <w:jc w:val="center"/>
              <w:rPr>
                <w:kern w:val="2"/>
                <w:szCs w:val="24"/>
                <w:u w:val="single"/>
              </w:rPr>
            </w:pPr>
          </w:p>
        </w:tc>
        <w:tc>
          <w:tcPr>
            <w:tcW w:w="1418" w:type="dxa"/>
            <w:tcBorders>
              <w:top w:val="single" w:sz="4" w:space="0" w:color="auto"/>
              <w:left w:val="single" w:sz="4" w:space="0" w:color="auto"/>
              <w:bottom w:val="single" w:sz="4" w:space="0" w:color="auto"/>
              <w:right w:val="single" w:sz="4" w:space="0" w:color="auto"/>
            </w:tcBorders>
          </w:tcPr>
          <w:p w14:paraId="65377719" w14:textId="77777777" w:rsidR="00BB26E4" w:rsidRDefault="00BB26E4">
            <w:pPr>
              <w:pStyle w:val="18"/>
              <w:widowControl/>
              <w:spacing w:line="360" w:lineRule="auto"/>
              <w:ind w:firstLine="0"/>
              <w:jc w:val="center"/>
              <w:rPr>
                <w:kern w:val="2"/>
                <w:szCs w:val="24"/>
                <w:u w:val="single"/>
              </w:rPr>
            </w:pPr>
          </w:p>
        </w:tc>
        <w:tc>
          <w:tcPr>
            <w:tcW w:w="1275" w:type="dxa"/>
            <w:tcBorders>
              <w:top w:val="single" w:sz="4" w:space="0" w:color="auto"/>
              <w:left w:val="single" w:sz="4" w:space="0" w:color="auto"/>
              <w:bottom w:val="single" w:sz="4" w:space="0" w:color="auto"/>
              <w:right w:val="single" w:sz="4" w:space="0" w:color="auto"/>
            </w:tcBorders>
          </w:tcPr>
          <w:p w14:paraId="1BE0EA67" w14:textId="77777777" w:rsidR="00BB26E4" w:rsidRDefault="00BB26E4">
            <w:pPr>
              <w:pStyle w:val="18"/>
              <w:widowControl/>
              <w:spacing w:line="360" w:lineRule="auto"/>
              <w:ind w:firstLine="0"/>
              <w:jc w:val="center"/>
              <w:rPr>
                <w:kern w:val="2"/>
                <w:szCs w:val="24"/>
                <w:u w:val="single"/>
              </w:rPr>
            </w:pPr>
          </w:p>
        </w:tc>
        <w:tc>
          <w:tcPr>
            <w:tcW w:w="1345" w:type="dxa"/>
            <w:tcBorders>
              <w:top w:val="single" w:sz="4" w:space="0" w:color="auto"/>
              <w:left w:val="single" w:sz="4" w:space="0" w:color="auto"/>
              <w:bottom w:val="single" w:sz="4" w:space="0" w:color="auto"/>
              <w:right w:val="single" w:sz="4" w:space="0" w:color="auto"/>
            </w:tcBorders>
          </w:tcPr>
          <w:p w14:paraId="1E8D2F9C" w14:textId="77777777" w:rsidR="00BB26E4" w:rsidRDefault="00BB26E4">
            <w:pPr>
              <w:pStyle w:val="18"/>
              <w:widowControl/>
              <w:spacing w:line="360" w:lineRule="auto"/>
              <w:ind w:firstLine="0"/>
              <w:jc w:val="center"/>
              <w:rPr>
                <w:kern w:val="2"/>
                <w:szCs w:val="24"/>
                <w:u w:val="single"/>
              </w:rPr>
            </w:pPr>
          </w:p>
        </w:tc>
        <w:tc>
          <w:tcPr>
            <w:tcW w:w="1485" w:type="dxa"/>
            <w:tcBorders>
              <w:top w:val="single" w:sz="4" w:space="0" w:color="auto"/>
              <w:left w:val="single" w:sz="4" w:space="0" w:color="auto"/>
              <w:bottom w:val="single" w:sz="4" w:space="0" w:color="auto"/>
              <w:right w:val="single" w:sz="4" w:space="0" w:color="auto"/>
            </w:tcBorders>
          </w:tcPr>
          <w:p w14:paraId="2968445F" w14:textId="77777777" w:rsidR="00BB26E4" w:rsidRDefault="00BB26E4">
            <w:pPr>
              <w:pStyle w:val="18"/>
              <w:widowControl/>
              <w:spacing w:line="360" w:lineRule="auto"/>
              <w:ind w:firstLine="0"/>
              <w:jc w:val="center"/>
              <w:rPr>
                <w:kern w:val="2"/>
                <w:szCs w:val="24"/>
                <w:u w:val="single"/>
              </w:rPr>
            </w:pPr>
          </w:p>
        </w:tc>
      </w:tr>
    </w:tbl>
    <w:p w14:paraId="3021A912" w14:textId="77777777" w:rsidR="00BB26E4" w:rsidRDefault="00BB26E4">
      <w:pPr>
        <w:rPr>
          <w:rFonts w:ascii="宋体" w:hAnsi="宋体" w:cs="宋体"/>
          <w:sz w:val="24"/>
          <w:shd w:val="clear" w:color="auto" w:fill="FFFFFF"/>
        </w:rPr>
      </w:pPr>
    </w:p>
    <w:p w14:paraId="165FDE6D" w14:textId="77777777" w:rsidR="00BB26E4" w:rsidRDefault="006069B9">
      <w:pPr>
        <w:spacing w:line="360" w:lineRule="auto"/>
        <w:rPr>
          <w:rFonts w:ascii="宋体" w:hAnsi="宋体" w:cs="宋体"/>
          <w:sz w:val="24"/>
          <w:shd w:val="clear" w:color="auto" w:fill="FFFFFF"/>
        </w:rPr>
      </w:pPr>
      <w:r>
        <w:rPr>
          <w:rFonts w:ascii="宋体" w:hAnsi="宋体" w:cs="宋体" w:hint="eastAsia"/>
          <w:sz w:val="24"/>
          <w:shd w:val="clear" w:color="auto" w:fill="FFFFFF"/>
        </w:rPr>
        <w:t>备注：供应商应按照以下规定提交业绩证明材料</w:t>
      </w:r>
    </w:p>
    <w:p w14:paraId="76E4A8A0"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业绩证明材料要求：</w:t>
      </w:r>
    </w:p>
    <w:p w14:paraId="3D2608B2"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1、供应商必须提供能够证明上述项目业绩真实性的合同复印件，合同复印件中至少包括合同的甲乙双方，合同详细标的金额、详细标的内容和双方签章及生效时间；</w:t>
      </w:r>
    </w:p>
    <w:p w14:paraId="77287731"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2、所有复印件应清晰，并由供应商单位加盖公章；</w:t>
      </w:r>
    </w:p>
    <w:p w14:paraId="66718D88" w14:textId="77777777" w:rsidR="00BB26E4" w:rsidRDefault="006069B9">
      <w:pPr>
        <w:spacing w:line="360" w:lineRule="auto"/>
        <w:ind w:firstLineChars="200" w:firstLine="480"/>
        <w:rPr>
          <w:rFonts w:ascii="宋体" w:hAnsi="宋体" w:cs="宋体"/>
          <w:sz w:val="24"/>
          <w:shd w:val="clear" w:color="auto" w:fill="FFFFFF"/>
        </w:rPr>
      </w:pPr>
      <w:r>
        <w:rPr>
          <w:rFonts w:ascii="宋体" w:hAnsi="宋体" w:cs="宋体" w:hint="eastAsia"/>
          <w:sz w:val="24"/>
          <w:shd w:val="clear" w:color="auto" w:fill="FFFFFF"/>
        </w:rPr>
        <w:t>3、不提供复印件的业绩，评分阶段不予以考虑。</w:t>
      </w:r>
    </w:p>
    <w:p w14:paraId="2D4F88A1" w14:textId="77777777" w:rsidR="00BB26E4" w:rsidRDefault="00BB26E4">
      <w:pPr>
        <w:spacing w:line="360" w:lineRule="auto"/>
        <w:rPr>
          <w:rFonts w:ascii="宋体" w:hAnsi="宋体" w:cs="宋体"/>
          <w:sz w:val="24"/>
          <w:shd w:val="clear" w:color="auto" w:fill="FFFFFF"/>
        </w:rPr>
      </w:pPr>
    </w:p>
    <w:p w14:paraId="5F394361" w14:textId="77777777" w:rsidR="00BB26E4" w:rsidRDefault="00BB26E4">
      <w:pPr>
        <w:spacing w:line="360" w:lineRule="auto"/>
        <w:rPr>
          <w:rFonts w:ascii="宋体" w:hAnsi="宋体" w:cs="宋体"/>
          <w:sz w:val="24"/>
          <w:shd w:val="clear" w:color="auto" w:fill="FFFFFF"/>
        </w:rPr>
      </w:pPr>
    </w:p>
    <w:p w14:paraId="32DAD79A" w14:textId="77777777" w:rsidR="00BB26E4" w:rsidRDefault="006069B9">
      <w:pPr>
        <w:spacing w:line="360" w:lineRule="auto"/>
        <w:rPr>
          <w:rFonts w:ascii="宋体" w:hAnsi="宋体" w:cs="宋体"/>
          <w:sz w:val="24"/>
          <w:u w:val="single"/>
          <w:shd w:val="clear" w:color="auto" w:fill="FFFFFF"/>
        </w:rPr>
      </w:pPr>
      <w:r>
        <w:rPr>
          <w:rFonts w:ascii="宋体" w:hAnsi="宋体" w:cs="宋体" w:hint="eastAsia"/>
          <w:sz w:val="24"/>
          <w:shd w:val="clear" w:color="auto" w:fill="FFFFFF"/>
        </w:rPr>
        <w:t>供应商授权代表签字：</w:t>
      </w:r>
      <w:r>
        <w:rPr>
          <w:rFonts w:ascii="宋体" w:hAnsi="宋体" w:cs="宋体" w:hint="eastAsia"/>
          <w:sz w:val="24"/>
          <w:u w:val="single"/>
          <w:shd w:val="clear" w:color="auto" w:fill="FFFFFF"/>
        </w:rPr>
        <w:t xml:space="preserve">                   </w:t>
      </w:r>
    </w:p>
    <w:p w14:paraId="108DEFFC" w14:textId="77777777" w:rsidR="00BB26E4" w:rsidRDefault="006069B9">
      <w:pPr>
        <w:spacing w:line="360" w:lineRule="auto"/>
        <w:ind w:right="480"/>
        <w:rPr>
          <w:rFonts w:ascii="宋体" w:hAnsi="宋体" w:cs="宋体"/>
          <w:sz w:val="24"/>
          <w:u w:val="single"/>
          <w:shd w:val="clear" w:color="auto" w:fill="FFFFFF"/>
        </w:rPr>
      </w:pPr>
      <w:r>
        <w:rPr>
          <w:rFonts w:ascii="宋体" w:hAnsi="宋体" w:cs="宋体" w:hint="eastAsia"/>
          <w:sz w:val="24"/>
          <w:shd w:val="clear" w:color="auto" w:fill="FFFFFF"/>
        </w:rPr>
        <w:t>供应商名称（公章）：</w:t>
      </w:r>
      <w:r>
        <w:rPr>
          <w:rFonts w:ascii="宋体" w:hAnsi="宋体" w:cs="宋体" w:hint="eastAsia"/>
          <w:sz w:val="24"/>
          <w:u w:val="single"/>
          <w:shd w:val="clear" w:color="auto" w:fill="FFFFFF"/>
        </w:rPr>
        <w:t xml:space="preserve">                   </w:t>
      </w:r>
    </w:p>
    <w:p w14:paraId="303C6380" w14:textId="77777777" w:rsidR="00BB26E4" w:rsidRDefault="00BB26E4">
      <w:pPr>
        <w:spacing w:line="360" w:lineRule="auto"/>
        <w:ind w:right="480"/>
        <w:rPr>
          <w:rFonts w:ascii="宋体" w:hAnsi="宋体" w:cs="宋体"/>
          <w:sz w:val="24"/>
          <w:u w:val="single"/>
          <w:shd w:val="clear" w:color="auto" w:fill="FFFFFF"/>
        </w:rPr>
      </w:pPr>
    </w:p>
    <w:p w14:paraId="17C1EDE2" w14:textId="77777777" w:rsidR="00BB26E4" w:rsidRDefault="006069B9">
      <w:pPr>
        <w:widowControl/>
        <w:jc w:val="left"/>
        <w:rPr>
          <w:rFonts w:ascii="宋体" w:hAnsi="宋体" w:cs="宋体"/>
          <w:b/>
          <w:sz w:val="24"/>
          <w:shd w:val="clear" w:color="auto" w:fill="FFFFFF"/>
        </w:rPr>
      </w:pPr>
      <w:r>
        <w:rPr>
          <w:rFonts w:ascii="宋体" w:hAnsi="宋体" w:cs="宋体"/>
          <w:b/>
          <w:sz w:val="24"/>
          <w:shd w:val="clear" w:color="auto" w:fill="FFFFFF"/>
        </w:rPr>
        <w:br w:type="page"/>
      </w:r>
    </w:p>
    <w:p w14:paraId="05CFBC6A" w14:textId="77777777" w:rsidR="00BB26E4" w:rsidRDefault="006069B9">
      <w:pPr>
        <w:pStyle w:val="3"/>
        <w:rPr>
          <w:b w:val="0"/>
          <w:shd w:val="clear" w:color="auto" w:fill="FFFFFF"/>
        </w:rPr>
      </w:pPr>
      <w:bookmarkStart w:id="193" w:name="_Toc11323266"/>
      <w:bookmarkStart w:id="194" w:name="_Toc516469421"/>
      <w:bookmarkStart w:id="195" w:name="_Toc515570120"/>
      <w:r>
        <w:rPr>
          <w:u w:val="none"/>
          <w:shd w:val="clear" w:color="auto" w:fill="FFFFFF"/>
        </w:rPr>
        <w:lastRenderedPageBreak/>
        <w:t>6.9</w:t>
      </w:r>
      <w:r>
        <w:rPr>
          <w:rFonts w:hAnsi="宋体" w:hint="eastAsia"/>
          <w:u w:val="none"/>
        </w:rPr>
        <w:t>服务方案；</w:t>
      </w:r>
      <w:bookmarkEnd w:id="193"/>
      <w:bookmarkEnd w:id="194"/>
      <w:bookmarkEnd w:id="195"/>
    </w:p>
    <w:p w14:paraId="0D7BE2A9" w14:textId="77777777" w:rsidR="00BB26E4" w:rsidRDefault="00BB26E4">
      <w:pPr>
        <w:spacing w:line="360" w:lineRule="auto"/>
        <w:ind w:left="178"/>
        <w:rPr>
          <w:rFonts w:ascii="宋体" w:hAnsi="宋体" w:cs="宋体"/>
          <w:sz w:val="24"/>
          <w:shd w:val="clear" w:color="auto" w:fill="FFFFFF"/>
        </w:rPr>
      </w:pPr>
    </w:p>
    <w:p w14:paraId="64B3310E" w14:textId="77777777" w:rsidR="00BB26E4" w:rsidRDefault="006069B9">
      <w:pPr>
        <w:spacing w:line="360" w:lineRule="auto"/>
        <w:ind w:left="178"/>
        <w:rPr>
          <w:rFonts w:ascii="宋体" w:hAnsi="宋体" w:cs="宋体"/>
          <w:shd w:val="clear" w:color="auto" w:fill="FFFFFF"/>
        </w:rPr>
      </w:pPr>
      <w:r>
        <w:rPr>
          <w:rFonts w:ascii="宋体" w:hAnsi="宋体" w:cs="宋体" w:hint="eastAsia"/>
          <w:sz w:val="24"/>
          <w:shd w:val="clear" w:color="auto" w:fill="FFFFFF"/>
        </w:rPr>
        <w:t>(供应商应根据磋商文件的要求提供详细的方案)</w:t>
      </w:r>
    </w:p>
    <w:p w14:paraId="496DC0C0" w14:textId="77777777" w:rsidR="00BB26E4" w:rsidRDefault="00BB26E4">
      <w:pPr>
        <w:spacing w:line="360" w:lineRule="auto"/>
        <w:ind w:firstLine="435"/>
        <w:rPr>
          <w:rFonts w:ascii="宋体" w:hAnsi="宋体" w:cs="宋体"/>
          <w:sz w:val="24"/>
          <w:shd w:val="clear" w:color="auto" w:fill="FFFFFF"/>
        </w:rPr>
      </w:pPr>
    </w:p>
    <w:p w14:paraId="1288575A" w14:textId="77777777" w:rsidR="00BB26E4" w:rsidRDefault="00BB26E4">
      <w:pPr>
        <w:spacing w:line="360" w:lineRule="auto"/>
        <w:rPr>
          <w:rFonts w:ascii="宋体" w:hAnsi="宋体" w:cs="宋体"/>
          <w:sz w:val="24"/>
          <w:shd w:val="clear" w:color="auto" w:fill="FFFFFF"/>
        </w:rPr>
      </w:pPr>
    </w:p>
    <w:p w14:paraId="138BC3C2" w14:textId="77777777" w:rsidR="00BB26E4" w:rsidRDefault="00BB26E4">
      <w:pPr>
        <w:spacing w:line="360" w:lineRule="auto"/>
        <w:rPr>
          <w:rFonts w:ascii="宋体" w:hAnsi="宋体" w:cs="宋体"/>
          <w:sz w:val="24"/>
          <w:shd w:val="clear" w:color="auto" w:fill="FFFFFF"/>
        </w:rPr>
      </w:pPr>
    </w:p>
    <w:p w14:paraId="73E19575" w14:textId="77777777" w:rsidR="00BB26E4" w:rsidRDefault="006069B9">
      <w:pPr>
        <w:pStyle w:val="3"/>
        <w:rPr>
          <w:b w:val="0"/>
          <w:shd w:val="clear" w:color="auto" w:fill="FFFFFF"/>
        </w:rPr>
      </w:pPr>
      <w:bookmarkStart w:id="196" w:name="_Toc11323267"/>
      <w:r>
        <w:rPr>
          <w:u w:val="none"/>
          <w:shd w:val="clear" w:color="auto" w:fill="FFFFFF"/>
        </w:rPr>
        <w:t xml:space="preserve">6.10 </w:t>
      </w:r>
      <w:r>
        <w:rPr>
          <w:rFonts w:hint="eastAsia"/>
          <w:u w:val="none"/>
          <w:shd w:val="clear" w:color="auto" w:fill="FFFFFF"/>
        </w:rPr>
        <w:t>项目组人员配备；</w:t>
      </w:r>
      <w:bookmarkEnd w:id="196"/>
    </w:p>
    <w:p w14:paraId="302F9B3F" w14:textId="77777777" w:rsidR="00BB26E4" w:rsidRDefault="00BB26E4">
      <w:pPr>
        <w:spacing w:line="360" w:lineRule="auto"/>
        <w:ind w:left="178"/>
        <w:rPr>
          <w:rFonts w:ascii="宋体" w:hAnsi="宋体" w:cs="宋体"/>
          <w:sz w:val="24"/>
          <w:shd w:val="clear" w:color="auto" w:fill="FFFFFF"/>
        </w:rPr>
      </w:pPr>
    </w:p>
    <w:p w14:paraId="2D638F89" w14:textId="77777777" w:rsidR="00BB26E4" w:rsidRDefault="006069B9">
      <w:pPr>
        <w:spacing w:line="360" w:lineRule="auto"/>
        <w:ind w:left="178"/>
        <w:rPr>
          <w:rFonts w:ascii="宋体" w:hAnsi="宋体" w:cs="宋体"/>
          <w:shd w:val="clear" w:color="auto" w:fill="FFFFFF"/>
        </w:rPr>
      </w:pPr>
      <w:r>
        <w:rPr>
          <w:rFonts w:ascii="宋体" w:hAnsi="宋体" w:cs="宋体" w:hint="eastAsia"/>
          <w:sz w:val="24"/>
          <w:shd w:val="clear" w:color="auto" w:fill="FFFFFF"/>
        </w:rPr>
        <w:t>(供应商应根据磋商文件的要求提供详细的质量保证体系及措施、进度计划与保证措施、安装调试和技术培训方案、售后服务、拟派人员及保证措施等)</w:t>
      </w:r>
    </w:p>
    <w:p w14:paraId="5F8657D4" w14:textId="77777777" w:rsidR="00BB26E4" w:rsidRDefault="00BB26E4">
      <w:pPr>
        <w:spacing w:line="360" w:lineRule="auto"/>
        <w:rPr>
          <w:rFonts w:ascii="宋体" w:hAnsi="宋体" w:cs="宋体"/>
          <w:sz w:val="24"/>
          <w:shd w:val="clear" w:color="auto" w:fill="FFFFFF"/>
        </w:rPr>
      </w:pPr>
    </w:p>
    <w:p w14:paraId="3FE450C8" w14:textId="77777777" w:rsidR="00BB26E4" w:rsidRDefault="00BB26E4">
      <w:pPr>
        <w:spacing w:line="360" w:lineRule="auto"/>
        <w:rPr>
          <w:rFonts w:ascii="宋体" w:hAnsi="宋体" w:cs="宋体"/>
          <w:sz w:val="24"/>
          <w:shd w:val="clear" w:color="auto" w:fill="FFFFFF"/>
        </w:rPr>
      </w:pPr>
    </w:p>
    <w:p w14:paraId="34FBF0A8" w14:textId="77777777" w:rsidR="00BB26E4" w:rsidRDefault="00BB26E4">
      <w:pPr>
        <w:spacing w:line="360" w:lineRule="auto"/>
        <w:rPr>
          <w:rFonts w:ascii="宋体" w:hAnsi="宋体" w:cs="宋体"/>
          <w:sz w:val="24"/>
          <w:shd w:val="clear" w:color="auto" w:fill="FFFFFF"/>
        </w:rPr>
      </w:pPr>
    </w:p>
    <w:p w14:paraId="404C3B5E" w14:textId="77777777" w:rsidR="00BB26E4" w:rsidRDefault="006069B9">
      <w:pPr>
        <w:pStyle w:val="3"/>
        <w:rPr>
          <w:b w:val="0"/>
          <w:shd w:val="clear" w:color="auto" w:fill="FFFFFF"/>
        </w:rPr>
      </w:pPr>
      <w:bookmarkStart w:id="197" w:name="_Toc515570121"/>
      <w:bookmarkStart w:id="198" w:name="_Toc11323268"/>
      <w:bookmarkStart w:id="199" w:name="_Toc516469422"/>
      <w:r>
        <w:rPr>
          <w:u w:val="none"/>
          <w:shd w:val="clear" w:color="auto" w:fill="FFFFFF"/>
        </w:rPr>
        <w:t>6.</w:t>
      </w:r>
      <w:r>
        <w:rPr>
          <w:rFonts w:hint="eastAsia"/>
          <w:u w:val="none"/>
          <w:shd w:val="clear" w:color="auto" w:fill="FFFFFF"/>
        </w:rPr>
        <w:t>1</w:t>
      </w:r>
      <w:r>
        <w:rPr>
          <w:u w:val="none"/>
          <w:shd w:val="clear" w:color="auto" w:fill="FFFFFF"/>
        </w:rPr>
        <w:t>1 采购文件要求的其它文件及供应商认为有必要提供的其它文件</w:t>
      </w:r>
      <w:bookmarkEnd w:id="197"/>
      <w:bookmarkEnd w:id="198"/>
      <w:bookmarkEnd w:id="199"/>
    </w:p>
    <w:p w14:paraId="478E52ED" w14:textId="77777777" w:rsidR="00BB26E4" w:rsidRDefault="00BB26E4">
      <w:pPr>
        <w:rPr>
          <w:rFonts w:ascii="宋体" w:hAnsi="宋体" w:cs="宋体"/>
          <w:szCs w:val="21"/>
          <w:shd w:val="clear" w:color="auto" w:fill="FFFFFF"/>
        </w:rPr>
      </w:pPr>
    </w:p>
    <w:p w14:paraId="3A101667" w14:textId="77777777" w:rsidR="00BB26E4" w:rsidRDefault="006069B9">
      <w:pPr>
        <w:ind w:firstLineChars="200" w:firstLine="480"/>
        <w:jc w:val="left"/>
        <w:rPr>
          <w:rFonts w:hAnsi="宋体" w:cs="宋体"/>
          <w:sz w:val="24"/>
          <w:szCs w:val="21"/>
          <w:shd w:val="clear" w:color="auto" w:fill="FFFFFF"/>
        </w:rPr>
      </w:pPr>
      <w:r>
        <w:rPr>
          <w:rFonts w:ascii="宋体" w:hAnsi="宋体" w:cs="宋体" w:hint="eastAsia"/>
          <w:sz w:val="24"/>
          <w:szCs w:val="21"/>
          <w:shd w:val="clear" w:color="auto" w:fill="FFFFFF"/>
        </w:rPr>
        <w:t>供应商</w:t>
      </w:r>
      <w:r>
        <w:rPr>
          <w:rFonts w:hAnsi="宋体" w:cs="宋体" w:hint="eastAsia"/>
          <w:sz w:val="24"/>
          <w:szCs w:val="21"/>
          <w:shd w:val="clear" w:color="auto" w:fill="FFFFFF"/>
        </w:rPr>
        <w:t>应仔细阅读磋商文件，包括评标标准等，提供磋商文件要求的相关方案、措施等。</w:t>
      </w:r>
    </w:p>
    <w:p w14:paraId="16385220" w14:textId="77777777" w:rsidR="00BB26E4" w:rsidRDefault="00BB26E4">
      <w:pPr>
        <w:ind w:firstLineChars="200" w:firstLine="480"/>
        <w:jc w:val="left"/>
        <w:rPr>
          <w:rFonts w:hAnsi="宋体" w:cs="宋体"/>
          <w:sz w:val="24"/>
          <w:szCs w:val="21"/>
          <w:shd w:val="clear" w:color="auto" w:fill="FFFFFF"/>
        </w:rPr>
      </w:pPr>
    </w:p>
    <w:p w14:paraId="09B34DE6" w14:textId="77777777" w:rsidR="00BB26E4" w:rsidRDefault="00BB26E4">
      <w:pPr>
        <w:ind w:firstLineChars="200" w:firstLine="480"/>
        <w:jc w:val="left"/>
        <w:rPr>
          <w:rFonts w:hAnsi="宋体" w:cs="宋体"/>
          <w:sz w:val="24"/>
          <w:szCs w:val="21"/>
          <w:shd w:val="clear" w:color="auto" w:fill="FFFFFF"/>
        </w:rPr>
      </w:pPr>
    </w:p>
    <w:p w14:paraId="3EC033D7" w14:textId="77777777" w:rsidR="00BB26E4" w:rsidRDefault="00BB26E4">
      <w:pPr>
        <w:ind w:firstLineChars="200" w:firstLine="480"/>
        <w:jc w:val="left"/>
        <w:rPr>
          <w:rFonts w:hAnsi="宋体" w:cs="宋体"/>
          <w:sz w:val="24"/>
          <w:szCs w:val="21"/>
          <w:shd w:val="clear" w:color="auto" w:fill="FFFFFF"/>
        </w:rPr>
      </w:pPr>
    </w:p>
    <w:p w14:paraId="6E919D4A" w14:textId="77777777" w:rsidR="00BB26E4" w:rsidRDefault="00BB26E4">
      <w:pPr>
        <w:ind w:firstLineChars="200" w:firstLine="480"/>
        <w:jc w:val="left"/>
        <w:rPr>
          <w:rFonts w:hAnsi="宋体" w:cs="宋体"/>
          <w:sz w:val="24"/>
          <w:szCs w:val="21"/>
          <w:shd w:val="clear" w:color="auto" w:fill="FFFFFF"/>
        </w:rPr>
      </w:pPr>
    </w:p>
    <w:p w14:paraId="634C0615" w14:textId="77777777" w:rsidR="00BB26E4" w:rsidRDefault="00BB26E4">
      <w:pPr>
        <w:ind w:firstLineChars="200" w:firstLine="480"/>
        <w:jc w:val="left"/>
        <w:rPr>
          <w:rFonts w:hAnsi="宋体" w:cs="宋体"/>
          <w:sz w:val="24"/>
          <w:szCs w:val="21"/>
          <w:shd w:val="clear" w:color="auto" w:fill="FFFFFF"/>
        </w:rPr>
      </w:pPr>
    </w:p>
    <w:p w14:paraId="76924A89" w14:textId="77777777" w:rsidR="00BB26E4" w:rsidRDefault="00BB26E4">
      <w:pPr>
        <w:ind w:firstLineChars="200" w:firstLine="480"/>
        <w:jc w:val="left"/>
        <w:rPr>
          <w:rFonts w:hAnsi="宋体" w:cs="宋体"/>
          <w:sz w:val="24"/>
          <w:szCs w:val="21"/>
          <w:shd w:val="clear" w:color="auto" w:fill="FFFFFF"/>
        </w:rPr>
      </w:pPr>
    </w:p>
    <w:p w14:paraId="65427416" w14:textId="77777777" w:rsidR="00BB26E4" w:rsidRDefault="00BB26E4">
      <w:pPr>
        <w:ind w:firstLineChars="200" w:firstLine="480"/>
        <w:jc w:val="left"/>
        <w:rPr>
          <w:rFonts w:hAnsi="宋体" w:cs="宋体"/>
          <w:sz w:val="24"/>
          <w:szCs w:val="21"/>
          <w:shd w:val="clear" w:color="auto" w:fill="FFFFFF"/>
        </w:rPr>
      </w:pPr>
    </w:p>
    <w:p w14:paraId="416C55D2" w14:textId="77777777" w:rsidR="00BB26E4" w:rsidRDefault="00BB26E4">
      <w:pPr>
        <w:ind w:firstLineChars="200" w:firstLine="480"/>
        <w:jc w:val="left"/>
        <w:rPr>
          <w:rFonts w:hAnsi="宋体" w:cs="宋体"/>
          <w:sz w:val="24"/>
          <w:szCs w:val="21"/>
          <w:shd w:val="clear" w:color="auto" w:fill="FFFFFF"/>
        </w:rPr>
      </w:pPr>
    </w:p>
    <w:p w14:paraId="74252D5B" w14:textId="77777777" w:rsidR="00BB26E4" w:rsidRDefault="00BB26E4">
      <w:pPr>
        <w:ind w:firstLineChars="200" w:firstLine="480"/>
        <w:jc w:val="left"/>
        <w:rPr>
          <w:rFonts w:hAnsi="宋体" w:cs="宋体"/>
          <w:sz w:val="24"/>
          <w:szCs w:val="21"/>
          <w:shd w:val="clear" w:color="auto" w:fill="FFFFFF"/>
        </w:rPr>
      </w:pPr>
    </w:p>
    <w:p w14:paraId="5149F49E" w14:textId="77777777" w:rsidR="00BB26E4" w:rsidRDefault="00BB26E4">
      <w:pPr>
        <w:ind w:firstLineChars="200" w:firstLine="480"/>
        <w:jc w:val="left"/>
        <w:rPr>
          <w:rFonts w:hAnsi="宋体" w:cs="宋体"/>
          <w:sz w:val="24"/>
          <w:szCs w:val="21"/>
          <w:shd w:val="clear" w:color="auto" w:fill="FFFFFF"/>
        </w:rPr>
      </w:pPr>
    </w:p>
    <w:p w14:paraId="1D3A3548" w14:textId="77777777" w:rsidR="00BB26E4" w:rsidRDefault="00BB26E4">
      <w:pPr>
        <w:ind w:firstLineChars="200" w:firstLine="480"/>
        <w:jc w:val="left"/>
        <w:rPr>
          <w:rFonts w:hAnsi="宋体" w:cs="宋体"/>
          <w:sz w:val="24"/>
          <w:szCs w:val="21"/>
          <w:shd w:val="clear" w:color="auto" w:fill="FFFFFF"/>
        </w:rPr>
      </w:pPr>
    </w:p>
    <w:p w14:paraId="5D1AC380" w14:textId="77777777" w:rsidR="00BB26E4" w:rsidRDefault="00BB26E4">
      <w:pPr>
        <w:ind w:firstLineChars="200" w:firstLine="480"/>
        <w:jc w:val="left"/>
        <w:rPr>
          <w:rFonts w:hAnsi="宋体" w:cs="宋体"/>
          <w:sz w:val="24"/>
          <w:szCs w:val="21"/>
          <w:shd w:val="clear" w:color="auto" w:fill="FFFFFF"/>
        </w:rPr>
      </w:pPr>
    </w:p>
    <w:p w14:paraId="66CAF61D" w14:textId="77777777" w:rsidR="00BB26E4" w:rsidRDefault="00BB26E4">
      <w:pPr>
        <w:ind w:firstLineChars="200" w:firstLine="480"/>
        <w:jc w:val="left"/>
        <w:rPr>
          <w:rFonts w:hAnsi="宋体" w:cs="宋体"/>
          <w:sz w:val="24"/>
          <w:szCs w:val="21"/>
          <w:shd w:val="clear" w:color="auto" w:fill="FFFFFF"/>
        </w:rPr>
      </w:pPr>
    </w:p>
    <w:p w14:paraId="1350B6F7" w14:textId="77777777" w:rsidR="00BB26E4" w:rsidRDefault="00BB26E4">
      <w:pPr>
        <w:ind w:firstLineChars="200" w:firstLine="480"/>
        <w:jc w:val="left"/>
        <w:rPr>
          <w:rFonts w:hAnsi="宋体" w:cs="宋体"/>
          <w:sz w:val="24"/>
          <w:szCs w:val="21"/>
          <w:shd w:val="clear" w:color="auto" w:fill="FFFFFF"/>
        </w:rPr>
      </w:pPr>
    </w:p>
    <w:p w14:paraId="1A87E1F2" w14:textId="77777777" w:rsidR="00BB26E4" w:rsidRDefault="00BB26E4">
      <w:pPr>
        <w:ind w:firstLineChars="200" w:firstLine="480"/>
        <w:jc w:val="left"/>
        <w:rPr>
          <w:rFonts w:hAnsi="宋体" w:cs="宋体"/>
          <w:sz w:val="24"/>
          <w:szCs w:val="21"/>
          <w:shd w:val="clear" w:color="auto" w:fill="FFFFFF"/>
        </w:rPr>
      </w:pPr>
    </w:p>
    <w:p w14:paraId="69F3CDF0" w14:textId="77777777" w:rsidR="00BB26E4" w:rsidRDefault="00BB26E4">
      <w:pPr>
        <w:ind w:firstLineChars="200" w:firstLine="480"/>
        <w:jc w:val="left"/>
        <w:rPr>
          <w:rFonts w:hAnsi="宋体" w:cs="宋体"/>
          <w:sz w:val="24"/>
          <w:szCs w:val="21"/>
          <w:shd w:val="clear" w:color="auto" w:fill="FFFFFF"/>
        </w:rPr>
      </w:pPr>
    </w:p>
    <w:p w14:paraId="493065E6" w14:textId="77777777" w:rsidR="00BB26E4" w:rsidRDefault="00BB26E4">
      <w:pPr>
        <w:ind w:firstLineChars="200" w:firstLine="480"/>
        <w:jc w:val="left"/>
        <w:rPr>
          <w:rFonts w:hAnsi="宋体" w:cs="宋体"/>
          <w:sz w:val="24"/>
          <w:szCs w:val="21"/>
          <w:shd w:val="clear" w:color="auto" w:fill="FFFFFF"/>
        </w:rPr>
      </w:pPr>
    </w:p>
    <w:p w14:paraId="60C2101B" w14:textId="77777777" w:rsidR="00BB26E4" w:rsidRDefault="006069B9">
      <w:pPr>
        <w:pStyle w:val="3"/>
        <w:rPr>
          <w:u w:val="none"/>
        </w:rPr>
      </w:pPr>
      <w:r>
        <w:rPr>
          <w:u w:val="none"/>
          <w:shd w:val="clear" w:color="auto" w:fill="FFFFFF"/>
        </w:rPr>
        <w:lastRenderedPageBreak/>
        <w:t>6.1</w:t>
      </w:r>
      <w:r>
        <w:rPr>
          <w:rFonts w:hint="eastAsia"/>
          <w:u w:val="none"/>
          <w:shd w:val="clear" w:color="auto" w:fill="FFFFFF"/>
          <w:lang w:val="en-US"/>
        </w:rPr>
        <w:t>2</w:t>
      </w:r>
      <w:r>
        <w:rPr>
          <w:u w:val="none"/>
          <w:shd w:val="clear" w:color="auto" w:fill="FFFFFF"/>
        </w:rPr>
        <w:t xml:space="preserve"> </w:t>
      </w:r>
      <w:r>
        <w:rPr>
          <w:rFonts w:hint="eastAsia"/>
          <w:u w:val="none"/>
        </w:rPr>
        <w:t>节能产品、环境标志产品、信息安全产品证明材料（如适用）</w:t>
      </w:r>
    </w:p>
    <w:p w14:paraId="0FF0B6B3" w14:textId="77777777" w:rsidR="00BB26E4" w:rsidRDefault="00BB26E4">
      <w:pPr>
        <w:spacing w:line="360" w:lineRule="auto"/>
        <w:rPr>
          <w:rFonts w:ascii="宋体" w:hAnsi="宋体"/>
          <w:szCs w:val="21"/>
        </w:rPr>
      </w:pPr>
    </w:p>
    <w:p w14:paraId="209DB12B" w14:textId="77777777" w:rsidR="00BB26E4" w:rsidRDefault="006069B9">
      <w:pPr>
        <w:spacing w:line="360" w:lineRule="auto"/>
        <w:rPr>
          <w:rFonts w:ascii="宋体" w:hAnsi="宋体"/>
          <w:b/>
          <w:szCs w:val="21"/>
        </w:rPr>
      </w:pPr>
      <w:r>
        <w:rPr>
          <w:rFonts w:ascii="宋体" w:hAnsi="宋体" w:hint="eastAsia"/>
          <w:b/>
          <w:szCs w:val="21"/>
        </w:rPr>
        <w:t>节能产品、环境标志产品</w:t>
      </w:r>
    </w:p>
    <w:p w14:paraId="5CA284AD" w14:textId="77777777" w:rsidR="00BB26E4" w:rsidRDefault="006069B9">
      <w:pPr>
        <w:spacing w:line="360" w:lineRule="auto"/>
        <w:rPr>
          <w:rFonts w:ascii="宋体" w:hAnsi="宋体"/>
          <w:szCs w:val="21"/>
        </w:rPr>
      </w:pPr>
      <w:r>
        <w:rPr>
          <w:rFonts w:ascii="宋体" w:hAnsi="宋体" w:hint="eastAsia"/>
          <w:b/>
          <w:szCs w:val="21"/>
        </w:rPr>
        <w:t>注</w:t>
      </w:r>
      <w:r>
        <w:rPr>
          <w:rFonts w:ascii="宋体" w:hAnsi="宋体" w:hint="eastAsia"/>
          <w:szCs w:val="21"/>
        </w:rPr>
        <w:t>：</w:t>
      </w:r>
      <w:r>
        <w:rPr>
          <w:rFonts w:ascii="Arial" w:hAnsi="Arial" w:cs="Arial"/>
        </w:rPr>
        <w:t>台式计算机</w:t>
      </w:r>
      <w:r>
        <w:rPr>
          <w:rFonts w:ascii="Arial" w:hAnsi="Arial" w:cs="Arial" w:hint="eastAsia"/>
        </w:rPr>
        <w:t>，</w:t>
      </w:r>
      <w:r>
        <w:rPr>
          <w:rFonts w:ascii="Arial" w:hAnsi="Arial" w:cs="Arial"/>
        </w:rPr>
        <w:t>便携式计算机</w:t>
      </w:r>
      <w:r>
        <w:rPr>
          <w:rFonts w:ascii="Arial" w:hAnsi="Arial" w:cs="Arial" w:hint="eastAsia"/>
        </w:rPr>
        <w:t>，</w:t>
      </w:r>
      <w:r>
        <w:rPr>
          <w:rFonts w:ascii="Arial" w:hAnsi="Arial" w:cs="Arial"/>
        </w:rPr>
        <w:t>平板式微型计算机</w:t>
      </w:r>
      <w:r>
        <w:rPr>
          <w:rFonts w:ascii="Arial" w:hAnsi="Arial" w:cs="Arial" w:hint="eastAsia"/>
        </w:rPr>
        <w:t>，</w:t>
      </w:r>
      <w:r>
        <w:rPr>
          <w:rFonts w:ascii="Arial" w:hAnsi="Arial" w:cs="Arial"/>
        </w:rPr>
        <w:t>激光打印机</w:t>
      </w:r>
      <w:r>
        <w:rPr>
          <w:rFonts w:ascii="Arial" w:hAnsi="Arial" w:cs="Arial" w:hint="eastAsia"/>
        </w:rPr>
        <w:t>，</w:t>
      </w:r>
      <w:r>
        <w:rPr>
          <w:rFonts w:ascii="Arial" w:hAnsi="Arial" w:cs="Arial"/>
        </w:rPr>
        <w:t>针式打印机</w:t>
      </w:r>
      <w:r>
        <w:rPr>
          <w:rFonts w:ascii="Arial" w:hAnsi="Arial" w:cs="Arial" w:hint="eastAsia"/>
        </w:rPr>
        <w:t>，显示设备，</w:t>
      </w:r>
      <w:r>
        <w:rPr>
          <w:rFonts w:ascii="Arial" w:hAnsi="Arial" w:cs="Arial"/>
        </w:rPr>
        <w:t>制冷</w:t>
      </w:r>
      <w:r>
        <w:rPr>
          <w:rFonts w:ascii="Arial" w:hAnsi="Arial" w:cs="Arial" w:hint="eastAsia"/>
        </w:rPr>
        <w:t>压缩机，</w:t>
      </w:r>
      <w:r>
        <w:rPr>
          <w:rFonts w:ascii="Arial" w:hAnsi="Arial" w:cs="Arial"/>
        </w:rPr>
        <w:t>空调</w:t>
      </w:r>
      <w:r>
        <w:rPr>
          <w:rFonts w:ascii="Arial" w:hAnsi="Arial" w:cs="Arial" w:hint="eastAsia"/>
        </w:rPr>
        <w:t>机组，专用制冷、空调设备，</w:t>
      </w:r>
      <w:r>
        <w:rPr>
          <w:rFonts w:ascii="Arial" w:hAnsi="Arial" w:cs="Arial"/>
        </w:rPr>
        <w:t>镇流器</w:t>
      </w:r>
      <w:r>
        <w:rPr>
          <w:rFonts w:ascii="Arial" w:hAnsi="Arial" w:cs="Arial" w:hint="eastAsia"/>
        </w:rPr>
        <w:t>，</w:t>
      </w:r>
      <w:r>
        <w:rPr>
          <w:rFonts w:ascii="Arial" w:hAnsi="Arial" w:cs="Arial"/>
        </w:rPr>
        <w:t>空调机</w:t>
      </w:r>
      <w:r>
        <w:rPr>
          <w:rFonts w:ascii="Arial" w:hAnsi="Arial" w:cs="Arial" w:hint="eastAsia"/>
        </w:rPr>
        <w:t>，</w:t>
      </w:r>
      <w:r>
        <w:rPr>
          <w:rFonts w:ascii="Arial" w:hAnsi="Arial" w:cs="Arial"/>
        </w:rPr>
        <w:t>电热水器</w:t>
      </w:r>
      <w:r>
        <w:rPr>
          <w:rFonts w:ascii="Arial" w:hAnsi="Arial" w:cs="Arial" w:hint="eastAsia"/>
        </w:rPr>
        <w:t>，</w:t>
      </w:r>
      <w:r>
        <w:rPr>
          <w:rFonts w:ascii="Arial" w:hAnsi="Arial" w:cs="Arial"/>
        </w:rPr>
        <w:t>普通照明用双端荧光灯</w:t>
      </w:r>
      <w:r>
        <w:rPr>
          <w:rFonts w:ascii="Arial" w:hAnsi="Arial" w:cs="Arial" w:hint="eastAsia"/>
        </w:rPr>
        <w:t>，</w:t>
      </w:r>
      <w:r>
        <w:rPr>
          <w:rFonts w:ascii="Arial" w:hAnsi="Arial" w:cs="Arial"/>
        </w:rPr>
        <w:t>电视设备</w:t>
      </w:r>
      <w:r>
        <w:rPr>
          <w:rFonts w:ascii="Arial" w:hAnsi="Arial" w:cs="Arial" w:hint="eastAsia"/>
        </w:rPr>
        <w:t>，视频设备，</w:t>
      </w:r>
      <w:r>
        <w:rPr>
          <w:rFonts w:ascii="Arial" w:hAnsi="Arial" w:cs="Arial"/>
        </w:rPr>
        <w:t>便器</w:t>
      </w:r>
      <w:r>
        <w:rPr>
          <w:rFonts w:ascii="Arial" w:hAnsi="Arial" w:cs="Arial" w:hint="eastAsia"/>
        </w:rPr>
        <w:t>，</w:t>
      </w:r>
      <w:r>
        <w:rPr>
          <w:rFonts w:ascii="Arial" w:hAnsi="Arial" w:cs="Arial"/>
        </w:rPr>
        <w:t>水嘴等品目</w:t>
      </w:r>
      <w:r>
        <w:rPr>
          <w:rFonts w:ascii="宋体" w:hAnsi="宋体" w:hint="eastAsia"/>
          <w:szCs w:val="21"/>
        </w:rPr>
        <w:t>为</w:t>
      </w:r>
      <w:r>
        <w:rPr>
          <w:rFonts w:ascii="宋体" w:hAnsi="宋体" w:hint="eastAsia"/>
          <w:b/>
          <w:szCs w:val="21"/>
        </w:rPr>
        <w:t>政府强制采购节能产品</w:t>
      </w:r>
      <w:r>
        <w:rPr>
          <w:rFonts w:ascii="宋体" w:hAnsi="宋体" w:hint="eastAsia"/>
          <w:szCs w:val="21"/>
        </w:rPr>
        <w:t>。</w:t>
      </w:r>
    </w:p>
    <w:p w14:paraId="61C8DAAE" w14:textId="77777777" w:rsidR="00BB26E4" w:rsidRDefault="006069B9">
      <w:pPr>
        <w:spacing w:line="360" w:lineRule="auto"/>
        <w:ind w:firstLineChars="250" w:firstLine="525"/>
        <w:rPr>
          <w:rFonts w:ascii="Arial" w:hAnsi="Arial" w:cs="Arial"/>
        </w:rPr>
      </w:pPr>
      <w:r>
        <w:rPr>
          <w:rFonts w:ascii="Arial" w:hAnsi="Arial" w:cs="Arial" w:hint="eastAsia"/>
        </w:rPr>
        <w:t>台式计算机产品性能参数须与节能产品政府采购清单台式计算机性能参数的附件一致，凡与附件所列性能参数不一致的产品，不得参加政府采购活动。</w:t>
      </w:r>
    </w:p>
    <w:p w14:paraId="717A2C62" w14:textId="77777777" w:rsidR="00BB26E4" w:rsidRDefault="00BB26E4">
      <w:pPr>
        <w:spacing w:line="360" w:lineRule="auto"/>
        <w:ind w:firstLineChars="250" w:firstLine="525"/>
        <w:rPr>
          <w:rFonts w:ascii="宋体" w:hAnsi="宋体"/>
          <w:szCs w:val="21"/>
        </w:rPr>
      </w:pPr>
    </w:p>
    <w:p w14:paraId="7705B05F" w14:textId="77777777" w:rsidR="00BB26E4" w:rsidRDefault="006069B9">
      <w:pPr>
        <w:spacing w:line="360" w:lineRule="auto"/>
        <w:rPr>
          <w:rFonts w:ascii="宋体" w:hAnsi="宋体"/>
          <w:szCs w:val="21"/>
        </w:rPr>
      </w:pPr>
      <w:r>
        <w:rPr>
          <w:rFonts w:ascii="宋体" w:hAnsi="宋体" w:hint="eastAsia"/>
          <w:szCs w:val="21"/>
        </w:rPr>
        <w:t>在上述范围内的投标货物须提供国家确定的认证机构出具的、处于有效期之内的节能产品认证证书，未提供的属于未实质响应磋商文件要求。</w:t>
      </w:r>
    </w:p>
    <w:p w14:paraId="304C279F" w14:textId="77777777" w:rsidR="00BB26E4" w:rsidRDefault="00BB26E4">
      <w:pPr>
        <w:spacing w:line="360" w:lineRule="auto"/>
        <w:ind w:left="210" w:hangingChars="100" w:hanging="210"/>
        <w:rPr>
          <w:rFonts w:ascii="宋体" w:hAnsi="宋体"/>
          <w:szCs w:val="21"/>
        </w:rPr>
      </w:pPr>
    </w:p>
    <w:p w14:paraId="7498C305" w14:textId="77777777" w:rsidR="00BB26E4" w:rsidRDefault="006069B9">
      <w:pPr>
        <w:spacing w:line="360" w:lineRule="auto"/>
        <w:ind w:left="210" w:hangingChars="100" w:hanging="210"/>
        <w:rPr>
          <w:rFonts w:ascii="宋体" w:hAnsi="宋体"/>
          <w:szCs w:val="21"/>
        </w:rPr>
      </w:pPr>
      <w:r>
        <w:rPr>
          <w:rFonts w:ascii="宋体" w:hAnsi="宋体" w:hint="eastAsia"/>
          <w:szCs w:val="21"/>
        </w:rPr>
        <w:t>a.节能产品（非强制、如有）：须提供国家确定的认证机构出具的、处于有效期之内的节能产品认证证书。</w:t>
      </w:r>
    </w:p>
    <w:p w14:paraId="237E82DD" w14:textId="77777777" w:rsidR="00BB26E4" w:rsidRDefault="006069B9">
      <w:pPr>
        <w:spacing w:line="360" w:lineRule="auto"/>
        <w:ind w:left="210" w:hangingChars="100" w:hanging="210"/>
        <w:rPr>
          <w:rFonts w:ascii="宋体" w:hAnsi="宋体"/>
          <w:szCs w:val="21"/>
        </w:rPr>
      </w:pPr>
      <w:r>
        <w:rPr>
          <w:rFonts w:ascii="宋体" w:hAnsi="宋体" w:hint="eastAsia"/>
          <w:szCs w:val="21"/>
        </w:rPr>
        <w:t xml:space="preserve">  </w:t>
      </w:r>
    </w:p>
    <w:p w14:paraId="476F2F6D" w14:textId="77777777" w:rsidR="00BB26E4" w:rsidRDefault="006069B9">
      <w:pPr>
        <w:spacing w:line="360" w:lineRule="auto"/>
        <w:ind w:left="210" w:hangingChars="100" w:hanging="210"/>
        <w:rPr>
          <w:rFonts w:ascii="宋体" w:hAnsi="宋体"/>
          <w:szCs w:val="21"/>
        </w:rPr>
      </w:pPr>
      <w:r>
        <w:rPr>
          <w:rFonts w:ascii="宋体" w:hAnsi="宋体" w:hint="eastAsia"/>
          <w:szCs w:val="21"/>
        </w:rPr>
        <w:t>b.环境标志产品（如有）：须提供国家确定的认证机构出具的、处于有效期之内的环境标志产品认证证书。</w:t>
      </w:r>
    </w:p>
    <w:p w14:paraId="0F7B4BF5" w14:textId="77777777" w:rsidR="00BB26E4" w:rsidRDefault="00BB26E4">
      <w:pPr>
        <w:spacing w:line="360" w:lineRule="auto"/>
        <w:ind w:left="210" w:hangingChars="100" w:hanging="210"/>
        <w:rPr>
          <w:rFonts w:ascii="宋体" w:hAnsi="宋体"/>
          <w:szCs w:val="21"/>
        </w:rPr>
      </w:pPr>
    </w:p>
    <w:p w14:paraId="081DA3F0" w14:textId="77777777" w:rsidR="00BB26E4" w:rsidRDefault="006069B9">
      <w:pPr>
        <w:spacing w:line="360" w:lineRule="auto"/>
        <w:ind w:left="211" w:hangingChars="100" w:hanging="211"/>
        <w:rPr>
          <w:rFonts w:ascii="宋体" w:hAnsi="宋体"/>
          <w:szCs w:val="21"/>
        </w:rPr>
      </w:pPr>
      <w:r>
        <w:rPr>
          <w:rFonts w:ascii="宋体" w:hAnsi="宋体" w:hint="eastAsia"/>
          <w:b/>
          <w:szCs w:val="21"/>
        </w:rPr>
        <w:t>信息安全产品</w:t>
      </w:r>
    </w:p>
    <w:p w14:paraId="7426EEEC" w14:textId="77777777" w:rsidR="00BB26E4" w:rsidRDefault="006069B9">
      <w:pPr>
        <w:spacing w:line="360" w:lineRule="auto"/>
        <w:ind w:left="630" w:hangingChars="300" w:hanging="630"/>
        <w:rPr>
          <w:rFonts w:ascii="宋体" w:hAnsi="宋体"/>
          <w:szCs w:val="21"/>
        </w:rPr>
      </w:pPr>
      <w:r>
        <w:rPr>
          <w:rFonts w:ascii="宋体" w:hAnsi="宋体" w:hint="eastAsia"/>
          <w:szCs w:val="21"/>
        </w:rPr>
        <w:t xml:space="preserve">    信息安全产品应提供由中国信息安全认证中心按国家标准认证颁发的有效认证证书。</w:t>
      </w:r>
    </w:p>
    <w:p w14:paraId="14A8D18B" w14:textId="77777777" w:rsidR="00BB26E4" w:rsidRDefault="006069B9">
      <w:pPr>
        <w:spacing w:line="360" w:lineRule="auto"/>
        <w:rPr>
          <w:rFonts w:ascii="宋体" w:hAnsi="宋体"/>
          <w:szCs w:val="21"/>
        </w:rPr>
      </w:pPr>
      <w:r>
        <w:rPr>
          <w:rFonts w:ascii="宋体" w:hAnsi="宋体" w:hint="eastAsia"/>
          <w:szCs w:val="21"/>
        </w:rPr>
        <w:t>上述的投标货物须</w:t>
      </w:r>
      <w:r>
        <w:rPr>
          <w:rFonts w:ascii="宋体" w:hAnsi="宋体"/>
          <w:szCs w:val="21"/>
        </w:rPr>
        <w:t>提供</w:t>
      </w:r>
      <w:r>
        <w:rPr>
          <w:rFonts w:ascii="宋体" w:hAnsi="宋体" w:hint="eastAsia"/>
          <w:szCs w:val="21"/>
        </w:rPr>
        <w:t>中国信息安全认证中心按国家标准认证颁发的有效认证证书，未提供的属于未实质响应磋商文件要求。</w:t>
      </w:r>
    </w:p>
    <w:p w14:paraId="2B7B7413" w14:textId="77777777" w:rsidR="00BB26E4" w:rsidRDefault="00BB26E4">
      <w:pPr>
        <w:spacing w:line="360" w:lineRule="auto"/>
        <w:ind w:left="630" w:hangingChars="300" w:hanging="630"/>
        <w:rPr>
          <w:rFonts w:ascii="宋体" w:hAnsi="宋体"/>
          <w:szCs w:val="21"/>
        </w:rPr>
      </w:pPr>
    </w:p>
    <w:p w14:paraId="3A20C7AE" w14:textId="77777777" w:rsidR="00BB26E4" w:rsidRDefault="006069B9">
      <w:pPr>
        <w:spacing w:line="360" w:lineRule="auto"/>
        <w:ind w:left="630" w:hangingChars="300" w:hanging="630"/>
        <w:rPr>
          <w:rFonts w:ascii="宋体" w:hAnsi="宋体"/>
          <w:szCs w:val="21"/>
        </w:rPr>
      </w:pPr>
      <w:r>
        <w:rPr>
          <w:rFonts w:ascii="宋体" w:hAnsi="宋体" w:hint="eastAsia"/>
          <w:szCs w:val="21"/>
        </w:rPr>
        <w:t>注：1.在本处提供的证明材料如与供应商所投产品内容（品牌、型号、规格等）不符，视为无效。</w:t>
      </w:r>
    </w:p>
    <w:p w14:paraId="7D68A42A" w14:textId="77777777" w:rsidR="006A5711" w:rsidRDefault="006069B9">
      <w:pPr>
        <w:ind w:firstLineChars="200" w:firstLine="422"/>
        <w:rPr>
          <w:rFonts w:ascii="宋体" w:hAnsi="宋体"/>
          <w:b/>
          <w:bCs/>
          <w:szCs w:val="21"/>
        </w:rPr>
        <w:sectPr w:rsidR="006A5711">
          <w:headerReference w:type="default" r:id="rId19"/>
          <w:footerReference w:type="default" r:id="rId20"/>
          <w:pgSz w:w="11906" w:h="16838"/>
          <w:pgMar w:top="1588" w:right="1588" w:bottom="1588" w:left="1588" w:header="851" w:footer="851" w:gutter="0"/>
          <w:cols w:space="720"/>
          <w:docGrid w:linePitch="312"/>
        </w:sectPr>
      </w:pPr>
      <w:r>
        <w:rPr>
          <w:rFonts w:ascii="宋体" w:hAnsi="宋体" w:hint="eastAsia"/>
          <w:b/>
          <w:bCs/>
          <w:szCs w:val="21"/>
        </w:rPr>
        <w:t>2.如提供虚假材料，供应商须承担相应法律责任。</w:t>
      </w:r>
    </w:p>
    <w:p w14:paraId="7F0C2536" w14:textId="4FF1ECD9" w:rsidR="00502831" w:rsidRDefault="00502831" w:rsidP="00502831">
      <w:pPr>
        <w:spacing w:line="360" w:lineRule="auto"/>
        <w:rPr>
          <w:rStyle w:val="affa"/>
          <w:rFonts w:ascii="宋体" w:hAnsi="宋体"/>
        </w:rPr>
      </w:pPr>
      <w:r>
        <w:rPr>
          <w:rStyle w:val="affa"/>
          <w:rFonts w:ascii="宋体" w:hAnsi="宋体" w:hint="eastAsia"/>
        </w:rPr>
        <w:lastRenderedPageBreak/>
        <w:t>6</w:t>
      </w:r>
      <w:r>
        <w:rPr>
          <w:rStyle w:val="affa"/>
          <w:rFonts w:ascii="宋体" w:hAnsi="宋体"/>
        </w:rPr>
        <w:t>.13</w:t>
      </w:r>
    </w:p>
    <w:p w14:paraId="0F181DE5" w14:textId="77777777" w:rsidR="00502831" w:rsidRDefault="00502831" w:rsidP="00502831">
      <w:pPr>
        <w:spacing w:line="360" w:lineRule="auto"/>
        <w:rPr>
          <w:rStyle w:val="affa"/>
          <w:rFonts w:ascii="宋体" w:hAnsi="宋体"/>
        </w:rPr>
      </w:pPr>
    </w:p>
    <w:p w14:paraId="0FFC798A" w14:textId="77777777" w:rsidR="00502831" w:rsidRDefault="00502831" w:rsidP="00502831">
      <w:pPr>
        <w:snapToGrid w:val="0"/>
        <w:spacing w:line="400" w:lineRule="exact"/>
        <w:jc w:val="center"/>
        <w:rPr>
          <w:rFonts w:ascii="方正小标宋简体" w:eastAsia="方正小标宋简体" w:hAnsi="微软雅黑" w:cs="方正小标宋简体"/>
          <w:caps/>
          <w:sz w:val="36"/>
          <w:szCs w:val="36"/>
        </w:rPr>
      </w:pPr>
      <w:r>
        <w:rPr>
          <w:rFonts w:ascii="方正小标宋简体" w:eastAsia="方正小标宋简体" w:hAnsi="微软雅黑" w:cs="方正小标宋简体" w:hint="eastAsia"/>
          <w:caps/>
          <w:sz w:val="36"/>
          <w:szCs w:val="36"/>
        </w:rPr>
        <w:t>中小企业声明函</w:t>
      </w:r>
    </w:p>
    <w:p w14:paraId="63CF4C6B" w14:textId="77777777" w:rsidR="00502831" w:rsidRDefault="00502831" w:rsidP="00502831">
      <w:pPr>
        <w:widowControl/>
        <w:snapToGrid w:val="0"/>
        <w:spacing w:line="400" w:lineRule="exact"/>
        <w:rPr>
          <w:rFonts w:ascii="宋体" w:cs="宋体"/>
        </w:rPr>
      </w:pPr>
    </w:p>
    <w:p w14:paraId="22B381EF" w14:textId="77777777" w:rsidR="00502831" w:rsidRDefault="00502831" w:rsidP="00502831">
      <w:pPr>
        <w:widowControl/>
        <w:snapToGrid w:val="0"/>
        <w:spacing w:line="400" w:lineRule="exact"/>
        <w:rPr>
          <w:rFonts w:ascii="宋体" w:cs="宋体"/>
        </w:rPr>
      </w:pPr>
    </w:p>
    <w:p w14:paraId="5B8C783A"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本公司郑重声明，根据《政府采购促进中小企业发展管理办法》（财库﹝2020﹞46 号）的规定，本公司参加（单位名称）的（项目名称）采购活动，</w:t>
      </w:r>
      <w:r>
        <w:rPr>
          <w:rFonts w:ascii="宋体" w:cs="宋体" w:hint="eastAsia"/>
          <w:b/>
        </w:rPr>
        <w:t>提供的货物全部由符合政策要求的中小企业制造</w:t>
      </w:r>
      <w:r>
        <w:rPr>
          <w:rFonts w:ascii="宋体" w:cs="宋体" w:hint="eastAsia"/>
        </w:rPr>
        <w:t>。相关企业的具体情况如下：</w:t>
      </w:r>
    </w:p>
    <w:p w14:paraId="36ED3112" w14:textId="77777777" w:rsidR="00502831" w:rsidRDefault="00502831" w:rsidP="00502831">
      <w:pPr>
        <w:widowControl/>
        <w:snapToGrid w:val="0"/>
        <w:spacing w:line="400" w:lineRule="exact"/>
        <w:ind w:firstLineChars="200" w:firstLine="420"/>
        <w:rPr>
          <w:rFonts w:ascii="宋体" w:cs="宋体"/>
        </w:rPr>
      </w:pPr>
    </w:p>
    <w:p w14:paraId="44805DE0" w14:textId="77777777" w:rsidR="00502831" w:rsidRDefault="00502831" w:rsidP="00502831">
      <w:pPr>
        <w:widowControl/>
        <w:snapToGrid w:val="0"/>
        <w:spacing w:line="400" w:lineRule="exact"/>
        <w:ind w:firstLineChars="200" w:firstLine="420"/>
        <w:rPr>
          <w:rFonts w:ascii="宋体" w:cs="宋体"/>
        </w:rPr>
      </w:pPr>
    </w:p>
    <w:p w14:paraId="0B9E2827"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1.（标的名称），属于（采购文件中明确的所属行业）行业；</w:t>
      </w:r>
      <w:r>
        <w:rPr>
          <w:rFonts w:ascii="宋体" w:cs="宋体" w:hint="eastAsia"/>
          <w:b/>
        </w:rPr>
        <w:t>制造商</w:t>
      </w:r>
      <w:r>
        <w:rPr>
          <w:rFonts w:ascii="宋体" w:cs="宋体" w:hint="eastAsia"/>
        </w:rPr>
        <w:t>为（企业名称），从业人员   人，营业收入为   万元，资产总额为   万元</w:t>
      </w:r>
      <w:r>
        <w:rPr>
          <w:rFonts w:ascii="宋体" w:cs="宋体" w:hint="eastAsia"/>
          <w:vertAlign w:val="superscript"/>
        </w:rPr>
        <w:t>1</w:t>
      </w:r>
      <w:r>
        <w:rPr>
          <w:rFonts w:ascii="宋体" w:cs="宋体" w:hint="eastAsia"/>
        </w:rPr>
        <w:t>，属于（中型企业、小型企业、微型企业）；</w:t>
      </w:r>
    </w:p>
    <w:p w14:paraId="4D772879"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2.（标的名称），属于（采购文件中明确的所属行业）行业；制造商为（企业名称），从业人员   人，营业收入为   万元，资产总额为   万元，属于（中型企业、小型企业、微型企业）；</w:t>
      </w:r>
    </w:p>
    <w:p w14:paraId="6F588EA8" w14:textId="77777777" w:rsidR="00502831" w:rsidRDefault="00502831" w:rsidP="00502831">
      <w:pPr>
        <w:widowControl/>
        <w:snapToGrid w:val="0"/>
        <w:spacing w:line="400" w:lineRule="exact"/>
        <w:ind w:firstLineChars="200" w:firstLine="420"/>
        <w:rPr>
          <w:rFonts w:ascii="宋体" w:cs="宋体"/>
        </w:rPr>
      </w:pPr>
      <w:r>
        <w:rPr>
          <w:rFonts w:ascii="宋体" w:cs="宋体"/>
        </w:rPr>
        <w:t xml:space="preserve"> </w:t>
      </w:r>
      <w:r>
        <w:rPr>
          <w:rFonts w:ascii="宋体" w:cs="宋体"/>
        </w:rPr>
        <w:t>……</w:t>
      </w:r>
      <w:r>
        <w:rPr>
          <w:rFonts w:ascii="宋体" w:cs="宋体"/>
        </w:rPr>
        <w:t xml:space="preserve"> </w:t>
      </w:r>
    </w:p>
    <w:p w14:paraId="3365C808" w14:textId="77777777" w:rsidR="00502831" w:rsidRDefault="00502831" w:rsidP="00502831">
      <w:pPr>
        <w:widowControl/>
        <w:snapToGrid w:val="0"/>
        <w:spacing w:line="400" w:lineRule="exact"/>
        <w:ind w:firstLineChars="200" w:firstLine="420"/>
        <w:rPr>
          <w:rFonts w:ascii="宋体" w:cs="宋体"/>
        </w:rPr>
      </w:pPr>
    </w:p>
    <w:p w14:paraId="62B79E44"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以上企业，不属于大企业的分支机构，不存在控股股东为大企业的情形，也不存在与大企业的负责人为同一人的情形。</w:t>
      </w:r>
    </w:p>
    <w:p w14:paraId="393F7BDB" w14:textId="77777777" w:rsidR="00502831" w:rsidRDefault="00502831" w:rsidP="00502831">
      <w:pPr>
        <w:widowControl/>
        <w:snapToGrid w:val="0"/>
        <w:spacing w:line="400" w:lineRule="exact"/>
        <w:ind w:firstLineChars="200" w:firstLine="420"/>
        <w:rPr>
          <w:rFonts w:ascii="宋体" w:cs="宋体"/>
        </w:rPr>
      </w:pPr>
      <w:r>
        <w:rPr>
          <w:rFonts w:ascii="宋体" w:cs="宋体" w:hint="eastAsia"/>
        </w:rPr>
        <w:t>本企业对上述声明内容的真实性负责。如有虚假，将依法承担相应责任。</w:t>
      </w:r>
    </w:p>
    <w:p w14:paraId="537F62A4" w14:textId="77777777" w:rsidR="00502831" w:rsidRDefault="00502831" w:rsidP="00502831">
      <w:pPr>
        <w:widowControl/>
        <w:snapToGrid w:val="0"/>
        <w:spacing w:line="400" w:lineRule="exact"/>
        <w:rPr>
          <w:rFonts w:ascii="宋体" w:cs="宋体"/>
        </w:rPr>
      </w:pPr>
      <w:r>
        <w:rPr>
          <w:rFonts w:ascii="宋体" w:hAnsi="宋体" w:cs="宋体" w:hint="eastAsia"/>
        </w:rPr>
        <w:t xml:space="preserve">　　</w:t>
      </w:r>
    </w:p>
    <w:p w14:paraId="58F7FE80" w14:textId="77777777" w:rsidR="00502831" w:rsidRPr="00502831" w:rsidRDefault="00502831" w:rsidP="00502831">
      <w:pPr>
        <w:widowControl/>
        <w:snapToGrid w:val="0"/>
        <w:spacing w:line="400" w:lineRule="exact"/>
        <w:ind w:firstLineChars="200" w:firstLine="420"/>
        <w:rPr>
          <w:rFonts w:ascii="宋体" w:cs="宋体"/>
        </w:rPr>
      </w:pPr>
    </w:p>
    <w:p w14:paraId="3CEB54EF" w14:textId="77777777" w:rsidR="00502831" w:rsidRDefault="00502831" w:rsidP="00502831">
      <w:pPr>
        <w:widowControl/>
        <w:snapToGrid w:val="0"/>
        <w:spacing w:line="400" w:lineRule="exact"/>
        <w:ind w:firstLineChars="200" w:firstLine="420"/>
        <w:rPr>
          <w:rFonts w:ascii="宋体" w:cs="宋体"/>
        </w:rPr>
      </w:pPr>
      <w:r>
        <w:rPr>
          <w:rFonts w:ascii="宋体" w:hAnsi="宋体" w:cs="宋体" w:hint="eastAsia"/>
        </w:rPr>
        <w:t>企业名称（盖章）：</w:t>
      </w:r>
    </w:p>
    <w:p w14:paraId="2B2625E6" w14:textId="77777777" w:rsidR="00502831" w:rsidRDefault="00502831" w:rsidP="00502831">
      <w:pPr>
        <w:snapToGrid w:val="0"/>
        <w:spacing w:line="400" w:lineRule="exact"/>
        <w:ind w:firstLineChars="200" w:firstLine="420"/>
        <w:rPr>
          <w:rFonts w:ascii="宋体" w:hAnsi="宋体" w:cs="宋体"/>
        </w:rPr>
      </w:pPr>
      <w:r>
        <w:rPr>
          <w:rFonts w:ascii="宋体" w:hAnsi="宋体" w:cs="宋体" w:hint="eastAsia"/>
        </w:rPr>
        <w:t>日期：</w:t>
      </w:r>
    </w:p>
    <w:p w14:paraId="7188B08F" w14:textId="77777777" w:rsidR="00502831" w:rsidRDefault="00502831" w:rsidP="00502831">
      <w:pPr>
        <w:snapToGrid w:val="0"/>
        <w:spacing w:line="400" w:lineRule="exact"/>
        <w:rPr>
          <w:rFonts w:ascii="宋体" w:hAnsi="宋体" w:cs="宋体"/>
        </w:rPr>
      </w:pPr>
    </w:p>
    <w:p w14:paraId="23EA4D25" w14:textId="77777777" w:rsidR="00502831" w:rsidRDefault="00502831" w:rsidP="00502831">
      <w:pPr>
        <w:snapToGrid w:val="0"/>
        <w:spacing w:line="400" w:lineRule="exact"/>
        <w:rPr>
          <w:rFonts w:ascii="宋体" w:hAnsi="宋体" w:cs="宋体"/>
        </w:rPr>
      </w:pPr>
    </w:p>
    <w:p w14:paraId="6E9E4D32" w14:textId="77777777" w:rsidR="00502831" w:rsidRDefault="00502831" w:rsidP="00502831">
      <w:pPr>
        <w:snapToGrid w:val="0"/>
        <w:spacing w:line="400" w:lineRule="exact"/>
        <w:rPr>
          <w:rFonts w:ascii="宋体" w:hAnsi="宋体" w:cs="宋体"/>
        </w:rPr>
      </w:pPr>
    </w:p>
    <w:p w14:paraId="4A045F50" w14:textId="77777777" w:rsidR="00502831" w:rsidRDefault="00502831" w:rsidP="00502831">
      <w:pPr>
        <w:snapToGrid w:val="0"/>
        <w:spacing w:line="400" w:lineRule="exact"/>
        <w:rPr>
          <w:rFonts w:ascii="宋体" w:hAnsi="宋体" w:cs="宋体"/>
        </w:rPr>
      </w:pPr>
      <w:r>
        <w:t xml:space="preserve">1 </w:t>
      </w:r>
      <w:r>
        <w:t>从业人员、营业收入、资产总额填报上一年度数据，无上一年度数据的新成立企业可不填报。</w:t>
      </w:r>
    </w:p>
    <w:p w14:paraId="7172B641" w14:textId="2B3FA499" w:rsidR="006A5711" w:rsidRDefault="006A5711" w:rsidP="00502831">
      <w:pPr>
        <w:spacing w:line="360" w:lineRule="auto"/>
        <w:rPr>
          <w:rStyle w:val="affa"/>
          <w:rFonts w:ascii="宋体" w:hAnsi="宋体"/>
        </w:rPr>
      </w:pPr>
    </w:p>
    <w:p w14:paraId="439A4338" w14:textId="101199AF" w:rsidR="00502831" w:rsidRDefault="00502831" w:rsidP="00502831">
      <w:pPr>
        <w:spacing w:line="360" w:lineRule="auto"/>
        <w:rPr>
          <w:rStyle w:val="affa"/>
          <w:rFonts w:ascii="宋体" w:hAnsi="宋体"/>
        </w:rPr>
      </w:pPr>
    </w:p>
    <w:p w14:paraId="0E4175FD" w14:textId="77777777" w:rsidR="00502831" w:rsidRDefault="00502831" w:rsidP="00502831">
      <w:pPr>
        <w:spacing w:line="360" w:lineRule="auto"/>
        <w:rPr>
          <w:rStyle w:val="affa"/>
          <w:rFonts w:ascii="宋体" w:hAnsi="宋体"/>
        </w:rPr>
      </w:pPr>
    </w:p>
    <w:p w14:paraId="43583892" w14:textId="2A7F217E" w:rsidR="00502831" w:rsidRDefault="00502831" w:rsidP="00502831">
      <w:pPr>
        <w:spacing w:line="360" w:lineRule="auto"/>
        <w:rPr>
          <w:rStyle w:val="affa"/>
          <w:rFonts w:ascii="宋体" w:hAnsi="宋体"/>
        </w:rPr>
      </w:pPr>
    </w:p>
    <w:p w14:paraId="6A349A30" w14:textId="77777777" w:rsidR="00502831" w:rsidRDefault="00502831" w:rsidP="00502831">
      <w:pPr>
        <w:spacing w:line="360" w:lineRule="auto"/>
        <w:rPr>
          <w:rStyle w:val="affa"/>
          <w:rFonts w:ascii="宋体" w:hAnsi="宋体"/>
        </w:rPr>
      </w:pPr>
    </w:p>
    <w:p w14:paraId="58C6CD21" w14:textId="77777777" w:rsidR="006A5711" w:rsidRDefault="006A5711" w:rsidP="006A5711">
      <w:pPr>
        <w:pStyle w:val="aff2"/>
        <w:spacing w:line="360" w:lineRule="auto"/>
        <w:jc w:val="center"/>
        <w:rPr>
          <w:rFonts w:ascii="宋体" w:hAnsi="宋体"/>
        </w:rPr>
      </w:pPr>
      <w:r>
        <w:rPr>
          <w:rStyle w:val="affa"/>
          <w:rFonts w:ascii="宋体" w:hAnsi="宋体"/>
        </w:rPr>
        <w:lastRenderedPageBreak/>
        <w:t>中小企业划型标准规定</w:t>
      </w:r>
    </w:p>
    <w:p w14:paraId="75467692" w14:textId="77777777" w:rsidR="00370D1E" w:rsidRDefault="006A5711" w:rsidP="006A5711">
      <w:pPr>
        <w:pStyle w:val="aff2"/>
        <w:spacing w:line="288" w:lineRule="auto"/>
        <w:rPr>
          <w:rFonts w:ascii="宋体" w:hAnsi="宋体"/>
        </w:rPr>
      </w:pPr>
      <w:r>
        <w:rPr>
          <w:rFonts w:ascii="宋体" w:hAnsi="宋体"/>
        </w:rPr>
        <w:t> 　一、根据《中华人民共和国中小企业促进法》和《国务院关于进一步促进中小企业发展的若干意见》(国发〔2009〕36号)，制定本规定。</w:t>
      </w:r>
    </w:p>
    <w:p w14:paraId="46CF4853" w14:textId="77777777" w:rsidR="00370D1E" w:rsidRDefault="006A5711" w:rsidP="006A5711">
      <w:pPr>
        <w:pStyle w:val="aff2"/>
        <w:spacing w:line="288" w:lineRule="auto"/>
        <w:rPr>
          <w:rFonts w:ascii="宋体" w:hAnsi="宋体"/>
        </w:rPr>
      </w:pPr>
      <w:r>
        <w:rPr>
          <w:rFonts w:ascii="宋体" w:hAnsi="宋体"/>
        </w:rPr>
        <w:t xml:space="preserve">　　二、中小企业划分为中型、小型、微型三种类型，具体标准根据企业从业人员、营业收入、资产总额等指标，结合行业特点制定。</w:t>
      </w:r>
    </w:p>
    <w:p w14:paraId="0B56E383" w14:textId="77777777" w:rsidR="00370D1E" w:rsidRDefault="006A5711" w:rsidP="006A5711">
      <w:pPr>
        <w:pStyle w:val="aff2"/>
        <w:spacing w:line="288" w:lineRule="auto"/>
        <w:rPr>
          <w:rFonts w:ascii="宋体" w:hAnsi="宋体"/>
        </w:rPr>
      </w:pPr>
      <w:r>
        <w:rPr>
          <w:rFonts w:ascii="宋体" w:hAnsi="宋体"/>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A01553" w14:textId="77777777" w:rsidR="00370D1E" w:rsidRDefault="006A5711" w:rsidP="006A5711">
      <w:pPr>
        <w:pStyle w:val="aff2"/>
        <w:spacing w:line="288" w:lineRule="auto"/>
        <w:rPr>
          <w:rFonts w:ascii="宋体" w:hAnsi="宋体"/>
        </w:rPr>
      </w:pPr>
      <w:r>
        <w:rPr>
          <w:rFonts w:ascii="宋体" w:hAnsi="宋体"/>
        </w:rPr>
        <w:t xml:space="preserve">　　四、各行业划型标准为：</w:t>
      </w:r>
    </w:p>
    <w:p w14:paraId="13FA7708" w14:textId="77777777" w:rsidR="00370D1E" w:rsidRDefault="006A5711" w:rsidP="006A5711">
      <w:pPr>
        <w:pStyle w:val="aff2"/>
        <w:spacing w:line="288" w:lineRule="auto"/>
        <w:rPr>
          <w:rFonts w:ascii="宋体" w:hAnsi="宋体"/>
        </w:rPr>
      </w:pPr>
      <w:r>
        <w:rPr>
          <w:rFonts w:ascii="宋体" w:hAnsi="宋体"/>
        </w:rPr>
        <w:t xml:space="preserve">　　（一）农、林、牧、渔业。营业收入20000万元以下的为中小微型企业。其中，营业收入500万元及以上的为中型企业，营业收入50万元及以上的为小型企业，营业收入50万元以下的为微型企业。</w:t>
      </w:r>
    </w:p>
    <w:p w14:paraId="64388277" w14:textId="77777777" w:rsidR="00370D1E" w:rsidRDefault="006A5711" w:rsidP="006A5711">
      <w:pPr>
        <w:pStyle w:val="aff2"/>
        <w:spacing w:line="288" w:lineRule="auto"/>
        <w:rPr>
          <w:rFonts w:ascii="宋体" w:hAnsi="宋体"/>
        </w:rPr>
      </w:pPr>
      <w:r>
        <w:rPr>
          <w:rFonts w:ascii="宋体" w:hAnsi="宋体"/>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EA8CE1B" w14:textId="77777777" w:rsidR="00370D1E" w:rsidRDefault="006A5711" w:rsidP="006A5711">
      <w:pPr>
        <w:pStyle w:val="aff2"/>
        <w:spacing w:line="288" w:lineRule="auto"/>
        <w:rPr>
          <w:rFonts w:ascii="宋体" w:hAnsi="宋体"/>
        </w:rPr>
      </w:pPr>
      <w:r>
        <w:rPr>
          <w:rFonts w:ascii="宋体" w:hAnsi="宋体"/>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0E05C4" w14:textId="77777777" w:rsidR="00370D1E" w:rsidRDefault="006A5711" w:rsidP="006A5711">
      <w:pPr>
        <w:pStyle w:val="aff2"/>
        <w:spacing w:line="288" w:lineRule="auto"/>
        <w:rPr>
          <w:rFonts w:ascii="宋体" w:hAnsi="宋体"/>
        </w:rPr>
      </w:pPr>
      <w:r>
        <w:rPr>
          <w:rFonts w:ascii="宋体" w:hAnsi="宋体"/>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D036B1" w14:textId="77777777" w:rsidR="00370D1E" w:rsidRDefault="006A5711" w:rsidP="006A5711">
      <w:pPr>
        <w:pStyle w:val="aff2"/>
        <w:spacing w:line="288" w:lineRule="auto"/>
        <w:rPr>
          <w:rFonts w:ascii="宋体" w:hAnsi="宋体"/>
        </w:rPr>
      </w:pPr>
      <w:r>
        <w:rPr>
          <w:rFonts w:ascii="宋体" w:hAnsi="宋体"/>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9F23A7A" w14:textId="77777777" w:rsidR="00370D1E" w:rsidRDefault="006A5711" w:rsidP="006A5711">
      <w:pPr>
        <w:pStyle w:val="aff2"/>
        <w:spacing w:line="288" w:lineRule="auto"/>
        <w:rPr>
          <w:rFonts w:ascii="宋体" w:hAnsi="宋体"/>
        </w:rPr>
      </w:pPr>
      <w:r>
        <w:rPr>
          <w:rFonts w:ascii="宋体" w:hAnsi="宋体"/>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17237E8" w14:textId="77777777" w:rsidR="00370D1E" w:rsidRDefault="006A5711" w:rsidP="006A5711">
      <w:pPr>
        <w:pStyle w:val="aff2"/>
        <w:spacing w:line="288" w:lineRule="auto"/>
        <w:rPr>
          <w:rFonts w:ascii="宋体" w:hAnsi="宋体"/>
        </w:rPr>
      </w:pPr>
      <w:r>
        <w:rPr>
          <w:rFonts w:ascii="宋体" w:hAnsi="宋体"/>
        </w:rPr>
        <w:t xml:space="preserve">　　（七）仓储业。从业人员200人以下或营业收入30000万元以下的为中小微型</w:t>
      </w:r>
      <w:r>
        <w:rPr>
          <w:rFonts w:ascii="宋体" w:hAnsi="宋体"/>
        </w:rPr>
        <w:lastRenderedPageBreak/>
        <w:t>企业。其中，从业人员100人及以上，且营业收入1000万元及以上的为中型企业；从业人员20人及以上，且营业收入100万元及以上的为小型企业；从业人员20人以下或营业收入100万元以下的为微型企业。</w:t>
      </w:r>
    </w:p>
    <w:p w14:paraId="6C3F3EBD" w14:textId="77777777" w:rsidR="00370D1E" w:rsidRDefault="006A5711" w:rsidP="006A5711">
      <w:pPr>
        <w:pStyle w:val="aff2"/>
        <w:spacing w:line="288" w:lineRule="auto"/>
        <w:rPr>
          <w:rFonts w:ascii="宋体" w:hAnsi="宋体"/>
        </w:rPr>
      </w:pPr>
      <w:r>
        <w:rPr>
          <w:rFonts w:ascii="宋体" w:hAnsi="宋体"/>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BF865F7" w14:textId="77777777" w:rsidR="00370D1E" w:rsidRDefault="006A5711" w:rsidP="006A5711">
      <w:pPr>
        <w:pStyle w:val="aff2"/>
        <w:spacing w:line="288" w:lineRule="auto"/>
        <w:rPr>
          <w:rFonts w:ascii="宋体" w:hAnsi="宋体"/>
        </w:rPr>
      </w:pPr>
      <w:r>
        <w:rPr>
          <w:rFonts w:ascii="宋体" w:hAnsi="宋体"/>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7E8D0E" w14:textId="77777777" w:rsidR="00370D1E" w:rsidRDefault="006A5711" w:rsidP="006A5711">
      <w:pPr>
        <w:pStyle w:val="aff2"/>
        <w:spacing w:line="288" w:lineRule="auto"/>
        <w:rPr>
          <w:rFonts w:ascii="宋体" w:hAnsi="宋体"/>
        </w:rPr>
      </w:pPr>
      <w:r>
        <w:rPr>
          <w:rFonts w:ascii="宋体" w:hAnsi="宋体"/>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2400B7A" w14:textId="77777777" w:rsidR="00370D1E" w:rsidRDefault="006A5711" w:rsidP="006A5711">
      <w:pPr>
        <w:pStyle w:val="aff2"/>
        <w:spacing w:line="288" w:lineRule="auto"/>
        <w:rPr>
          <w:rFonts w:ascii="宋体" w:hAnsi="宋体"/>
        </w:rPr>
      </w:pPr>
      <w:r>
        <w:rPr>
          <w:rFonts w:ascii="宋体" w:hAnsi="宋体"/>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8BB976" w14:textId="77777777" w:rsidR="00370D1E" w:rsidRDefault="006A5711" w:rsidP="006A5711">
      <w:pPr>
        <w:pStyle w:val="aff2"/>
        <w:spacing w:line="288" w:lineRule="auto"/>
        <w:rPr>
          <w:rFonts w:ascii="宋体" w:hAnsi="宋体"/>
        </w:rPr>
      </w:pPr>
      <w:r>
        <w:rPr>
          <w:rFonts w:ascii="宋体" w:hAnsi="宋体"/>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C149649" w14:textId="77777777" w:rsidR="00370D1E" w:rsidRDefault="006A5711" w:rsidP="006A5711">
      <w:pPr>
        <w:pStyle w:val="aff2"/>
        <w:spacing w:line="288" w:lineRule="auto"/>
        <w:rPr>
          <w:rFonts w:ascii="宋体" w:hAnsi="宋体"/>
        </w:rPr>
      </w:pPr>
      <w:r>
        <w:rPr>
          <w:rFonts w:ascii="宋体" w:hAnsi="宋体"/>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CD5EB4" w14:textId="77777777" w:rsidR="00370D1E" w:rsidRDefault="006A5711" w:rsidP="006A5711">
      <w:pPr>
        <w:pStyle w:val="aff2"/>
        <w:spacing w:line="288" w:lineRule="auto"/>
        <w:rPr>
          <w:rFonts w:ascii="宋体" w:hAnsi="宋体"/>
        </w:rPr>
      </w:pPr>
      <w:r>
        <w:rPr>
          <w:rFonts w:ascii="宋体" w:hAnsi="宋体"/>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30F4877" w14:textId="77777777" w:rsidR="00370D1E" w:rsidRDefault="006A5711" w:rsidP="006A5711">
      <w:pPr>
        <w:pStyle w:val="aff2"/>
        <w:spacing w:line="288" w:lineRule="auto"/>
        <w:rPr>
          <w:rFonts w:ascii="宋体" w:hAnsi="宋体"/>
        </w:rPr>
      </w:pPr>
      <w:r>
        <w:rPr>
          <w:rFonts w:ascii="宋体" w:hAnsi="宋体"/>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AF0D4F" w14:textId="77777777" w:rsidR="00370D1E" w:rsidRDefault="006A5711" w:rsidP="006A5711">
      <w:pPr>
        <w:pStyle w:val="aff2"/>
        <w:spacing w:line="288" w:lineRule="auto"/>
        <w:rPr>
          <w:rFonts w:ascii="宋体" w:hAnsi="宋体"/>
        </w:rPr>
      </w:pPr>
      <w:r>
        <w:rPr>
          <w:rFonts w:ascii="宋体" w:hAnsi="宋体"/>
        </w:rPr>
        <w:t xml:space="preserve">　　（十六）其他未列明行业。从业人员300人以下的为中小微型企业。其中，从业</w:t>
      </w:r>
      <w:r>
        <w:rPr>
          <w:rFonts w:ascii="宋体" w:hAnsi="宋体"/>
        </w:rPr>
        <w:lastRenderedPageBreak/>
        <w:t>人员100人及以上的为中型企业；从业人员10人及以上的为小型企业；从业人员10人以下的为微型企业。</w:t>
      </w:r>
    </w:p>
    <w:p w14:paraId="68BE9134" w14:textId="77777777" w:rsidR="00370D1E" w:rsidRDefault="006A5711" w:rsidP="006A5711">
      <w:pPr>
        <w:pStyle w:val="aff2"/>
        <w:spacing w:line="288" w:lineRule="auto"/>
        <w:rPr>
          <w:rFonts w:ascii="宋体" w:hAnsi="宋体"/>
        </w:rPr>
      </w:pPr>
      <w:r>
        <w:rPr>
          <w:rFonts w:ascii="宋体" w:hAnsi="宋体"/>
        </w:rPr>
        <w:t xml:space="preserve">　　五、企业类型的划分以统计部门的统计数据为依据。</w:t>
      </w:r>
    </w:p>
    <w:p w14:paraId="206AFC12" w14:textId="77777777" w:rsidR="00370D1E" w:rsidRDefault="006A5711" w:rsidP="006A5711">
      <w:pPr>
        <w:pStyle w:val="aff2"/>
        <w:spacing w:line="288" w:lineRule="auto"/>
        <w:rPr>
          <w:rFonts w:ascii="宋体" w:hAnsi="宋体"/>
        </w:rPr>
      </w:pPr>
      <w:r>
        <w:rPr>
          <w:rFonts w:ascii="宋体" w:hAnsi="宋体"/>
        </w:rPr>
        <w:t xml:space="preserve">　　六、本规定适用于在中华人民共和国境内依法设立的各类所有制和各种组织形式的企业。个体工商户和本规定以外的行业，参照本规定进行划型。</w:t>
      </w:r>
    </w:p>
    <w:p w14:paraId="31FF99A3" w14:textId="77777777" w:rsidR="00370D1E" w:rsidRDefault="006A5711" w:rsidP="006A5711">
      <w:pPr>
        <w:pStyle w:val="aff2"/>
        <w:spacing w:line="288" w:lineRule="auto"/>
        <w:rPr>
          <w:rFonts w:ascii="宋体" w:hAnsi="宋体"/>
        </w:rPr>
      </w:pPr>
      <w:r>
        <w:rPr>
          <w:rFonts w:ascii="宋体" w:hAnsi="宋体"/>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A5532F4" w14:textId="77777777" w:rsidR="00370D1E" w:rsidRDefault="006A5711" w:rsidP="006A5711">
      <w:pPr>
        <w:pStyle w:val="aff2"/>
        <w:spacing w:line="288" w:lineRule="auto"/>
        <w:rPr>
          <w:rFonts w:ascii="宋体" w:hAnsi="宋体"/>
        </w:rPr>
      </w:pPr>
      <w:r>
        <w:rPr>
          <w:rFonts w:ascii="宋体" w:hAnsi="宋体"/>
        </w:rPr>
        <w:t xml:space="preserve">　　八、本规定由工业和信息化部、国家统计局会同有关部门根据《国民经济行业分类》修订情况和企业发展变化情况适时修订。</w:t>
      </w:r>
    </w:p>
    <w:p w14:paraId="2F332BAC" w14:textId="77777777" w:rsidR="00370D1E" w:rsidRDefault="006A5711" w:rsidP="006A5711">
      <w:pPr>
        <w:pStyle w:val="aff2"/>
        <w:spacing w:line="288" w:lineRule="auto"/>
        <w:rPr>
          <w:rFonts w:ascii="宋体" w:hAnsi="宋体"/>
        </w:rPr>
      </w:pPr>
      <w:r>
        <w:rPr>
          <w:rFonts w:ascii="宋体" w:hAnsi="宋体"/>
        </w:rPr>
        <w:t xml:space="preserve">　　九、本规定由工业和信息化部、国家统计局会同有关部门负责解释。</w:t>
      </w:r>
    </w:p>
    <w:p w14:paraId="5DB84C05" w14:textId="51907DB3" w:rsidR="006A5711" w:rsidRDefault="006A5711" w:rsidP="006A5711">
      <w:pPr>
        <w:pStyle w:val="aff2"/>
        <w:spacing w:line="288" w:lineRule="auto"/>
        <w:rPr>
          <w:rFonts w:ascii="宋体" w:hAnsi="宋体"/>
        </w:rPr>
      </w:pPr>
      <w:r>
        <w:rPr>
          <w:rFonts w:ascii="宋体" w:hAnsi="宋体"/>
        </w:rPr>
        <w:t xml:space="preserve">　　十、本规定自发布之日起执行，原国家经贸委、原国家计委、财政部和国家统计局2003年颁布的《中小企业标准暂行规定》同时废止。</w:t>
      </w:r>
    </w:p>
    <w:p w14:paraId="02493E47" w14:textId="77777777" w:rsidR="006A5711" w:rsidRDefault="006A5711" w:rsidP="006A5711">
      <w:pPr>
        <w:spacing w:line="288" w:lineRule="auto"/>
        <w:rPr>
          <w:rFonts w:ascii="宋体" w:hAnsi="宋体"/>
          <w:sz w:val="24"/>
        </w:rPr>
      </w:pPr>
    </w:p>
    <w:p w14:paraId="4EE6D0D4" w14:textId="77777777" w:rsidR="006A5711" w:rsidRDefault="006A5711" w:rsidP="006A5711">
      <w:pPr>
        <w:spacing w:line="288" w:lineRule="auto"/>
        <w:jc w:val="right"/>
        <w:rPr>
          <w:rFonts w:ascii="宋体" w:hAnsi="宋体"/>
          <w:sz w:val="24"/>
        </w:rPr>
      </w:pPr>
      <w:r>
        <w:rPr>
          <w:rFonts w:ascii="宋体" w:hAnsi="宋体"/>
          <w:sz w:val="24"/>
        </w:rPr>
        <w:t>工业和信息化部   国家统计局</w:t>
      </w:r>
    </w:p>
    <w:p w14:paraId="07E64736" w14:textId="77777777" w:rsidR="006A5711" w:rsidRDefault="006A5711" w:rsidP="006A5711">
      <w:pPr>
        <w:tabs>
          <w:tab w:val="left" w:pos="8280"/>
        </w:tabs>
        <w:spacing w:line="288" w:lineRule="auto"/>
        <w:jc w:val="right"/>
        <w:rPr>
          <w:rFonts w:ascii="宋体" w:hAnsi="宋体"/>
          <w:sz w:val="24"/>
        </w:rPr>
      </w:pPr>
      <w:r>
        <w:rPr>
          <w:rFonts w:ascii="宋体" w:hAnsi="宋体"/>
          <w:sz w:val="24"/>
        </w:rPr>
        <w:t>国家发展和改革委员会  财政部</w:t>
      </w:r>
    </w:p>
    <w:p w14:paraId="2846A634" w14:textId="77777777" w:rsidR="006A5711" w:rsidRDefault="006A5711" w:rsidP="006A5711">
      <w:pPr>
        <w:spacing w:line="360" w:lineRule="auto"/>
        <w:jc w:val="right"/>
        <w:rPr>
          <w:rFonts w:ascii="宋体" w:hAnsi="宋体"/>
          <w:sz w:val="24"/>
        </w:rPr>
      </w:pPr>
      <w:r>
        <w:rPr>
          <w:rFonts w:ascii="宋体" w:hAnsi="宋体"/>
          <w:sz w:val="24"/>
        </w:rPr>
        <w:t>二〇一一年六月十八日</w:t>
      </w:r>
    </w:p>
    <w:p w14:paraId="3962EC96" w14:textId="77777777" w:rsidR="006A5711" w:rsidRDefault="006A5711" w:rsidP="006A5711">
      <w:pPr>
        <w:spacing w:line="360" w:lineRule="auto"/>
        <w:jc w:val="right"/>
        <w:rPr>
          <w:rFonts w:ascii="宋体" w:hAnsi="宋体"/>
          <w:sz w:val="24"/>
        </w:rPr>
      </w:pPr>
    </w:p>
    <w:p w14:paraId="231B0C36" w14:textId="77777777" w:rsidR="006A5711" w:rsidRDefault="006A5711" w:rsidP="006A5711">
      <w:pPr>
        <w:spacing w:line="360" w:lineRule="auto"/>
        <w:jc w:val="right"/>
        <w:rPr>
          <w:rFonts w:ascii="宋体" w:hAnsi="宋体"/>
          <w:sz w:val="24"/>
        </w:rPr>
      </w:pPr>
    </w:p>
    <w:p w14:paraId="5FB045A9" w14:textId="77777777" w:rsidR="006A5711" w:rsidRDefault="006A5711" w:rsidP="006A5711">
      <w:pPr>
        <w:spacing w:line="360" w:lineRule="auto"/>
        <w:jc w:val="right"/>
        <w:rPr>
          <w:rFonts w:ascii="宋体" w:hAnsi="宋体"/>
          <w:sz w:val="24"/>
        </w:rPr>
      </w:pPr>
    </w:p>
    <w:p w14:paraId="086D60A1" w14:textId="77777777" w:rsidR="006A5711" w:rsidRDefault="006A5711" w:rsidP="006A5711">
      <w:pPr>
        <w:spacing w:line="360" w:lineRule="auto"/>
        <w:jc w:val="right"/>
        <w:rPr>
          <w:rFonts w:ascii="宋体" w:hAnsi="宋体"/>
          <w:sz w:val="24"/>
        </w:rPr>
      </w:pPr>
    </w:p>
    <w:p w14:paraId="6720BA1B" w14:textId="77777777" w:rsidR="006A5711" w:rsidRDefault="006A5711" w:rsidP="006A5711">
      <w:pPr>
        <w:spacing w:line="360" w:lineRule="auto"/>
        <w:jc w:val="right"/>
        <w:rPr>
          <w:rFonts w:ascii="宋体" w:hAnsi="宋体"/>
          <w:sz w:val="24"/>
        </w:rPr>
      </w:pPr>
    </w:p>
    <w:p w14:paraId="6D9091CC" w14:textId="77777777" w:rsidR="006A5711" w:rsidRDefault="006A5711" w:rsidP="006A5711">
      <w:pPr>
        <w:spacing w:line="360" w:lineRule="auto"/>
        <w:jc w:val="right"/>
        <w:rPr>
          <w:rFonts w:ascii="宋体" w:hAnsi="宋体"/>
          <w:sz w:val="24"/>
        </w:rPr>
      </w:pPr>
    </w:p>
    <w:p w14:paraId="5E361FD7" w14:textId="77777777" w:rsidR="006A5711" w:rsidRDefault="006A5711" w:rsidP="006A5711">
      <w:pPr>
        <w:spacing w:line="360" w:lineRule="auto"/>
        <w:jc w:val="right"/>
        <w:rPr>
          <w:rFonts w:ascii="宋体" w:hAnsi="宋体"/>
          <w:sz w:val="24"/>
        </w:rPr>
      </w:pPr>
    </w:p>
    <w:p w14:paraId="5D706820" w14:textId="77777777" w:rsidR="006A5711" w:rsidRDefault="006A5711" w:rsidP="006A5711">
      <w:pPr>
        <w:spacing w:line="360" w:lineRule="auto"/>
        <w:jc w:val="right"/>
        <w:rPr>
          <w:rFonts w:ascii="宋体" w:hAnsi="宋体"/>
          <w:sz w:val="24"/>
        </w:rPr>
      </w:pPr>
    </w:p>
    <w:p w14:paraId="3C57787B" w14:textId="77777777" w:rsidR="006A5711" w:rsidRDefault="006A5711" w:rsidP="006A5711">
      <w:pPr>
        <w:spacing w:line="360" w:lineRule="auto"/>
        <w:jc w:val="right"/>
        <w:rPr>
          <w:rFonts w:ascii="宋体" w:hAnsi="宋体"/>
          <w:sz w:val="24"/>
        </w:rPr>
      </w:pPr>
    </w:p>
    <w:p w14:paraId="02B5CCE5" w14:textId="77777777" w:rsidR="006A5711" w:rsidRDefault="006A5711" w:rsidP="006A5711">
      <w:pPr>
        <w:spacing w:line="360" w:lineRule="auto"/>
        <w:jc w:val="right"/>
        <w:rPr>
          <w:rFonts w:ascii="宋体" w:hAnsi="宋体"/>
          <w:sz w:val="24"/>
        </w:rPr>
      </w:pPr>
    </w:p>
    <w:p w14:paraId="1382283D" w14:textId="77777777" w:rsidR="006A5711" w:rsidRDefault="006A5711" w:rsidP="006A5711">
      <w:pPr>
        <w:spacing w:line="360" w:lineRule="auto"/>
        <w:jc w:val="right"/>
        <w:rPr>
          <w:rFonts w:ascii="宋体" w:hAnsi="宋体"/>
          <w:sz w:val="24"/>
        </w:rPr>
      </w:pPr>
    </w:p>
    <w:p w14:paraId="169942B1" w14:textId="77777777" w:rsidR="00BB26E4" w:rsidRPr="006A5711" w:rsidRDefault="00BB26E4" w:rsidP="006A5711">
      <w:pPr>
        <w:rPr>
          <w:rFonts w:ascii="宋体" w:hAnsi="宋体"/>
          <w:b/>
          <w:sz w:val="24"/>
        </w:rPr>
      </w:pPr>
    </w:p>
    <w:sectPr w:rsidR="00BB26E4" w:rsidRPr="006A5711">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0F6E" w14:textId="77777777" w:rsidR="00F2127C" w:rsidRDefault="00F2127C">
      <w:r>
        <w:separator/>
      </w:r>
    </w:p>
  </w:endnote>
  <w:endnote w:type="continuationSeparator" w:id="0">
    <w:p w14:paraId="2EE20262" w14:textId="77777777" w:rsidR="00F2127C" w:rsidRDefault="00F21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 Sun+ 2">
    <w:altName w:val="宋体"/>
    <w:charset w:val="00"/>
    <w:family w:val="auto"/>
    <w:pitch w:val="default"/>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书宋简体">
    <w:altName w:val="宋体"/>
    <w:charset w:val="00"/>
    <w:family w:val="auto"/>
    <w:pitch w:val="default"/>
  </w:font>
  <w:font w:name="方正小标宋简体">
    <w:altName w:val="微软雅黑"/>
    <w:charset w:val="86"/>
    <w:family w:val="auto"/>
    <w:pitch w:val="variable"/>
    <w:sig w:usb0="00000001" w:usb1="080E0000" w:usb2="00000010" w:usb3="00000000" w:csb0="00040000" w:csb1="00000000"/>
  </w:font>
  <w:font w:name="Helvetica-Condensed-Bold">
    <w:altName w:val="黑体"/>
    <w:charset w:val="00"/>
    <w:family w:val="auto"/>
    <w:pitch w:val="default"/>
  </w:font>
  <w:font w:name="全真中明體">
    <w:altName w:val="Segoe Print"/>
    <w:charset w:val="00"/>
    <w:family w:val="auto"/>
    <w:pitch w:val="default"/>
  </w:font>
  <w:font w:name="Ari">
    <w:altName w:val="Arial"/>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FE09" w14:textId="77777777" w:rsidR="009336CA" w:rsidRDefault="009336CA">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066483"/>
      <w:docPartObj>
        <w:docPartGallery w:val="Page Numbers (Bottom of Page)"/>
        <w:docPartUnique/>
      </w:docPartObj>
    </w:sdtPr>
    <w:sdtEndPr/>
    <w:sdtContent>
      <w:p w14:paraId="587FC497" w14:textId="4600C1C9" w:rsidR="009336CA" w:rsidRDefault="009336CA" w:rsidP="00AB12B6">
        <w:pPr>
          <w:pStyle w:val="afb"/>
          <w:ind w:leftChars="100" w:left="210" w:firstLineChars="1800" w:firstLine="3240"/>
        </w:pPr>
        <w:r>
          <w:fldChar w:fldCharType="begin"/>
        </w:r>
        <w:r>
          <w:instrText>PAGE   \* MERGEFORMAT</w:instrText>
        </w:r>
        <w:r>
          <w:fldChar w:fldCharType="separate"/>
        </w:r>
        <w:r w:rsidR="001A379B">
          <w:rPr>
            <w:noProof/>
          </w:rPr>
          <w:t>1</w:t>
        </w:r>
        <w:r>
          <w:fldChar w:fldCharType="end"/>
        </w:r>
      </w:p>
    </w:sdtContent>
  </w:sdt>
  <w:p w14:paraId="7D9F4245" w14:textId="77777777" w:rsidR="009336CA" w:rsidRPr="00ED194C" w:rsidRDefault="009336CA" w:rsidP="00ED194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827974"/>
      <w:docPartObj>
        <w:docPartGallery w:val="Page Numbers (Bottom of Page)"/>
        <w:docPartUnique/>
      </w:docPartObj>
    </w:sdtPr>
    <w:sdtEndPr/>
    <w:sdtContent>
      <w:p w14:paraId="07D568C2" w14:textId="77777777" w:rsidR="009336CA" w:rsidRDefault="009336CA" w:rsidP="00AB12B6">
        <w:pPr>
          <w:pStyle w:val="afb"/>
          <w:ind w:leftChars="100" w:left="210" w:firstLineChars="1800" w:firstLine="3240"/>
        </w:pPr>
        <w:r>
          <w:fldChar w:fldCharType="begin"/>
        </w:r>
        <w:r>
          <w:instrText>PAGE   \* MERGEFORMAT</w:instrText>
        </w:r>
        <w:r>
          <w:fldChar w:fldCharType="separate"/>
        </w:r>
        <w:r w:rsidR="001A379B">
          <w:rPr>
            <w:noProof/>
          </w:rPr>
          <w:t>26</w:t>
        </w:r>
        <w:r>
          <w:fldChar w:fldCharType="end"/>
        </w:r>
      </w:p>
    </w:sdtContent>
  </w:sdt>
  <w:p w14:paraId="21209958" w14:textId="77777777" w:rsidR="009336CA" w:rsidRPr="00ED194C" w:rsidRDefault="009336CA" w:rsidP="00ED194C">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865413"/>
      <w:docPartObj>
        <w:docPartGallery w:val="Page Numbers (Bottom of Page)"/>
        <w:docPartUnique/>
      </w:docPartObj>
    </w:sdtPr>
    <w:sdtEndPr/>
    <w:sdtContent>
      <w:p w14:paraId="4DCF7192" w14:textId="34FC7620" w:rsidR="00C902B8" w:rsidRDefault="00C902B8" w:rsidP="00C902B8">
        <w:pPr>
          <w:pStyle w:val="afb"/>
          <w:tabs>
            <w:tab w:val="left" w:pos="4980"/>
            <w:tab w:val="center" w:pos="5205"/>
          </w:tabs>
          <w:ind w:left="2240" w:hanging="560"/>
        </w:pPr>
        <w:r>
          <w:tab/>
        </w:r>
        <w:r>
          <w:tab/>
        </w:r>
        <w:r>
          <w:fldChar w:fldCharType="begin"/>
        </w:r>
        <w:r>
          <w:instrText>PAGE   \* MERGEFORMAT</w:instrText>
        </w:r>
        <w:r>
          <w:fldChar w:fldCharType="separate"/>
        </w:r>
        <w:r>
          <w:t>2</w:t>
        </w:r>
        <w:r>
          <w:fldChar w:fldCharType="end"/>
        </w:r>
      </w:p>
    </w:sdtContent>
  </w:sdt>
  <w:p w14:paraId="29314F18" w14:textId="77777777" w:rsidR="009336CA" w:rsidRPr="00ED194C" w:rsidRDefault="009336CA" w:rsidP="00ED194C">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F08" w14:textId="77777777" w:rsidR="009336CA" w:rsidRDefault="009336CA">
    <w:pPr>
      <w:pStyle w:val="afb"/>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85243"/>
      <w:docPartObj>
        <w:docPartGallery w:val="Page Numbers (Bottom of Page)"/>
        <w:docPartUnique/>
      </w:docPartObj>
    </w:sdtPr>
    <w:sdtEndPr/>
    <w:sdtContent>
      <w:p w14:paraId="2E6C8D73" w14:textId="36E590AD" w:rsidR="00C902B8" w:rsidRDefault="00C902B8" w:rsidP="00C902B8">
        <w:pPr>
          <w:pStyle w:val="afb"/>
          <w:ind w:leftChars="100" w:left="210" w:firstLineChars="2200" w:firstLine="3960"/>
        </w:pPr>
        <w:r>
          <w:fldChar w:fldCharType="begin"/>
        </w:r>
        <w:r>
          <w:instrText>PAGE   \* MERGEFORMAT</w:instrText>
        </w:r>
        <w:r>
          <w:fldChar w:fldCharType="separate"/>
        </w:r>
        <w:r>
          <w:t>2</w:t>
        </w:r>
        <w:r>
          <w:fldChar w:fldCharType="end"/>
        </w:r>
      </w:p>
    </w:sdtContent>
  </w:sdt>
  <w:p w14:paraId="52EF8F3D" w14:textId="3697633B" w:rsidR="009336CA" w:rsidRPr="00ED194C" w:rsidRDefault="009336CA" w:rsidP="00ED194C">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28A2" w14:textId="77777777" w:rsidR="00F2127C" w:rsidRDefault="00F2127C">
      <w:r>
        <w:separator/>
      </w:r>
    </w:p>
  </w:footnote>
  <w:footnote w:type="continuationSeparator" w:id="0">
    <w:p w14:paraId="7949357E" w14:textId="77777777" w:rsidR="00F2127C" w:rsidRDefault="00F21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0FEC" w14:textId="77777777" w:rsidR="009336CA" w:rsidRDefault="009336CA">
    <w:pPr>
      <w:pStyle w:val="afd"/>
      <w:pBdr>
        <w:bottom w:val="single" w:sz="6" w:space="4"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DE54" w14:textId="6E3D17C6" w:rsidR="009336CA" w:rsidRPr="00ED194C" w:rsidRDefault="009336CA" w:rsidP="00ED194C">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EBBE" w14:textId="38C603C3" w:rsidR="009336CA" w:rsidRPr="00ED194C" w:rsidRDefault="009336CA" w:rsidP="00ED194C">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4874" w14:textId="1F8B1AFF" w:rsidR="009336CA" w:rsidRPr="00ED194C" w:rsidRDefault="009336CA" w:rsidP="00ED194C">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4"/>
      <w:numFmt w:val="decimal"/>
      <w:lvlText w:val="%1"/>
      <w:lvlJc w:val="left"/>
      <w:pPr>
        <w:tabs>
          <w:tab w:val="left" w:pos="4591"/>
        </w:tabs>
        <w:ind w:left="4591" w:hanging="480"/>
      </w:pPr>
      <w:rPr>
        <w:rFonts w:hint="default"/>
      </w:rPr>
    </w:lvl>
    <w:lvl w:ilvl="1">
      <w:start w:val="1"/>
      <w:numFmt w:val="decimal"/>
      <w:lvlText w:val="%1.%2"/>
      <w:lvlJc w:val="left"/>
      <w:pPr>
        <w:tabs>
          <w:tab w:val="left" w:pos="4591"/>
        </w:tabs>
        <w:ind w:left="4591" w:hanging="480"/>
      </w:pPr>
      <w:rPr>
        <w:rFonts w:hint="default"/>
      </w:rPr>
    </w:lvl>
    <w:lvl w:ilvl="2">
      <w:start w:val="1"/>
      <w:numFmt w:val="decimal"/>
      <w:lvlText w:val="%1.%2.%3"/>
      <w:lvlJc w:val="left"/>
      <w:pPr>
        <w:tabs>
          <w:tab w:val="left" w:pos="4831"/>
        </w:tabs>
        <w:ind w:left="4831" w:hanging="720"/>
      </w:pPr>
      <w:rPr>
        <w:rFonts w:hint="default"/>
      </w:rPr>
    </w:lvl>
    <w:lvl w:ilvl="3">
      <w:start w:val="1"/>
      <w:numFmt w:val="decimal"/>
      <w:lvlText w:val="%1.%2.%3.%4"/>
      <w:lvlJc w:val="left"/>
      <w:pPr>
        <w:tabs>
          <w:tab w:val="left" w:pos="5191"/>
        </w:tabs>
        <w:ind w:left="5191" w:hanging="1080"/>
      </w:pPr>
      <w:rPr>
        <w:rFonts w:hint="default"/>
      </w:rPr>
    </w:lvl>
    <w:lvl w:ilvl="4">
      <w:start w:val="1"/>
      <w:numFmt w:val="decimal"/>
      <w:lvlText w:val="%1.%2.%3.%4.%5"/>
      <w:lvlJc w:val="left"/>
      <w:pPr>
        <w:tabs>
          <w:tab w:val="left" w:pos="5191"/>
        </w:tabs>
        <w:ind w:left="5191" w:hanging="1080"/>
      </w:pPr>
      <w:rPr>
        <w:rFonts w:hint="default"/>
      </w:rPr>
    </w:lvl>
    <w:lvl w:ilvl="5">
      <w:start w:val="1"/>
      <w:numFmt w:val="decimal"/>
      <w:lvlText w:val="%1.%2.%3.%4.%5.%6"/>
      <w:lvlJc w:val="left"/>
      <w:pPr>
        <w:tabs>
          <w:tab w:val="left" w:pos="5551"/>
        </w:tabs>
        <w:ind w:left="5551" w:hanging="1440"/>
      </w:pPr>
      <w:rPr>
        <w:rFonts w:hint="default"/>
      </w:rPr>
    </w:lvl>
    <w:lvl w:ilvl="6">
      <w:start w:val="1"/>
      <w:numFmt w:val="decimal"/>
      <w:lvlText w:val="%1.%2.%3.%4.%5.%6.%7"/>
      <w:lvlJc w:val="left"/>
      <w:pPr>
        <w:tabs>
          <w:tab w:val="left" w:pos="5911"/>
        </w:tabs>
        <w:ind w:left="5911" w:hanging="1800"/>
      </w:pPr>
      <w:rPr>
        <w:rFonts w:hint="default"/>
      </w:rPr>
    </w:lvl>
    <w:lvl w:ilvl="7">
      <w:start w:val="1"/>
      <w:numFmt w:val="decimal"/>
      <w:lvlText w:val="%1.%2.%3.%4.%5.%6.%7.%8"/>
      <w:lvlJc w:val="left"/>
      <w:pPr>
        <w:tabs>
          <w:tab w:val="left" w:pos="5911"/>
        </w:tabs>
        <w:ind w:left="5911" w:hanging="1800"/>
      </w:pPr>
      <w:rPr>
        <w:rFonts w:hint="default"/>
      </w:rPr>
    </w:lvl>
    <w:lvl w:ilvl="8">
      <w:start w:val="1"/>
      <w:numFmt w:val="decimal"/>
      <w:lvlText w:val="%1.%2.%3.%4.%5.%6.%7.%8.%9"/>
      <w:lvlJc w:val="left"/>
      <w:pPr>
        <w:tabs>
          <w:tab w:val="left" w:pos="6271"/>
        </w:tabs>
        <w:ind w:left="6271" w:hanging="2160"/>
      </w:pPr>
      <w:rPr>
        <w:rFonts w:hint="default"/>
      </w:rPr>
    </w:lvl>
  </w:abstractNum>
  <w:abstractNum w:abstractNumId="1" w15:restartNumberingAfterBreak="0">
    <w:nsid w:val="0000000A"/>
    <w:multiLevelType w:val="multilevel"/>
    <w:tmpl w:val="0000000A"/>
    <w:lvl w:ilvl="0">
      <w:start w:val="1"/>
      <w:numFmt w:val="decimal"/>
      <w:pStyle w:val="Char"/>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000000E"/>
    <w:multiLevelType w:val="multilevel"/>
    <w:tmpl w:val="0000000E"/>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00000013"/>
    <w:multiLevelType w:val="multilevel"/>
    <w:tmpl w:val="00000013"/>
    <w:lvl w:ilvl="0">
      <w:start w:val="1"/>
      <w:numFmt w:val="decimal"/>
      <w:pStyle w:val="SANGFOR61"/>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14"/>
    <w:multiLevelType w:val="multilevel"/>
    <w:tmpl w:val="00000014"/>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5" w15:restartNumberingAfterBreak="0">
    <w:nsid w:val="0000001F"/>
    <w:multiLevelType w:val="multilevel"/>
    <w:tmpl w:val="0000001F"/>
    <w:lvl w:ilvl="0">
      <w:start w:val="1"/>
      <w:numFmt w:val="decimal"/>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0000002A"/>
    <w:multiLevelType w:val="multilevel"/>
    <w:tmpl w:val="0000002A"/>
    <w:lvl w:ilvl="0">
      <w:start w:val="1"/>
      <w:numFmt w:val="decimal"/>
      <w:pStyle w:val="CharChar1CharCharCharCharCharCharChar"/>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0000002C"/>
    <w:multiLevelType w:val="multilevel"/>
    <w:tmpl w:val="0000002C"/>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8"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36"/>
    <w:multiLevelType w:val="multilevel"/>
    <w:tmpl w:val="00000036"/>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0"/>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0" w15:restartNumberingAfterBreak="0">
    <w:nsid w:val="00000040"/>
    <w:multiLevelType w:val="multilevel"/>
    <w:tmpl w:val="00000040"/>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1" w15:restartNumberingAfterBreak="0">
    <w:nsid w:val="00000043"/>
    <w:multiLevelType w:val="multilevel"/>
    <w:tmpl w:val="00000043"/>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1"/>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4A"/>
    <w:multiLevelType w:val="multilevel"/>
    <w:tmpl w:val="0000004A"/>
    <w:lvl w:ilvl="0">
      <w:start w:val="1"/>
      <w:numFmt w:val="bullet"/>
      <w:pStyle w:val="a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4D"/>
    <w:multiLevelType w:val="singleLevel"/>
    <w:tmpl w:val="0000004D"/>
    <w:lvl w:ilvl="0">
      <w:numFmt w:val="decimal"/>
      <w:pStyle w:val="a3"/>
      <w:lvlText w:val=""/>
      <w:lvlJc w:val="left"/>
    </w:lvl>
  </w:abstractNum>
  <w:abstractNum w:abstractNumId="15" w15:restartNumberingAfterBreak="0">
    <w:nsid w:val="2E061369"/>
    <w:multiLevelType w:val="singleLevel"/>
    <w:tmpl w:val="2E061369"/>
    <w:lvl w:ilvl="0">
      <w:start w:val="1"/>
      <w:numFmt w:val="decimal"/>
      <w:suff w:val="space"/>
      <w:lvlText w:val="%1."/>
      <w:lvlJc w:val="left"/>
    </w:lvl>
  </w:abstractNum>
  <w:abstractNum w:abstractNumId="16" w15:restartNumberingAfterBreak="0">
    <w:nsid w:val="37D92E86"/>
    <w:multiLevelType w:val="hybridMultilevel"/>
    <w:tmpl w:val="2F7606EA"/>
    <w:lvl w:ilvl="0" w:tplc="6B589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3B4382"/>
    <w:multiLevelType w:val="multilevel"/>
    <w:tmpl w:val="663B438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decimal"/>
      <w:lvlText w:val="3.%3"/>
      <w:lvlJc w:val="left"/>
      <w:pPr>
        <w:tabs>
          <w:tab w:val="left" w:pos="0"/>
        </w:tabs>
        <w:ind w:left="454" w:hanging="454"/>
      </w:pPr>
      <w:rPr>
        <w:rFonts w:hint="eastAsia"/>
        <w:color w:val="auto"/>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400"/>
        </w:tabs>
        <w:ind w:left="2400" w:hanging="7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13"/>
  </w:num>
  <w:num w:numId="3">
    <w:abstractNumId w:val="5"/>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num>
  <w:num w:numId="8">
    <w:abstractNumId w:val="12"/>
  </w:num>
  <w:num w:numId="9">
    <w:abstractNumId w:val="3"/>
  </w:num>
  <w:num w:numId="10">
    <w:abstractNumId w:val="14"/>
  </w:num>
  <w:num w:numId="11">
    <w:abstractNumId w:val="8"/>
  </w:num>
  <w:num w:numId="12">
    <w:abstractNumId w:val="10"/>
  </w:num>
  <w:num w:numId="13">
    <w:abstractNumId w:val="17"/>
  </w:num>
  <w:num w:numId="14">
    <w:abstractNumId w:val="0"/>
  </w:num>
  <w:num w:numId="15">
    <w:abstractNumId w:val="4"/>
  </w:num>
  <w:num w:numId="16">
    <w:abstractNumId w:val="2"/>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ocumentProtection w:edit="trackedChanges" w:enforcement="0"/>
  <w:defaultTabStop w:val="42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NiZjVhMmRhOTQwNTgyYjNmMGEwNDMyMjI5MzhkOTIifQ=="/>
  </w:docVars>
  <w:rsids>
    <w:rsidRoot w:val="00172A27"/>
    <w:rsid w:val="0000073C"/>
    <w:rsid w:val="00001247"/>
    <w:rsid w:val="000014CF"/>
    <w:rsid w:val="00001903"/>
    <w:rsid w:val="000038DE"/>
    <w:rsid w:val="000050C6"/>
    <w:rsid w:val="000077D1"/>
    <w:rsid w:val="00011007"/>
    <w:rsid w:val="00012FC7"/>
    <w:rsid w:val="00013AF3"/>
    <w:rsid w:val="00014B96"/>
    <w:rsid w:val="00021E7A"/>
    <w:rsid w:val="00021FD3"/>
    <w:rsid w:val="00022186"/>
    <w:rsid w:val="000226F4"/>
    <w:rsid w:val="0002313C"/>
    <w:rsid w:val="00023EF5"/>
    <w:rsid w:val="000244E8"/>
    <w:rsid w:val="00024635"/>
    <w:rsid w:val="00024A9B"/>
    <w:rsid w:val="00025258"/>
    <w:rsid w:val="00026888"/>
    <w:rsid w:val="0002689C"/>
    <w:rsid w:val="00027BFF"/>
    <w:rsid w:val="000303BE"/>
    <w:rsid w:val="000304D6"/>
    <w:rsid w:val="00030C38"/>
    <w:rsid w:val="00031E5A"/>
    <w:rsid w:val="00032526"/>
    <w:rsid w:val="000330B2"/>
    <w:rsid w:val="00033229"/>
    <w:rsid w:val="00033552"/>
    <w:rsid w:val="00033C19"/>
    <w:rsid w:val="00035970"/>
    <w:rsid w:val="00035B2B"/>
    <w:rsid w:val="000362CB"/>
    <w:rsid w:val="00036530"/>
    <w:rsid w:val="00040D2A"/>
    <w:rsid w:val="00041A45"/>
    <w:rsid w:val="00043472"/>
    <w:rsid w:val="000434AC"/>
    <w:rsid w:val="000440CD"/>
    <w:rsid w:val="00044F97"/>
    <w:rsid w:val="00045ECF"/>
    <w:rsid w:val="000462ED"/>
    <w:rsid w:val="0004775A"/>
    <w:rsid w:val="00050212"/>
    <w:rsid w:val="0005067E"/>
    <w:rsid w:val="000512D6"/>
    <w:rsid w:val="0005130C"/>
    <w:rsid w:val="0005162E"/>
    <w:rsid w:val="00051648"/>
    <w:rsid w:val="000516CA"/>
    <w:rsid w:val="00051BCB"/>
    <w:rsid w:val="00052DA5"/>
    <w:rsid w:val="0005349F"/>
    <w:rsid w:val="00056DC7"/>
    <w:rsid w:val="0005716B"/>
    <w:rsid w:val="00060860"/>
    <w:rsid w:val="000608E5"/>
    <w:rsid w:val="00060C57"/>
    <w:rsid w:val="0006179D"/>
    <w:rsid w:val="000622DF"/>
    <w:rsid w:val="00062A74"/>
    <w:rsid w:val="00062D22"/>
    <w:rsid w:val="0006312E"/>
    <w:rsid w:val="000633C6"/>
    <w:rsid w:val="00063E52"/>
    <w:rsid w:val="0006546C"/>
    <w:rsid w:val="000660CB"/>
    <w:rsid w:val="00066BA5"/>
    <w:rsid w:val="000676BE"/>
    <w:rsid w:val="00070481"/>
    <w:rsid w:val="000706D9"/>
    <w:rsid w:val="00071C7D"/>
    <w:rsid w:val="0007383C"/>
    <w:rsid w:val="00075650"/>
    <w:rsid w:val="00076E4B"/>
    <w:rsid w:val="00077EFD"/>
    <w:rsid w:val="00082BD2"/>
    <w:rsid w:val="00084AC3"/>
    <w:rsid w:val="0008576F"/>
    <w:rsid w:val="00085BBD"/>
    <w:rsid w:val="000866BA"/>
    <w:rsid w:val="00086C8D"/>
    <w:rsid w:val="000878E6"/>
    <w:rsid w:val="00090335"/>
    <w:rsid w:val="0009062D"/>
    <w:rsid w:val="0009065C"/>
    <w:rsid w:val="00090E18"/>
    <w:rsid w:val="000910D1"/>
    <w:rsid w:val="000918DB"/>
    <w:rsid w:val="0009429C"/>
    <w:rsid w:val="00094F5D"/>
    <w:rsid w:val="00095A33"/>
    <w:rsid w:val="000967DD"/>
    <w:rsid w:val="0009698B"/>
    <w:rsid w:val="00096E3B"/>
    <w:rsid w:val="000973F0"/>
    <w:rsid w:val="00097A5E"/>
    <w:rsid w:val="000A1B52"/>
    <w:rsid w:val="000A2641"/>
    <w:rsid w:val="000A2FC3"/>
    <w:rsid w:val="000A4714"/>
    <w:rsid w:val="000A6147"/>
    <w:rsid w:val="000A716C"/>
    <w:rsid w:val="000A7174"/>
    <w:rsid w:val="000A7AA8"/>
    <w:rsid w:val="000B244E"/>
    <w:rsid w:val="000B2E1C"/>
    <w:rsid w:val="000B3CF0"/>
    <w:rsid w:val="000B482D"/>
    <w:rsid w:val="000B489B"/>
    <w:rsid w:val="000B48D8"/>
    <w:rsid w:val="000B4A42"/>
    <w:rsid w:val="000B4DD6"/>
    <w:rsid w:val="000B58C8"/>
    <w:rsid w:val="000B7475"/>
    <w:rsid w:val="000B7F7E"/>
    <w:rsid w:val="000B7F8B"/>
    <w:rsid w:val="000B7FD9"/>
    <w:rsid w:val="000C082A"/>
    <w:rsid w:val="000C0D0D"/>
    <w:rsid w:val="000C399E"/>
    <w:rsid w:val="000C3A17"/>
    <w:rsid w:val="000C4A61"/>
    <w:rsid w:val="000C6358"/>
    <w:rsid w:val="000D05FD"/>
    <w:rsid w:val="000D0A51"/>
    <w:rsid w:val="000D1F1C"/>
    <w:rsid w:val="000D2063"/>
    <w:rsid w:val="000D248C"/>
    <w:rsid w:val="000D26A3"/>
    <w:rsid w:val="000D3AFE"/>
    <w:rsid w:val="000D3FD9"/>
    <w:rsid w:val="000D40B4"/>
    <w:rsid w:val="000D43DC"/>
    <w:rsid w:val="000E1307"/>
    <w:rsid w:val="000E2DB9"/>
    <w:rsid w:val="000E2EED"/>
    <w:rsid w:val="000E31C1"/>
    <w:rsid w:val="000E4688"/>
    <w:rsid w:val="000E49C2"/>
    <w:rsid w:val="000E5967"/>
    <w:rsid w:val="000E5985"/>
    <w:rsid w:val="000E5C16"/>
    <w:rsid w:val="000E7841"/>
    <w:rsid w:val="000F0263"/>
    <w:rsid w:val="000F249A"/>
    <w:rsid w:val="000F4274"/>
    <w:rsid w:val="000F431A"/>
    <w:rsid w:val="000F4D31"/>
    <w:rsid w:val="000F65A4"/>
    <w:rsid w:val="000F6973"/>
    <w:rsid w:val="000F69A6"/>
    <w:rsid w:val="000F71E2"/>
    <w:rsid w:val="000F77AF"/>
    <w:rsid w:val="00100B06"/>
    <w:rsid w:val="00101DCF"/>
    <w:rsid w:val="00103E95"/>
    <w:rsid w:val="001041D3"/>
    <w:rsid w:val="001047EC"/>
    <w:rsid w:val="00104F56"/>
    <w:rsid w:val="001068E4"/>
    <w:rsid w:val="00107295"/>
    <w:rsid w:val="00107B6C"/>
    <w:rsid w:val="00110B97"/>
    <w:rsid w:val="00111004"/>
    <w:rsid w:val="001114BD"/>
    <w:rsid w:val="0011239E"/>
    <w:rsid w:val="001123C9"/>
    <w:rsid w:val="001129B0"/>
    <w:rsid w:val="00114FE9"/>
    <w:rsid w:val="001153CA"/>
    <w:rsid w:val="00115891"/>
    <w:rsid w:val="0012000B"/>
    <w:rsid w:val="00120FC4"/>
    <w:rsid w:val="00122476"/>
    <w:rsid w:val="00125428"/>
    <w:rsid w:val="001263EC"/>
    <w:rsid w:val="001273F9"/>
    <w:rsid w:val="00131A13"/>
    <w:rsid w:val="001324F3"/>
    <w:rsid w:val="00132A92"/>
    <w:rsid w:val="00133816"/>
    <w:rsid w:val="001340B5"/>
    <w:rsid w:val="00134582"/>
    <w:rsid w:val="00134918"/>
    <w:rsid w:val="00135864"/>
    <w:rsid w:val="00135BD1"/>
    <w:rsid w:val="00136911"/>
    <w:rsid w:val="001369ED"/>
    <w:rsid w:val="00136C7C"/>
    <w:rsid w:val="0013789E"/>
    <w:rsid w:val="001403DF"/>
    <w:rsid w:val="00141AFC"/>
    <w:rsid w:val="00142391"/>
    <w:rsid w:val="00142CB7"/>
    <w:rsid w:val="00142DD5"/>
    <w:rsid w:val="00142E5A"/>
    <w:rsid w:val="00143880"/>
    <w:rsid w:val="00144937"/>
    <w:rsid w:val="00146D93"/>
    <w:rsid w:val="001472E9"/>
    <w:rsid w:val="001478BC"/>
    <w:rsid w:val="001479C2"/>
    <w:rsid w:val="00147E17"/>
    <w:rsid w:val="00150417"/>
    <w:rsid w:val="001514E6"/>
    <w:rsid w:val="001516C7"/>
    <w:rsid w:val="001520EF"/>
    <w:rsid w:val="0015225F"/>
    <w:rsid w:val="00153A76"/>
    <w:rsid w:val="00153FF4"/>
    <w:rsid w:val="001540A6"/>
    <w:rsid w:val="00154A47"/>
    <w:rsid w:val="00157755"/>
    <w:rsid w:val="00157897"/>
    <w:rsid w:val="00160294"/>
    <w:rsid w:val="0016029E"/>
    <w:rsid w:val="00160BB2"/>
    <w:rsid w:val="0016227B"/>
    <w:rsid w:val="00162F8F"/>
    <w:rsid w:val="00164B9B"/>
    <w:rsid w:val="001653AD"/>
    <w:rsid w:val="001655D2"/>
    <w:rsid w:val="00170942"/>
    <w:rsid w:val="0017099F"/>
    <w:rsid w:val="001721B5"/>
    <w:rsid w:val="00172A27"/>
    <w:rsid w:val="00172B27"/>
    <w:rsid w:val="00172B60"/>
    <w:rsid w:val="00172FAB"/>
    <w:rsid w:val="001730F0"/>
    <w:rsid w:val="001739C2"/>
    <w:rsid w:val="00173E48"/>
    <w:rsid w:val="00174AAD"/>
    <w:rsid w:val="00174CFF"/>
    <w:rsid w:val="001751FF"/>
    <w:rsid w:val="0017589E"/>
    <w:rsid w:val="0017665A"/>
    <w:rsid w:val="001779A1"/>
    <w:rsid w:val="00177F0B"/>
    <w:rsid w:val="00180322"/>
    <w:rsid w:val="001815BF"/>
    <w:rsid w:val="001828E2"/>
    <w:rsid w:val="00183601"/>
    <w:rsid w:val="00183E49"/>
    <w:rsid w:val="00185093"/>
    <w:rsid w:val="00191EFD"/>
    <w:rsid w:val="00193B83"/>
    <w:rsid w:val="00193F9F"/>
    <w:rsid w:val="00194A57"/>
    <w:rsid w:val="00194F2A"/>
    <w:rsid w:val="00195C26"/>
    <w:rsid w:val="001971C7"/>
    <w:rsid w:val="00197AB1"/>
    <w:rsid w:val="00197DA8"/>
    <w:rsid w:val="001A1AC9"/>
    <w:rsid w:val="001A2082"/>
    <w:rsid w:val="001A2BE3"/>
    <w:rsid w:val="001A309F"/>
    <w:rsid w:val="001A379B"/>
    <w:rsid w:val="001A58F7"/>
    <w:rsid w:val="001A5A33"/>
    <w:rsid w:val="001A7272"/>
    <w:rsid w:val="001A79C5"/>
    <w:rsid w:val="001B08B9"/>
    <w:rsid w:val="001B0D33"/>
    <w:rsid w:val="001B1E6B"/>
    <w:rsid w:val="001B28CA"/>
    <w:rsid w:val="001B34CA"/>
    <w:rsid w:val="001B355F"/>
    <w:rsid w:val="001B3CF2"/>
    <w:rsid w:val="001B3D48"/>
    <w:rsid w:val="001B44F1"/>
    <w:rsid w:val="001B4546"/>
    <w:rsid w:val="001B4AAC"/>
    <w:rsid w:val="001B5469"/>
    <w:rsid w:val="001B5B8A"/>
    <w:rsid w:val="001B73C6"/>
    <w:rsid w:val="001B74E1"/>
    <w:rsid w:val="001B7E78"/>
    <w:rsid w:val="001C329E"/>
    <w:rsid w:val="001C334E"/>
    <w:rsid w:val="001C3B87"/>
    <w:rsid w:val="001C46BD"/>
    <w:rsid w:val="001C4975"/>
    <w:rsid w:val="001C530B"/>
    <w:rsid w:val="001C6017"/>
    <w:rsid w:val="001C70F4"/>
    <w:rsid w:val="001C75FA"/>
    <w:rsid w:val="001C7706"/>
    <w:rsid w:val="001D107E"/>
    <w:rsid w:val="001D1933"/>
    <w:rsid w:val="001D3565"/>
    <w:rsid w:val="001D3AF8"/>
    <w:rsid w:val="001D44F3"/>
    <w:rsid w:val="001D4A85"/>
    <w:rsid w:val="001D5108"/>
    <w:rsid w:val="001D604D"/>
    <w:rsid w:val="001E088E"/>
    <w:rsid w:val="001E0A6D"/>
    <w:rsid w:val="001E1F25"/>
    <w:rsid w:val="001E35AE"/>
    <w:rsid w:val="001E37B7"/>
    <w:rsid w:val="001E3B36"/>
    <w:rsid w:val="001E5614"/>
    <w:rsid w:val="001E69C1"/>
    <w:rsid w:val="001F23D3"/>
    <w:rsid w:val="001F49ED"/>
    <w:rsid w:val="001F5F2B"/>
    <w:rsid w:val="001F6E65"/>
    <w:rsid w:val="001F7321"/>
    <w:rsid w:val="001F799F"/>
    <w:rsid w:val="002000CD"/>
    <w:rsid w:val="00200CA8"/>
    <w:rsid w:val="00201170"/>
    <w:rsid w:val="00201202"/>
    <w:rsid w:val="00202C19"/>
    <w:rsid w:val="002043D2"/>
    <w:rsid w:val="0020445F"/>
    <w:rsid w:val="00204BF3"/>
    <w:rsid w:val="00204CBB"/>
    <w:rsid w:val="0020516C"/>
    <w:rsid w:val="00206FF3"/>
    <w:rsid w:val="00207057"/>
    <w:rsid w:val="00207305"/>
    <w:rsid w:val="0020743F"/>
    <w:rsid w:val="00211439"/>
    <w:rsid w:val="00211588"/>
    <w:rsid w:val="002134DD"/>
    <w:rsid w:val="002138C7"/>
    <w:rsid w:val="00213965"/>
    <w:rsid w:val="002152FF"/>
    <w:rsid w:val="00216F90"/>
    <w:rsid w:val="00221A3D"/>
    <w:rsid w:val="00222BA9"/>
    <w:rsid w:val="00223130"/>
    <w:rsid w:val="00223389"/>
    <w:rsid w:val="00223DCF"/>
    <w:rsid w:val="0022530A"/>
    <w:rsid w:val="00225560"/>
    <w:rsid w:val="00226B06"/>
    <w:rsid w:val="00227545"/>
    <w:rsid w:val="00227DC6"/>
    <w:rsid w:val="00227E14"/>
    <w:rsid w:val="00227F49"/>
    <w:rsid w:val="00231EA6"/>
    <w:rsid w:val="002329A0"/>
    <w:rsid w:val="002331BF"/>
    <w:rsid w:val="002332E9"/>
    <w:rsid w:val="00234ACD"/>
    <w:rsid w:val="00235EF7"/>
    <w:rsid w:val="00241C93"/>
    <w:rsid w:val="002428D7"/>
    <w:rsid w:val="0024328C"/>
    <w:rsid w:val="00243459"/>
    <w:rsid w:val="00243970"/>
    <w:rsid w:val="00243B73"/>
    <w:rsid w:val="00244043"/>
    <w:rsid w:val="002440CD"/>
    <w:rsid w:val="002451DE"/>
    <w:rsid w:val="00246B99"/>
    <w:rsid w:val="00247645"/>
    <w:rsid w:val="002478BC"/>
    <w:rsid w:val="00247F51"/>
    <w:rsid w:val="00250A41"/>
    <w:rsid w:val="0025169E"/>
    <w:rsid w:val="00251E75"/>
    <w:rsid w:val="002537CF"/>
    <w:rsid w:val="00254F14"/>
    <w:rsid w:val="00255C38"/>
    <w:rsid w:val="00255C99"/>
    <w:rsid w:val="00255F96"/>
    <w:rsid w:val="00256AC4"/>
    <w:rsid w:val="00256DB5"/>
    <w:rsid w:val="0025759E"/>
    <w:rsid w:val="002622ED"/>
    <w:rsid w:val="002646FB"/>
    <w:rsid w:val="002668AB"/>
    <w:rsid w:val="0027126F"/>
    <w:rsid w:val="002718A3"/>
    <w:rsid w:val="00271FDA"/>
    <w:rsid w:val="00273DC6"/>
    <w:rsid w:val="00274E22"/>
    <w:rsid w:val="00276C3A"/>
    <w:rsid w:val="00277D21"/>
    <w:rsid w:val="0028103C"/>
    <w:rsid w:val="0028176E"/>
    <w:rsid w:val="002830B8"/>
    <w:rsid w:val="002839ED"/>
    <w:rsid w:val="00283F4F"/>
    <w:rsid w:val="0028510F"/>
    <w:rsid w:val="00285B45"/>
    <w:rsid w:val="00285E21"/>
    <w:rsid w:val="00286073"/>
    <w:rsid w:val="00286E98"/>
    <w:rsid w:val="002879D6"/>
    <w:rsid w:val="002912E7"/>
    <w:rsid w:val="00291410"/>
    <w:rsid w:val="002933A6"/>
    <w:rsid w:val="00293F09"/>
    <w:rsid w:val="00294A44"/>
    <w:rsid w:val="00294F21"/>
    <w:rsid w:val="0029595C"/>
    <w:rsid w:val="00296175"/>
    <w:rsid w:val="00296328"/>
    <w:rsid w:val="00296E5C"/>
    <w:rsid w:val="002971D9"/>
    <w:rsid w:val="002A0180"/>
    <w:rsid w:val="002A0DB9"/>
    <w:rsid w:val="002A11EF"/>
    <w:rsid w:val="002A247B"/>
    <w:rsid w:val="002A2E08"/>
    <w:rsid w:val="002A3B44"/>
    <w:rsid w:val="002A3C6B"/>
    <w:rsid w:val="002A4DAB"/>
    <w:rsid w:val="002A5EAF"/>
    <w:rsid w:val="002A72B4"/>
    <w:rsid w:val="002A77E8"/>
    <w:rsid w:val="002A7A22"/>
    <w:rsid w:val="002B0E5D"/>
    <w:rsid w:val="002B1EF4"/>
    <w:rsid w:val="002B22AC"/>
    <w:rsid w:val="002B3BF6"/>
    <w:rsid w:val="002B437B"/>
    <w:rsid w:val="002B50FC"/>
    <w:rsid w:val="002B58A1"/>
    <w:rsid w:val="002B5B58"/>
    <w:rsid w:val="002B5F5D"/>
    <w:rsid w:val="002B6A2D"/>
    <w:rsid w:val="002B6AA6"/>
    <w:rsid w:val="002C1A0C"/>
    <w:rsid w:val="002C1C3D"/>
    <w:rsid w:val="002C2A92"/>
    <w:rsid w:val="002C3DDF"/>
    <w:rsid w:val="002C4847"/>
    <w:rsid w:val="002C5204"/>
    <w:rsid w:val="002C6A0C"/>
    <w:rsid w:val="002C7AFB"/>
    <w:rsid w:val="002D206C"/>
    <w:rsid w:val="002D310F"/>
    <w:rsid w:val="002D314C"/>
    <w:rsid w:val="002D4354"/>
    <w:rsid w:val="002D57E7"/>
    <w:rsid w:val="002D6061"/>
    <w:rsid w:val="002D72DC"/>
    <w:rsid w:val="002E1559"/>
    <w:rsid w:val="002E2D2A"/>
    <w:rsid w:val="002E2EB3"/>
    <w:rsid w:val="002E32B7"/>
    <w:rsid w:val="002E34F0"/>
    <w:rsid w:val="002E3C03"/>
    <w:rsid w:val="002E423C"/>
    <w:rsid w:val="002E6461"/>
    <w:rsid w:val="002E64A8"/>
    <w:rsid w:val="002E7BC3"/>
    <w:rsid w:val="002E7D24"/>
    <w:rsid w:val="002F0668"/>
    <w:rsid w:val="002F0C3D"/>
    <w:rsid w:val="002F0DA3"/>
    <w:rsid w:val="002F1CAD"/>
    <w:rsid w:val="002F4A82"/>
    <w:rsid w:val="002F7A2D"/>
    <w:rsid w:val="002F7B7F"/>
    <w:rsid w:val="00302A73"/>
    <w:rsid w:val="00302EA7"/>
    <w:rsid w:val="0030300A"/>
    <w:rsid w:val="00305302"/>
    <w:rsid w:val="00310526"/>
    <w:rsid w:val="003113D8"/>
    <w:rsid w:val="00312BC7"/>
    <w:rsid w:val="003131FE"/>
    <w:rsid w:val="00313414"/>
    <w:rsid w:val="00315047"/>
    <w:rsid w:val="00315CB0"/>
    <w:rsid w:val="00316674"/>
    <w:rsid w:val="0031689F"/>
    <w:rsid w:val="00316F13"/>
    <w:rsid w:val="003174BB"/>
    <w:rsid w:val="0031783B"/>
    <w:rsid w:val="00317E30"/>
    <w:rsid w:val="00320B06"/>
    <w:rsid w:val="00321C94"/>
    <w:rsid w:val="00321CB4"/>
    <w:rsid w:val="003238D3"/>
    <w:rsid w:val="00323D66"/>
    <w:rsid w:val="00323F89"/>
    <w:rsid w:val="00326462"/>
    <w:rsid w:val="00327527"/>
    <w:rsid w:val="00327576"/>
    <w:rsid w:val="00327879"/>
    <w:rsid w:val="003306FA"/>
    <w:rsid w:val="00330B92"/>
    <w:rsid w:val="0033190B"/>
    <w:rsid w:val="00331F2D"/>
    <w:rsid w:val="003321EA"/>
    <w:rsid w:val="0033272E"/>
    <w:rsid w:val="00333699"/>
    <w:rsid w:val="0033399A"/>
    <w:rsid w:val="00333CA6"/>
    <w:rsid w:val="003346F0"/>
    <w:rsid w:val="00335172"/>
    <w:rsid w:val="00335F84"/>
    <w:rsid w:val="00340167"/>
    <w:rsid w:val="00340A77"/>
    <w:rsid w:val="00341217"/>
    <w:rsid w:val="003412D5"/>
    <w:rsid w:val="00342694"/>
    <w:rsid w:val="0034285D"/>
    <w:rsid w:val="00342CB1"/>
    <w:rsid w:val="00344334"/>
    <w:rsid w:val="00346335"/>
    <w:rsid w:val="0034650D"/>
    <w:rsid w:val="003472FA"/>
    <w:rsid w:val="00350169"/>
    <w:rsid w:val="003502E4"/>
    <w:rsid w:val="0035077F"/>
    <w:rsid w:val="0035177B"/>
    <w:rsid w:val="00351E71"/>
    <w:rsid w:val="00351EFC"/>
    <w:rsid w:val="003523D1"/>
    <w:rsid w:val="003543A7"/>
    <w:rsid w:val="00355E27"/>
    <w:rsid w:val="00360717"/>
    <w:rsid w:val="0036115B"/>
    <w:rsid w:val="00361ADA"/>
    <w:rsid w:val="00361C53"/>
    <w:rsid w:val="00362B85"/>
    <w:rsid w:val="0036560B"/>
    <w:rsid w:val="0036722B"/>
    <w:rsid w:val="00367FDD"/>
    <w:rsid w:val="00370D1E"/>
    <w:rsid w:val="00370D91"/>
    <w:rsid w:val="00371AB1"/>
    <w:rsid w:val="00372B9A"/>
    <w:rsid w:val="003734ED"/>
    <w:rsid w:val="003740B7"/>
    <w:rsid w:val="00375874"/>
    <w:rsid w:val="00375D72"/>
    <w:rsid w:val="00376FC1"/>
    <w:rsid w:val="003778FA"/>
    <w:rsid w:val="00380485"/>
    <w:rsid w:val="00380708"/>
    <w:rsid w:val="00380D30"/>
    <w:rsid w:val="00380F7D"/>
    <w:rsid w:val="00381513"/>
    <w:rsid w:val="003829A3"/>
    <w:rsid w:val="00385FF7"/>
    <w:rsid w:val="00386365"/>
    <w:rsid w:val="003917BD"/>
    <w:rsid w:val="003920E2"/>
    <w:rsid w:val="0039240A"/>
    <w:rsid w:val="00392FBB"/>
    <w:rsid w:val="00393F9D"/>
    <w:rsid w:val="00394C17"/>
    <w:rsid w:val="00395175"/>
    <w:rsid w:val="00395BCD"/>
    <w:rsid w:val="00397AB1"/>
    <w:rsid w:val="003A094C"/>
    <w:rsid w:val="003A0EFD"/>
    <w:rsid w:val="003A2B7B"/>
    <w:rsid w:val="003A363C"/>
    <w:rsid w:val="003A3A42"/>
    <w:rsid w:val="003A6BFF"/>
    <w:rsid w:val="003B23AA"/>
    <w:rsid w:val="003B2B3F"/>
    <w:rsid w:val="003B60D9"/>
    <w:rsid w:val="003B6FED"/>
    <w:rsid w:val="003B7564"/>
    <w:rsid w:val="003C0761"/>
    <w:rsid w:val="003C0E68"/>
    <w:rsid w:val="003C150A"/>
    <w:rsid w:val="003C2B89"/>
    <w:rsid w:val="003C45F1"/>
    <w:rsid w:val="003C56F2"/>
    <w:rsid w:val="003C5EF2"/>
    <w:rsid w:val="003C6B44"/>
    <w:rsid w:val="003C6EE5"/>
    <w:rsid w:val="003D01E5"/>
    <w:rsid w:val="003D1511"/>
    <w:rsid w:val="003D6102"/>
    <w:rsid w:val="003D623A"/>
    <w:rsid w:val="003D66E4"/>
    <w:rsid w:val="003D6ADC"/>
    <w:rsid w:val="003D6F28"/>
    <w:rsid w:val="003E0C69"/>
    <w:rsid w:val="003E0DC0"/>
    <w:rsid w:val="003E1DDB"/>
    <w:rsid w:val="003E2541"/>
    <w:rsid w:val="003E2DC7"/>
    <w:rsid w:val="003E2E67"/>
    <w:rsid w:val="003E4629"/>
    <w:rsid w:val="003E5CC2"/>
    <w:rsid w:val="003E75E2"/>
    <w:rsid w:val="003F073C"/>
    <w:rsid w:val="003F20EE"/>
    <w:rsid w:val="003F3865"/>
    <w:rsid w:val="003F46F1"/>
    <w:rsid w:val="003F48CF"/>
    <w:rsid w:val="003F48DA"/>
    <w:rsid w:val="003F4EA1"/>
    <w:rsid w:val="003F519A"/>
    <w:rsid w:val="003F522A"/>
    <w:rsid w:val="003F7416"/>
    <w:rsid w:val="003F7512"/>
    <w:rsid w:val="004003D6"/>
    <w:rsid w:val="00401D0F"/>
    <w:rsid w:val="00402CD0"/>
    <w:rsid w:val="00402E18"/>
    <w:rsid w:val="0040483A"/>
    <w:rsid w:val="004049DB"/>
    <w:rsid w:val="00404ED0"/>
    <w:rsid w:val="00406777"/>
    <w:rsid w:val="004077E7"/>
    <w:rsid w:val="00407B80"/>
    <w:rsid w:val="004104D3"/>
    <w:rsid w:val="00410A04"/>
    <w:rsid w:val="004135B4"/>
    <w:rsid w:val="00413690"/>
    <w:rsid w:val="00414002"/>
    <w:rsid w:val="00415D56"/>
    <w:rsid w:val="004160A1"/>
    <w:rsid w:val="004168FF"/>
    <w:rsid w:val="00416B2B"/>
    <w:rsid w:val="00416C1B"/>
    <w:rsid w:val="00416F33"/>
    <w:rsid w:val="004179F8"/>
    <w:rsid w:val="00417A76"/>
    <w:rsid w:val="00417AA0"/>
    <w:rsid w:val="00421370"/>
    <w:rsid w:val="004261D8"/>
    <w:rsid w:val="00426EBD"/>
    <w:rsid w:val="00427890"/>
    <w:rsid w:val="004319F3"/>
    <w:rsid w:val="00431CBA"/>
    <w:rsid w:val="00431ED9"/>
    <w:rsid w:val="00431F5A"/>
    <w:rsid w:val="00432427"/>
    <w:rsid w:val="00432FE9"/>
    <w:rsid w:val="00433275"/>
    <w:rsid w:val="0043363F"/>
    <w:rsid w:val="00433EE2"/>
    <w:rsid w:val="00434B7E"/>
    <w:rsid w:val="00434E1B"/>
    <w:rsid w:val="00434EA7"/>
    <w:rsid w:val="00437AA2"/>
    <w:rsid w:val="00440411"/>
    <w:rsid w:val="00441578"/>
    <w:rsid w:val="00441C62"/>
    <w:rsid w:val="0044252A"/>
    <w:rsid w:val="004425BA"/>
    <w:rsid w:val="00444CCE"/>
    <w:rsid w:val="00447A70"/>
    <w:rsid w:val="004505B2"/>
    <w:rsid w:val="004506FC"/>
    <w:rsid w:val="004514A8"/>
    <w:rsid w:val="00452C74"/>
    <w:rsid w:val="004538C8"/>
    <w:rsid w:val="00453B6A"/>
    <w:rsid w:val="00454ECC"/>
    <w:rsid w:val="00455368"/>
    <w:rsid w:val="00455B81"/>
    <w:rsid w:val="00455D6B"/>
    <w:rsid w:val="0045628A"/>
    <w:rsid w:val="00456584"/>
    <w:rsid w:val="00457F86"/>
    <w:rsid w:val="00461274"/>
    <w:rsid w:val="00461A7E"/>
    <w:rsid w:val="00462625"/>
    <w:rsid w:val="00462B24"/>
    <w:rsid w:val="00465A76"/>
    <w:rsid w:val="00470AB8"/>
    <w:rsid w:val="004711FB"/>
    <w:rsid w:val="00471218"/>
    <w:rsid w:val="004721D8"/>
    <w:rsid w:val="00472967"/>
    <w:rsid w:val="00474692"/>
    <w:rsid w:val="00475050"/>
    <w:rsid w:val="004750DA"/>
    <w:rsid w:val="00475201"/>
    <w:rsid w:val="0047594D"/>
    <w:rsid w:val="004811EE"/>
    <w:rsid w:val="00482752"/>
    <w:rsid w:val="00483D16"/>
    <w:rsid w:val="00484689"/>
    <w:rsid w:val="00486C5C"/>
    <w:rsid w:val="00487409"/>
    <w:rsid w:val="004902A8"/>
    <w:rsid w:val="00490351"/>
    <w:rsid w:val="00490E5E"/>
    <w:rsid w:val="00492D41"/>
    <w:rsid w:val="00493B12"/>
    <w:rsid w:val="00495D34"/>
    <w:rsid w:val="00496267"/>
    <w:rsid w:val="0049690B"/>
    <w:rsid w:val="00496DD3"/>
    <w:rsid w:val="00497CDE"/>
    <w:rsid w:val="00497D80"/>
    <w:rsid w:val="004A0ED9"/>
    <w:rsid w:val="004A1791"/>
    <w:rsid w:val="004A1BB3"/>
    <w:rsid w:val="004A1EC5"/>
    <w:rsid w:val="004A303B"/>
    <w:rsid w:val="004A34F9"/>
    <w:rsid w:val="004A38DE"/>
    <w:rsid w:val="004A465B"/>
    <w:rsid w:val="004A48E9"/>
    <w:rsid w:val="004A5641"/>
    <w:rsid w:val="004A5E29"/>
    <w:rsid w:val="004A6498"/>
    <w:rsid w:val="004A65F8"/>
    <w:rsid w:val="004A724D"/>
    <w:rsid w:val="004A7CE5"/>
    <w:rsid w:val="004B0929"/>
    <w:rsid w:val="004B1D25"/>
    <w:rsid w:val="004B2319"/>
    <w:rsid w:val="004B3730"/>
    <w:rsid w:val="004B3F12"/>
    <w:rsid w:val="004B44C3"/>
    <w:rsid w:val="004B4ABD"/>
    <w:rsid w:val="004B50F4"/>
    <w:rsid w:val="004B52A8"/>
    <w:rsid w:val="004B6DA1"/>
    <w:rsid w:val="004B7489"/>
    <w:rsid w:val="004C24F8"/>
    <w:rsid w:val="004C26BC"/>
    <w:rsid w:val="004C3764"/>
    <w:rsid w:val="004C571D"/>
    <w:rsid w:val="004C6B77"/>
    <w:rsid w:val="004C6D3D"/>
    <w:rsid w:val="004C6E48"/>
    <w:rsid w:val="004C6FA8"/>
    <w:rsid w:val="004C7289"/>
    <w:rsid w:val="004D13A9"/>
    <w:rsid w:val="004D13C0"/>
    <w:rsid w:val="004D1E1A"/>
    <w:rsid w:val="004D1E74"/>
    <w:rsid w:val="004D33E0"/>
    <w:rsid w:val="004D3EB0"/>
    <w:rsid w:val="004D4E1B"/>
    <w:rsid w:val="004D71A9"/>
    <w:rsid w:val="004E39E0"/>
    <w:rsid w:val="004E3A99"/>
    <w:rsid w:val="004E3F36"/>
    <w:rsid w:val="004E4620"/>
    <w:rsid w:val="004E5744"/>
    <w:rsid w:val="004E61C5"/>
    <w:rsid w:val="004E7FE2"/>
    <w:rsid w:val="004F18F5"/>
    <w:rsid w:val="004F2233"/>
    <w:rsid w:val="004F35B0"/>
    <w:rsid w:val="004F4B3B"/>
    <w:rsid w:val="004F53B4"/>
    <w:rsid w:val="004F6E15"/>
    <w:rsid w:val="004F77FD"/>
    <w:rsid w:val="00500037"/>
    <w:rsid w:val="0050117C"/>
    <w:rsid w:val="005013AA"/>
    <w:rsid w:val="00502831"/>
    <w:rsid w:val="00502BB4"/>
    <w:rsid w:val="00505BA2"/>
    <w:rsid w:val="00505BCB"/>
    <w:rsid w:val="00506277"/>
    <w:rsid w:val="00506539"/>
    <w:rsid w:val="00510F28"/>
    <w:rsid w:val="005114BB"/>
    <w:rsid w:val="0051518F"/>
    <w:rsid w:val="00516120"/>
    <w:rsid w:val="0051625C"/>
    <w:rsid w:val="00520370"/>
    <w:rsid w:val="00522BBA"/>
    <w:rsid w:val="00522F3A"/>
    <w:rsid w:val="00524EDF"/>
    <w:rsid w:val="005260AE"/>
    <w:rsid w:val="00526A47"/>
    <w:rsid w:val="00526F4D"/>
    <w:rsid w:val="00527D7B"/>
    <w:rsid w:val="00527DD4"/>
    <w:rsid w:val="005325FC"/>
    <w:rsid w:val="005336D8"/>
    <w:rsid w:val="005354B0"/>
    <w:rsid w:val="005354DE"/>
    <w:rsid w:val="00535ED9"/>
    <w:rsid w:val="005363A5"/>
    <w:rsid w:val="00536A77"/>
    <w:rsid w:val="005372ED"/>
    <w:rsid w:val="00537949"/>
    <w:rsid w:val="005404EB"/>
    <w:rsid w:val="005416AA"/>
    <w:rsid w:val="00542963"/>
    <w:rsid w:val="00543A0F"/>
    <w:rsid w:val="00544372"/>
    <w:rsid w:val="00545A35"/>
    <w:rsid w:val="005469A8"/>
    <w:rsid w:val="00546C6D"/>
    <w:rsid w:val="00550462"/>
    <w:rsid w:val="00551A18"/>
    <w:rsid w:val="00553A52"/>
    <w:rsid w:val="00554A86"/>
    <w:rsid w:val="00554BA5"/>
    <w:rsid w:val="00554F05"/>
    <w:rsid w:val="00555C4F"/>
    <w:rsid w:val="00556499"/>
    <w:rsid w:val="00556792"/>
    <w:rsid w:val="00556C57"/>
    <w:rsid w:val="005573F8"/>
    <w:rsid w:val="00557B21"/>
    <w:rsid w:val="00557D1E"/>
    <w:rsid w:val="005608A8"/>
    <w:rsid w:val="00562BEB"/>
    <w:rsid w:val="00563D18"/>
    <w:rsid w:val="005647B6"/>
    <w:rsid w:val="00565107"/>
    <w:rsid w:val="005669D9"/>
    <w:rsid w:val="005703F0"/>
    <w:rsid w:val="00570596"/>
    <w:rsid w:val="005706AB"/>
    <w:rsid w:val="00571486"/>
    <w:rsid w:val="005728B3"/>
    <w:rsid w:val="00573B4F"/>
    <w:rsid w:val="0057400A"/>
    <w:rsid w:val="00576180"/>
    <w:rsid w:val="0057694A"/>
    <w:rsid w:val="00576C3B"/>
    <w:rsid w:val="00576FAF"/>
    <w:rsid w:val="0057758B"/>
    <w:rsid w:val="00580041"/>
    <w:rsid w:val="005816EC"/>
    <w:rsid w:val="00582A79"/>
    <w:rsid w:val="00585EE5"/>
    <w:rsid w:val="00585FA6"/>
    <w:rsid w:val="00587584"/>
    <w:rsid w:val="005876B2"/>
    <w:rsid w:val="0059080F"/>
    <w:rsid w:val="00594313"/>
    <w:rsid w:val="00595CBB"/>
    <w:rsid w:val="0059711C"/>
    <w:rsid w:val="00597DC1"/>
    <w:rsid w:val="005A1B71"/>
    <w:rsid w:val="005A22CA"/>
    <w:rsid w:val="005A252E"/>
    <w:rsid w:val="005A39CC"/>
    <w:rsid w:val="005A4FDF"/>
    <w:rsid w:val="005A5A9F"/>
    <w:rsid w:val="005A68E1"/>
    <w:rsid w:val="005A6CF0"/>
    <w:rsid w:val="005A7197"/>
    <w:rsid w:val="005A7A19"/>
    <w:rsid w:val="005A7AB9"/>
    <w:rsid w:val="005B1881"/>
    <w:rsid w:val="005B1D6D"/>
    <w:rsid w:val="005B2982"/>
    <w:rsid w:val="005B29D0"/>
    <w:rsid w:val="005B4DAF"/>
    <w:rsid w:val="005B7DC9"/>
    <w:rsid w:val="005C0B86"/>
    <w:rsid w:val="005C0FCE"/>
    <w:rsid w:val="005C11F8"/>
    <w:rsid w:val="005C15F7"/>
    <w:rsid w:val="005C1B1B"/>
    <w:rsid w:val="005C35B4"/>
    <w:rsid w:val="005C615E"/>
    <w:rsid w:val="005D0162"/>
    <w:rsid w:val="005D05DF"/>
    <w:rsid w:val="005D0665"/>
    <w:rsid w:val="005D07C2"/>
    <w:rsid w:val="005D2B37"/>
    <w:rsid w:val="005D3C43"/>
    <w:rsid w:val="005D4D6F"/>
    <w:rsid w:val="005D5AA6"/>
    <w:rsid w:val="005D5C0D"/>
    <w:rsid w:val="005D688E"/>
    <w:rsid w:val="005E0420"/>
    <w:rsid w:val="005E1A39"/>
    <w:rsid w:val="005E1FD9"/>
    <w:rsid w:val="005E26F1"/>
    <w:rsid w:val="005E2E57"/>
    <w:rsid w:val="005E3994"/>
    <w:rsid w:val="005E539B"/>
    <w:rsid w:val="005E6196"/>
    <w:rsid w:val="005E75D3"/>
    <w:rsid w:val="005E7A87"/>
    <w:rsid w:val="005F0DAF"/>
    <w:rsid w:val="005F1D11"/>
    <w:rsid w:val="005F1FBC"/>
    <w:rsid w:val="005F2563"/>
    <w:rsid w:val="005F376B"/>
    <w:rsid w:val="005F3A1A"/>
    <w:rsid w:val="005F4EF7"/>
    <w:rsid w:val="005F54A6"/>
    <w:rsid w:val="005F62DC"/>
    <w:rsid w:val="005F66E0"/>
    <w:rsid w:val="005F7767"/>
    <w:rsid w:val="006029FB"/>
    <w:rsid w:val="006030B6"/>
    <w:rsid w:val="006035D7"/>
    <w:rsid w:val="006050A6"/>
    <w:rsid w:val="00605C2F"/>
    <w:rsid w:val="00605F00"/>
    <w:rsid w:val="006069B9"/>
    <w:rsid w:val="00606A24"/>
    <w:rsid w:val="00607834"/>
    <w:rsid w:val="00607912"/>
    <w:rsid w:val="006105F3"/>
    <w:rsid w:val="0061064C"/>
    <w:rsid w:val="00612639"/>
    <w:rsid w:val="006127D1"/>
    <w:rsid w:val="00613326"/>
    <w:rsid w:val="00613808"/>
    <w:rsid w:val="006139CF"/>
    <w:rsid w:val="006162EE"/>
    <w:rsid w:val="00621A59"/>
    <w:rsid w:val="00621BF3"/>
    <w:rsid w:val="00624A0B"/>
    <w:rsid w:val="00624C98"/>
    <w:rsid w:val="00624D88"/>
    <w:rsid w:val="006252FF"/>
    <w:rsid w:val="00625579"/>
    <w:rsid w:val="0062696C"/>
    <w:rsid w:val="00626F2E"/>
    <w:rsid w:val="00627053"/>
    <w:rsid w:val="006303D9"/>
    <w:rsid w:val="00631C99"/>
    <w:rsid w:val="0063203F"/>
    <w:rsid w:val="0063248D"/>
    <w:rsid w:val="00632F0C"/>
    <w:rsid w:val="006330D5"/>
    <w:rsid w:val="00633A33"/>
    <w:rsid w:val="006351C8"/>
    <w:rsid w:val="006352CA"/>
    <w:rsid w:val="00635854"/>
    <w:rsid w:val="0063773A"/>
    <w:rsid w:val="0064038E"/>
    <w:rsid w:val="00640743"/>
    <w:rsid w:val="0064140E"/>
    <w:rsid w:val="00641755"/>
    <w:rsid w:val="0064178A"/>
    <w:rsid w:val="00641A6B"/>
    <w:rsid w:val="006424BB"/>
    <w:rsid w:val="006442B6"/>
    <w:rsid w:val="00644841"/>
    <w:rsid w:val="0064496F"/>
    <w:rsid w:val="00645F5E"/>
    <w:rsid w:val="00646389"/>
    <w:rsid w:val="00646AD0"/>
    <w:rsid w:val="00646B42"/>
    <w:rsid w:val="00646BC7"/>
    <w:rsid w:val="00646F82"/>
    <w:rsid w:val="0064713F"/>
    <w:rsid w:val="0064737D"/>
    <w:rsid w:val="006500A5"/>
    <w:rsid w:val="00651447"/>
    <w:rsid w:val="006514C7"/>
    <w:rsid w:val="00651B6C"/>
    <w:rsid w:val="00652791"/>
    <w:rsid w:val="006531B0"/>
    <w:rsid w:val="00653C7E"/>
    <w:rsid w:val="00653E79"/>
    <w:rsid w:val="006557EC"/>
    <w:rsid w:val="006559E0"/>
    <w:rsid w:val="00655BED"/>
    <w:rsid w:val="00656510"/>
    <w:rsid w:val="00657D5E"/>
    <w:rsid w:val="00657DD3"/>
    <w:rsid w:val="0066168B"/>
    <w:rsid w:val="00662D6C"/>
    <w:rsid w:val="00663790"/>
    <w:rsid w:val="0066397A"/>
    <w:rsid w:val="0066406D"/>
    <w:rsid w:val="00664823"/>
    <w:rsid w:val="00665CC7"/>
    <w:rsid w:val="0066664A"/>
    <w:rsid w:val="00667402"/>
    <w:rsid w:val="00670F7D"/>
    <w:rsid w:val="006724DA"/>
    <w:rsid w:val="00672612"/>
    <w:rsid w:val="0067388F"/>
    <w:rsid w:val="0067415C"/>
    <w:rsid w:val="0067510E"/>
    <w:rsid w:val="006804C7"/>
    <w:rsid w:val="00680638"/>
    <w:rsid w:val="006814E3"/>
    <w:rsid w:val="00681E4F"/>
    <w:rsid w:val="006826AB"/>
    <w:rsid w:val="00682C99"/>
    <w:rsid w:val="00682E75"/>
    <w:rsid w:val="00683034"/>
    <w:rsid w:val="00683177"/>
    <w:rsid w:val="00683C67"/>
    <w:rsid w:val="00684B6B"/>
    <w:rsid w:val="00686B39"/>
    <w:rsid w:val="00687EC7"/>
    <w:rsid w:val="006902E0"/>
    <w:rsid w:val="006905E9"/>
    <w:rsid w:val="006907D4"/>
    <w:rsid w:val="00690C3A"/>
    <w:rsid w:val="00690C40"/>
    <w:rsid w:val="006913C6"/>
    <w:rsid w:val="006918FA"/>
    <w:rsid w:val="006919BC"/>
    <w:rsid w:val="00691F5A"/>
    <w:rsid w:val="00692D03"/>
    <w:rsid w:val="0069609E"/>
    <w:rsid w:val="006962E3"/>
    <w:rsid w:val="006A3382"/>
    <w:rsid w:val="006A36F4"/>
    <w:rsid w:val="006A4708"/>
    <w:rsid w:val="006A5711"/>
    <w:rsid w:val="006A57AC"/>
    <w:rsid w:val="006A64A7"/>
    <w:rsid w:val="006B19A3"/>
    <w:rsid w:val="006B2062"/>
    <w:rsid w:val="006B20B4"/>
    <w:rsid w:val="006B4542"/>
    <w:rsid w:val="006B57C2"/>
    <w:rsid w:val="006B61D0"/>
    <w:rsid w:val="006B628B"/>
    <w:rsid w:val="006B7296"/>
    <w:rsid w:val="006B75CB"/>
    <w:rsid w:val="006B7E4A"/>
    <w:rsid w:val="006C1D09"/>
    <w:rsid w:val="006C2C3B"/>
    <w:rsid w:val="006C3AF6"/>
    <w:rsid w:val="006C3C6E"/>
    <w:rsid w:val="006C416E"/>
    <w:rsid w:val="006C4314"/>
    <w:rsid w:val="006C47EA"/>
    <w:rsid w:val="006C5A1A"/>
    <w:rsid w:val="006D110A"/>
    <w:rsid w:val="006D1F94"/>
    <w:rsid w:val="006D3061"/>
    <w:rsid w:val="006D43A6"/>
    <w:rsid w:val="006D5E17"/>
    <w:rsid w:val="006E04CB"/>
    <w:rsid w:val="006E08EF"/>
    <w:rsid w:val="006E0DD4"/>
    <w:rsid w:val="006E184A"/>
    <w:rsid w:val="006E2371"/>
    <w:rsid w:val="006E2DF6"/>
    <w:rsid w:val="006E37EC"/>
    <w:rsid w:val="006E420E"/>
    <w:rsid w:val="006E51D5"/>
    <w:rsid w:val="006E6C06"/>
    <w:rsid w:val="006E732A"/>
    <w:rsid w:val="006E7CF3"/>
    <w:rsid w:val="006F04BD"/>
    <w:rsid w:val="006F1401"/>
    <w:rsid w:val="006F43E2"/>
    <w:rsid w:val="006F4F01"/>
    <w:rsid w:val="006F54CB"/>
    <w:rsid w:val="007003F1"/>
    <w:rsid w:val="00701E42"/>
    <w:rsid w:val="007021D2"/>
    <w:rsid w:val="007026F1"/>
    <w:rsid w:val="0070293C"/>
    <w:rsid w:val="00702D02"/>
    <w:rsid w:val="00703A65"/>
    <w:rsid w:val="00704334"/>
    <w:rsid w:val="00704790"/>
    <w:rsid w:val="00705811"/>
    <w:rsid w:val="00705CDE"/>
    <w:rsid w:val="00705ED4"/>
    <w:rsid w:val="007064E5"/>
    <w:rsid w:val="00706759"/>
    <w:rsid w:val="00706A5C"/>
    <w:rsid w:val="00706D80"/>
    <w:rsid w:val="00707103"/>
    <w:rsid w:val="007106E3"/>
    <w:rsid w:val="00711034"/>
    <w:rsid w:val="00711154"/>
    <w:rsid w:val="00712422"/>
    <w:rsid w:val="00714B79"/>
    <w:rsid w:val="0071728F"/>
    <w:rsid w:val="00717AB3"/>
    <w:rsid w:val="00721AF2"/>
    <w:rsid w:val="00722685"/>
    <w:rsid w:val="007253D2"/>
    <w:rsid w:val="007277C1"/>
    <w:rsid w:val="00727919"/>
    <w:rsid w:val="0073214C"/>
    <w:rsid w:val="00732A27"/>
    <w:rsid w:val="007339B6"/>
    <w:rsid w:val="0073418A"/>
    <w:rsid w:val="00734FD1"/>
    <w:rsid w:val="007357B3"/>
    <w:rsid w:val="007366E5"/>
    <w:rsid w:val="007373BE"/>
    <w:rsid w:val="00737D69"/>
    <w:rsid w:val="00737E1E"/>
    <w:rsid w:val="007400C8"/>
    <w:rsid w:val="00740826"/>
    <w:rsid w:val="00740E16"/>
    <w:rsid w:val="00741AB4"/>
    <w:rsid w:val="007426DA"/>
    <w:rsid w:val="007443EE"/>
    <w:rsid w:val="00744606"/>
    <w:rsid w:val="00745287"/>
    <w:rsid w:val="007454A3"/>
    <w:rsid w:val="007465E6"/>
    <w:rsid w:val="00746E6F"/>
    <w:rsid w:val="007471B4"/>
    <w:rsid w:val="007472CA"/>
    <w:rsid w:val="007518E8"/>
    <w:rsid w:val="00751BC9"/>
    <w:rsid w:val="00752173"/>
    <w:rsid w:val="00752C15"/>
    <w:rsid w:val="00752D0F"/>
    <w:rsid w:val="007545F3"/>
    <w:rsid w:val="00754CE5"/>
    <w:rsid w:val="00756688"/>
    <w:rsid w:val="00756932"/>
    <w:rsid w:val="007577CC"/>
    <w:rsid w:val="00760141"/>
    <w:rsid w:val="00760B36"/>
    <w:rsid w:val="007614F1"/>
    <w:rsid w:val="00761797"/>
    <w:rsid w:val="007631A1"/>
    <w:rsid w:val="00765097"/>
    <w:rsid w:val="007658B3"/>
    <w:rsid w:val="00765C4B"/>
    <w:rsid w:val="0076621A"/>
    <w:rsid w:val="00766E53"/>
    <w:rsid w:val="00770F22"/>
    <w:rsid w:val="00770FF1"/>
    <w:rsid w:val="00771E19"/>
    <w:rsid w:val="00772079"/>
    <w:rsid w:val="00772E84"/>
    <w:rsid w:val="00773D74"/>
    <w:rsid w:val="007746AD"/>
    <w:rsid w:val="007747E1"/>
    <w:rsid w:val="00776EBE"/>
    <w:rsid w:val="00777F22"/>
    <w:rsid w:val="00780EE7"/>
    <w:rsid w:val="0078127D"/>
    <w:rsid w:val="00781E75"/>
    <w:rsid w:val="00782D6E"/>
    <w:rsid w:val="00783925"/>
    <w:rsid w:val="0078394F"/>
    <w:rsid w:val="007839F1"/>
    <w:rsid w:val="00784027"/>
    <w:rsid w:val="007843B4"/>
    <w:rsid w:val="007847C0"/>
    <w:rsid w:val="00785193"/>
    <w:rsid w:val="00785F05"/>
    <w:rsid w:val="00786E27"/>
    <w:rsid w:val="007872D8"/>
    <w:rsid w:val="00790283"/>
    <w:rsid w:val="00790FFE"/>
    <w:rsid w:val="00791946"/>
    <w:rsid w:val="00792603"/>
    <w:rsid w:val="0079348D"/>
    <w:rsid w:val="00795040"/>
    <w:rsid w:val="00795B06"/>
    <w:rsid w:val="00795D85"/>
    <w:rsid w:val="007964EC"/>
    <w:rsid w:val="007A2591"/>
    <w:rsid w:val="007A2A5F"/>
    <w:rsid w:val="007A2B6A"/>
    <w:rsid w:val="007A47B2"/>
    <w:rsid w:val="007A521B"/>
    <w:rsid w:val="007A5FF2"/>
    <w:rsid w:val="007A627D"/>
    <w:rsid w:val="007A694C"/>
    <w:rsid w:val="007B0D03"/>
    <w:rsid w:val="007B169B"/>
    <w:rsid w:val="007B1840"/>
    <w:rsid w:val="007B25F2"/>
    <w:rsid w:val="007B2764"/>
    <w:rsid w:val="007B2C33"/>
    <w:rsid w:val="007B39EC"/>
    <w:rsid w:val="007B6E14"/>
    <w:rsid w:val="007C0B11"/>
    <w:rsid w:val="007C297E"/>
    <w:rsid w:val="007C3951"/>
    <w:rsid w:val="007C513C"/>
    <w:rsid w:val="007C5BE5"/>
    <w:rsid w:val="007C6081"/>
    <w:rsid w:val="007C619C"/>
    <w:rsid w:val="007C61DB"/>
    <w:rsid w:val="007C699B"/>
    <w:rsid w:val="007D2C3A"/>
    <w:rsid w:val="007D3380"/>
    <w:rsid w:val="007D398B"/>
    <w:rsid w:val="007D4667"/>
    <w:rsid w:val="007D69EC"/>
    <w:rsid w:val="007D7639"/>
    <w:rsid w:val="007D78F8"/>
    <w:rsid w:val="007D7A97"/>
    <w:rsid w:val="007D7ED6"/>
    <w:rsid w:val="007E0195"/>
    <w:rsid w:val="007E14C1"/>
    <w:rsid w:val="007E2C61"/>
    <w:rsid w:val="007E2F2E"/>
    <w:rsid w:val="007E3172"/>
    <w:rsid w:val="007E4CEE"/>
    <w:rsid w:val="007E6982"/>
    <w:rsid w:val="007E6B38"/>
    <w:rsid w:val="007E6E1A"/>
    <w:rsid w:val="007E7789"/>
    <w:rsid w:val="007E7F0B"/>
    <w:rsid w:val="007F17F8"/>
    <w:rsid w:val="007F25B4"/>
    <w:rsid w:val="007F270D"/>
    <w:rsid w:val="007F2E14"/>
    <w:rsid w:val="007F5C53"/>
    <w:rsid w:val="007F6A8F"/>
    <w:rsid w:val="00800A7C"/>
    <w:rsid w:val="00800D53"/>
    <w:rsid w:val="00800E8D"/>
    <w:rsid w:val="00801C35"/>
    <w:rsid w:val="00801FFA"/>
    <w:rsid w:val="008023F8"/>
    <w:rsid w:val="00804D52"/>
    <w:rsid w:val="00805276"/>
    <w:rsid w:val="0080595E"/>
    <w:rsid w:val="00806C34"/>
    <w:rsid w:val="00807CE8"/>
    <w:rsid w:val="008116F7"/>
    <w:rsid w:val="00813A89"/>
    <w:rsid w:val="00814AA6"/>
    <w:rsid w:val="00815309"/>
    <w:rsid w:val="00815A6B"/>
    <w:rsid w:val="00815BAE"/>
    <w:rsid w:val="00816EE5"/>
    <w:rsid w:val="00817172"/>
    <w:rsid w:val="00821435"/>
    <w:rsid w:val="00822987"/>
    <w:rsid w:val="00823750"/>
    <w:rsid w:val="00825496"/>
    <w:rsid w:val="00826691"/>
    <w:rsid w:val="008266DC"/>
    <w:rsid w:val="008279B5"/>
    <w:rsid w:val="00827A27"/>
    <w:rsid w:val="00830205"/>
    <w:rsid w:val="00830548"/>
    <w:rsid w:val="00832614"/>
    <w:rsid w:val="00833B45"/>
    <w:rsid w:val="00835C1F"/>
    <w:rsid w:val="00836605"/>
    <w:rsid w:val="008376EE"/>
    <w:rsid w:val="00840959"/>
    <w:rsid w:val="00840E6C"/>
    <w:rsid w:val="00840F38"/>
    <w:rsid w:val="008418A0"/>
    <w:rsid w:val="0084368F"/>
    <w:rsid w:val="00844D78"/>
    <w:rsid w:val="008459F4"/>
    <w:rsid w:val="00847D4A"/>
    <w:rsid w:val="00852C2E"/>
    <w:rsid w:val="00853292"/>
    <w:rsid w:val="00854086"/>
    <w:rsid w:val="00854247"/>
    <w:rsid w:val="0085463C"/>
    <w:rsid w:val="00855049"/>
    <w:rsid w:val="008561AA"/>
    <w:rsid w:val="008561E0"/>
    <w:rsid w:val="00856D9E"/>
    <w:rsid w:val="00861DCA"/>
    <w:rsid w:val="008623D0"/>
    <w:rsid w:val="00862467"/>
    <w:rsid w:val="008639DA"/>
    <w:rsid w:val="00863C49"/>
    <w:rsid w:val="0086583C"/>
    <w:rsid w:val="0086612C"/>
    <w:rsid w:val="0086628C"/>
    <w:rsid w:val="00867206"/>
    <w:rsid w:val="00867470"/>
    <w:rsid w:val="0087277A"/>
    <w:rsid w:val="00874183"/>
    <w:rsid w:val="008749BF"/>
    <w:rsid w:val="00877C34"/>
    <w:rsid w:val="00877CE9"/>
    <w:rsid w:val="00880EF4"/>
    <w:rsid w:val="0088170C"/>
    <w:rsid w:val="0088175F"/>
    <w:rsid w:val="00882AFB"/>
    <w:rsid w:val="0088454E"/>
    <w:rsid w:val="0088577A"/>
    <w:rsid w:val="0088590B"/>
    <w:rsid w:val="008859CC"/>
    <w:rsid w:val="0088693F"/>
    <w:rsid w:val="0088730F"/>
    <w:rsid w:val="008875AA"/>
    <w:rsid w:val="00887901"/>
    <w:rsid w:val="0088795F"/>
    <w:rsid w:val="00887D1A"/>
    <w:rsid w:val="008917D1"/>
    <w:rsid w:val="00894187"/>
    <w:rsid w:val="00895D00"/>
    <w:rsid w:val="008A2CB8"/>
    <w:rsid w:val="008A3B3E"/>
    <w:rsid w:val="008A3DD1"/>
    <w:rsid w:val="008A5BE0"/>
    <w:rsid w:val="008A63C3"/>
    <w:rsid w:val="008A7147"/>
    <w:rsid w:val="008A72F8"/>
    <w:rsid w:val="008A7859"/>
    <w:rsid w:val="008A790C"/>
    <w:rsid w:val="008A7D64"/>
    <w:rsid w:val="008A7EB0"/>
    <w:rsid w:val="008B1703"/>
    <w:rsid w:val="008B1BC4"/>
    <w:rsid w:val="008B2A55"/>
    <w:rsid w:val="008B4277"/>
    <w:rsid w:val="008B43E5"/>
    <w:rsid w:val="008B57EF"/>
    <w:rsid w:val="008C07F4"/>
    <w:rsid w:val="008C0E70"/>
    <w:rsid w:val="008C22BE"/>
    <w:rsid w:val="008C2CFF"/>
    <w:rsid w:val="008C3B88"/>
    <w:rsid w:val="008C4668"/>
    <w:rsid w:val="008C52AD"/>
    <w:rsid w:val="008C551A"/>
    <w:rsid w:val="008C5690"/>
    <w:rsid w:val="008C6B67"/>
    <w:rsid w:val="008C7551"/>
    <w:rsid w:val="008C798B"/>
    <w:rsid w:val="008D0119"/>
    <w:rsid w:val="008D17E9"/>
    <w:rsid w:val="008D2A0C"/>
    <w:rsid w:val="008D32EC"/>
    <w:rsid w:val="008D3B62"/>
    <w:rsid w:val="008D3E49"/>
    <w:rsid w:val="008D500F"/>
    <w:rsid w:val="008D5B3F"/>
    <w:rsid w:val="008D5B70"/>
    <w:rsid w:val="008D6636"/>
    <w:rsid w:val="008D75C6"/>
    <w:rsid w:val="008D7BC6"/>
    <w:rsid w:val="008E0488"/>
    <w:rsid w:val="008E116C"/>
    <w:rsid w:val="008E21FF"/>
    <w:rsid w:val="008E3605"/>
    <w:rsid w:val="008E4CB9"/>
    <w:rsid w:val="008E5F7E"/>
    <w:rsid w:val="008E6089"/>
    <w:rsid w:val="008E7129"/>
    <w:rsid w:val="008E79B8"/>
    <w:rsid w:val="008F0ABF"/>
    <w:rsid w:val="008F0D00"/>
    <w:rsid w:val="008F13B0"/>
    <w:rsid w:val="008F1F66"/>
    <w:rsid w:val="008F33B7"/>
    <w:rsid w:val="008F37AA"/>
    <w:rsid w:val="008F53A1"/>
    <w:rsid w:val="008F6951"/>
    <w:rsid w:val="009000C8"/>
    <w:rsid w:val="00901293"/>
    <w:rsid w:val="00901701"/>
    <w:rsid w:val="00901E2E"/>
    <w:rsid w:val="0090434B"/>
    <w:rsid w:val="00904D56"/>
    <w:rsid w:val="00905068"/>
    <w:rsid w:val="00905138"/>
    <w:rsid w:val="00906B1B"/>
    <w:rsid w:val="00906E71"/>
    <w:rsid w:val="00907622"/>
    <w:rsid w:val="00907FCE"/>
    <w:rsid w:val="009102AF"/>
    <w:rsid w:val="00910974"/>
    <w:rsid w:val="00910BBE"/>
    <w:rsid w:val="00911549"/>
    <w:rsid w:val="009120AF"/>
    <w:rsid w:val="0091419F"/>
    <w:rsid w:val="009143C7"/>
    <w:rsid w:val="00914479"/>
    <w:rsid w:val="00915098"/>
    <w:rsid w:val="0091618F"/>
    <w:rsid w:val="00917B7F"/>
    <w:rsid w:val="00920841"/>
    <w:rsid w:val="0092119E"/>
    <w:rsid w:val="009218AC"/>
    <w:rsid w:val="0092273C"/>
    <w:rsid w:val="009228FA"/>
    <w:rsid w:val="00924BF9"/>
    <w:rsid w:val="00926806"/>
    <w:rsid w:val="00926CCB"/>
    <w:rsid w:val="00926EC6"/>
    <w:rsid w:val="00930C98"/>
    <w:rsid w:val="00931E8D"/>
    <w:rsid w:val="00933067"/>
    <w:rsid w:val="009330BD"/>
    <w:rsid w:val="009336CA"/>
    <w:rsid w:val="00936563"/>
    <w:rsid w:val="00941C58"/>
    <w:rsid w:val="00941F3B"/>
    <w:rsid w:val="009427B0"/>
    <w:rsid w:val="00942DC6"/>
    <w:rsid w:val="00942E9D"/>
    <w:rsid w:val="009435D6"/>
    <w:rsid w:val="00943A20"/>
    <w:rsid w:val="00944706"/>
    <w:rsid w:val="00944950"/>
    <w:rsid w:val="00945614"/>
    <w:rsid w:val="009477C3"/>
    <w:rsid w:val="00950C05"/>
    <w:rsid w:val="009513F1"/>
    <w:rsid w:val="0095293E"/>
    <w:rsid w:val="00953D67"/>
    <w:rsid w:val="00954493"/>
    <w:rsid w:val="00954C4B"/>
    <w:rsid w:val="00955ABF"/>
    <w:rsid w:val="00955FC5"/>
    <w:rsid w:val="009560A9"/>
    <w:rsid w:val="009564D9"/>
    <w:rsid w:val="0096022A"/>
    <w:rsid w:val="0096051A"/>
    <w:rsid w:val="009607C4"/>
    <w:rsid w:val="00961BB9"/>
    <w:rsid w:val="00962C16"/>
    <w:rsid w:val="00963674"/>
    <w:rsid w:val="00964645"/>
    <w:rsid w:val="00965273"/>
    <w:rsid w:val="00965CAB"/>
    <w:rsid w:val="009666DA"/>
    <w:rsid w:val="00966B5E"/>
    <w:rsid w:val="0096781E"/>
    <w:rsid w:val="00970114"/>
    <w:rsid w:val="009702EE"/>
    <w:rsid w:val="00971710"/>
    <w:rsid w:val="009733DB"/>
    <w:rsid w:val="00973585"/>
    <w:rsid w:val="00973D7F"/>
    <w:rsid w:val="009743AC"/>
    <w:rsid w:val="00975C5D"/>
    <w:rsid w:val="00975F2D"/>
    <w:rsid w:val="009764D4"/>
    <w:rsid w:val="00977B1B"/>
    <w:rsid w:val="00980065"/>
    <w:rsid w:val="00980D15"/>
    <w:rsid w:val="00982B23"/>
    <w:rsid w:val="00982B3C"/>
    <w:rsid w:val="00982D3A"/>
    <w:rsid w:val="009848CC"/>
    <w:rsid w:val="00984ABA"/>
    <w:rsid w:val="0098523C"/>
    <w:rsid w:val="00986B60"/>
    <w:rsid w:val="00987535"/>
    <w:rsid w:val="00987DDE"/>
    <w:rsid w:val="00987EE0"/>
    <w:rsid w:val="00990012"/>
    <w:rsid w:val="0099021E"/>
    <w:rsid w:val="00990514"/>
    <w:rsid w:val="009905BA"/>
    <w:rsid w:val="00992830"/>
    <w:rsid w:val="0099496D"/>
    <w:rsid w:val="00994F5D"/>
    <w:rsid w:val="00995C51"/>
    <w:rsid w:val="00997184"/>
    <w:rsid w:val="009A09FA"/>
    <w:rsid w:val="009A222E"/>
    <w:rsid w:val="009A345A"/>
    <w:rsid w:val="009A6981"/>
    <w:rsid w:val="009B015C"/>
    <w:rsid w:val="009B0AE1"/>
    <w:rsid w:val="009B0BA5"/>
    <w:rsid w:val="009B26BD"/>
    <w:rsid w:val="009B3CC0"/>
    <w:rsid w:val="009B3EF4"/>
    <w:rsid w:val="009B42B6"/>
    <w:rsid w:val="009C054A"/>
    <w:rsid w:val="009C194A"/>
    <w:rsid w:val="009C29C4"/>
    <w:rsid w:val="009C2BF7"/>
    <w:rsid w:val="009C392E"/>
    <w:rsid w:val="009C6C08"/>
    <w:rsid w:val="009C6F6F"/>
    <w:rsid w:val="009C7B1F"/>
    <w:rsid w:val="009C7BF8"/>
    <w:rsid w:val="009D0DB5"/>
    <w:rsid w:val="009D0E9E"/>
    <w:rsid w:val="009D25B1"/>
    <w:rsid w:val="009D2EF0"/>
    <w:rsid w:val="009D3774"/>
    <w:rsid w:val="009D5527"/>
    <w:rsid w:val="009D57D5"/>
    <w:rsid w:val="009D7214"/>
    <w:rsid w:val="009D73BD"/>
    <w:rsid w:val="009E2C41"/>
    <w:rsid w:val="009E2FDD"/>
    <w:rsid w:val="009E37ED"/>
    <w:rsid w:val="009E4CF7"/>
    <w:rsid w:val="009E5053"/>
    <w:rsid w:val="009E6671"/>
    <w:rsid w:val="009E6794"/>
    <w:rsid w:val="009E7010"/>
    <w:rsid w:val="009E7505"/>
    <w:rsid w:val="009E7D41"/>
    <w:rsid w:val="009F2131"/>
    <w:rsid w:val="009F41FB"/>
    <w:rsid w:val="009F5D39"/>
    <w:rsid w:val="009F71A8"/>
    <w:rsid w:val="009F773C"/>
    <w:rsid w:val="009F7AB4"/>
    <w:rsid w:val="00A00839"/>
    <w:rsid w:val="00A01D2A"/>
    <w:rsid w:val="00A04A64"/>
    <w:rsid w:val="00A050CE"/>
    <w:rsid w:val="00A05C66"/>
    <w:rsid w:val="00A0617D"/>
    <w:rsid w:val="00A10200"/>
    <w:rsid w:val="00A10329"/>
    <w:rsid w:val="00A13D80"/>
    <w:rsid w:val="00A1507C"/>
    <w:rsid w:val="00A152A8"/>
    <w:rsid w:val="00A1558F"/>
    <w:rsid w:val="00A15F61"/>
    <w:rsid w:val="00A163C7"/>
    <w:rsid w:val="00A164AB"/>
    <w:rsid w:val="00A1759A"/>
    <w:rsid w:val="00A2373D"/>
    <w:rsid w:val="00A24ED6"/>
    <w:rsid w:val="00A2536D"/>
    <w:rsid w:val="00A254A6"/>
    <w:rsid w:val="00A25EFA"/>
    <w:rsid w:val="00A2602C"/>
    <w:rsid w:val="00A26DA5"/>
    <w:rsid w:val="00A31840"/>
    <w:rsid w:val="00A332A4"/>
    <w:rsid w:val="00A33633"/>
    <w:rsid w:val="00A34D77"/>
    <w:rsid w:val="00A34F53"/>
    <w:rsid w:val="00A34FF6"/>
    <w:rsid w:val="00A354D6"/>
    <w:rsid w:val="00A360B4"/>
    <w:rsid w:val="00A3715B"/>
    <w:rsid w:val="00A41C70"/>
    <w:rsid w:val="00A41E07"/>
    <w:rsid w:val="00A422A3"/>
    <w:rsid w:val="00A43717"/>
    <w:rsid w:val="00A45570"/>
    <w:rsid w:val="00A45F4F"/>
    <w:rsid w:val="00A46CF7"/>
    <w:rsid w:val="00A4754B"/>
    <w:rsid w:val="00A47EA8"/>
    <w:rsid w:val="00A506A1"/>
    <w:rsid w:val="00A50794"/>
    <w:rsid w:val="00A533D5"/>
    <w:rsid w:val="00A53AEE"/>
    <w:rsid w:val="00A53D51"/>
    <w:rsid w:val="00A54B3E"/>
    <w:rsid w:val="00A55129"/>
    <w:rsid w:val="00A5538F"/>
    <w:rsid w:val="00A55AF3"/>
    <w:rsid w:val="00A57EF1"/>
    <w:rsid w:val="00A60BAE"/>
    <w:rsid w:val="00A61032"/>
    <w:rsid w:val="00A61512"/>
    <w:rsid w:val="00A61683"/>
    <w:rsid w:val="00A628C7"/>
    <w:rsid w:val="00A634ED"/>
    <w:rsid w:val="00A63B10"/>
    <w:rsid w:val="00A64582"/>
    <w:rsid w:val="00A65C66"/>
    <w:rsid w:val="00A66E99"/>
    <w:rsid w:val="00A673B1"/>
    <w:rsid w:val="00A674A7"/>
    <w:rsid w:val="00A707FC"/>
    <w:rsid w:val="00A729CC"/>
    <w:rsid w:val="00A733B8"/>
    <w:rsid w:val="00A735EE"/>
    <w:rsid w:val="00A7744D"/>
    <w:rsid w:val="00A7793B"/>
    <w:rsid w:val="00A80BCE"/>
    <w:rsid w:val="00A81CC5"/>
    <w:rsid w:val="00A84597"/>
    <w:rsid w:val="00A84D00"/>
    <w:rsid w:val="00A873B6"/>
    <w:rsid w:val="00A87D05"/>
    <w:rsid w:val="00A90259"/>
    <w:rsid w:val="00A90A08"/>
    <w:rsid w:val="00A92356"/>
    <w:rsid w:val="00A9322E"/>
    <w:rsid w:val="00A935C0"/>
    <w:rsid w:val="00A93BBA"/>
    <w:rsid w:val="00A95D15"/>
    <w:rsid w:val="00A96FA0"/>
    <w:rsid w:val="00A96FFA"/>
    <w:rsid w:val="00A97666"/>
    <w:rsid w:val="00A97816"/>
    <w:rsid w:val="00AA3047"/>
    <w:rsid w:val="00AA6340"/>
    <w:rsid w:val="00AA646A"/>
    <w:rsid w:val="00AA6754"/>
    <w:rsid w:val="00AB053D"/>
    <w:rsid w:val="00AB12B6"/>
    <w:rsid w:val="00AB2F93"/>
    <w:rsid w:val="00AB4551"/>
    <w:rsid w:val="00AB5031"/>
    <w:rsid w:val="00AB63E4"/>
    <w:rsid w:val="00AB656A"/>
    <w:rsid w:val="00AB7E40"/>
    <w:rsid w:val="00AC075E"/>
    <w:rsid w:val="00AC1161"/>
    <w:rsid w:val="00AC1C54"/>
    <w:rsid w:val="00AC2DD2"/>
    <w:rsid w:val="00AC3460"/>
    <w:rsid w:val="00AC3768"/>
    <w:rsid w:val="00AC4022"/>
    <w:rsid w:val="00AC51D3"/>
    <w:rsid w:val="00AC5FB0"/>
    <w:rsid w:val="00AC67B6"/>
    <w:rsid w:val="00AD053B"/>
    <w:rsid w:val="00AD28FA"/>
    <w:rsid w:val="00AD2BE4"/>
    <w:rsid w:val="00AD5005"/>
    <w:rsid w:val="00AD5A82"/>
    <w:rsid w:val="00AD6A44"/>
    <w:rsid w:val="00AD6EF3"/>
    <w:rsid w:val="00AD71A7"/>
    <w:rsid w:val="00AE01A3"/>
    <w:rsid w:val="00AE0755"/>
    <w:rsid w:val="00AE0FA3"/>
    <w:rsid w:val="00AE13CA"/>
    <w:rsid w:val="00AE6EBD"/>
    <w:rsid w:val="00AE7E4E"/>
    <w:rsid w:val="00AF082A"/>
    <w:rsid w:val="00AF0D3B"/>
    <w:rsid w:val="00AF130B"/>
    <w:rsid w:val="00AF286D"/>
    <w:rsid w:val="00AF309C"/>
    <w:rsid w:val="00AF3D07"/>
    <w:rsid w:val="00AF41E3"/>
    <w:rsid w:val="00AF4C89"/>
    <w:rsid w:val="00AF4D7F"/>
    <w:rsid w:val="00AF51AE"/>
    <w:rsid w:val="00AF53F8"/>
    <w:rsid w:val="00AF5610"/>
    <w:rsid w:val="00B01004"/>
    <w:rsid w:val="00B010BE"/>
    <w:rsid w:val="00B01776"/>
    <w:rsid w:val="00B01F82"/>
    <w:rsid w:val="00B03F6C"/>
    <w:rsid w:val="00B04207"/>
    <w:rsid w:val="00B04BB2"/>
    <w:rsid w:val="00B053F6"/>
    <w:rsid w:val="00B055A5"/>
    <w:rsid w:val="00B06873"/>
    <w:rsid w:val="00B07143"/>
    <w:rsid w:val="00B12D03"/>
    <w:rsid w:val="00B14083"/>
    <w:rsid w:val="00B145C6"/>
    <w:rsid w:val="00B146F4"/>
    <w:rsid w:val="00B14AA9"/>
    <w:rsid w:val="00B16AD4"/>
    <w:rsid w:val="00B17172"/>
    <w:rsid w:val="00B17E51"/>
    <w:rsid w:val="00B2270D"/>
    <w:rsid w:val="00B22A06"/>
    <w:rsid w:val="00B22B91"/>
    <w:rsid w:val="00B23EB0"/>
    <w:rsid w:val="00B25D2C"/>
    <w:rsid w:val="00B26499"/>
    <w:rsid w:val="00B26B43"/>
    <w:rsid w:val="00B2787A"/>
    <w:rsid w:val="00B30253"/>
    <w:rsid w:val="00B317B9"/>
    <w:rsid w:val="00B3242B"/>
    <w:rsid w:val="00B32970"/>
    <w:rsid w:val="00B32B41"/>
    <w:rsid w:val="00B350E5"/>
    <w:rsid w:val="00B40CD3"/>
    <w:rsid w:val="00B41184"/>
    <w:rsid w:val="00B416D6"/>
    <w:rsid w:val="00B427E8"/>
    <w:rsid w:val="00B42819"/>
    <w:rsid w:val="00B43343"/>
    <w:rsid w:val="00B43379"/>
    <w:rsid w:val="00B43415"/>
    <w:rsid w:val="00B44E19"/>
    <w:rsid w:val="00B44F78"/>
    <w:rsid w:val="00B44FF5"/>
    <w:rsid w:val="00B45A97"/>
    <w:rsid w:val="00B46F4D"/>
    <w:rsid w:val="00B47023"/>
    <w:rsid w:val="00B5004C"/>
    <w:rsid w:val="00B5018F"/>
    <w:rsid w:val="00B50D00"/>
    <w:rsid w:val="00B51060"/>
    <w:rsid w:val="00B512C2"/>
    <w:rsid w:val="00B52790"/>
    <w:rsid w:val="00B54808"/>
    <w:rsid w:val="00B54C17"/>
    <w:rsid w:val="00B555AB"/>
    <w:rsid w:val="00B56841"/>
    <w:rsid w:val="00B62132"/>
    <w:rsid w:val="00B63386"/>
    <w:rsid w:val="00B63674"/>
    <w:rsid w:val="00B63C43"/>
    <w:rsid w:val="00B6486C"/>
    <w:rsid w:val="00B67761"/>
    <w:rsid w:val="00B67C7E"/>
    <w:rsid w:val="00B709AF"/>
    <w:rsid w:val="00B714B1"/>
    <w:rsid w:val="00B71B15"/>
    <w:rsid w:val="00B71C5C"/>
    <w:rsid w:val="00B723C1"/>
    <w:rsid w:val="00B725CE"/>
    <w:rsid w:val="00B73BB8"/>
    <w:rsid w:val="00B75C0F"/>
    <w:rsid w:val="00B75E57"/>
    <w:rsid w:val="00B761F3"/>
    <w:rsid w:val="00B76E35"/>
    <w:rsid w:val="00B80472"/>
    <w:rsid w:val="00B80A53"/>
    <w:rsid w:val="00B81923"/>
    <w:rsid w:val="00B8220B"/>
    <w:rsid w:val="00B82BBC"/>
    <w:rsid w:val="00B83637"/>
    <w:rsid w:val="00B84405"/>
    <w:rsid w:val="00B84CA3"/>
    <w:rsid w:val="00B84FE9"/>
    <w:rsid w:val="00B8637F"/>
    <w:rsid w:val="00B869C4"/>
    <w:rsid w:val="00B86CC0"/>
    <w:rsid w:val="00B91890"/>
    <w:rsid w:val="00B932DD"/>
    <w:rsid w:val="00B94B97"/>
    <w:rsid w:val="00B94D5B"/>
    <w:rsid w:val="00B94DFB"/>
    <w:rsid w:val="00B950FB"/>
    <w:rsid w:val="00B95D43"/>
    <w:rsid w:val="00B95EBD"/>
    <w:rsid w:val="00BA07D3"/>
    <w:rsid w:val="00BA0C35"/>
    <w:rsid w:val="00BA143D"/>
    <w:rsid w:val="00BA196F"/>
    <w:rsid w:val="00BA1DA4"/>
    <w:rsid w:val="00BA2215"/>
    <w:rsid w:val="00BA41E6"/>
    <w:rsid w:val="00BA44A6"/>
    <w:rsid w:val="00BA4B9F"/>
    <w:rsid w:val="00BA6AA2"/>
    <w:rsid w:val="00BA75D2"/>
    <w:rsid w:val="00BB0556"/>
    <w:rsid w:val="00BB0C2D"/>
    <w:rsid w:val="00BB0FE2"/>
    <w:rsid w:val="00BB1770"/>
    <w:rsid w:val="00BB21D9"/>
    <w:rsid w:val="00BB26E4"/>
    <w:rsid w:val="00BB369E"/>
    <w:rsid w:val="00BB447C"/>
    <w:rsid w:val="00BB482C"/>
    <w:rsid w:val="00BB6521"/>
    <w:rsid w:val="00BB67ED"/>
    <w:rsid w:val="00BB6978"/>
    <w:rsid w:val="00BB74AF"/>
    <w:rsid w:val="00BC2109"/>
    <w:rsid w:val="00BC262D"/>
    <w:rsid w:val="00BC3448"/>
    <w:rsid w:val="00BC4093"/>
    <w:rsid w:val="00BC428D"/>
    <w:rsid w:val="00BD0AE7"/>
    <w:rsid w:val="00BD0CF6"/>
    <w:rsid w:val="00BD0F14"/>
    <w:rsid w:val="00BD1812"/>
    <w:rsid w:val="00BD1B7C"/>
    <w:rsid w:val="00BD23AB"/>
    <w:rsid w:val="00BD2EA7"/>
    <w:rsid w:val="00BD3DE9"/>
    <w:rsid w:val="00BD545D"/>
    <w:rsid w:val="00BD72F2"/>
    <w:rsid w:val="00BE0CA8"/>
    <w:rsid w:val="00BE1E06"/>
    <w:rsid w:val="00BE32C4"/>
    <w:rsid w:val="00BE4393"/>
    <w:rsid w:val="00BE6CB6"/>
    <w:rsid w:val="00BF00DC"/>
    <w:rsid w:val="00BF15CB"/>
    <w:rsid w:val="00BF220C"/>
    <w:rsid w:val="00BF31FB"/>
    <w:rsid w:val="00BF3F6A"/>
    <w:rsid w:val="00BF719B"/>
    <w:rsid w:val="00C003CE"/>
    <w:rsid w:val="00C01525"/>
    <w:rsid w:val="00C01FC1"/>
    <w:rsid w:val="00C02883"/>
    <w:rsid w:val="00C03597"/>
    <w:rsid w:val="00C04271"/>
    <w:rsid w:val="00C04333"/>
    <w:rsid w:val="00C04AE6"/>
    <w:rsid w:val="00C04B56"/>
    <w:rsid w:val="00C07264"/>
    <w:rsid w:val="00C0745F"/>
    <w:rsid w:val="00C07B75"/>
    <w:rsid w:val="00C10FC3"/>
    <w:rsid w:val="00C12DAB"/>
    <w:rsid w:val="00C13D27"/>
    <w:rsid w:val="00C14F4F"/>
    <w:rsid w:val="00C16046"/>
    <w:rsid w:val="00C20140"/>
    <w:rsid w:val="00C20932"/>
    <w:rsid w:val="00C21CDA"/>
    <w:rsid w:val="00C22116"/>
    <w:rsid w:val="00C23617"/>
    <w:rsid w:val="00C244EF"/>
    <w:rsid w:val="00C24D8B"/>
    <w:rsid w:val="00C25ADF"/>
    <w:rsid w:val="00C26CD6"/>
    <w:rsid w:val="00C26CD7"/>
    <w:rsid w:val="00C26F30"/>
    <w:rsid w:val="00C273AA"/>
    <w:rsid w:val="00C2757D"/>
    <w:rsid w:val="00C2757F"/>
    <w:rsid w:val="00C27EEE"/>
    <w:rsid w:val="00C30638"/>
    <w:rsid w:val="00C316B1"/>
    <w:rsid w:val="00C3237E"/>
    <w:rsid w:val="00C32C40"/>
    <w:rsid w:val="00C34C7C"/>
    <w:rsid w:val="00C34ED9"/>
    <w:rsid w:val="00C3511E"/>
    <w:rsid w:val="00C35139"/>
    <w:rsid w:val="00C35787"/>
    <w:rsid w:val="00C35CAA"/>
    <w:rsid w:val="00C367F6"/>
    <w:rsid w:val="00C36CD2"/>
    <w:rsid w:val="00C36DCE"/>
    <w:rsid w:val="00C3761A"/>
    <w:rsid w:val="00C37748"/>
    <w:rsid w:val="00C37FB3"/>
    <w:rsid w:val="00C41D8B"/>
    <w:rsid w:val="00C4219D"/>
    <w:rsid w:val="00C421E3"/>
    <w:rsid w:val="00C424C9"/>
    <w:rsid w:val="00C43B4D"/>
    <w:rsid w:val="00C44CDD"/>
    <w:rsid w:val="00C44E85"/>
    <w:rsid w:val="00C4627E"/>
    <w:rsid w:val="00C47B2A"/>
    <w:rsid w:val="00C517A6"/>
    <w:rsid w:val="00C52698"/>
    <w:rsid w:val="00C52C05"/>
    <w:rsid w:val="00C53EC4"/>
    <w:rsid w:val="00C543FC"/>
    <w:rsid w:val="00C54D77"/>
    <w:rsid w:val="00C55C4E"/>
    <w:rsid w:val="00C56D51"/>
    <w:rsid w:val="00C5735D"/>
    <w:rsid w:val="00C574FD"/>
    <w:rsid w:val="00C60BEB"/>
    <w:rsid w:val="00C60D96"/>
    <w:rsid w:val="00C631EF"/>
    <w:rsid w:val="00C635AB"/>
    <w:rsid w:val="00C6424A"/>
    <w:rsid w:val="00C653BE"/>
    <w:rsid w:val="00C656C2"/>
    <w:rsid w:val="00C66B2C"/>
    <w:rsid w:val="00C702C1"/>
    <w:rsid w:val="00C70C23"/>
    <w:rsid w:val="00C70F79"/>
    <w:rsid w:val="00C712BD"/>
    <w:rsid w:val="00C720E2"/>
    <w:rsid w:val="00C72291"/>
    <w:rsid w:val="00C731C9"/>
    <w:rsid w:val="00C741A2"/>
    <w:rsid w:val="00C7520D"/>
    <w:rsid w:val="00C75A90"/>
    <w:rsid w:val="00C7660E"/>
    <w:rsid w:val="00C767A5"/>
    <w:rsid w:val="00C76A6E"/>
    <w:rsid w:val="00C82EBD"/>
    <w:rsid w:val="00C85D50"/>
    <w:rsid w:val="00C872F2"/>
    <w:rsid w:val="00C902B8"/>
    <w:rsid w:val="00C90772"/>
    <w:rsid w:val="00C9180C"/>
    <w:rsid w:val="00C920AC"/>
    <w:rsid w:val="00C93B2E"/>
    <w:rsid w:val="00C956BA"/>
    <w:rsid w:val="00C95B86"/>
    <w:rsid w:val="00C972C8"/>
    <w:rsid w:val="00CA0C73"/>
    <w:rsid w:val="00CA19A2"/>
    <w:rsid w:val="00CA2599"/>
    <w:rsid w:val="00CA26C3"/>
    <w:rsid w:val="00CA4913"/>
    <w:rsid w:val="00CA67DD"/>
    <w:rsid w:val="00CA69B4"/>
    <w:rsid w:val="00CA6D4B"/>
    <w:rsid w:val="00CB20BF"/>
    <w:rsid w:val="00CB293A"/>
    <w:rsid w:val="00CB61DB"/>
    <w:rsid w:val="00CB726C"/>
    <w:rsid w:val="00CB7531"/>
    <w:rsid w:val="00CB7533"/>
    <w:rsid w:val="00CB7E28"/>
    <w:rsid w:val="00CC0B29"/>
    <w:rsid w:val="00CC1374"/>
    <w:rsid w:val="00CC15BC"/>
    <w:rsid w:val="00CC2189"/>
    <w:rsid w:val="00CC3C9F"/>
    <w:rsid w:val="00CC41CF"/>
    <w:rsid w:val="00CC490B"/>
    <w:rsid w:val="00CC50E9"/>
    <w:rsid w:val="00CC736F"/>
    <w:rsid w:val="00CC79DE"/>
    <w:rsid w:val="00CC7BF6"/>
    <w:rsid w:val="00CD07E7"/>
    <w:rsid w:val="00CD0D38"/>
    <w:rsid w:val="00CD0E60"/>
    <w:rsid w:val="00CD17C0"/>
    <w:rsid w:val="00CD3A31"/>
    <w:rsid w:val="00CD41DA"/>
    <w:rsid w:val="00CD4871"/>
    <w:rsid w:val="00CD4D1F"/>
    <w:rsid w:val="00CD6F63"/>
    <w:rsid w:val="00CD7AC3"/>
    <w:rsid w:val="00CD7DEB"/>
    <w:rsid w:val="00CE030B"/>
    <w:rsid w:val="00CE1A69"/>
    <w:rsid w:val="00CE3FFC"/>
    <w:rsid w:val="00CE441F"/>
    <w:rsid w:val="00CE4681"/>
    <w:rsid w:val="00CE54FE"/>
    <w:rsid w:val="00CE68F1"/>
    <w:rsid w:val="00CE6B2A"/>
    <w:rsid w:val="00CF04A8"/>
    <w:rsid w:val="00CF1DE9"/>
    <w:rsid w:val="00CF23A3"/>
    <w:rsid w:val="00CF2C1C"/>
    <w:rsid w:val="00CF3AD5"/>
    <w:rsid w:val="00CF45C4"/>
    <w:rsid w:val="00CF5918"/>
    <w:rsid w:val="00CF65FC"/>
    <w:rsid w:val="00D00154"/>
    <w:rsid w:val="00D009D8"/>
    <w:rsid w:val="00D02811"/>
    <w:rsid w:val="00D02D73"/>
    <w:rsid w:val="00D02F43"/>
    <w:rsid w:val="00D03FB2"/>
    <w:rsid w:val="00D0410E"/>
    <w:rsid w:val="00D055BE"/>
    <w:rsid w:val="00D0763D"/>
    <w:rsid w:val="00D10546"/>
    <w:rsid w:val="00D1183A"/>
    <w:rsid w:val="00D118D5"/>
    <w:rsid w:val="00D11FA7"/>
    <w:rsid w:val="00D1209B"/>
    <w:rsid w:val="00D125E9"/>
    <w:rsid w:val="00D12AA2"/>
    <w:rsid w:val="00D138F3"/>
    <w:rsid w:val="00D15B7C"/>
    <w:rsid w:val="00D20215"/>
    <w:rsid w:val="00D204A7"/>
    <w:rsid w:val="00D20E51"/>
    <w:rsid w:val="00D21A7D"/>
    <w:rsid w:val="00D222A9"/>
    <w:rsid w:val="00D22EBF"/>
    <w:rsid w:val="00D23D72"/>
    <w:rsid w:val="00D24397"/>
    <w:rsid w:val="00D24F2A"/>
    <w:rsid w:val="00D2585A"/>
    <w:rsid w:val="00D258F1"/>
    <w:rsid w:val="00D259DB"/>
    <w:rsid w:val="00D25AAE"/>
    <w:rsid w:val="00D25C00"/>
    <w:rsid w:val="00D26197"/>
    <w:rsid w:val="00D26E9F"/>
    <w:rsid w:val="00D271B2"/>
    <w:rsid w:val="00D27BED"/>
    <w:rsid w:val="00D300EA"/>
    <w:rsid w:val="00D31012"/>
    <w:rsid w:val="00D310AD"/>
    <w:rsid w:val="00D34033"/>
    <w:rsid w:val="00D343BC"/>
    <w:rsid w:val="00D34972"/>
    <w:rsid w:val="00D35889"/>
    <w:rsid w:val="00D362CC"/>
    <w:rsid w:val="00D37C0E"/>
    <w:rsid w:val="00D37E59"/>
    <w:rsid w:val="00D4375D"/>
    <w:rsid w:val="00D44155"/>
    <w:rsid w:val="00D44C5E"/>
    <w:rsid w:val="00D457D7"/>
    <w:rsid w:val="00D47231"/>
    <w:rsid w:val="00D47454"/>
    <w:rsid w:val="00D5113E"/>
    <w:rsid w:val="00D51EF0"/>
    <w:rsid w:val="00D52569"/>
    <w:rsid w:val="00D53243"/>
    <w:rsid w:val="00D533E2"/>
    <w:rsid w:val="00D533EF"/>
    <w:rsid w:val="00D53F23"/>
    <w:rsid w:val="00D5503C"/>
    <w:rsid w:val="00D554A4"/>
    <w:rsid w:val="00D55575"/>
    <w:rsid w:val="00D56538"/>
    <w:rsid w:val="00D607D8"/>
    <w:rsid w:val="00D60888"/>
    <w:rsid w:val="00D60E72"/>
    <w:rsid w:val="00D61A78"/>
    <w:rsid w:val="00D636BE"/>
    <w:rsid w:val="00D6479D"/>
    <w:rsid w:val="00D7195E"/>
    <w:rsid w:val="00D7197E"/>
    <w:rsid w:val="00D71C8D"/>
    <w:rsid w:val="00D72DBA"/>
    <w:rsid w:val="00D732ED"/>
    <w:rsid w:val="00D73E00"/>
    <w:rsid w:val="00D756F8"/>
    <w:rsid w:val="00D75B7F"/>
    <w:rsid w:val="00D75E0E"/>
    <w:rsid w:val="00D761E1"/>
    <w:rsid w:val="00D807B0"/>
    <w:rsid w:val="00D808B9"/>
    <w:rsid w:val="00D81DEC"/>
    <w:rsid w:val="00D82264"/>
    <w:rsid w:val="00D82E60"/>
    <w:rsid w:val="00D82FE4"/>
    <w:rsid w:val="00D83123"/>
    <w:rsid w:val="00D843A7"/>
    <w:rsid w:val="00D85E1E"/>
    <w:rsid w:val="00D85E9A"/>
    <w:rsid w:val="00D86292"/>
    <w:rsid w:val="00D865C4"/>
    <w:rsid w:val="00D905AF"/>
    <w:rsid w:val="00D9117A"/>
    <w:rsid w:val="00D91C59"/>
    <w:rsid w:val="00D9206E"/>
    <w:rsid w:val="00D92589"/>
    <w:rsid w:val="00D92919"/>
    <w:rsid w:val="00D92EAF"/>
    <w:rsid w:val="00D93854"/>
    <w:rsid w:val="00D95183"/>
    <w:rsid w:val="00D95FD1"/>
    <w:rsid w:val="00D965C5"/>
    <w:rsid w:val="00D967EF"/>
    <w:rsid w:val="00D9772F"/>
    <w:rsid w:val="00D9787D"/>
    <w:rsid w:val="00DA08F4"/>
    <w:rsid w:val="00DA1083"/>
    <w:rsid w:val="00DA1B91"/>
    <w:rsid w:val="00DA1E48"/>
    <w:rsid w:val="00DA1F0D"/>
    <w:rsid w:val="00DA2F1A"/>
    <w:rsid w:val="00DA3DE7"/>
    <w:rsid w:val="00DA4289"/>
    <w:rsid w:val="00DA4D83"/>
    <w:rsid w:val="00DA5D9C"/>
    <w:rsid w:val="00DA664E"/>
    <w:rsid w:val="00DA7BAC"/>
    <w:rsid w:val="00DA7FD6"/>
    <w:rsid w:val="00DB118C"/>
    <w:rsid w:val="00DB3740"/>
    <w:rsid w:val="00DB50A4"/>
    <w:rsid w:val="00DB642D"/>
    <w:rsid w:val="00DB65FA"/>
    <w:rsid w:val="00DB6EDC"/>
    <w:rsid w:val="00DB76DA"/>
    <w:rsid w:val="00DB7915"/>
    <w:rsid w:val="00DC03C1"/>
    <w:rsid w:val="00DC1613"/>
    <w:rsid w:val="00DC2CC7"/>
    <w:rsid w:val="00DC4336"/>
    <w:rsid w:val="00DC5AB3"/>
    <w:rsid w:val="00DC7460"/>
    <w:rsid w:val="00DD08D4"/>
    <w:rsid w:val="00DD0936"/>
    <w:rsid w:val="00DD0D10"/>
    <w:rsid w:val="00DD1360"/>
    <w:rsid w:val="00DD17A1"/>
    <w:rsid w:val="00DD1E51"/>
    <w:rsid w:val="00DD4185"/>
    <w:rsid w:val="00DD6A83"/>
    <w:rsid w:val="00DD6CE8"/>
    <w:rsid w:val="00DE0C06"/>
    <w:rsid w:val="00DE1AB6"/>
    <w:rsid w:val="00DE2325"/>
    <w:rsid w:val="00DE2C9C"/>
    <w:rsid w:val="00DE4B4D"/>
    <w:rsid w:val="00DE4CDC"/>
    <w:rsid w:val="00DE7D2C"/>
    <w:rsid w:val="00DF2C19"/>
    <w:rsid w:val="00DF335E"/>
    <w:rsid w:val="00DF561C"/>
    <w:rsid w:val="00DF731B"/>
    <w:rsid w:val="00E00736"/>
    <w:rsid w:val="00E00C42"/>
    <w:rsid w:val="00E02BC1"/>
    <w:rsid w:val="00E03134"/>
    <w:rsid w:val="00E03469"/>
    <w:rsid w:val="00E03747"/>
    <w:rsid w:val="00E03C0D"/>
    <w:rsid w:val="00E041DF"/>
    <w:rsid w:val="00E04686"/>
    <w:rsid w:val="00E054EF"/>
    <w:rsid w:val="00E055FD"/>
    <w:rsid w:val="00E0692F"/>
    <w:rsid w:val="00E069E8"/>
    <w:rsid w:val="00E078F2"/>
    <w:rsid w:val="00E13AD6"/>
    <w:rsid w:val="00E13AF8"/>
    <w:rsid w:val="00E13B03"/>
    <w:rsid w:val="00E13DA6"/>
    <w:rsid w:val="00E149F3"/>
    <w:rsid w:val="00E151C9"/>
    <w:rsid w:val="00E16733"/>
    <w:rsid w:val="00E173F3"/>
    <w:rsid w:val="00E20230"/>
    <w:rsid w:val="00E21703"/>
    <w:rsid w:val="00E22FAD"/>
    <w:rsid w:val="00E2509B"/>
    <w:rsid w:val="00E257CA"/>
    <w:rsid w:val="00E260EF"/>
    <w:rsid w:val="00E26810"/>
    <w:rsid w:val="00E30A5C"/>
    <w:rsid w:val="00E30FBC"/>
    <w:rsid w:val="00E32B2F"/>
    <w:rsid w:val="00E32ED7"/>
    <w:rsid w:val="00E34B67"/>
    <w:rsid w:val="00E350A2"/>
    <w:rsid w:val="00E3557E"/>
    <w:rsid w:val="00E35E04"/>
    <w:rsid w:val="00E3706C"/>
    <w:rsid w:val="00E37FE8"/>
    <w:rsid w:val="00E4073E"/>
    <w:rsid w:val="00E40AD9"/>
    <w:rsid w:val="00E40C08"/>
    <w:rsid w:val="00E41238"/>
    <w:rsid w:val="00E41649"/>
    <w:rsid w:val="00E416B7"/>
    <w:rsid w:val="00E41FEB"/>
    <w:rsid w:val="00E423D8"/>
    <w:rsid w:val="00E437A2"/>
    <w:rsid w:val="00E449D1"/>
    <w:rsid w:val="00E4684B"/>
    <w:rsid w:val="00E47349"/>
    <w:rsid w:val="00E475C1"/>
    <w:rsid w:val="00E50A69"/>
    <w:rsid w:val="00E525A8"/>
    <w:rsid w:val="00E53C2D"/>
    <w:rsid w:val="00E55B25"/>
    <w:rsid w:val="00E55EA8"/>
    <w:rsid w:val="00E56453"/>
    <w:rsid w:val="00E56578"/>
    <w:rsid w:val="00E5739C"/>
    <w:rsid w:val="00E60330"/>
    <w:rsid w:val="00E604F2"/>
    <w:rsid w:val="00E608C1"/>
    <w:rsid w:val="00E61398"/>
    <w:rsid w:val="00E61643"/>
    <w:rsid w:val="00E6261E"/>
    <w:rsid w:val="00E62648"/>
    <w:rsid w:val="00E634C6"/>
    <w:rsid w:val="00E634E5"/>
    <w:rsid w:val="00E63F5F"/>
    <w:rsid w:val="00E64437"/>
    <w:rsid w:val="00E645E0"/>
    <w:rsid w:val="00E65425"/>
    <w:rsid w:val="00E65B1A"/>
    <w:rsid w:val="00E663F1"/>
    <w:rsid w:val="00E66E65"/>
    <w:rsid w:val="00E671DF"/>
    <w:rsid w:val="00E675A7"/>
    <w:rsid w:val="00E67651"/>
    <w:rsid w:val="00E67C9C"/>
    <w:rsid w:val="00E7187C"/>
    <w:rsid w:val="00E72817"/>
    <w:rsid w:val="00E72BF5"/>
    <w:rsid w:val="00E7535F"/>
    <w:rsid w:val="00E75C25"/>
    <w:rsid w:val="00E7761A"/>
    <w:rsid w:val="00E81096"/>
    <w:rsid w:val="00E82086"/>
    <w:rsid w:val="00E8268E"/>
    <w:rsid w:val="00E83AA0"/>
    <w:rsid w:val="00E86389"/>
    <w:rsid w:val="00E87A4F"/>
    <w:rsid w:val="00E90B56"/>
    <w:rsid w:val="00E90D65"/>
    <w:rsid w:val="00E92597"/>
    <w:rsid w:val="00E9401B"/>
    <w:rsid w:val="00E94884"/>
    <w:rsid w:val="00E95B74"/>
    <w:rsid w:val="00E96705"/>
    <w:rsid w:val="00E96FAD"/>
    <w:rsid w:val="00E9709D"/>
    <w:rsid w:val="00EA16F9"/>
    <w:rsid w:val="00EA41D1"/>
    <w:rsid w:val="00EA70A9"/>
    <w:rsid w:val="00EA765D"/>
    <w:rsid w:val="00EA7D31"/>
    <w:rsid w:val="00EB0F74"/>
    <w:rsid w:val="00EB15BF"/>
    <w:rsid w:val="00EB3EF4"/>
    <w:rsid w:val="00EB48A1"/>
    <w:rsid w:val="00EB551C"/>
    <w:rsid w:val="00EB5D05"/>
    <w:rsid w:val="00EC01E0"/>
    <w:rsid w:val="00EC10FF"/>
    <w:rsid w:val="00EC2F0C"/>
    <w:rsid w:val="00EC409A"/>
    <w:rsid w:val="00EC5158"/>
    <w:rsid w:val="00EC765B"/>
    <w:rsid w:val="00ED087C"/>
    <w:rsid w:val="00ED08E7"/>
    <w:rsid w:val="00ED15C6"/>
    <w:rsid w:val="00ED194C"/>
    <w:rsid w:val="00ED1A97"/>
    <w:rsid w:val="00ED1CB1"/>
    <w:rsid w:val="00ED220B"/>
    <w:rsid w:val="00ED2FE1"/>
    <w:rsid w:val="00ED39E5"/>
    <w:rsid w:val="00ED3F58"/>
    <w:rsid w:val="00ED45CC"/>
    <w:rsid w:val="00ED462A"/>
    <w:rsid w:val="00ED5FA5"/>
    <w:rsid w:val="00ED67F4"/>
    <w:rsid w:val="00ED7E2D"/>
    <w:rsid w:val="00EE009B"/>
    <w:rsid w:val="00EE244E"/>
    <w:rsid w:val="00EE24AC"/>
    <w:rsid w:val="00EE28B2"/>
    <w:rsid w:val="00EE339C"/>
    <w:rsid w:val="00EE4CB2"/>
    <w:rsid w:val="00EE550D"/>
    <w:rsid w:val="00EE57A0"/>
    <w:rsid w:val="00EE74DC"/>
    <w:rsid w:val="00EF1D09"/>
    <w:rsid w:val="00EF2E28"/>
    <w:rsid w:val="00EF328A"/>
    <w:rsid w:val="00EF4199"/>
    <w:rsid w:val="00EF5195"/>
    <w:rsid w:val="00EF5593"/>
    <w:rsid w:val="00EF5B0B"/>
    <w:rsid w:val="00EF681B"/>
    <w:rsid w:val="00F00266"/>
    <w:rsid w:val="00F0189C"/>
    <w:rsid w:val="00F01D40"/>
    <w:rsid w:val="00F01F51"/>
    <w:rsid w:val="00F03498"/>
    <w:rsid w:val="00F03BE6"/>
    <w:rsid w:val="00F03D17"/>
    <w:rsid w:val="00F057CA"/>
    <w:rsid w:val="00F05FC8"/>
    <w:rsid w:val="00F06207"/>
    <w:rsid w:val="00F066A3"/>
    <w:rsid w:val="00F079D5"/>
    <w:rsid w:val="00F1031D"/>
    <w:rsid w:val="00F11373"/>
    <w:rsid w:val="00F1165C"/>
    <w:rsid w:val="00F12B73"/>
    <w:rsid w:val="00F1446B"/>
    <w:rsid w:val="00F14C96"/>
    <w:rsid w:val="00F14F68"/>
    <w:rsid w:val="00F159AC"/>
    <w:rsid w:val="00F15AD0"/>
    <w:rsid w:val="00F15DB1"/>
    <w:rsid w:val="00F16288"/>
    <w:rsid w:val="00F16ED6"/>
    <w:rsid w:val="00F175A8"/>
    <w:rsid w:val="00F17B45"/>
    <w:rsid w:val="00F2127C"/>
    <w:rsid w:val="00F213EF"/>
    <w:rsid w:val="00F218AB"/>
    <w:rsid w:val="00F226AC"/>
    <w:rsid w:val="00F2280B"/>
    <w:rsid w:val="00F22963"/>
    <w:rsid w:val="00F24B9D"/>
    <w:rsid w:val="00F24D4C"/>
    <w:rsid w:val="00F255AB"/>
    <w:rsid w:val="00F260A5"/>
    <w:rsid w:val="00F2657F"/>
    <w:rsid w:val="00F265DA"/>
    <w:rsid w:val="00F3142C"/>
    <w:rsid w:val="00F31537"/>
    <w:rsid w:val="00F31614"/>
    <w:rsid w:val="00F33871"/>
    <w:rsid w:val="00F365A3"/>
    <w:rsid w:val="00F400C7"/>
    <w:rsid w:val="00F410D9"/>
    <w:rsid w:val="00F41A2C"/>
    <w:rsid w:val="00F42193"/>
    <w:rsid w:val="00F422EC"/>
    <w:rsid w:val="00F429BD"/>
    <w:rsid w:val="00F454A2"/>
    <w:rsid w:val="00F456F7"/>
    <w:rsid w:val="00F45C4B"/>
    <w:rsid w:val="00F46D8E"/>
    <w:rsid w:val="00F46E59"/>
    <w:rsid w:val="00F50092"/>
    <w:rsid w:val="00F523D6"/>
    <w:rsid w:val="00F545D0"/>
    <w:rsid w:val="00F56172"/>
    <w:rsid w:val="00F565E6"/>
    <w:rsid w:val="00F57B0D"/>
    <w:rsid w:val="00F6058C"/>
    <w:rsid w:val="00F61177"/>
    <w:rsid w:val="00F65970"/>
    <w:rsid w:val="00F66E7D"/>
    <w:rsid w:val="00F6758A"/>
    <w:rsid w:val="00F67642"/>
    <w:rsid w:val="00F67829"/>
    <w:rsid w:val="00F70C97"/>
    <w:rsid w:val="00F71DD8"/>
    <w:rsid w:val="00F73B21"/>
    <w:rsid w:val="00F749C0"/>
    <w:rsid w:val="00F74AF7"/>
    <w:rsid w:val="00F75280"/>
    <w:rsid w:val="00F75B77"/>
    <w:rsid w:val="00F763AF"/>
    <w:rsid w:val="00F76DAF"/>
    <w:rsid w:val="00F77651"/>
    <w:rsid w:val="00F777B4"/>
    <w:rsid w:val="00F814D4"/>
    <w:rsid w:val="00F81A72"/>
    <w:rsid w:val="00F81C3A"/>
    <w:rsid w:val="00F82405"/>
    <w:rsid w:val="00F8287F"/>
    <w:rsid w:val="00F828BF"/>
    <w:rsid w:val="00F82A4C"/>
    <w:rsid w:val="00F832D4"/>
    <w:rsid w:val="00F83CBB"/>
    <w:rsid w:val="00F84702"/>
    <w:rsid w:val="00F87BCE"/>
    <w:rsid w:val="00F92F07"/>
    <w:rsid w:val="00F95E68"/>
    <w:rsid w:val="00F95F35"/>
    <w:rsid w:val="00F9611C"/>
    <w:rsid w:val="00F96AFC"/>
    <w:rsid w:val="00F97BD4"/>
    <w:rsid w:val="00F97FD7"/>
    <w:rsid w:val="00FA097A"/>
    <w:rsid w:val="00FA3037"/>
    <w:rsid w:val="00FA32B7"/>
    <w:rsid w:val="00FA4E4C"/>
    <w:rsid w:val="00FA50F3"/>
    <w:rsid w:val="00FA5B7C"/>
    <w:rsid w:val="00FA61B8"/>
    <w:rsid w:val="00FA6CBF"/>
    <w:rsid w:val="00FB04B8"/>
    <w:rsid w:val="00FB09F4"/>
    <w:rsid w:val="00FB14D6"/>
    <w:rsid w:val="00FB14FF"/>
    <w:rsid w:val="00FB1684"/>
    <w:rsid w:val="00FB3F27"/>
    <w:rsid w:val="00FB4B7A"/>
    <w:rsid w:val="00FB6121"/>
    <w:rsid w:val="00FB6BB3"/>
    <w:rsid w:val="00FC03EB"/>
    <w:rsid w:val="00FC0E23"/>
    <w:rsid w:val="00FC1040"/>
    <w:rsid w:val="00FC1E81"/>
    <w:rsid w:val="00FC2640"/>
    <w:rsid w:val="00FC3C9B"/>
    <w:rsid w:val="00FC46DA"/>
    <w:rsid w:val="00FC5E8D"/>
    <w:rsid w:val="00FC6B6D"/>
    <w:rsid w:val="00FC77E5"/>
    <w:rsid w:val="00FD2617"/>
    <w:rsid w:val="00FD2E16"/>
    <w:rsid w:val="00FD402A"/>
    <w:rsid w:val="00FD46A5"/>
    <w:rsid w:val="00FD47EA"/>
    <w:rsid w:val="00FD49B2"/>
    <w:rsid w:val="00FD51F3"/>
    <w:rsid w:val="00FD5367"/>
    <w:rsid w:val="00FD58B6"/>
    <w:rsid w:val="00FD7119"/>
    <w:rsid w:val="00FD7BD4"/>
    <w:rsid w:val="00FE01E1"/>
    <w:rsid w:val="00FE1D4A"/>
    <w:rsid w:val="00FE2FAA"/>
    <w:rsid w:val="00FE34EF"/>
    <w:rsid w:val="00FE5DE0"/>
    <w:rsid w:val="00FF0D87"/>
    <w:rsid w:val="00FF18AB"/>
    <w:rsid w:val="00FF1ED8"/>
    <w:rsid w:val="00FF2599"/>
    <w:rsid w:val="00FF3699"/>
    <w:rsid w:val="00FF3EB0"/>
    <w:rsid w:val="00FF42C2"/>
    <w:rsid w:val="00FF522A"/>
    <w:rsid w:val="00FF656C"/>
    <w:rsid w:val="01F0683A"/>
    <w:rsid w:val="09543F48"/>
    <w:rsid w:val="14CD438C"/>
    <w:rsid w:val="252E0198"/>
    <w:rsid w:val="2AB64036"/>
    <w:rsid w:val="2E017526"/>
    <w:rsid w:val="36427311"/>
    <w:rsid w:val="45136A09"/>
    <w:rsid w:val="48333D07"/>
    <w:rsid w:val="4C73492A"/>
    <w:rsid w:val="50F70348"/>
    <w:rsid w:val="52155D87"/>
    <w:rsid w:val="574037DF"/>
    <w:rsid w:val="5784556A"/>
    <w:rsid w:val="5B3E4FCC"/>
    <w:rsid w:val="5ECD690B"/>
    <w:rsid w:val="5FAB0998"/>
    <w:rsid w:val="647B624F"/>
    <w:rsid w:val="6E6D5F68"/>
    <w:rsid w:val="74D35A55"/>
    <w:rsid w:val="752F04A3"/>
    <w:rsid w:val="7B0B5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342DF9"/>
  <w15:docId w15:val="{C5CC033F-7B62-421C-907B-D4436E40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uiPriority="0" w:qFormat="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A673B1"/>
    <w:pPr>
      <w:widowControl w:val="0"/>
      <w:jc w:val="both"/>
    </w:pPr>
    <w:rPr>
      <w:kern w:val="2"/>
      <w:sz w:val="21"/>
      <w:szCs w:val="24"/>
    </w:rPr>
  </w:style>
  <w:style w:type="paragraph" w:styleId="1">
    <w:name w:val="heading 1"/>
    <w:basedOn w:val="a4"/>
    <w:next w:val="a4"/>
    <w:link w:val="10"/>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
    <w:name w:val="heading 2"/>
    <w:basedOn w:val="a4"/>
    <w:next w:val="a5"/>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
    <w:name w:val="heading 3"/>
    <w:basedOn w:val="a4"/>
    <w:next w:val="a5"/>
    <w:link w:val="30"/>
    <w:qFormat/>
    <w:pPr>
      <w:keepNext/>
      <w:keepLines/>
      <w:autoSpaceDE w:val="0"/>
      <w:autoSpaceDN w:val="0"/>
      <w:adjustRightInd w:val="0"/>
      <w:spacing w:before="360" w:after="120"/>
      <w:jc w:val="left"/>
      <w:outlineLvl w:val="2"/>
    </w:pPr>
    <w:rPr>
      <w:rFonts w:ascii="宋体"/>
      <w:b/>
      <w:kern w:val="0"/>
      <w:sz w:val="24"/>
      <w:szCs w:val="20"/>
      <w:u w:val="single"/>
      <w:lang w:val="zh-CN"/>
    </w:rPr>
  </w:style>
  <w:style w:type="paragraph" w:styleId="4">
    <w:name w:val="heading 4"/>
    <w:basedOn w:val="a4"/>
    <w:next w:val="a4"/>
    <w:link w:val="40"/>
    <w:qFormat/>
    <w:pPr>
      <w:keepNext/>
      <w:keepLines/>
      <w:spacing w:before="280" w:after="290" w:line="376" w:lineRule="auto"/>
      <w:outlineLvl w:val="3"/>
    </w:pPr>
    <w:rPr>
      <w:rFonts w:ascii="Arial" w:eastAsia="黑体" w:hAnsi="Arial"/>
      <w:b/>
      <w:bCs/>
      <w:kern w:val="0"/>
      <w:sz w:val="28"/>
      <w:szCs w:val="28"/>
      <w:lang w:val="zh-CN"/>
    </w:rPr>
  </w:style>
  <w:style w:type="paragraph" w:styleId="5">
    <w:name w:val="heading 5"/>
    <w:basedOn w:val="a4"/>
    <w:next w:val="a4"/>
    <w:link w:val="50"/>
    <w:qFormat/>
    <w:pPr>
      <w:keepNext/>
      <w:keepLines/>
      <w:tabs>
        <w:tab w:val="left" w:pos="360"/>
      </w:tabs>
      <w:suppressAutoHyphens/>
      <w:spacing w:before="280" w:after="290" w:line="372" w:lineRule="auto"/>
      <w:ind w:left="360" w:hanging="360"/>
      <w:outlineLvl w:val="4"/>
    </w:pPr>
    <w:rPr>
      <w:b/>
      <w:bCs/>
      <w:kern w:val="0"/>
      <w:sz w:val="28"/>
      <w:szCs w:val="28"/>
      <w:lang w:val="zh-CN" w:eastAsia="ar-SA"/>
    </w:rPr>
  </w:style>
  <w:style w:type="paragraph" w:styleId="6">
    <w:name w:val="heading 6"/>
    <w:basedOn w:val="a4"/>
    <w:next w:val="a4"/>
    <w:link w:val="60"/>
    <w:qFormat/>
    <w:pPr>
      <w:keepNext/>
      <w:keepLines/>
      <w:spacing w:before="240" w:after="64" w:line="320" w:lineRule="auto"/>
      <w:outlineLvl w:val="5"/>
    </w:pPr>
    <w:rPr>
      <w:rFonts w:ascii="Arial" w:eastAsia="黑体" w:hAnsi="Arial"/>
      <w:b/>
      <w:bCs/>
      <w:kern w:val="0"/>
      <w:sz w:val="24"/>
      <w:lang w:val="zh-CN"/>
    </w:rPr>
  </w:style>
  <w:style w:type="paragraph" w:styleId="7">
    <w:name w:val="heading 7"/>
    <w:basedOn w:val="a4"/>
    <w:next w:val="a4"/>
    <w:link w:val="70"/>
    <w:qFormat/>
    <w:pPr>
      <w:keepNext/>
      <w:keepLines/>
      <w:spacing w:before="240" w:after="64" w:line="320" w:lineRule="auto"/>
      <w:outlineLvl w:val="6"/>
    </w:pPr>
    <w:rPr>
      <w:b/>
      <w:bCs/>
      <w:kern w:val="0"/>
      <w:sz w:val="24"/>
      <w:lang w:val="zh-CN"/>
    </w:rPr>
  </w:style>
  <w:style w:type="paragraph" w:styleId="8">
    <w:name w:val="heading 8"/>
    <w:basedOn w:val="a4"/>
    <w:next w:val="a4"/>
    <w:link w:val="80"/>
    <w:qFormat/>
    <w:pPr>
      <w:keepNext/>
      <w:keepLines/>
      <w:adjustRightInd w:val="0"/>
      <w:spacing w:before="240" w:after="64" w:line="320" w:lineRule="atLeast"/>
      <w:textAlignment w:val="baseline"/>
      <w:outlineLvl w:val="7"/>
    </w:pPr>
    <w:rPr>
      <w:rFonts w:ascii="Arial" w:eastAsia="黑体" w:hAnsi="Arial"/>
      <w:kern w:val="0"/>
      <w:sz w:val="24"/>
      <w:szCs w:val="20"/>
      <w:lang w:val="zh-CN"/>
    </w:rPr>
  </w:style>
  <w:style w:type="paragraph" w:styleId="9">
    <w:name w:val="heading 9"/>
    <w:basedOn w:val="a4"/>
    <w:next w:val="a4"/>
    <w:link w:val="90"/>
    <w:qFormat/>
    <w:pPr>
      <w:keepNext/>
      <w:keepLines/>
      <w:adjustRightInd w:val="0"/>
      <w:spacing w:before="240" w:after="64" w:line="320" w:lineRule="atLeast"/>
      <w:textAlignment w:val="baseline"/>
      <w:outlineLvl w:val="8"/>
    </w:pPr>
    <w:rPr>
      <w:rFonts w:ascii="Arial" w:eastAsia="黑体" w:hAnsi="Arial"/>
      <w:kern w:val="0"/>
      <w:szCs w:val="20"/>
      <w:lang w:val="zh-CN"/>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Normal Indent"/>
    <w:basedOn w:val="a4"/>
    <w:link w:val="a9"/>
    <w:qFormat/>
    <w:pPr>
      <w:autoSpaceDE w:val="0"/>
      <w:autoSpaceDN w:val="0"/>
      <w:adjustRightInd w:val="0"/>
      <w:ind w:firstLine="420"/>
      <w:jc w:val="left"/>
    </w:pPr>
    <w:rPr>
      <w:rFonts w:ascii="宋体"/>
      <w:kern w:val="0"/>
      <w:sz w:val="24"/>
      <w:szCs w:val="20"/>
      <w:lang w:val="zh-CN"/>
    </w:rPr>
  </w:style>
  <w:style w:type="paragraph" w:styleId="31">
    <w:name w:val="List 3"/>
    <w:basedOn w:val="a4"/>
    <w:qFormat/>
    <w:pPr>
      <w:spacing w:line="360" w:lineRule="auto"/>
      <w:ind w:leftChars="400" w:left="100" w:hangingChars="200" w:hanging="200"/>
    </w:pPr>
    <w:rPr>
      <w:rFonts w:ascii="Calibri" w:hAnsi="Calibri"/>
      <w:sz w:val="28"/>
    </w:rPr>
  </w:style>
  <w:style w:type="paragraph" w:styleId="TOC7">
    <w:name w:val="toc 7"/>
    <w:basedOn w:val="a4"/>
    <w:next w:val="a4"/>
    <w:qFormat/>
    <w:pPr>
      <w:ind w:leftChars="1200" w:left="2520"/>
    </w:pPr>
    <w:rPr>
      <w:rFonts w:ascii="Calibri" w:hAnsi="Calibri"/>
      <w:szCs w:val="22"/>
    </w:rPr>
  </w:style>
  <w:style w:type="paragraph" w:styleId="aa">
    <w:name w:val="caption"/>
    <w:basedOn w:val="a4"/>
    <w:next w:val="a4"/>
    <w:link w:val="ab"/>
    <w:qFormat/>
    <w:pPr>
      <w:suppressAutoHyphens/>
      <w:spacing w:before="152" w:after="160"/>
    </w:pPr>
    <w:rPr>
      <w:rFonts w:ascii="Arial" w:eastAsia="黑体" w:hAnsi="Arial"/>
      <w:sz w:val="20"/>
      <w:szCs w:val="20"/>
      <w:lang w:val="zh-CN" w:eastAsia="ar-SA"/>
    </w:rPr>
  </w:style>
  <w:style w:type="paragraph" w:styleId="51">
    <w:name w:val="index 5"/>
    <w:basedOn w:val="a4"/>
    <w:next w:val="a4"/>
    <w:qFormat/>
    <w:pPr>
      <w:ind w:leftChars="800" w:left="800"/>
    </w:pPr>
    <w:rPr>
      <w:rFonts w:ascii="Calibri" w:hAnsi="Calibri"/>
    </w:rPr>
  </w:style>
  <w:style w:type="paragraph" w:styleId="ac">
    <w:name w:val="Document Map"/>
    <w:basedOn w:val="a4"/>
    <w:link w:val="ad"/>
    <w:qFormat/>
    <w:pPr>
      <w:shd w:val="clear" w:color="auto" w:fill="000080"/>
    </w:pPr>
    <w:rPr>
      <w:kern w:val="0"/>
      <w:sz w:val="20"/>
      <w:lang w:val="zh-CN"/>
    </w:rPr>
  </w:style>
  <w:style w:type="paragraph" w:styleId="ae">
    <w:name w:val="annotation text"/>
    <w:basedOn w:val="a4"/>
    <w:link w:val="af"/>
    <w:uiPriority w:val="99"/>
    <w:qFormat/>
    <w:pPr>
      <w:jc w:val="left"/>
    </w:pPr>
    <w:rPr>
      <w:kern w:val="0"/>
      <w:sz w:val="20"/>
      <w:lang w:val="zh-CN"/>
    </w:rPr>
  </w:style>
  <w:style w:type="paragraph" w:styleId="32">
    <w:name w:val="Body Text 3"/>
    <w:basedOn w:val="a4"/>
    <w:link w:val="33"/>
    <w:qFormat/>
    <w:pPr>
      <w:adjustRightInd w:val="0"/>
      <w:spacing w:line="360" w:lineRule="auto"/>
      <w:jc w:val="left"/>
      <w:textAlignment w:val="baseline"/>
    </w:pPr>
    <w:rPr>
      <w:rFonts w:ascii="宋体" w:hAnsi="宋体"/>
      <w:b/>
      <w:kern w:val="0"/>
      <w:sz w:val="24"/>
      <w:lang w:val="zh-CN"/>
    </w:rPr>
  </w:style>
  <w:style w:type="paragraph" w:styleId="34">
    <w:name w:val="List Bullet 3"/>
    <w:basedOn w:val="a4"/>
    <w:qFormat/>
    <w:pPr>
      <w:widowControl/>
      <w:tabs>
        <w:tab w:val="left" w:pos="435"/>
      </w:tabs>
      <w:spacing w:after="120" w:line="360" w:lineRule="auto"/>
      <w:ind w:left="435" w:hanging="454"/>
      <w:jc w:val="left"/>
    </w:pPr>
    <w:rPr>
      <w:rFonts w:ascii="Calibri" w:hAnsi="Calibri" w:cs="Arial"/>
      <w:kern w:val="0"/>
      <w:sz w:val="20"/>
      <w:szCs w:val="20"/>
    </w:rPr>
  </w:style>
  <w:style w:type="paragraph" w:styleId="af0">
    <w:name w:val="Body Text"/>
    <w:basedOn w:val="a4"/>
    <w:link w:val="af1"/>
    <w:qFormat/>
    <w:pPr>
      <w:tabs>
        <w:tab w:val="left" w:pos="567"/>
      </w:tabs>
      <w:spacing w:before="120" w:line="22" w:lineRule="atLeast"/>
    </w:pPr>
    <w:rPr>
      <w:rFonts w:ascii="宋体" w:hAnsi="宋体"/>
      <w:kern w:val="0"/>
      <w:sz w:val="24"/>
      <w:lang w:val="zh-CN"/>
    </w:rPr>
  </w:style>
  <w:style w:type="paragraph" w:styleId="af2">
    <w:name w:val="Body Text Indent"/>
    <w:basedOn w:val="a4"/>
    <w:link w:val="af3"/>
    <w:qFormat/>
    <w:pPr>
      <w:spacing w:line="360" w:lineRule="auto"/>
      <w:ind w:firstLine="570"/>
    </w:pPr>
    <w:rPr>
      <w:kern w:val="0"/>
      <w:sz w:val="24"/>
      <w:lang w:val="zh-CN"/>
    </w:rPr>
  </w:style>
  <w:style w:type="paragraph" w:styleId="21">
    <w:name w:val="List 2"/>
    <w:basedOn w:val="a4"/>
    <w:qFormat/>
    <w:pPr>
      <w:spacing w:line="360" w:lineRule="auto"/>
      <w:ind w:leftChars="200" w:left="100" w:hangingChars="200" w:hanging="200"/>
    </w:pPr>
    <w:rPr>
      <w:rFonts w:ascii="Calibri" w:hAnsi="Calibri"/>
      <w:sz w:val="28"/>
    </w:rPr>
  </w:style>
  <w:style w:type="paragraph" w:styleId="af4">
    <w:name w:val="Block Text"/>
    <w:basedOn w:val="a4"/>
    <w:qFormat/>
    <w:pPr>
      <w:spacing w:after="120"/>
      <w:ind w:leftChars="700" w:left="1440" w:rightChars="700" w:right="1440"/>
    </w:pPr>
    <w:rPr>
      <w:rFonts w:ascii="Calibri" w:hAnsi="Calibri"/>
    </w:rPr>
  </w:style>
  <w:style w:type="paragraph" w:styleId="TOC5">
    <w:name w:val="toc 5"/>
    <w:basedOn w:val="a4"/>
    <w:next w:val="a4"/>
    <w:qFormat/>
    <w:pPr>
      <w:ind w:leftChars="800" w:left="1680"/>
    </w:pPr>
    <w:rPr>
      <w:rFonts w:ascii="Calibri" w:hAnsi="Calibri"/>
    </w:rPr>
  </w:style>
  <w:style w:type="paragraph" w:styleId="TOC3">
    <w:name w:val="toc 3"/>
    <w:basedOn w:val="a4"/>
    <w:next w:val="a4"/>
    <w:uiPriority w:val="39"/>
    <w:qFormat/>
    <w:pPr>
      <w:tabs>
        <w:tab w:val="left" w:pos="1680"/>
        <w:tab w:val="right" w:leader="dot" w:pos="8937"/>
      </w:tabs>
      <w:ind w:leftChars="400" w:left="840"/>
    </w:pPr>
    <w:rPr>
      <w:rFonts w:ascii="Calibri" w:hAnsi="Calibri"/>
    </w:rPr>
  </w:style>
  <w:style w:type="paragraph" w:styleId="af5">
    <w:name w:val="Plain Text"/>
    <w:basedOn w:val="a4"/>
    <w:link w:val="af6"/>
    <w:qFormat/>
    <w:rPr>
      <w:rFonts w:ascii="宋体" w:hAnsi="Courier New"/>
      <w:kern w:val="0"/>
      <w:sz w:val="20"/>
      <w:szCs w:val="20"/>
      <w:lang w:val="zh-CN"/>
    </w:rPr>
  </w:style>
  <w:style w:type="paragraph" w:styleId="TOC8">
    <w:name w:val="toc 8"/>
    <w:basedOn w:val="a4"/>
    <w:next w:val="a4"/>
    <w:qFormat/>
    <w:pPr>
      <w:ind w:leftChars="1400" w:left="2940"/>
    </w:pPr>
    <w:rPr>
      <w:rFonts w:ascii="Calibri" w:hAnsi="Calibri"/>
      <w:szCs w:val="22"/>
    </w:rPr>
  </w:style>
  <w:style w:type="paragraph" w:styleId="af7">
    <w:name w:val="Date"/>
    <w:basedOn w:val="a4"/>
    <w:next w:val="a4"/>
    <w:link w:val="af8"/>
    <w:qFormat/>
    <w:pPr>
      <w:ind w:leftChars="2500" w:left="100"/>
    </w:pPr>
    <w:rPr>
      <w:rFonts w:ascii="仿宋_GB2312" w:eastAsia="仿宋_GB2312" w:hAnsi="宋体"/>
      <w:color w:val="000000"/>
      <w:kern w:val="0"/>
      <w:sz w:val="24"/>
      <w:lang w:val="zh-CN"/>
    </w:rPr>
  </w:style>
  <w:style w:type="paragraph" w:styleId="22">
    <w:name w:val="Body Text Indent 2"/>
    <w:basedOn w:val="a4"/>
    <w:link w:val="23"/>
    <w:qFormat/>
    <w:pPr>
      <w:ind w:firstLineChars="200" w:firstLine="480"/>
    </w:pPr>
    <w:rPr>
      <w:rFonts w:ascii="仿宋_GB2312" w:eastAsia="仿宋_GB2312"/>
      <w:kern w:val="0"/>
      <w:sz w:val="24"/>
      <w:lang w:val="zh-CN"/>
    </w:rPr>
  </w:style>
  <w:style w:type="paragraph" w:styleId="52">
    <w:name w:val="List Continue 5"/>
    <w:basedOn w:val="a4"/>
    <w:qFormat/>
    <w:pPr>
      <w:spacing w:after="120" w:line="360" w:lineRule="auto"/>
      <w:ind w:leftChars="1000" w:left="2100"/>
    </w:pPr>
    <w:rPr>
      <w:rFonts w:ascii="Calibri" w:hAnsi="Calibri"/>
      <w:sz w:val="28"/>
    </w:rPr>
  </w:style>
  <w:style w:type="paragraph" w:styleId="af9">
    <w:name w:val="Balloon Text"/>
    <w:basedOn w:val="a4"/>
    <w:link w:val="afa"/>
    <w:qFormat/>
    <w:rPr>
      <w:kern w:val="0"/>
      <w:sz w:val="18"/>
      <w:szCs w:val="18"/>
      <w:lang w:val="zh-CN"/>
    </w:rPr>
  </w:style>
  <w:style w:type="paragraph" w:styleId="afb">
    <w:name w:val="footer"/>
    <w:basedOn w:val="a4"/>
    <w:link w:val="afc"/>
    <w:uiPriority w:val="99"/>
    <w:qFormat/>
    <w:pPr>
      <w:tabs>
        <w:tab w:val="center" w:pos="4153"/>
        <w:tab w:val="right" w:pos="8306"/>
      </w:tabs>
      <w:snapToGrid w:val="0"/>
      <w:jc w:val="left"/>
    </w:pPr>
    <w:rPr>
      <w:rFonts w:ascii="Calibri" w:hAnsi="Calibri"/>
      <w:kern w:val="0"/>
      <w:sz w:val="18"/>
      <w:szCs w:val="18"/>
      <w:lang w:val="zh-CN"/>
    </w:rPr>
  </w:style>
  <w:style w:type="paragraph" w:styleId="afd">
    <w:name w:val="header"/>
    <w:basedOn w:val="a4"/>
    <w:link w:val="afe"/>
    <w:uiPriority w:val="99"/>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TOC1">
    <w:name w:val="toc 1"/>
    <w:basedOn w:val="a4"/>
    <w:next w:val="a4"/>
    <w:uiPriority w:val="39"/>
    <w:qFormat/>
    <w:pPr>
      <w:tabs>
        <w:tab w:val="left" w:pos="840"/>
        <w:tab w:val="right" w:leader="dot" w:pos="8280"/>
      </w:tabs>
      <w:spacing w:before="120" w:after="120"/>
      <w:jc w:val="left"/>
    </w:pPr>
    <w:rPr>
      <w:rFonts w:ascii="仿宋_GB2312" w:eastAsia="仿宋_GB2312" w:hAnsi="宋体"/>
      <w:b/>
      <w:sz w:val="24"/>
    </w:rPr>
  </w:style>
  <w:style w:type="paragraph" w:styleId="TOC4">
    <w:name w:val="toc 4"/>
    <w:basedOn w:val="a4"/>
    <w:next w:val="a4"/>
    <w:qFormat/>
    <w:pPr>
      <w:ind w:leftChars="600" w:left="1260"/>
    </w:pPr>
    <w:rPr>
      <w:rFonts w:ascii="Calibri" w:hAnsi="Calibri"/>
    </w:rPr>
  </w:style>
  <w:style w:type="paragraph" w:styleId="aff">
    <w:name w:val="List"/>
    <w:basedOn w:val="a4"/>
    <w:qFormat/>
    <w:pPr>
      <w:adjustRightInd w:val="0"/>
      <w:spacing w:line="360" w:lineRule="atLeast"/>
      <w:ind w:left="420" w:hanging="420"/>
      <w:jc w:val="left"/>
    </w:pPr>
    <w:rPr>
      <w:rFonts w:ascii="宋体" w:hAnsi="Calibri" w:hint="eastAsia"/>
      <w:kern w:val="0"/>
      <w:sz w:val="24"/>
      <w:szCs w:val="20"/>
    </w:rPr>
  </w:style>
  <w:style w:type="paragraph" w:styleId="aff0">
    <w:name w:val="footnote text"/>
    <w:basedOn w:val="a4"/>
    <w:link w:val="aff1"/>
    <w:qFormat/>
    <w:pPr>
      <w:snapToGrid w:val="0"/>
      <w:jc w:val="left"/>
    </w:pPr>
    <w:rPr>
      <w:kern w:val="0"/>
      <w:sz w:val="18"/>
      <w:szCs w:val="18"/>
      <w:lang w:val="zh-CN"/>
    </w:rPr>
  </w:style>
  <w:style w:type="paragraph" w:styleId="TOC6">
    <w:name w:val="toc 6"/>
    <w:basedOn w:val="a4"/>
    <w:next w:val="a4"/>
    <w:qFormat/>
    <w:pPr>
      <w:ind w:leftChars="1000" w:left="2100"/>
    </w:pPr>
    <w:rPr>
      <w:rFonts w:ascii="Calibri" w:hAnsi="Calibri"/>
      <w:szCs w:val="22"/>
    </w:rPr>
  </w:style>
  <w:style w:type="paragraph" w:styleId="53">
    <w:name w:val="List 5"/>
    <w:basedOn w:val="a4"/>
    <w:qFormat/>
    <w:pPr>
      <w:spacing w:line="360" w:lineRule="auto"/>
      <w:ind w:leftChars="800" w:left="100" w:hangingChars="200" w:hanging="200"/>
    </w:pPr>
    <w:rPr>
      <w:rFonts w:ascii="Calibri" w:hAnsi="Calibri"/>
      <w:sz w:val="28"/>
    </w:rPr>
  </w:style>
  <w:style w:type="paragraph" w:styleId="35">
    <w:name w:val="Body Text Indent 3"/>
    <w:basedOn w:val="a4"/>
    <w:link w:val="36"/>
    <w:qFormat/>
    <w:pPr>
      <w:autoSpaceDE w:val="0"/>
      <w:autoSpaceDN w:val="0"/>
      <w:adjustRightInd w:val="0"/>
      <w:spacing w:before="120" w:line="22" w:lineRule="atLeast"/>
      <w:ind w:left="720" w:firstLine="480"/>
      <w:jc w:val="left"/>
    </w:pPr>
    <w:rPr>
      <w:rFonts w:ascii="宋体"/>
      <w:kern w:val="0"/>
      <w:sz w:val="24"/>
      <w:szCs w:val="20"/>
      <w:lang w:val="zh-CN"/>
    </w:rPr>
  </w:style>
  <w:style w:type="paragraph" w:styleId="TOC2">
    <w:name w:val="toc 2"/>
    <w:basedOn w:val="a4"/>
    <w:next w:val="a4"/>
    <w:uiPriority w:val="39"/>
    <w:qFormat/>
    <w:pPr>
      <w:ind w:leftChars="200" w:left="420"/>
    </w:pPr>
    <w:rPr>
      <w:rFonts w:ascii="Calibri" w:hAnsi="Calibri"/>
    </w:rPr>
  </w:style>
  <w:style w:type="paragraph" w:styleId="TOC9">
    <w:name w:val="toc 9"/>
    <w:basedOn w:val="a4"/>
    <w:next w:val="a4"/>
    <w:qFormat/>
    <w:pPr>
      <w:ind w:leftChars="1600" w:left="3360"/>
    </w:pPr>
    <w:rPr>
      <w:rFonts w:ascii="Calibri" w:hAnsi="Calibri"/>
      <w:szCs w:val="22"/>
    </w:rPr>
  </w:style>
  <w:style w:type="paragraph" w:styleId="24">
    <w:name w:val="Body Text 2"/>
    <w:basedOn w:val="a4"/>
    <w:link w:val="25"/>
    <w:qFormat/>
    <w:pPr>
      <w:jc w:val="center"/>
    </w:pPr>
    <w:rPr>
      <w:rFonts w:eastAsia="黑体"/>
      <w:bCs/>
      <w:sz w:val="72"/>
      <w:lang w:val="zh-CN"/>
    </w:rPr>
  </w:style>
  <w:style w:type="paragraph" w:styleId="41">
    <w:name w:val="List 4"/>
    <w:basedOn w:val="a4"/>
    <w:qFormat/>
    <w:pPr>
      <w:spacing w:line="360" w:lineRule="auto"/>
      <w:ind w:leftChars="600" w:left="100" w:hangingChars="200" w:hanging="200"/>
    </w:pPr>
    <w:rPr>
      <w:rFonts w:ascii="Calibri" w:hAnsi="Calibri"/>
      <w:sz w:val="28"/>
    </w:rPr>
  </w:style>
  <w:style w:type="paragraph" w:styleId="26">
    <w:name w:val="List Continue 2"/>
    <w:basedOn w:val="a4"/>
    <w:qFormat/>
    <w:pPr>
      <w:spacing w:after="120" w:line="360" w:lineRule="auto"/>
      <w:ind w:leftChars="400" w:left="840"/>
    </w:pPr>
    <w:rPr>
      <w:rFonts w:ascii="Calibri" w:hAnsi="Calibri"/>
      <w:sz w:val="28"/>
    </w:rPr>
  </w:style>
  <w:style w:type="paragraph" w:styleId="HTML">
    <w:name w:val="HTML Preformatted"/>
    <w:basedOn w:val="a4"/>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f2">
    <w:name w:val="Normal (Web)"/>
    <w:basedOn w:val="a4"/>
    <w:qFormat/>
    <w:rPr>
      <w:rFonts w:ascii="Calibri" w:hAnsi="Calibri"/>
      <w:sz w:val="24"/>
    </w:rPr>
  </w:style>
  <w:style w:type="paragraph" w:styleId="11">
    <w:name w:val="index 1"/>
    <w:basedOn w:val="a4"/>
    <w:next w:val="a4"/>
    <w:qFormat/>
    <w:rPr>
      <w:rFonts w:ascii="Calibri" w:hAnsi="Calibri"/>
      <w:szCs w:val="20"/>
    </w:rPr>
  </w:style>
  <w:style w:type="paragraph" w:styleId="aff3">
    <w:name w:val="Title"/>
    <w:basedOn w:val="a4"/>
    <w:next w:val="a4"/>
    <w:link w:val="aff4"/>
    <w:uiPriority w:val="10"/>
    <w:qFormat/>
    <w:pPr>
      <w:spacing w:before="240" w:after="60"/>
      <w:jc w:val="center"/>
      <w:outlineLvl w:val="0"/>
    </w:pPr>
    <w:rPr>
      <w:rFonts w:ascii="Cambria" w:hAnsi="Cambria"/>
      <w:b/>
      <w:bCs/>
      <w:kern w:val="0"/>
      <w:sz w:val="32"/>
      <w:szCs w:val="32"/>
      <w:lang w:val="zh-CN"/>
    </w:rPr>
  </w:style>
  <w:style w:type="paragraph" w:styleId="aff5">
    <w:name w:val="annotation subject"/>
    <w:basedOn w:val="ae"/>
    <w:next w:val="ae"/>
    <w:link w:val="aff6"/>
    <w:qFormat/>
    <w:rPr>
      <w:b/>
      <w:bCs/>
    </w:rPr>
  </w:style>
  <w:style w:type="paragraph" w:styleId="aff7">
    <w:name w:val="Body Text First Indent"/>
    <w:basedOn w:val="af0"/>
    <w:link w:val="aff8"/>
    <w:qFormat/>
    <w:pPr>
      <w:tabs>
        <w:tab w:val="clear" w:pos="567"/>
      </w:tabs>
      <w:spacing w:before="0" w:after="120" w:line="240" w:lineRule="auto"/>
      <w:ind w:firstLineChars="100" w:firstLine="420"/>
    </w:pPr>
    <w:rPr>
      <w:rFonts w:ascii="Times New Roman" w:hAnsi="Times New Roman"/>
    </w:rPr>
  </w:style>
  <w:style w:type="table" w:styleId="aff9">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rFonts w:ascii="Calibri" w:eastAsia="宋体" w:hAnsi="Calibri" w:cs="Times New Roman"/>
      <w:b/>
      <w:bCs/>
    </w:rPr>
  </w:style>
  <w:style w:type="character" w:styleId="affb">
    <w:name w:val="page number"/>
    <w:qFormat/>
    <w:rPr>
      <w:rFonts w:ascii="Calibri" w:eastAsia="宋体" w:hAnsi="Calibri" w:cs="Times New Roman"/>
    </w:rPr>
  </w:style>
  <w:style w:type="character" w:styleId="affc">
    <w:name w:val="FollowedHyperlink"/>
    <w:qFormat/>
    <w:rPr>
      <w:rFonts w:ascii="Calibri" w:eastAsia="宋体" w:hAnsi="Calibri" w:cs="Times New Roman"/>
      <w:color w:val="954F72"/>
      <w:u w:val="single"/>
    </w:rPr>
  </w:style>
  <w:style w:type="character" w:styleId="HTML1">
    <w:name w:val="HTML Typewriter"/>
    <w:qFormat/>
    <w:rPr>
      <w:rFonts w:ascii="宋体" w:eastAsia="宋体" w:hAnsi="宋体" w:cs="Times New Roman"/>
      <w:sz w:val="18"/>
    </w:rPr>
  </w:style>
  <w:style w:type="character" w:styleId="affd">
    <w:name w:val="Hyperlink"/>
    <w:uiPriority w:val="99"/>
    <w:qFormat/>
    <w:rPr>
      <w:rFonts w:ascii="Calibri" w:eastAsia="宋体" w:hAnsi="Calibri" w:cs="Times New Roman"/>
      <w:color w:val="0000FF"/>
      <w:u w:val="single"/>
    </w:rPr>
  </w:style>
  <w:style w:type="character" w:styleId="affe">
    <w:name w:val="annotation reference"/>
    <w:uiPriority w:val="99"/>
    <w:qFormat/>
    <w:rPr>
      <w:rFonts w:ascii="Calibri" w:eastAsia="宋体" w:hAnsi="Calibri" w:cs="Times New Roman"/>
      <w:sz w:val="21"/>
      <w:szCs w:val="21"/>
    </w:rPr>
  </w:style>
  <w:style w:type="character" w:styleId="afff">
    <w:name w:val="footnote reference"/>
    <w:qFormat/>
    <w:rPr>
      <w:rFonts w:ascii="Calibri" w:eastAsia="宋体" w:hAnsi="Calibri" w:cs="Times New Roman"/>
      <w:vertAlign w:val="superscript"/>
    </w:rPr>
  </w:style>
  <w:style w:type="character" w:customStyle="1" w:styleId="Char0">
    <w:name w:val="标书突出内容（文字加粗） Char"/>
    <w:link w:val="afff0"/>
    <w:qFormat/>
    <w:rPr>
      <w:rFonts w:ascii="宋体" w:eastAsia="宋体" w:hAnsi="宋体" w:cs="Times New Roman"/>
      <w:b/>
      <w:sz w:val="24"/>
      <w:szCs w:val="24"/>
      <w:lang w:bidi="en-US"/>
    </w:rPr>
  </w:style>
  <w:style w:type="paragraph" w:customStyle="1" w:styleId="afff0">
    <w:name w:val="标书突出内容（文字加粗）"/>
    <w:basedOn w:val="afff1"/>
    <w:next w:val="afff1"/>
    <w:link w:val="Char0"/>
    <w:qFormat/>
    <w:rPr>
      <w:b/>
    </w:rPr>
  </w:style>
  <w:style w:type="paragraph" w:customStyle="1" w:styleId="afff1">
    <w:name w:val="正文段落内容"/>
    <w:basedOn w:val="a4"/>
    <w:link w:val="Char1"/>
    <w:qFormat/>
    <w:pPr>
      <w:ind w:firstLineChars="177" w:firstLine="425"/>
    </w:pPr>
    <w:rPr>
      <w:rFonts w:ascii="宋体" w:hAnsi="宋体"/>
      <w:kern w:val="0"/>
      <w:sz w:val="24"/>
      <w:lang w:val="zh-CN" w:bidi="en-US"/>
    </w:rPr>
  </w:style>
  <w:style w:type="character" w:customStyle="1" w:styleId="tpccontent">
    <w:name w:val="tpccontent"/>
    <w:qFormat/>
    <w:rPr>
      <w:rFonts w:ascii="Calibri" w:eastAsia="宋体" w:hAnsi="Calibri" w:cs="Times New Roman"/>
    </w:rPr>
  </w:style>
  <w:style w:type="character" w:customStyle="1" w:styleId="60">
    <w:name w:val="标题 6 字符"/>
    <w:link w:val="6"/>
    <w:qFormat/>
    <w:rPr>
      <w:rFonts w:ascii="Arial" w:eastAsia="黑体" w:hAnsi="Arial" w:cs="Times New Roman"/>
      <w:b/>
      <w:bCs/>
      <w:sz w:val="24"/>
      <w:szCs w:val="24"/>
    </w:rPr>
  </w:style>
  <w:style w:type="character" w:customStyle="1" w:styleId="zChar">
    <w:name w:val="z正文 Char"/>
    <w:link w:val="z"/>
    <w:qFormat/>
    <w:rPr>
      <w:rFonts w:ascii="Times New Roman" w:hAnsi="Times New Roman"/>
      <w:kern w:val="2"/>
      <w:sz w:val="24"/>
    </w:rPr>
  </w:style>
  <w:style w:type="paragraph" w:customStyle="1" w:styleId="z">
    <w:name w:val="z正文"/>
    <w:basedOn w:val="a4"/>
    <w:next w:val="a4"/>
    <w:link w:val="zChar"/>
    <w:qFormat/>
    <w:pPr>
      <w:spacing w:line="360" w:lineRule="auto"/>
      <w:ind w:firstLineChars="200" w:firstLine="200"/>
    </w:pPr>
    <w:rPr>
      <w:sz w:val="24"/>
      <w:szCs w:val="20"/>
      <w:lang w:val="zh-CN"/>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WW-Zeilennummer">
    <w:name w:val="WW-Zeilennummer"/>
    <w:qFormat/>
    <w:rPr>
      <w:rFonts w:ascii="Arial" w:eastAsia="宋体" w:hAnsi="Arial" w:cs="Times New Roman"/>
      <w:sz w:val="18"/>
    </w:rPr>
  </w:style>
  <w:style w:type="character" w:customStyle="1" w:styleId="30">
    <w:name w:val="标题 3 字符"/>
    <w:link w:val="3"/>
    <w:qFormat/>
    <w:rPr>
      <w:rFonts w:ascii="宋体" w:eastAsia="宋体" w:hAnsi="Times New Roman" w:cs="Times New Roman"/>
      <w:b/>
      <w:kern w:val="0"/>
      <w:sz w:val="24"/>
      <w:szCs w:val="20"/>
      <w:u w:val="single"/>
    </w:rPr>
  </w:style>
  <w:style w:type="character" w:customStyle="1" w:styleId="CharChar">
    <w:name w:val="合同标题 Char Char"/>
    <w:qFormat/>
    <w:rPr>
      <w:rFonts w:ascii="黑体" w:eastAsia="黑体" w:hAnsi="Calibri" w:cs="Times New Roman"/>
      <w:b/>
      <w:sz w:val="21"/>
      <w:szCs w:val="24"/>
      <w:lang w:val="en-US" w:eastAsia="zh-CN" w:bidi="ar-SA"/>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CharChar3">
    <w:name w:val="Char Char3"/>
    <w:qFormat/>
    <w:rPr>
      <w:rFonts w:ascii="Calibri" w:eastAsia="宋体" w:hAnsi="Calibri" w:cs="Times New Roman"/>
      <w:sz w:val="24"/>
      <w:lang w:val="en-US" w:eastAsia="zh-CN" w:bidi="ar-SA"/>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90">
    <w:name w:val="标题 9 字符"/>
    <w:link w:val="9"/>
    <w:qFormat/>
    <w:rPr>
      <w:rFonts w:ascii="Arial" w:eastAsia="黑体" w:hAnsi="Arial" w:cs="Times New Roman"/>
      <w:sz w:val="21"/>
    </w:rPr>
  </w:style>
  <w:style w:type="character" w:customStyle="1" w:styleId="productname1">
    <w:name w:val="product_name1"/>
    <w:qFormat/>
    <w:rPr>
      <w:rFonts w:ascii="Arial" w:eastAsia="宋体" w:hAnsi="Arial" w:cs="Arial" w:hint="default"/>
      <w:b/>
      <w:bCs/>
      <w:sz w:val="24"/>
      <w:szCs w:val="24"/>
    </w:rPr>
  </w:style>
  <w:style w:type="character" w:customStyle="1" w:styleId="Char2">
    <w:name w:val="段落内容二级列表 Char"/>
    <w:link w:val="a0"/>
    <w:qFormat/>
    <w:rPr>
      <w:rFonts w:ascii="宋体" w:hAnsi="宋体"/>
      <w:sz w:val="24"/>
      <w:szCs w:val="24"/>
      <w:lang w:val="zh-CN" w:eastAsia="zh-CN" w:bidi="en-US"/>
    </w:rPr>
  </w:style>
  <w:style w:type="paragraph" w:customStyle="1" w:styleId="a0">
    <w:name w:val="段落内容二级列表"/>
    <w:basedOn w:val="a4"/>
    <w:link w:val="Char2"/>
    <w:qFormat/>
    <w:pPr>
      <w:numPr>
        <w:ilvl w:val="7"/>
        <w:numId w:val="1"/>
      </w:numPr>
    </w:pPr>
    <w:rPr>
      <w:rFonts w:ascii="宋体" w:hAnsi="宋体"/>
      <w:kern w:val="0"/>
      <w:sz w:val="24"/>
      <w:lang w:val="zh-CN" w:bidi="en-US"/>
    </w:rPr>
  </w:style>
  <w:style w:type="character" w:customStyle="1" w:styleId="z21">
    <w:name w:val="z21"/>
    <w:qFormat/>
    <w:rPr>
      <w:rFonts w:ascii="Calibri" w:eastAsia="宋体" w:hAnsi="Calibri" w:cs="Times New Roman"/>
      <w:color w:val="666666"/>
      <w:sz w:val="24"/>
      <w:szCs w:val="24"/>
    </w:rPr>
  </w:style>
  <w:style w:type="character" w:customStyle="1" w:styleId="Parahead">
    <w:name w:val="Para head"/>
    <w:qFormat/>
    <w:rPr>
      <w:rFonts w:ascii="Arial" w:eastAsia="宋体" w:hAnsi="Arial" w:cs="Times New Roman"/>
      <w:sz w:val="20"/>
    </w:rPr>
  </w:style>
  <w:style w:type="character" w:customStyle="1" w:styleId="HTML0">
    <w:name w:val="HTML 预设格式 字符"/>
    <w:link w:val="HTML"/>
    <w:qFormat/>
    <w:rPr>
      <w:rFonts w:ascii="宋体" w:eastAsia="宋体" w:hAnsi="宋体" w:cs="宋体"/>
      <w:kern w:val="0"/>
      <w:sz w:val="24"/>
      <w:szCs w:val="24"/>
    </w:rPr>
  </w:style>
  <w:style w:type="character" w:customStyle="1" w:styleId="afe">
    <w:name w:val="页眉 字符"/>
    <w:link w:val="afd"/>
    <w:uiPriority w:val="99"/>
    <w:qFormat/>
    <w:rPr>
      <w:rFonts w:ascii="Calibri" w:eastAsia="宋体" w:hAnsi="Calibri" w:cs="Times New Roman"/>
      <w:sz w:val="18"/>
      <w:szCs w:val="18"/>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23">
    <w:name w:val="正文文本缩进 2 字符"/>
    <w:link w:val="22"/>
    <w:qFormat/>
    <w:rPr>
      <w:rFonts w:ascii="仿宋_GB2312" w:eastAsia="仿宋_GB2312" w:hAnsi="Times New Roman" w:cs="Times New Roman"/>
      <w:sz w:val="24"/>
      <w:szCs w:val="24"/>
    </w:rPr>
  </w:style>
  <w:style w:type="character" w:customStyle="1" w:styleId="GPChar">
    <w:name w:val="GP正文(首行缩进) Char"/>
    <w:link w:val="GP"/>
    <w:qFormat/>
    <w:rPr>
      <w:rFonts w:ascii="宋体" w:eastAsia="宋体" w:hAnsi="宋体" w:cs="Times New Roman"/>
      <w:sz w:val="24"/>
      <w:szCs w:val="24"/>
    </w:rPr>
  </w:style>
  <w:style w:type="paragraph" w:customStyle="1" w:styleId="GP">
    <w:name w:val="GP正文(首行缩进)"/>
    <w:basedOn w:val="a4"/>
    <w:link w:val="GPChar"/>
    <w:qFormat/>
    <w:pPr>
      <w:ind w:firstLine="482"/>
    </w:pPr>
    <w:rPr>
      <w:rFonts w:ascii="宋体" w:hAnsi="宋体"/>
      <w:kern w:val="0"/>
      <w:sz w:val="24"/>
      <w:lang w:val="zh-CN"/>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CharChar2">
    <w:name w:val="Char Char2"/>
    <w:qFormat/>
    <w:rPr>
      <w:rFonts w:ascii="Arial" w:eastAsia="黑体" w:hAnsi="Arial" w:cs="Times New Roman"/>
      <w:b/>
      <w:bCs/>
      <w:kern w:val="2"/>
      <w:sz w:val="32"/>
      <w:szCs w:val="32"/>
      <w:lang w:val="en-US" w:eastAsia="zh-CN" w:bidi="ar-SA"/>
    </w:rPr>
  </w:style>
  <w:style w:type="character" w:customStyle="1" w:styleId="afa">
    <w:name w:val="批注框文本 字符"/>
    <w:link w:val="af9"/>
    <w:qFormat/>
    <w:rPr>
      <w:rFonts w:ascii="Times New Roman" w:eastAsia="宋体" w:hAnsi="Times New Roman" w:cs="Times New Roman"/>
      <w:sz w:val="18"/>
      <w:szCs w:val="18"/>
    </w:rPr>
  </w:style>
  <w:style w:type="character" w:customStyle="1" w:styleId="CharChar1">
    <w:name w:val="Char Char1"/>
    <w:qFormat/>
    <w:rPr>
      <w:rFonts w:ascii="Calibri" w:eastAsia="宋体" w:hAnsi="Calibri" w:cs="Times New Roman"/>
      <w:kern w:val="2"/>
      <w:sz w:val="24"/>
      <w:lang w:val="en-US" w:eastAsia="zh-CN" w:bidi="ar-SA"/>
    </w:rPr>
  </w:style>
  <w:style w:type="character" w:customStyle="1" w:styleId="ad">
    <w:name w:val="文档结构图 字符"/>
    <w:link w:val="ac"/>
    <w:qFormat/>
    <w:rPr>
      <w:rFonts w:ascii="Times New Roman" w:eastAsia="宋体" w:hAnsi="Times New Roman" w:cs="Times New Roman"/>
      <w:szCs w:val="24"/>
      <w:shd w:val="clear" w:color="auto" w:fill="000080"/>
    </w:rPr>
  </w:style>
  <w:style w:type="character" w:customStyle="1" w:styleId="20">
    <w:name w:val="标题 2 字符"/>
    <w:link w:val="2"/>
    <w:qFormat/>
    <w:rPr>
      <w:rFonts w:ascii="Arial" w:eastAsia="黑体" w:hAnsi="Arial" w:cs="Times New Roman"/>
      <w:b/>
      <w:kern w:val="0"/>
      <w:sz w:val="30"/>
      <w:szCs w:val="20"/>
    </w:rPr>
  </w:style>
  <w:style w:type="character" w:customStyle="1" w:styleId="aff4">
    <w:name w:val="标题 字符"/>
    <w:link w:val="aff3"/>
    <w:uiPriority w:val="10"/>
    <w:qFormat/>
    <w:rPr>
      <w:rFonts w:ascii="Cambria" w:eastAsia="宋体" w:hAnsi="Cambria" w:cs="Times New Roman"/>
      <w:b/>
      <w:bCs/>
      <w:sz w:val="32"/>
      <w:szCs w:val="32"/>
    </w:rPr>
  </w:style>
  <w:style w:type="character" w:customStyle="1" w:styleId="Char3">
    <w:name w:val="页脚 Char"/>
    <w:uiPriority w:val="99"/>
    <w:qFormat/>
    <w:rPr>
      <w:kern w:val="2"/>
      <w:sz w:val="18"/>
    </w:rPr>
  </w:style>
  <w:style w:type="character" w:customStyle="1" w:styleId="af8">
    <w:name w:val="日期 字符"/>
    <w:link w:val="af7"/>
    <w:qFormat/>
    <w:rPr>
      <w:rFonts w:ascii="仿宋_GB2312" w:eastAsia="仿宋_GB2312" w:hAnsi="宋体" w:cs="Times New Roman"/>
      <w:color w:val="000000"/>
      <w:sz w:val="24"/>
      <w:szCs w:val="24"/>
    </w:rPr>
  </w:style>
  <w:style w:type="character" w:customStyle="1" w:styleId="33">
    <w:name w:val="正文文本 3 字符"/>
    <w:link w:val="32"/>
    <w:qFormat/>
    <w:rPr>
      <w:rFonts w:ascii="宋体" w:eastAsia="宋体" w:hAnsi="宋体" w:cs="Times New Roman"/>
      <w:b/>
      <w:sz w:val="24"/>
      <w:szCs w:val="24"/>
    </w:rPr>
  </w:style>
  <w:style w:type="character" w:customStyle="1" w:styleId="afff2">
    <w:name w:val="样式 宋体 四号"/>
    <w:qFormat/>
    <w:rPr>
      <w:rFonts w:ascii="宋体" w:eastAsia="仿宋_GB2312" w:hAnsi="宋体" w:cs="Times New Roman"/>
      <w:sz w:val="28"/>
    </w:rPr>
  </w:style>
  <w:style w:type="character" w:customStyle="1" w:styleId="3Char1">
    <w:name w:val="标题 3 Char1"/>
    <w:qFormat/>
    <w:rPr>
      <w:rFonts w:ascii="黑体" w:eastAsia="黑体" w:hAnsi="Calibri" w:cs="Times New Roman"/>
      <w:sz w:val="28"/>
      <w:szCs w:val="24"/>
      <w:lang w:val="en-US" w:eastAsia="zh-CN" w:bidi="ar-SA"/>
    </w:rPr>
  </w:style>
  <w:style w:type="character" w:customStyle="1" w:styleId="36">
    <w:name w:val="正文文本缩进 3 字符"/>
    <w:link w:val="35"/>
    <w:qFormat/>
    <w:rPr>
      <w:rFonts w:ascii="宋体" w:eastAsia="宋体" w:hAnsi="Times New Roman" w:cs="Times New Roman"/>
      <w:kern w:val="0"/>
      <w:sz w:val="24"/>
      <w:szCs w:val="20"/>
    </w:rPr>
  </w:style>
  <w:style w:type="character" w:customStyle="1" w:styleId="Char1">
    <w:name w:val="正文段落内容 Char"/>
    <w:link w:val="afff1"/>
    <w:qFormat/>
    <w:rPr>
      <w:rFonts w:ascii="宋体" w:eastAsia="宋体" w:hAnsi="宋体" w:cs="Times New Roman"/>
      <w:sz w:val="24"/>
      <w:szCs w:val="24"/>
      <w:lang w:bidi="en-US"/>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Char4">
    <w:name w:val="段落内容无序列表 Char"/>
    <w:link w:val="a2"/>
    <w:qFormat/>
    <w:rPr>
      <w:rFonts w:ascii="宋体" w:hAnsi="宋体"/>
      <w:sz w:val="24"/>
      <w:szCs w:val="24"/>
      <w:lang w:val="zh-CN" w:eastAsia="zh-CN" w:bidi="en-US"/>
    </w:rPr>
  </w:style>
  <w:style w:type="paragraph" w:customStyle="1" w:styleId="a2">
    <w:name w:val="段落内容无序列表"/>
    <w:basedOn w:val="a4"/>
    <w:link w:val="Char4"/>
    <w:qFormat/>
    <w:pPr>
      <w:widowControl/>
      <w:numPr>
        <w:numId w:val="2"/>
      </w:numPr>
      <w:wordWrap w:val="0"/>
      <w:ind w:firstLineChars="177" w:firstLine="177"/>
    </w:pPr>
    <w:rPr>
      <w:rFonts w:ascii="宋体" w:hAnsi="宋体"/>
      <w:kern w:val="0"/>
      <w:sz w:val="24"/>
      <w:lang w:val="zh-CN" w:bidi="en-US"/>
    </w:rPr>
  </w:style>
  <w:style w:type="character" w:customStyle="1" w:styleId="aff1">
    <w:name w:val="脚注文本 字符"/>
    <w:link w:val="aff0"/>
    <w:qFormat/>
    <w:rPr>
      <w:rFonts w:ascii="Times New Roman" w:eastAsia="宋体" w:hAnsi="Times New Roman" w:cs="Times New Roman"/>
      <w:sz w:val="18"/>
      <w:szCs w:val="18"/>
    </w:rPr>
  </w:style>
  <w:style w:type="character" w:customStyle="1" w:styleId="12">
    <w:name w:val="书籍标题1"/>
    <w:qFormat/>
    <w:rPr>
      <w:rFonts w:ascii="Calibri" w:eastAsia="宋体" w:hAnsi="Calibri" w:cs="Times New Roman"/>
      <w:b/>
      <w:bCs/>
      <w:smallCaps/>
      <w:spacing w:val="5"/>
    </w:rPr>
  </w:style>
  <w:style w:type="character" w:customStyle="1" w:styleId="grame">
    <w:name w:val="grame"/>
    <w:qFormat/>
    <w:rPr>
      <w:rFonts w:ascii="Calibri" w:eastAsia="宋体" w:hAnsi="Calibri" w:cs="Times New Roman"/>
    </w:rPr>
  </w:style>
  <w:style w:type="character" w:customStyle="1" w:styleId="80">
    <w:name w:val="标题 8 字符"/>
    <w:link w:val="8"/>
    <w:qFormat/>
    <w:rPr>
      <w:rFonts w:ascii="Arial" w:eastAsia="黑体" w:hAnsi="Arial" w:cs="Times New Roman"/>
      <w:sz w:val="24"/>
    </w:rPr>
  </w:style>
  <w:style w:type="character" w:customStyle="1" w:styleId="af6">
    <w:name w:val="纯文本 字符"/>
    <w:link w:val="af5"/>
    <w:qFormat/>
    <w:rPr>
      <w:rFonts w:ascii="宋体" w:eastAsia="宋体" w:hAnsi="Courier New" w:cs="Times New Roman"/>
      <w:szCs w:val="20"/>
    </w:rPr>
  </w:style>
  <w:style w:type="character" w:customStyle="1" w:styleId="Char5">
    <w:name w:val="页眉 Char"/>
    <w:qFormat/>
    <w:rPr>
      <w:kern w:val="2"/>
      <w:sz w:val="18"/>
    </w:rPr>
  </w:style>
  <w:style w:type="character" w:customStyle="1" w:styleId="afc">
    <w:name w:val="页脚 字符"/>
    <w:link w:val="afb"/>
    <w:uiPriority w:val="99"/>
    <w:qFormat/>
    <w:rPr>
      <w:rFonts w:ascii="Calibri" w:eastAsia="宋体" w:hAnsi="Calibri" w:cs="Times New Roman"/>
      <w:sz w:val="18"/>
      <w:szCs w:val="18"/>
    </w:rPr>
  </w:style>
  <w:style w:type="character" w:customStyle="1" w:styleId="50">
    <w:name w:val="标题 5 字符"/>
    <w:link w:val="5"/>
    <w:qFormat/>
    <w:rPr>
      <w:b/>
      <w:bCs/>
      <w:sz w:val="28"/>
      <w:szCs w:val="28"/>
      <w:lang w:val="zh-CN" w:eastAsia="ar-SA"/>
    </w:rPr>
  </w:style>
  <w:style w:type="character" w:customStyle="1" w:styleId="ab">
    <w:name w:val="题注 字符"/>
    <w:link w:val="aa"/>
    <w:qFormat/>
    <w:rPr>
      <w:rFonts w:ascii="Arial" w:eastAsia="黑体" w:hAnsi="Arial" w:cs="Arial"/>
      <w:kern w:val="2"/>
      <w:lang w:eastAsia="ar-SA"/>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aff8">
    <w:name w:val="正文文本首行缩进 字符"/>
    <w:link w:val="aff7"/>
    <w:qFormat/>
    <w:rPr>
      <w:rFonts w:ascii="Times New Roman" w:eastAsia="宋体" w:hAnsi="Times New Roman" w:cs="Times New Roman"/>
      <w:sz w:val="24"/>
      <w:szCs w:val="24"/>
    </w:rPr>
  </w:style>
  <w:style w:type="character" w:customStyle="1" w:styleId="Char6">
    <w:name w:val="列出段落 Char"/>
    <w:qFormat/>
    <w:rPr>
      <w:rFonts w:ascii="Times New Roman" w:hAnsi="Times New Roman"/>
      <w:kern w:val="2"/>
      <w:sz w:val="24"/>
      <w:szCs w:val="22"/>
    </w:rPr>
  </w:style>
  <w:style w:type="character" w:customStyle="1" w:styleId="MMTopic3CharChar">
    <w:name w:val="MM Topic 3 Char Char"/>
    <w:qFormat/>
    <w:rPr>
      <w:rFonts w:ascii="Calibri" w:eastAsia="宋体" w:hAnsi="Calibri" w:cs="Times New Roman"/>
      <w:b/>
      <w:bCs/>
      <w:sz w:val="30"/>
      <w:szCs w:val="32"/>
    </w:rPr>
  </w:style>
  <w:style w:type="character" w:customStyle="1" w:styleId="Char7">
    <w:name w:val="样式 标书正文 + 黑色 Char"/>
    <w:qFormat/>
    <w:rPr>
      <w:rFonts w:ascii="Calibri" w:eastAsia="Times New Roman" w:hAnsi="Calibri" w:cs="Times New Roman"/>
      <w:color w:val="000000"/>
      <w:kern w:val="2"/>
      <w:sz w:val="28"/>
      <w:lang w:val="en-US" w:eastAsia="zh-CN"/>
    </w:rPr>
  </w:style>
  <w:style w:type="character" w:customStyle="1" w:styleId="Char8">
    <w:name w:val="样式 标书正文 + 下划线 Char"/>
    <w:qFormat/>
    <w:rPr>
      <w:rFonts w:ascii="Calibri" w:eastAsia="Times New Roman" w:hAnsi="Calibri" w:cs="Times New Roman"/>
      <w:kern w:val="2"/>
      <w:sz w:val="28"/>
      <w:u w:val="single"/>
      <w:lang w:val="en-US" w:eastAsia="zh-CN"/>
    </w:rPr>
  </w:style>
  <w:style w:type="character" w:customStyle="1" w:styleId="MMTopic3Char">
    <w:name w:val="MM Topic 3 Char"/>
    <w:link w:val="MMTopic3"/>
    <w:qFormat/>
    <w:rPr>
      <w:b/>
      <w:bCs/>
      <w:sz w:val="32"/>
      <w:szCs w:val="32"/>
      <w:lang w:val="zh-CN" w:eastAsia="zh-CN"/>
    </w:rPr>
  </w:style>
  <w:style w:type="paragraph" w:customStyle="1" w:styleId="MMTopic3">
    <w:name w:val="MM Topic 3"/>
    <w:basedOn w:val="3"/>
    <w:link w:val="MMTopic3Char"/>
    <w:qFormat/>
    <w:pPr>
      <w:widowControl/>
      <w:numPr>
        <w:ilvl w:val="2"/>
        <w:numId w:val="3"/>
      </w:numPr>
      <w:autoSpaceDE/>
      <w:autoSpaceDN/>
      <w:adjustRightInd/>
      <w:spacing w:before="260" w:after="260" w:line="416" w:lineRule="auto"/>
      <w:jc w:val="both"/>
    </w:pPr>
    <w:rPr>
      <w:rFonts w:ascii="Times New Roman"/>
      <w:bCs/>
      <w:sz w:val="32"/>
      <w:szCs w:val="32"/>
      <w:u w:val="none"/>
    </w:rPr>
  </w:style>
  <w:style w:type="character" w:customStyle="1" w:styleId="Char10">
    <w:name w:val="日期 Char1"/>
    <w:qFormat/>
    <w:rPr>
      <w:rFonts w:ascii="Times New Roman" w:eastAsia="宋体" w:hAnsi="Times New Roman" w:cs="Times New Roman"/>
      <w:sz w:val="20"/>
      <w:szCs w:val="20"/>
    </w:rPr>
  </w:style>
  <w:style w:type="character" w:customStyle="1" w:styleId="MMTopic1CharChar">
    <w:name w:val="MM Topic 1 Char Char"/>
    <w:link w:val="MMTopic1"/>
    <w:qFormat/>
    <w:rPr>
      <w:rFonts w:ascii="Times New Roman" w:eastAsia="宋体" w:hAnsi="Times New Roman" w:cs="Times New Roman"/>
      <w:b/>
      <w:bCs/>
      <w:kern w:val="44"/>
      <w:sz w:val="36"/>
      <w:szCs w:val="44"/>
    </w:rPr>
  </w:style>
  <w:style w:type="paragraph" w:customStyle="1" w:styleId="MMTopic1">
    <w:name w:val="MM Topic 1"/>
    <w:basedOn w:val="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Char9">
    <w:name w:val="纯文本 Char"/>
    <w:qFormat/>
    <w:rPr>
      <w:rFonts w:ascii="宋体" w:eastAsia="宋体" w:hAnsi="Courier New" w:cs="Courier New"/>
      <w:szCs w:val="21"/>
    </w:rPr>
  </w:style>
  <w:style w:type="character" w:customStyle="1" w:styleId="Chara">
    <w:name w:val="表格 Char"/>
    <w:link w:val="afff3"/>
    <w:qFormat/>
    <w:rPr>
      <w:rFonts w:ascii="华文细黑" w:eastAsia="宋体" w:hAnsi="华文细黑" w:cs="Times New Roman"/>
      <w:sz w:val="21"/>
    </w:rPr>
  </w:style>
  <w:style w:type="paragraph" w:customStyle="1" w:styleId="afff3">
    <w:name w:val="表格"/>
    <w:basedOn w:val="a4"/>
    <w:link w:val="Chara"/>
    <w:qFormat/>
    <w:pPr>
      <w:jc w:val="center"/>
      <w:textAlignment w:val="center"/>
    </w:pPr>
    <w:rPr>
      <w:rFonts w:ascii="华文细黑" w:hAnsi="华文细黑"/>
      <w:kern w:val="0"/>
      <w:szCs w:val="20"/>
      <w:lang w:val="zh-CN"/>
    </w:rPr>
  </w:style>
  <w:style w:type="character" w:customStyle="1" w:styleId="Charb">
    <w:name w:val="图片（居中） Char"/>
    <w:link w:val="afff4"/>
    <w:qFormat/>
    <w:rPr>
      <w:rFonts w:ascii="宋体" w:eastAsia="宋体" w:hAnsi="宋体" w:cs="Times New Roman"/>
      <w:sz w:val="24"/>
      <w:szCs w:val="24"/>
      <w:lang w:bidi="en-US"/>
    </w:rPr>
  </w:style>
  <w:style w:type="paragraph" w:customStyle="1" w:styleId="afff4">
    <w:name w:val="图片（居中）"/>
    <w:basedOn w:val="a4"/>
    <w:next w:val="afff1"/>
    <w:link w:val="Charb"/>
    <w:qFormat/>
    <w:pPr>
      <w:jc w:val="center"/>
    </w:pPr>
    <w:rPr>
      <w:rFonts w:ascii="宋体" w:hAnsi="宋体"/>
      <w:kern w:val="0"/>
      <w:sz w:val="24"/>
      <w:lang w:val="zh-CN" w:bidi="en-US"/>
    </w:rPr>
  </w:style>
  <w:style w:type="character" w:customStyle="1" w:styleId="CharCharCharChar1">
    <w:name w:val="Char Char Char Char1"/>
    <w:qFormat/>
    <w:rPr>
      <w:rFonts w:ascii="宋体" w:eastAsia="宋体" w:hAnsi="Calibri" w:cs="Times New Roman"/>
      <w:kern w:val="2"/>
      <w:sz w:val="24"/>
      <w:lang w:val="en-US" w:eastAsia="zh-CN"/>
    </w:rPr>
  </w:style>
  <w:style w:type="character" w:customStyle="1" w:styleId="text11px1">
    <w:name w:val="text11px1"/>
    <w:qFormat/>
    <w:rPr>
      <w:rFonts w:ascii="Arial" w:eastAsia="宋体" w:hAnsi="Arial" w:cs="Arial" w:hint="default"/>
      <w:color w:val="000000"/>
      <w:sz w:val="17"/>
      <w:szCs w:val="17"/>
    </w:rPr>
  </w:style>
  <w:style w:type="character" w:customStyle="1" w:styleId="font161">
    <w:name w:val="font161"/>
    <w:qFormat/>
    <w:rPr>
      <w:rFonts w:ascii="Calibri" w:eastAsia="宋体" w:hAnsi="Calibri" w:cs="Times New Roman"/>
      <w:b/>
      <w:bCs/>
      <w:sz w:val="32"/>
      <w:szCs w:val="32"/>
    </w:rPr>
  </w:style>
  <w:style w:type="character" w:customStyle="1" w:styleId="CharChar0">
    <w:name w:val="Char Char"/>
    <w:qFormat/>
    <w:rPr>
      <w:rFonts w:ascii="宋体" w:eastAsia="宋体" w:hAnsi="Calibri" w:cs="Times New Roman"/>
      <w:b/>
      <w:bCs/>
      <w:sz w:val="24"/>
      <w:szCs w:val="24"/>
      <w:lang w:val="en-US" w:eastAsia="zh-CN" w:bidi="ar-SA"/>
    </w:rPr>
  </w:style>
  <w:style w:type="character" w:customStyle="1" w:styleId="DateChar">
    <w:name w:val="Date Char"/>
    <w:qFormat/>
    <w:rPr>
      <w:rFonts w:ascii="Calibri" w:eastAsia="宋体" w:hAnsi="Calibri" w:cs="Times New Roman"/>
      <w:sz w:val="20"/>
      <w:szCs w:val="20"/>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af3">
    <w:name w:val="正文文本缩进 字符"/>
    <w:link w:val="af2"/>
    <w:qFormat/>
    <w:rPr>
      <w:rFonts w:ascii="Times New Roman" w:eastAsia="宋体" w:hAnsi="Times New Roman" w:cs="Times New Roman"/>
      <w:sz w:val="24"/>
      <w:szCs w:val="24"/>
    </w:rPr>
  </w:style>
  <w:style w:type="character" w:customStyle="1" w:styleId="CharChar8">
    <w:name w:val="Char Char8"/>
    <w:qFormat/>
    <w:rPr>
      <w:rFonts w:ascii="宋体" w:eastAsia="宋体" w:hAnsi="Calibri" w:cs="Times New Roman"/>
      <w:sz w:val="24"/>
      <w:lang w:val="en-US" w:eastAsia="zh-CN"/>
    </w:rPr>
  </w:style>
  <w:style w:type="character" w:customStyle="1" w:styleId="headline-content2">
    <w:name w:val="headline-content2"/>
    <w:qFormat/>
    <w:rPr>
      <w:rFonts w:ascii="Calibri" w:eastAsia="宋体" w:hAnsi="Calibri" w:cs="Times New Roman"/>
    </w:rPr>
  </w:style>
  <w:style w:type="character" w:customStyle="1" w:styleId="content1">
    <w:name w:val="content1"/>
    <w:qFormat/>
    <w:rPr>
      <w:rFonts w:ascii="??" w:eastAsia="宋体" w:hAnsi="??" w:cs="Times New Roman"/>
      <w:color w:val="000000"/>
      <w:sz w:val="21"/>
    </w:rPr>
  </w:style>
  <w:style w:type="character" w:customStyle="1" w:styleId="Charc">
    <w:name w:val="段落内容一级列表 Char"/>
    <w:link w:val="a"/>
    <w:qFormat/>
    <w:rPr>
      <w:rFonts w:ascii="宋体" w:hAnsi="宋体"/>
      <w:sz w:val="24"/>
      <w:szCs w:val="24"/>
      <w:lang w:val="zh-CN" w:eastAsia="zh-CN" w:bidi="en-US"/>
    </w:rPr>
  </w:style>
  <w:style w:type="paragraph" w:customStyle="1" w:styleId="a">
    <w:name w:val="段落内容一级列表"/>
    <w:basedOn w:val="a4"/>
    <w:link w:val="Charc"/>
    <w:pPr>
      <w:numPr>
        <w:ilvl w:val="6"/>
        <w:numId w:val="1"/>
      </w:numPr>
      <w:adjustRightInd w:val="0"/>
    </w:pPr>
    <w:rPr>
      <w:rFonts w:ascii="宋体" w:hAnsi="宋体"/>
      <w:kern w:val="0"/>
      <w:sz w:val="24"/>
      <w:lang w:val="zh-CN" w:bidi="en-US"/>
    </w:rPr>
  </w:style>
  <w:style w:type="character" w:customStyle="1" w:styleId="middle1">
    <w:name w:val="middle1"/>
    <w:rPr>
      <w:rFonts w:ascii="Calibri" w:eastAsia="宋体" w:hAnsi="Calibri" w:cs="Times New Roman"/>
      <w:sz w:val="21"/>
    </w:rPr>
  </w:style>
  <w:style w:type="character" w:customStyle="1" w:styleId="MMTopic2CharChar">
    <w:name w:val="MM Topic 2 Char Char"/>
    <w:rPr>
      <w:rFonts w:ascii="Cambria" w:eastAsia="宋体" w:hAnsi="Cambria" w:cs="黑体"/>
      <w:b/>
      <w:bCs/>
      <w:sz w:val="32"/>
      <w:szCs w:val="32"/>
    </w:rPr>
  </w:style>
  <w:style w:type="character" w:customStyle="1" w:styleId="xxhaChar">
    <w:name w:val="正文 xxha Char"/>
    <w:link w:val="xxha"/>
    <w:rPr>
      <w:rFonts w:ascii="Times New Roman" w:eastAsia="宋体" w:hAnsi="Times New Roman" w:cs="Times New Roman"/>
      <w:kern w:val="2"/>
      <w:sz w:val="24"/>
      <w:szCs w:val="24"/>
    </w:rPr>
  </w:style>
  <w:style w:type="paragraph" w:customStyle="1" w:styleId="xxha">
    <w:name w:val="正文 xxha"/>
    <w:basedOn w:val="a4"/>
    <w:link w:val="xxhaChar"/>
    <w:qFormat/>
    <w:pPr>
      <w:snapToGrid w:val="0"/>
      <w:spacing w:line="360" w:lineRule="auto"/>
      <w:ind w:firstLineChars="200" w:firstLine="200"/>
    </w:pPr>
    <w:rPr>
      <w:sz w:val="24"/>
      <w:lang w:val="zh-CN"/>
    </w:rPr>
  </w:style>
  <w:style w:type="character" w:customStyle="1" w:styleId="afff5">
    <w:name w:val="样式 粉红"/>
    <w:rPr>
      <w:rFonts w:ascii="Calibri" w:eastAsia="宋体" w:hAnsi="Calibri" w:cs="Times New Roman"/>
      <w:color w:val="auto"/>
      <w:u w:val="none"/>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a9">
    <w:name w:val="正文缩进 字符"/>
    <w:link w:val="a5"/>
    <w:qFormat/>
    <w:rPr>
      <w:rFonts w:ascii="宋体" w:eastAsia="宋体" w:hAnsi="Times New Roman" w:cs="Times New Roman"/>
      <w:kern w:val="0"/>
      <w:sz w:val="24"/>
      <w:szCs w:val="20"/>
    </w:rPr>
  </w:style>
  <w:style w:type="character" w:customStyle="1" w:styleId="GB2312GB2312">
    <w:name w:val="样式 (西文) 仿宋_GB2312 (中文) 仿宋_GB2312 三号"/>
    <w:rPr>
      <w:rFonts w:ascii="仿宋_GB2312" w:eastAsia="仿宋_GB2312" w:hAnsi="仿宋_GB2312" w:cs="Times New Roman"/>
      <w:sz w:val="24"/>
    </w:rPr>
  </w:style>
  <w:style w:type="character" w:customStyle="1" w:styleId="CharChar6">
    <w:name w:val="Char Char6"/>
    <w:rPr>
      <w:rFonts w:ascii="Calibri" w:eastAsia="宋体" w:hAnsi="Calibri" w:cs="Times New Roman"/>
      <w:kern w:val="2"/>
      <w:sz w:val="21"/>
      <w:szCs w:val="24"/>
      <w:lang w:val="en-US" w:eastAsia="zh-CN" w:bidi="ar-SA"/>
    </w:rPr>
  </w:style>
  <w:style w:type="character" w:customStyle="1" w:styleId="body1">
    <w:name w:val="body1"/>
    <w:qFormat/>
    <w:rPr>
      <w:rFonts w:ascii="Arial" w:eastAsia="宋体" w:hAnsi="Arial" w:cs="Times New Roman"/>
      <w:color w:val="000000"/>
      <w:sz w:val="20"/>
      <w:u w:val="none"/>
    </w:rPr>
  </w:style>
  <w:style w:type="character" w:customStyle="1" w:styleId="af1">
    <w:name w:val="正文文本 字符"/>
    <w:link w:val="af0"/>
    <w:rPr>
      <w:rFonts w:ascii="宋体" w:eastAsia="宋体" w:hAnsi="宋体" w:cs="Times New Roman"/>
      <w:sz w:val="24"/>
      <w:szCs w:val="24"/>
    </w:rPr>
  </w:style>
  <w:style w:type="character" w:customStyle="1" w:styleId="Chard">
    <w:name w:val="段落内容三级列表 Char"/>
    <w:link w:val="afff6"/>
    <w:qFormat/>
    <w:rPr>
      <w:rFonts w:ascii="宋体" w:hAnsi="宋体"/>
      <w:sz w:val="24"/>
      <w:szCs w:val="24"/>
      <w:lang w:val="en-US" w:eastAsia="zh-CN" w:bidi="en-US"/>
    </w:rPr>
  </w:style>
  <w:style w:type="paragraph" w:customStyle="1" w:styleId="afff6">
    <w:name w:val="段落内容三级列表"/>
    <w:link w:val="Chard"/>
    <w:qFormat/>
    <w:pPr>
      <w:spacing w:line="360" w:lineRule="auto"/>
    </w:pPr>
    <w:rPr>
      <w:rFonts w:ascii="宋体" w:hAnsi="宋体"/>
      <w:sz w:val="24"/>
      <w:szCs w:val="24"/>
      <w:lang w:bidi="en-US"/>
    </w:rPr>
  </w:style>
  <w:style w:type="character" w:customStyle="1" w:styleId="CharChar4">
    <w:name w:val="Char Char4"/>
    <w:qFormat/>
    <w:rPr>
      <w:rFonts w:ascii="华文细黑" w:eastAsia="华文细黑" w:hAnsi="华文细黑" w:cs="Arial"/>
      <w:b/>
      <w:bCs/>
      <w:color w:val="000000"/>
      <w:sz w:val="52"/>
      <w:szCs w:val="32"/>
      <w:lang w:val="en-US" w:eastAsia="zh-CN" w:bidi="ar-SA"/>
    </w:rPr>
  </w:style>
  <w:style w:type="character" w:customStyle="1" w:styleId="Chare">
    <w:name w:val="内加粗 Char"/>
    <w:link w:val="afff7"/>
    <w:qFormat/>
    <w:rPr>
      <w:rFonts w:ascii="宋体" w:hAnsi="宋体" w:cs="宋体"/>
      <w:b/>
      <w:sz w:val="24"/>
      <w:szCs w:val="28"/>
    </w:rPr>
  </w:style>
  <w:style w:type="paragraph" w:customStyle="1" w:styleId="afff7">
    <w:name w:val="内加粗"/>
    <w:basedOn w:val="afff8"/>
    <w:link w:val="Chare"/>
    <w:qFormat/>
    <w:pPr>
      <w:ind w:firstLine="482"/>
    </w:pPr>
    <w:rPr>
      <w:b/>
    </w:rPr>
  </w:style>
  <w:style w:type="paragraph" w:customStyle="1" w:styleId="afff8">
    <w:name w:val="内文"/>
    <w:basedOn w:val="a4"/>
    <w:link w:val="Charf"/>
    <w:qFormat/>
    <w:pPr>
      <w:spacing w:line="560" w:lineRule="exact"/>
      <w:ind w:firstLineChars="200" w:firstLine="200"/>
      <w:jc w:val="left"/>
    </w:pPr>
    <w:rPr>
      <w:rFonts w:ascii="宋体" w:hAnsi="宋体"/>
      <w:kern w:val="0"/>
      <w:sz w:val="24"/>
      <w:szCs w:val="28"/>
      <w:lang w:val="zh-CN"/>
    </w:rPr>
  </w:style>
  <w:style w:type="character" w:customStyle="1" w:styleId="GB2312">
    <w:name w:val="样式 楷体_GB2312"/>
    <w:qFormat/>
    <w:rPr>
      <w:rFonts w:ascii="楷体_GB2312" w:eastAsia="楷体_GB2312" w:hAnsi="楷体_GB2312" w:cs="Times New Roman"/>
    </w:rPr>
  </w:style>
  <w:style w:type="character" w:customStyle="1" w:styleId="WW-">
    <w:name w:val="WW-默认段落字体"/>
    <w:qFormat/>
    <w:rPr>
      <w:rFonts w:ascii="Calibri" w:eastAsia="宋体" w:hAnsi="Calibri" w:cs="Times New Roman"/>
    </w:rPr>
  </w:style>
  <w:style w:type="character" w:customStyle="1" w:styleId="Charf0">
    <w:name w:val="图表编号及题目 Char"/>
    <w:link w:val="afff9"/>
    <w:qFormat/>
    <w:rPr>
      <w:rFonts w:ascii="黑体" w:eastAsia="黑体" w:hAnsi="Times New Roman" w:cs="Times New Roman"/>
      <w:b/>
      <w:bCs/>
      <w:sz w:val="21"/>
      <w:szCs w:val="21"/>
    </w:rPr>
  </w:style>
  <w:style w:type="paragraph" w:customStyle="1" w:styleId="afff9">
    <w:name w:val="图表编号及题目"/>
    <w:basedOn w:val="a4"/>
    <w:link w:val="Charf0"/>
    <w:qFormat/>
    <w:pPr>
      <w:adjustRightInd w:val="0"/>
      <w:snapToGrid w:val="0"/>
      <w:spacing w:before="60" w:after="60" w:line="300" w:lineRule="auto"/>
      <w:ind w:firstLine="420"/>
      <w:jc w:val="center"/>
    </w:pPr>
    <w:rPr>
      <w:rFonts w:ascii="黑体" w:eastAsia="黑体"/>
      <w:b/>
      <w:bCs/>
      <w:kern w:val="0"/>
      <w:szCs w:val="21"/>
      <w:lang w:val="zh-CN"/>
    </w:rPr>
  </w:style>
  <w:style w:type="character" w:customStyle="1" w:styleId="40">
    <w:name w:val="标题 4 字符"/>
    <w:link w:val="4"/>
    <w:qFormat/>
    <w:rPr>
      <w:rFonts w:ascii="Arial" w:eastAsia="黑体" w:hAnsi="Arial" w:cs="Times New Roman"/>
      <w:b/>
      <w:bCs/>
      <w:sz w:val="28"/>
      <w:szCs w:val="28"/>
    </w:rPr>
  </w:style>
  <w:style w:type="character" w:customStyle="1" w:styleId="GCYChar">
    <w:name w:val="GCY 正文 Char"/>
    <w:link w:val="GCY"/>
    <w:qFormat/>
    <w:rPr>
      <w:rFonts w:ascii="Times New Roman" w:hAnsi="Times New Roman"/>
      <w:kern w:val="2"/>
      <w:sz w:val="24"/>
      <w:szCs w:val="24"/>
    </w:rPr>
  </w:style>
  <w:style w:type="paragraph" w:customStyle="1" w:styleId="GCY">
    <w:name w:val="GCY 正文"/>
    <w:basedOn w:val="a4"/>
    <w:next w:val="a4"/>
    <w:link w:val="GCYChar"/>
    <w:qFormat/>
    <w:pPr>
      <w:spacing w:beforeLines="20" w:line="360" w:lineRule="auto"/>
      <w:ind w:firstLineChars="200" w:firstLine="200"/>
    </w:pPr>
    <w:rPr>
      <w:sz w:val="24"/>
      <w:lang w:val="zh-CN"/>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myChar">
    <w:name w:val="my正文 Char"/>
    <w:link w:val="my"/>
    <w:qFormat/>
    <w:rPr>
      <w:rFonts w:ascii="Times New Roman" w:hAnsi="Times New Roman"/>
      <w:kern w:val="2"/>
      <w:sz w:val="24"/>
      <w:szCs w:val="24"/>
    </w:rPr>
  </w:style>
  <w:style w:type="paragraph" w:customStyle="1" w:styleId="my">
    <w:name w:val="my正文"/>
    <w:basedOn w:val="a4"/>
    <w:link w:val="myChar"/>
    <w:qFormat/>
    <w:pPr>
      <w:spacing w:line="360" w:lineRule="auto"/>
      <w:ind w:firstLineChars="200" w:firstLine="480"/>
    </w:pPr>
    <w:rPr>
      <w:sz w:val="24"/>
      <w:lang w:val="zh-CN"/>
    </w:rPr>
  </w:style>
  <w:style w:type="character" w:customStyle="1" w:styleId="af">
    <w:name w:val="批注文字 字符"/>
    <w:link w:val="ae"/>
    <w:uiPriority w:val="99"/>
    <w:qFormat/>
    <w:rPr>
      <w:rFonts w:ascii="Times New Roman" w:eastAsia="宋体" w:hAnsi="Times New Roman" w:cs="Times New Roman"/>
      <w:szCs w:val="24"/>
    </w:rPr>
  </w:style>
  <w:style w:type="character" w:customStyle="1" w:styleId="Charf1">
    <w:name w:val="投标书正文 Char"/>
    <w:link w:val="afffa"/>
    <w:qFormat/>
    <w:rPr>
      <w:sz w:val="24"/>
      <w:szCs w:val="24"/>
      <w:lang w:val="en-US" w:eastAsia="zh-CN" w:bidi="ar-SA"/>
    </w:rPr>
  </w:style>
  <w:style w:type="paragraph" w:customStyle="1" w:styleId="afffa">
    <w:name w:val="投标书正文"/>
    <w:link w:val="Charf1"/>
    <w:qFormat/>
    <w:pPr>
      <w:autoSpaceDE w:val="0"/>
      <w:spacing w:line="360" w:lineRule="auto"/>
      <w:ind w:firstLineChars="200" w:firstLine="200"/>
    </w:pPr>
    <w:rPr>
      <w:sz w:val="24"/>
      <w:szCs w:val="24"/>
    </w:rPr>
  </w:style>
  <w:style w:type="character" w:customStyle="1" w:styleId="style11">
    <w:name w:val="style11"/>
    <w:qFormat/>
    <w:rPr>
      <w:color w:val="000000"/>
      <w:sz w:val="18"/>
      <w:szCs w:val="18"/>
    </w:rPr>
  </w:style>
  <w:style w:type="character" w:customStyle="1" w:styleId="pd011">
    <w:name w:val="pd011"/>
    <w:qFormat/>
    <w:rPr>
      <w:rFonts w:ascii="Arial" w:eastAsia="宋体" w:hAnsi="Arial" w:cs="Arial" w:hint="default"/>
      <w:sz w:val="18"/>
      <w:szCs w:val="18"/>
    </w:rPr>
  </w:style>
  <w:style w:type="character" w:customStyle="1" w:styleId="Charf">
    <w:name w:val="内文 Char"/>
    <w:link w:val="afff8"/>
    <w:qFormat/>
    <w:rPr>
      <w:rFonts w:ascii="宋体" w:hAnsi="宋体" w:cs="宋体"/>
      <w:sz w:val="24"/>
      <w:szCs w:val="28"/>
    </w:rPr>
  </w:style>
  <w:style w:type="character" w:customStyle="1" w:styleId="afffb">
    <w:name w:val="列表段落 字符"/>
    <w:link w:val="afffc"/>
    <w:uiPriority w:val="99"/>
    <w:qFormat/>
    <w:rPr>
      <w:rFonts w:ascii="Times New Roman" w:eastAsia="宋体" w:hAnsi="Times New Roman" w:cs="Times New Roman"/>
      <w:kern w:val="2"/>
      <w:sz w:val="24"/>
      <w:szCs w:val="24"/>
    </w:rPr>
  </w:style>
  <w:style w:type="paragraph" w:styleId="afffc">
    <w:name w:val="List Paragraph"/>
    <w:basedOn w:val="a4"/>
    <w:link w:val="afffb"/>
    <w:uiPriority w:val="34"/>
    <w:qFormat/>
    <w:pPr>
      <w:spacing w:line="360" w:lineRule="auto"/>
      <w:ind w:firstLineChars="200" w:firstLine="420"/>
    </w:pPr>
    <w:rPr>
      <w:sz w:val="24"/>
      <w:lang w:val="zh-CN"/>
    </w:rPr>
  </w:style>
  <w:style w:type="character" w:customStyle="1" w:styleId="Charf2">
    <w:name w:val="标题正文 Char"/>
    <w:link w:val="afffd"/>
    <w:qFormat/>
    <w:rPr>
      <w:rFonts w:ascii="宋体" w:hAnsi="宋体"/>
      <w:spacing w:val="12"/>
      <w:kern w:val="2"/>
      <w:sz w:val="28"/>
      <w:szCs w:val="24"/>
    </w:rPr>
  </w:style>
  <w:style w:type="paragraph" w:customStyle="1" w:styleId="afffd">
    <w:name w:val="标题正文"/>
    <w:basedOn w:val="a4"/>
    <w:link w:val="Charf2"/>
    <w:qFormat/>
    <w:pPr>
      <w:adjustRightInd w:val="0"/>
      <w:snapToGrid w:val="0"/>
      <w:spacing w:line="360" w:lineRule="auto"/>
      <w:ind w:firstLineChars="200" w:firstLine="200"/>
    </w:pPr>
    <w:rPr>
      <w:rFonts w:ascii="宋体" w:hAnsi="宋体"/>
      <w:spacing w:val="12"/>
      <w:sz w:val="28"/>
      <w:lang w:val="zh-CN"/>
    </w:rPr>
  </w:style>
  <w:style w:type="character" w:customStyle="1" w:styleId="CharChar11">
    <w:name w:val="Char Char11"/>
    <w:qFormat/>
    <w:rPr>
      <w:rFonts w:ascii="宋体" w:eastAsia="宋体" w:hAnsi="Calibri" w:cs="Times New Roman"/>
      <w:sz w:val="24"/>
      <w:szCs w:val="24"/>
      <w:lang w:val="en-US" w:eastAsia="zh-CN" w:bidi="ar-SA"/>
    </w:rPr>
  </w:style>
  <w:style w:type="character" w:customStyle="1" w:styleId="Charf3">
    <w:name w:val="正文缩进 Char"/>
    <w:qFormat/>
    <w:rPr>
      <w:kern w:val="2"/>
      <w:sz w:val="21"/>
    </w:rPr>
  </w:style>
  <w:style w:type="character" w:customStyle="1" w:styleId="xh">
    <w:name w:val="xh"/>
    <w:qFormat/>
    <w:rPr>
      <w:rFonts w:ascii="Calibri" w:eastAsia="宋体" w:hAnsi="Calibri" w:cs="Times New Roman"/>
    </w:rPr>
  </w:style>
  <w:style w:type="character" w:customStyle="1" w:styleId="aff6">
    <w:name w:val="批注主题 字符"/>
    <w:link w:val="aff5"/>
    <w:qFormat/>
    <w:rPr>
      <w:rFonts w:ascii="Times New Roman" w:eastAsia="宋体" w:hAnsi="Times New Roman" w:cs="Times New Roman"/>
      <w:b/>
      <w:bCs/>
      <w:szCs w:val="24"/>
    </w:rPr>
  </w:style>
  <w:style w:type="character" w:customStyle="1" w:styleId="MMTopic2Char">
    <w:name w:val="MM Topic 2 Char"/>
    <w:link w:val="MMTopic2"/>
    <w:qFormat/>
    <w:rPr>
      <w:rFonts w:ascii="Cambria" w:hAnsi="Cambria"/>
      <w:b/>
      <w:bCs/>
      <w:sz w:val="32"/>
      <w:szCs w:val="32"/>
      <w:lang w:val="zh-CN" w:eastAsia="zh-CN"/>
    </w:rPr>
  </w:style>
  <w:style w:type="paragraph" w:customStyle="1" w:styleId="MMTopic2">
    <w:name w:val="MM Topic 2"/>
    <w:basedOn w:val="2"/>
    <w:link w:val="MMTopic2Char"/>
    <w:qFormat/>
    <w:pPr>
      <w:widowControl/>
      <w:numPr>
        <w:ilvl w:val="1"/>
        <w:numId w:val="3"/>
      </w:numPr>
      <w:autoSpaceDE/>
      <w:autoSpaceDN/>
      <w:adjustRightInd/>
      <w:spacing w:before="260" w:after="260" w:line="416" w:lineRule="auto"/>
    </w:pPr>
    <w:rPr>
      <w:rFonts w:ascii="Cambria" w:eastAsia="宋体" w:hAnsi="Cambria"/>
      <w:bCs/>
      <w:sz w:val="32"/>
      <w:szCs w:val="32"/>
    </w:rPr>
  </w:style>
  <w:style w:type="character" w:customStyle="1" w:styleId="apple-style-span">
    <w:name w:val="apple-style-span"/>
    <w:qFormat/>
    <w:rPr>
      <w:rFonts w:ascii="Calibri" w:eastAsia="宋体" w:hAnsi="Calibri" w:cs="Times New Roman"/>
    </w:rPr>
  </w:style>
  <w:style w:type="character" w:customStyle="1" w:styleId="25">
    <w:name w:val="正文文本 2 字符"/>
    <w:link w:val="24"/>
    <w:qFormat/>
    <w:rPr>
      <w:rFonts w:ascii="Times New Roman" w:eastAsia="黑体" w:hAnsi="Times New Roman" w:cs="Times New Roman"/>
      <w:bCs/>
      <w:kern w:val="2"/>
      <w:sz w:val="72"/>
      <w:szCs w:val="24"/>
    </w:rPr>
  </w:style>
  <w:style w:type="character" w:customStyle="1" w:styleId="gray9pt1">
    <w:name w:val="gray9pt1"/>
    <w:qFormat/>
    <w:rPr>
      <w:rFonts w:ascii="Arial" w:eastAsia="宋体" w:hAnsi="Arial" w:cs="Arial" w:hint="default"/>
      <w:color w:val="666666"/>
      <w:sz w:val="18"/>
      <w:szCs w:val="18"/>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MMTopic4CharChar">
    <w:name w:val="MM Topic 4 Char Char"/>
    <w:link w:val="MMTopic4"/>
    <w:qFormat/>
    <w:rPr>
      <w:rFonts w:ascii="Arial" w:eastAsia="黑体" w:hAnsi="Arial" w:cs="Times New Roman"/>
      <w:b/>
      <w:bCs/>
      <w:sz w:val="28"/>
      <w:szCs w:val="28"/>
    </w:rPr>
  </w:style>
  <w:style w:type="paragraph" w:customStyle="1" w:styleId="MMTopic4">
    <w:name w:val="MM Topic 4"/>
    <w:basedOn w:val="4"/>
    <w:link w:val="MMTopic4CharChar"/>
    <w:qFormat/>
    <w:pPr>
      <w:spacing w:before="100" w:beforeAutospacing="1" w:after="100" w:afterAutospacing="1" w:line="374" w:lineRule="auto"/>
    </w:pPr>
  </w:style>
  <w:style w:type="character" w:customStyle="1" w:styleId="BISMCharChar">
    <w:name w:val="BISM正文 Char Char"/>
    <w:link w:val="BISM"/>
    <w:qFormat/>
    <w:rPr>
      <w:rFonts w:ascii="宋体" w:hAnsi="宋体"/>
      <w:kern w:val="2"/>
      <w:sz w:val="24"/>
      <w:szCs w:val="24"/>
    </w:rPr>
  </w:style>
  <w:style w:type="paragraph" w:customStyle="1" w:styleId="BISM">
    <w:name w:val="BISM正文"/>
    <w:basedOn w:val="a4"/>
    <w:link w:val="BISMCharChar"/>
    <w:qFormat/>
    <w:pPr>
      <w:spacing w:line="360" w:lineRule="auto"/>
      <w:ind w:firstLineChars="200" w:firstLine="200"/>
    </w:pPr>
    <w:rPr>
      <w:rFonts w:ascii="宋体" w:hAnsi="宋体"/>
      <w:sz w:val="24"/>
      <w:lang w:val="zh-CN"/>
    </w:rPr>
  </w:style>
  <w:style w:type="paragraph" w:customStyle="1" w:styleId="style4">
    <w:name w:val="style4"/>
    <w:basedOn w:val="a4"/>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e">
    <w:name w:val="强调文字"/>
    <w:basedOn w:val="a4"/>
    <w:qFormat/>
    <w:pPr>
      <w:spacing w:line="440" w:lineRule="exact"/>
      <w:ind w:firstLineChars="200" w:firstLine="480"/>
    </w:pPr>
    <w:rPr>
      <w:rFonts w:ascii="华文细黑" w:eastAsia="黑体" w:hAnsi="华文细黑" w:cs="Arial"/>
      <w:color w:val="800000"/>
      <w:kern w:val="0"/>
      <w:sz w:val="24"/>
      <w:szCs w:val="28"/>
    </w:rPr>
  </w:style>
  <w:style w:type="paragraph" w:customStyle="1" w:styleId="ParaCharCharCharCharCharCharChar">
    <w:name w:val="默认段落字体 Para Char Char Char Char Char Char Char"/>
    <w:basedOn w:val="ac"/>
    <w:qFormat/>
    <w:pPr>
      <w:adjustRightInd w:val="0"/>
      <w:spacing w:line="436" w:lineRule="exact"/>
      <w:ind w:left="357"/>
      <w:jc w:val="left"/>
      <w:outlineLvl w:val="3"/>
    </w:pPr>
    <w:rPr>
      <w:rFonts w:ascii="Calibri" w:eastAsia="Times New Roman" w:hAnsi="Calibri"/>
      <w:szCs w:val="20"/>
    </w:rPr>
  </w:style>
  <w:style w:type="paragraph" w:customStyle="1" w:styleId="CharCharCharCharCharCharCharCharCharCharCharCharChar">
    <w:name w:val="Char Char Char Char Char Char Char Char Char Char Char Char Char"/>
    <w:basedOn w:val="a4"/>
    <w:qFormat/>
    <w:rPr>
      <w:rFonts w:ascii="仿宋_GB2312" w:eastAsia="仿宋_GB2312" w:hAnsi="Calibri"/>
      <w:b/>
      <w:sz w:val="32"/>
      <w:szCs w:val="32"/>
    </w:rPr>
  </w:style>
  <w:style w:type="paragraph" w:customStyle="1" w:styleId="font5">
    <w:name w:val="font5"/>
    <w:basedOn w:val="a4"/>
    <w:qFormat/>
    <w:pPr>
      <w:widowControl/>
      <w:spacing w:before="100" w:beforeAutospacing="1" w:after="100" w:afterAutospacing="1"/>
      <w:jc w:val="left"/>
    </w:pPr>
    <w:rPr>
      <w:rFonts w:ascii="宋体" w:hAnsi="宋体" w:cs="宋体"/>
      <w:kern w:val="0"/>
      <w:sz w:val="18"/>
      <w:szCs w:val="18"/>
    </w:rPr>
  </w:style>
  <w:style w:type="paragraph" w:customStyle="1" w:styleId="xl40">
    <w:name w:val="xl40"/>
    <w:basedOn w:val="a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206">
    <w:name w:val="样式 正文缩进 + 首行缩进:  2.06 字符"/>
    <w:basedOn w:val="a5"/>
    <w:qFormat/>
    <w:pPr>
      <w:autoSpaceDE/>
      <w:autoSpaceDN/>
      <w:adjustRightInd/>
      <w:spacing w:line="360" w:lineRule="auto"/>
      <w:ind w:rightChars="15" w:right="31" w:firstLineChars="206" w:firstLine="433"/>
      <w:jc w:val="both"/>
    </w:pPr>
    <w:rPr>
      <w:rFonts w:ascii="Calibri" w:hAnsi="宋体" w:cs="宋体"/>
      <w:kern w:val="2"/>
    </w:rPr>
  </w:style>
  <w:style w:type="paragraph" w:customStyle="1" w:styleId="WW-3">
    <w:name w:val="WW-正文文本缩进 3"/>
    <w:basedOn w:val="a4"/>
    <w:qFormat/>
    <w:pPr>
      <w:suppressAutoHyphens/>
      <w:spacing w:line="360" w:lineRule="auto"/>
      <w:ind w:left="2" w:firstLine="482"/>
    </w:pPr>
    <w:rPr>
      <w:rFonts w:ascii="宋体" w:hAnsi="宋体" w:hint="eastAsia"/>
      <w:sz w:val="24"/>
      <w:lang w:val="zh-CN" w:eastAsia="ar-SA"/>
    </w:rPr>
  </w:style>
  <w:style w:type="paragraph" w:customStyle="1" w:styleId="Style189">
    <w:name w:val="_Style 189"/>
    <w:next w:val="a4"/>
    <w:qFormat/>
    <w:pPr>
      <w:widowControl w:val="0"/>
      <w:jc w:val="both"/>
    </w:pPr>
    <w:rPr>
      <w:kern w:val="2"/>
      <w:sz w:val="21"/>
      <w:szCs w:val="24"/>
    </w:rPr>
  </w:style>
  <w:style w:type="paragraph" w:customStyle="1" w:styleId="xl33">
    <w:name w:val="xl33"/>
    <w:basedOn w:val="a4"/>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affff">
    <w:name w:val="字元 字元"/>
    <w:basedOn w:val="a4"/>
    <w:qFormat/>
    <w:pPr>
      <w:widowControl/>
      <w:spacing w:after="160" w:line="240" w:lineRule="exact"/>
      <w:jc w:val="left"/>
    </w:pPr>
    <w:rPr>
      <w:rFonts w:ascii="Verdana" w:eastAsia="仿宋_GB2312" w:hAnsi="Verdana"/>
      <w:kern w:val="0"/>
      <w:sz w:val="24"/>
      <w:szCs w:val="20"/>
      <w:lang w:eastAsia="en-US"/>
    </w:rPr>
  </w:style>
  <w:style w:type="paragraph" w:customStyle="1" w:styleId="xl60">
    <w:name w:val="xl60"/>
    <w:basedOn w:val="a4"/>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3">
    <w:name w:val="xl53"/>
    <w:basedOn w:val="a4"/>
    <w:qFormat/>
    <w:pPr>
      <w:widowControl/>
      <w:spacing w:before="100" w:beforeAutospacing="1" w:after="100" w:afterAutospacing="1"/>
      <w:jc w:val="left"/>
    </w:pPr>
    <w:rPr>
      <w:rFonts w:ascii="Arial Unicode MS" w:hAnsi="Arial Unicode MS" w:cs="Arial Unicode MS"/>
      <w:kern w:val="0"/>
      <w:sz w:val="24"/>
    </w:rPr>
  </w:style>
  <w:style w:type="paragraph" w:customStyle="1" w:styleId="CharChar1CharCharCharCharCharCharChar">
    <w:name w:val="Char Char1 Char Char Char Char Char Char Char"/>
    <w:basedOn w:val="a4"/>
    <w:qFormat/>
    <w:pPr>
      <w:numPr>
        <w:numId w:val="4"/>
      </w:numPr>
      <w:tabs>
        <w:tab w:val="clear" w:pos="964"/>
      </w:tabs>
      <w:ind w:left="0" w:firstLine="0"/>
    </w:pPr>
    <w:rPr>
      <w:rFonts w:ascii="Tahoma" w:hAnsi="Tahoma"/>
      <w:sz w:val="24"/>
      <w:szCs w:val="20"/>
    </w:rPr>
  </w:style>
  <w:style w:type="paragraph" w:customStyle="1" w:styleId="CharCharCharCharCharCharCharCharCharChar">
    <w:name w:val="Char Char Char Char Char Char Char Char Char Char"/>
    <w:basedOn w:val="a4"/>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4"/>
    <w:qFormat/>
    <w:rPr>
      <w:rFonts w:ascii="Tahoma" w:hAnsi="Tahoma"/>
      <w:sz w:val="24"/>
      <w:szCs w:val="20"/>
    </w:rPr>
  </w:style>
  <w:style w:type="paragraph" w:customStyle="1" w:styleId="item11">
    <w:name w:val="item1.1"/>
    <w:basedOn w:val="a4"/>
    <w:qFormat/>
    <w:pPr>
      <w:tabs>
        <w:tab w:val="left" w:pos="4140"/>
      </w:tabs>
      <w:spacing w:line="700" w:lineRule="exact"/>
    </w:pPr>
    <w:rPr>
      <w:rFonts w:ascii="宋体" w:hAnsi="宋体"/>
      <w:sz w:val="24"/>
    </w:rPr>
  </w:style>
  <w:style w:type="paragraph" w:customStyle="1" w:styleId="13">
    <w:name w:val="1."/>
    <w:basedOn w:val="a4"/>
    <w:qFormat/>
    <w:pPr>
      <w:spacing w:line="360" w:lineRule="auto"/>
    </w:pPr>
    <w:rPr>
      <w:rFonts w:ascii="Calibri" w:hAnsi="Calibri"/>
      <w:sz w:val="24"/>
    </w:rPr>
  </w:style>
  <w:style w:type="paragraph" w:customStyle="1" w:styleId="font9">
    <w:name w:val="font9"/>
    <w:basedOn w:val="a4"/>
    <w:qFormat/>
    <w:pPr>
      <w:widowControl/>
      <w:spacing w:before="100" w:beforeAutospacing="1" w:after="100" w:afterAutospacing="1"/>
      <w:jc w:val="left"/>
    </w:pPr>
    <w:rPr>
      <w:rFonts w:ascii="宋体" w:hAnsi="宋体" w:cs="Arial Unicode MS"/>
      <w:kern w:val="0"/>
      <w:sz w:val="20"/>
      <w:szCs w:val="20"/>
    </w:rPr>
  </w:style>
  <w:style w:type="paragraph" w:customStyle="1" w:styleId="xl30">
    <w:name w:val="xl30"/>
    <w:basedOn w:val="a4"/>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宋体" w:hAnsi="宋体" w:cs="宋体"/>
      <w:b/>
      <w:bCs/>
      <w:kern w:val="0"/>
      <w:sz w:val="24"/>
    </w:rPr>
  </w:style>
  <w:style w:type="paragraph" w:customStyle="1" w:styleId="CharChar111">
    <w:name w:val="Char Char111"/>
    <w:basedOn w:val="ac"/>
    <w:qFormat/>
    <w:rPr>
      <w:rFonts w:ascii="Tahoma" w:hAnsi="Tahoma"/>
      <w:sz w:val="24"/>
    </w:rPr>
  </w:style>
  <w:style w:type="paragraph" w:customStyle="1" w:styleId="affff0">
    <w:name w:val="图片"/>
    <w:basedOn w:val="a4"/>
    <w:next w:val="afff1"/>
    <w:qFormat/>
    <w:pPr>
      <w:jc w:val="center"/>
    </w:pPr>
    <w:rPr>
      <w:rFonts w:ascii="Calibri" w:hAnsi="Calibri" w:cs="宋体"/>
      <w:sz w:val="24"/>
    </w:rPr>
  </w:style>
  <w:style w:type="paragraph" w:customStyle="1" w:styleId="xl35">
    <w:name w:val="xl35"/>
    <w:basedOn w:val="a4"/>
    <w:qFormat/>
    <w:pPr>
      <w:widowControl/>
      <w:spacing w:before="100" w:beforeAutospacing="1" w:after="100" w:afterAutospacing="1"/>
      <w:jc w:val="center"/>
      <w:textAlignment w:val="center"/>
    </w:pPr>
    <w:rPr>
      <w:rFonts w:ascii="宋体" w:hAnsi="宋体"/>
      <w:b/>
      <w:bCs/>
      <w:kern w:val="0"/>
      <w:sz w:val="36"/>
      <w:szCs w:val="36"/>
    </w:rPr>
  </w:style>
  <w:style w:type="paragraph" w:customStyle="1" w:styleId="affff1">
    <w:name w:val="目录文字"/>
    <w:basedOn w:val="a4"/>
    <w:qFormat/>
    <w:pPr>
      <w:widowControl/>
      <w:spacing w:line="480" w:lineRule="auto"/>
      <w:jc w:val="left"/>
    </w:pPr>
    <w:rPr>
      <w:rFonts w:ascii="宋体" w:hAnsi="宋体"/>
      <w:kern w:val="0"/>
      <w:sz w:val="24"/>
      <w:szCs w:val="20"/>
    </w:rPr>
  </w:style>
  <w:style w:type="paragraph" w:customStyle="1" w:styleId="affff2">
    <w:name w:val="文档正文"/>
    <w:basedOn w:val="a4"/>
    <w:qFormat/>
    <w:pPr>
      <w:suppressAutoHyphens/>
      <w:spacing w:line="360" w:lineRule="auto"/>
      <w:ind w:firstLine="560"/>
      <w:jc w:val="left"/>
    </w:pPr>
    <w:rPr>
      <w:rFonts w:ascii="Calibri" w:eastAsia="仿宋_GB2312" w:hAnsi="Calibri"/>
      <w:sz w:val="28"/>
      <w:szCs w:val="20"/>
      <w:lang w:eastAsia="ar-SA"/>
    </w:rPr>
  </w:style>
  <w:style w:type="paragraph" w:customStyle="1" w:styleId="27">
    <w:name w:val="标题2"/>
    <w:basedOn w:val="2"/>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3">
    <w:name w:val="标书正文"/>
    <w:basedOn w:val="a4"/>
    <w:qFormat/>
    <w:pPr>
      <w:tabs>
        <w:tab w:val="left" w:pos="600"/>
      </w:tabs>
      <w:snapToGrid w:val="0"/>
      <w:spacing w:line="480" w:lineRule="atLeast"/>
      <w:jc w:val="center"/>
    </w:pPr>
    <w:rPr>
      <w:rFonts w:ascii="Calibri" w:eastAsia="黑体" w:hAnsi="Calibri"/>
      <w:b/>
      <w:sz w:val="30"/>
      <w:szCs w:val="30"/>
    </w:rPr>
  </w:style>
  <w:style w:type="paragraph" w:customStyle="1" w:styleId="affff4">
    <w:name w:val="底端对齐"/>
    <w:basedOn w:val="a4"/>
    <w:next w:val="a4"/>
    <w:qFormat/>
    <w:pPr>
      <w:textAlignment w:val="bottom"/>
    </w:pPr>
    <w:rPr>
      <w:rFonts w:ascii="宋体" w:hAnsi="宋体"/>
      <w:szCs w:val="21"/>
    </w:rPr>
  </w:style>
  <w:style w:type="paragraph" w:customStyle="1" w:styleId="xl22">
    <w:name w:val="xl22"/>
    <w:basedOn w:val="a4"/>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MMTopic5">
    <w:name w:val="MM Topic 5"/>
    <w:basedOn w:val="5"/>
    <w:qFormat/>
    <w:pPr>
      <w:suppressAutoHyphens w:val="0"/>
      <w:spacing w:line="374" w:lineRule="auto"/>
      <w:ind w:left="0" w:firstLineChars="200" w:firstLine="200"/>
    </w:pPr>
  </w:style>
  <w:style w:type="paragraph" w:customStyle="1" w:styleId="37">
    <w:name w:val="3"/>
    <w:basedOn w:val="a4"/>
    <w:qFormat/>
    <w:rPr>
      <w:rFonts w:ascii="Calibri" w:hAnsi="Calibri"/>
      <w:szCs w:val="20"/>
    </w:rPr>
  </w:style>
  <w:style w:type="paragraph" w:customStyle="1" w:styleId="a1">
    <w:name w:val="二级节标题"/>
    <w:next w:val="a4"/>
    <w:qFormat/>
    <w:pPr>
      <w:numPr>
        <w:ilvl w:val="3"/>
        <w:numId w:val="5"/>
      </w:numPr>
      <w:tabs>
        <w:tab w:val="left" w:pos="672"/>
      </w:tabs>
      <w:spacing w:before="240" w:after="240" w:line="400" w:lineRule="atLeast"/>
      <w:outlineLvl w:val="2"/>
    </w:pPr>
    <w:rPr>
      <w:rFonts w:ascii="Arial" w:hAnsi="Arial"/>
      <w:b/>
      <w:sz w:val="30"/>
      <w:szCs w:val="30"/>
    </w:rPr>
  </w:style>
  <w:style w:type="paragraph" w:customStyle="1" w:styleId="xl42">
    <w:name w:val="xl42"/>
    <w:basedOn w:val="a4"/>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4"/>
    <w:qFormat/>
    <w:rPr>
      <w:rFonts w:ascii="Calibri" w:hAnsi="Calibri"/>
    </w:rPr>
  </w:style>
  <w:style w:type="paragraph" w:customStyle="1" w:styleId="242415">
    <w:name w:val="样式 题注 + (西文) 宋体 五号 加粗 段前: 2.4 磅 段后: 2.4 磅 行距: 1.5 倍行距"/>
    <w:basedOn w:val="aa"/>
    <w:qFormat/>
    <w:pPr>
      <w:suppressAutoHyphens w:val="0"/>
      <w:spacing w:before="48" w:after="48" w:line="360" w:lineRule="auto"/>
    </w:pPr>
    <w:rPr>
      <w:rFonts w:ascii="宋体" w:eastAsia="宋体" w:hAnsi="宋体" w:cs="宋体"/>
      <w:b/>
      <w:bCs/>
      <w:kern w:val="0"/>
      <w:sz w:val="24"/>
    </w:rPr>
  </w:style>
  <w:style w:type="paragraph" w:customStyle="1" w:styleId="xl39">
    <w:name w:val="xl39"/>
    <w:basedOn w:val="a4"/>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61">
    <w:name w:val="6'"/>
    <w:basedOn w:val="a4"/>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Char">
    <w:name w:val="Char"/>
    <w:basedOn w:val="a4"/>
    <w:qFormat/>
    <w:pPr>
      <w:numPr>
        <w:numId w:val="6"/>
      </w:numPr>
      <w:suppressAutoHyphens/>
    </w:pPr>
    <w:rPr>
      <w:rFonts w:ascii="Tahoma" w:hAnsi="Tahoma"/>
      <w:sz w:val="24"/>
      <w:szCs w:val="20"/>
      <w:lang w:eastAsia="ar-SA"/>
    </w:rPr>
  </w:style>
  <w:style w:type="paragraph" w:customStyle="1" w:styleId="affff5">
    <w:name w:val="注释"/>
    <w:basedOn w:val="af2"/>
    <w:qFormat/>
    <w:pPr>
      <w:spacing w:beforeLines="100" w:afterLines="100" w:line="240" w:lineRule="auto"/>
      <w:ind w:firstLine="0"/>
      <w:jc w:val="center"/>
    </w:pPr>
    <w:rPr>
      <w:rFonts w:ascii="仿宋_GB2312" w:eastAsia="仿宋_GB2312" w:hAnsi="Calibri"/>
      <w:kern w:val="2"/>
      <w:sz w:val="36"/>
      <w:lang w:val="en-US"/>
    </w:rPr>
  </w:style>
  <w:style w:type="paragraph" w:customStyle="1" w:styleId="14">
    <w:name w:val="列表1"/>
    <w:basedOn w:val="a4"/>
    <w:qFormat/>
    <w:pPr>
      <w:tabs>
        <w:tab w:val="left" w:pos="360"/>
      </w:tabs>
      <w:spacing w:line="328" w:lineRule="auto"/>
      <w:ind w:left="360" w:hanging="360"/>
      <w:jc w:val="center"/>
    </w:pPr>
    <w:rPr>
      <w:rFonts w:ascii="宋体" w:hAnsi="宋体"/>
      <w:sz w:val="24"/>
      <w:szCs w:val="44"/>
    </w:rPr>
  </w:style>
  <w:style w:type="paragraph" w:customStyle="1" w:styleId="2TimesNewRoman5020">
    <w:name w:val="样式 标题 2 + Times New Roman 四号 非加粗 段前: 5 磅 段后: 0 磅 行距: 固定值 20..."/>
    <w:basedOn w:val="2"/>
    <w:qFormat/>
    <w:pPr>
      <w:autoSpaceDE/>
      <w:autoSpaceDN/>
      <w:adjustRightInd/>
      <w:spacing w:before="100" w:line="400" w:lineRule="exact"/>
      <w:jc w:val="both"/>
    </w:pPr>
    <w:rPr>
      <w:rFonts w:ascii="Times New Roman" w:eastAsia="宋体" w:hAnsi="Times New Roman" w:cs="宋体"/>
      <w:b w:val="0"/>
      <w:kern w:val="2"/>
      <w:sz w:val="28"/>
      <w:lang w:val="en-US"/>
    </w:rPr>
  </w:style>
  <w:style w:type="paragraph" w:customStyle="1" w:styleId="affff6">
    <w:name w:val=".."/>
    <w:basedOn w:val="a4"/>
    <w:next w:val="a4"/>
    <w:qFormat/>
    <w:pPr>
      <w:autoSpaceDE w:val="0"/>
      <w:autoSpaceDN w:val="0"/>
      <w:adjustRightInd w:val="0"/>
      <w:jc w:val="left"/>
    </w:pPr>
    <w:rPr>
      <w:rFonts w:ascii="Sim Sun+ 2" w:eastAsia="Sim Sun+ 2" w:hAnsi="Calibri"/>
      <w:kern w:val="0"/>
      <w:sz w:val="20"/>
      <w:lang w:eastAsia="en-US"/>
    </w:rPr>
  </w:style>
  <w:style w:type="paragraph" w:customStyle="1" w:styleId="378020">
    <w:name w:val="样式 标题 3 + (中文) 黑体 小四 非加粗 段前: 7.8 磅 段后: 0 磅 行距: 固定值 20 磅"/>
    <w:basedOn w:val="3"/>
    <w:qFormat/>
    <w:pPr>
      <w:autoSpaceDE/>
      <w:autoSpaceDN/>
      <w:adjustRightInd/>
      <w:spacing w:before="0" w:after="0" w:line="400" w:lineRule="exact"/>
      <w:jc w:val="both"/>
    </w:pPr>
    <w:rPr>
      <w:rFonts w:ascii="Times New Roman" w:eastAsia="黑体" w:hAnsi="Calibri"/>
      <w:b w:val="0"/>
      <w:kern w:val="2"/>
      <w:u w:val="none"/>
      <w:lang w:val="en-US"/>
    </w:rPr>
  </w:style>
  <w:style w:type="paragraph" w:customStyle="1" w:styleId="Char30">
    <w:name w:val="Char3"/>
    <w:basedOn w:val="a4"/>
    <w:qFormat/>
    <w:rPr>
      <w:rFonts w:ascii="Tahoma" w:hAnsi="Tahoma"/>
      <w:sz w:val="24"/>
      <w:szCs w:val="20"/>
    </w:rPr>
  </w:style>
  <w:style w:type="paragraph" w:customStyle="1" w:styleId="15">
    <w:name w:val="修订1"/>
    <w:qFormat/>
    <w:rPr>
      <w:kern w:val="2"/>
      <w:sz w:val="21"/>
      <w:szCs w:val="24"/>
    </w:rPr>
  </w:style>
  <w:style w:type="paragraph" w:customStyle="1" w:styleId="16">
    <w:name w:val="1"/>
    <w:basedOn w:val="a4"/>
    <w:next w:val="af5"/>
    <w:qFormat/>
    <w:rPr>
      <w:rFonts w:ascii="宋体" w:hAnsi="Courier New"/>
      <w:szCs w:val="20"/>
    </w:rPr>
  </w:style>
  <w:style w:type="paragraph" w:customStyle="1" w:styleId="an">
    <w:name w:val="正文an"/>
    <w:basedOn w:val="a4"/>
    <w:qFormat/>
    <w:pPr>
      <w:adjustRightInd w:val="0"/>
      <w:snapToGrid w:val="0"/>
      <w:spacing w:line="300" w:lineRule="auto"/>
    </w:pPr>
    <w:rPr>
      <w:rFonts w:ascii="Arial Narrow" w:eastAsia="楷体_GB2312" w:hAnsi="Arial Narrow"/>
      <w:sz w:val="26"/>
    </w:rPr>
  </w:style>
  <w:style w:type="paragraph" w:customStyle="1" w:styleId="xl29">
    <w:name w:val="xl29"/>
    <w:basedOn w:val="a4"/>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7">
    <w:name w:val="列出段落1"/>
    <w:basedOn w:val="a4"/>
    <w:uiPriority w:val="34"/>
    <w:qFormat/>
    <w:pPr>
      <w:ind w:firstLineChars="200" w:firstLine="420"/>
    </w:pPr>
    <w:rPr>
      <w:rFonts w:ascii="Calibri" w:hAnsi="Calibri"/>
      <w:szCs w:val="22"/>
    </w:rPr>
  </w:style>
  <w:style w:type="paragraph" w:customStyle="1" w:styleId="Normal0">
    <w:name w:val="Normal_0"/>
    <w:qFormat/>
    <w:pPr>
      <w:spacing w:before="120" w:after="240"/>
      <w:jc w:val="both"/>
    </w:pPr>
    <w:rPr>
      <w:rFonts w:eastAsia="Calibri"/>
      <w:sz w:val="22"/>
      <w:szCs w:val="22"/>
      <w:lang w:val="ru-RU" w:eastAsia="en-US"/>
    </w:rPr>
  </w:style>
  <w:style w:type="paragraph" w:customStyle="1" w:styleId="110">
    <w:name w:val="索引 11"/>
    <w:basedOn w:val="a4"/>
    <w:next w:val="a4"/>
    <w:qFormat/>
    <w:rPr>
      <w:szCs w:val="20"/>
    </w:rPr>
  </w:style>
  <w:style w:type="paragraph" w:customStyle="1" w:styleId="28">
    <w:name w:val="列出段落2"/>
    <w:basedOn w:val="a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affff7">
    <w:name w:val="代码"/>
    <w:basedOn w:val="a4"/>
    <w:qFormat/>
    <w:pPr>
      <w:spacing w:beforeLines="50" w:afterLines="50"/>
      <w:ind w:leftChars="400" w:left="960"/>
    </w:pPr>
    <w:rPr>
      <w:rFonts w:ascii="Courier New" w:eastAsia="楷体_GB2312" w:hAnsi="Courier New"/>
      <w:szCs w:val="21"/>
    </w:rPr>
  </w:style>
  <w:style w:type="paragraph" w:customStyle="1" w:styleId="font6">
    <w:name w:val="font6"/>
    <w:basedOn w:val="a4"/>
    <w:qFormat/>
    <w:pPr>
      <w:widowControl/>
      <w:spacing w:before="100" w:beforeAutospacing="1" w:after="100" w:afterAutospacing="1"/>
      <w:jc w:val="left"/>
    </w:pPr>
    <w:rPr>
      <w:rFonts w:ascii="Calibri" w:hAnsi="Calibri"/>
      <w:kern w:val="0"/>
      <w:sz w:val="24"/>
    </w:rPr>
  </w:style>
  <w:style w:type="paragraph" w:customStyle="1" w:styleId="xl38">
    <w:name w:val="xl38"/>
    <w:basedOn w:val="a4"/>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18">
    <w:name w:val="正文缩进1"/>
    <w:basedOn w:val="a4"/>
    <w:qFormat/>
    <w:pPr>
      <w:autoSpaceDE w:val="0"/>
      <w:autoSpaceDN w:val="0"/>
      <w:adjustRightInd w:val="0"/>
      <w:ind w:firstLine="420"/>
      <w:jc w:val="left"/>
    </w:pPr>
    <w:rPr>
      <w:rFonts w:ascii="宋体" w:hAnsi="Calibri"/>
      <w:kern w:val="0"/>
      <w:sz w:val="24"/>
      <w:szCs w:val="20"/>
    </w:rPr>
  </w:style>
  <w:style w:type="paragraph" w:customStyle="1" w:styleId="29">
    <w:name w:val="样式2"/>
    <w:basedOn w:val="5"/>
    <w:qFormat/>
    <w:pPr>
      <w:tabs>
        <w:tab w:val="left" w:pos="1241"/>
      </w:tabs>
      <w:suppressAutoHyphens w:val="0"/>
      <w:spacing w:line="374" w:lineRule="auto"/>
      <w:ind w:left="1241" w:hanging="420"/>
    </w:pPr>
    <w:rPr>
      <w:kern w:val="2"/>
      <w:lang w:val="en-US" w:eastAsia="zh-CN"/>
    </w:rPr>
  </w:style>
  <w:style w:type="paragraph" w:customStyle="1" w:styleId="2151">
    <w:name w:val="样式 标题 2 + (西文) 方正书宋简体 (中文) 方正黑体简体 非加粗 黑色 行距: 固定值 15 磅1"/>
    <w:basedOn w:val="2"/>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9">
    <w:name w:val="纯文本1"/>
    <w:basedOn w:val="a4"/>
    <w:qFormat/>
    <w:rPr>
      <w:rFonts w:ascii="宋体" w:hAnsi="Courier New"/>
      <w:szCs w:val="20"/>
    </w:rPr>
  </w:style>
  <w:style w:type="paragraph" w:customStyle="1" w:styleId="1CharCharCharChar">
    <w:name w:val="1 Char Char Char Char"/>
    <w:basedOn w:val="a4"/>
    <w:qFormat/>
    <w:rPr>
      <w:rFonts w:ascii="Tahoma" w:hAnsi="Tahoma"/>
      <w:sz w:val="24"/>
      <w:szCs w:val="20"/>
    </w:rPr>
  </w:style>
  <w:style w:type="paragraph" w:customStyle="1" w:styleId="xl44">
    <w:name w:val="xl44"/>
    <w:basedOn w:val="a4"/>
    <w:qFormat/>
    <w:pPr>
      <w:widowControl/>
      <w:spacing w:before="100" w:beforeAutospacing="1" w:after="100" w:afterAutospacing="1"/>
      <w:jc w:val="center"/>
    </w:pPr>
    <w:rPr>
      <w:rFonts w:ascii="Arial Unicode MS" w:hAnsi="Arial Unicode MS" w:cs="Arial Unicode MS"/>
      <w:kern w:val="0"/>
      <w:sz w:val="32"/>
      <w:szCs w:val="32"/>
    </w:rPr>
  </w:style>
  <w:style w:type="paragraph" w:customStyle="1" w:styleId="CharCharChar">
    <w:name w:val="Char Char Char"/>
    <w:basedOn w:val="a4"/>
    <w:qFormat/>
    <w:pPr>
      <w:spacing w:line="360" w:lineRule="exact"/>
      <w:ind w:leftChars="-28" w:left="-59" w:firstLineChars="98" w:firstLine="235"/>
      <w:jc w:val="left"/>
    </w:pPr>
    <w:rPr>
      <w:rFonts w:ascii="宋体" w:hAnsi="宋体"/>
      <w:sz w:val="24"/>
    </w:rPr>
  </w:style>
  <w:style w:type="paragraph" w:customStyle="1" w:styleId="CharCharCharChar2">
    <w:name w:val="Char Char Char Char2"/>
    <w:basedOn w:val="a4"/>
    <w:qFormat/>
    <w:rPr>
      <w:rFonts w:ascii="Tahoma" w:hAnsi="Tahoma"/>
      <w:sz w:val="24"/>
      <w:szCs w:val="20"/>
    </w:rPr>
  </w:style>
  <w:style w:type="paragraph" w:customStyle="1" w:styleId="affff8">
    <w:name w:val="金安桥正文"/>
    <w:basedOn w:val="af2"/>
    <w:qFormat/>
    <w:pPr>
      <w:adjustRightInd w:val="0"/>
      <w:spacing w:line="300" w:lineRule="auto"/>
      <w:ind w:firstLineChars="200" w:firstLine="200"/>
      <w:jc w:val="left"/>
    </w:pPr>
    <w:rPr>
      <w:rFonts w:ascii="Calibri" w:hAnsi="Calibri"/>
      <w:szCs w:val="20"/>
      <w:lang w:val="en-US"/>
    </w:rPr>
  </w:style>
  <w:style w:type="paragraph" w:customStyle="1" w:styleId="Pa4">
    <w:name w:val="Pa4"/>
    <w:basedOn w:val="a4"/>
    <w:next w:val="a4"/>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Preformatted">
    <w:name w:val="Preformatted"/>
    <w:basedOn w:val="a4"/>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9">
    <w:name w:val="正文首缩两字"/>
    <w:basedOn w:val="a4"/>
    <w:qFormat/>
    <w:pPr>
      <w:spacing w:line="360" w:lineRule="auto"/>
      <w:ind w:left="210" w:right="210" w:firstLineChars="200" w:firstLine="480"/>
      <w:jc w:val="left"/>
    </w:pPr>
    <w:rPr>
      <w:rFonts w:ascii="宋体" w:hAnsi="宋体"/>
      <w:color w:val="000000"/>
      <w:sz w:val="24"/>
      <w:szCs w:val="20"/>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3CharCharCharCharCharCharChar">
    <w:name w:val="3 Char Char Char Char Char Char Char"/>
    <w:basedOn w:val="a4"/>
    <w:qFormat/>
    <w:rPr>
      <w:rFonts w:ascii="仿宋_GB2312" w:eastAsia="仿宋_GB2312" w:hAnsi="Calibri"/>
      <w:b/>
      <w:sz w:val="32"/>
      <w:szCs w:val="32"/>
    </w:rPr>
  </w:style>
  <w:style w:type="paragraph" w:customStyle="1" w:styleId="16620">
    <w:name w:val="样式 标题 1 + 黑体 三号 非加粗 居中 段前: 6 磅 段后: 6 磅 行距: 固定值 20 磅"/>
    <w:basedOn w:val="1"/>
    <w:qFormat/>
    <w:pPr>
      <w:autoSpaceDE/>
      <w:autoSpaceDN/>
      <w:adjustRightInd/>
      <w:spacing w:before="120" w:line="400" w:lineRule="exact"/>
    </w:pPr>
    <w:rPr>
      <w:rFonts w:ascii="黑体" w:eastAsia="黑体" w:hAnsi="黑体" w:cs="宋体"/>
      <w:b w:val="0"/>
      <w:lang w:val="en-US"/>
    </w:rPr>
  </w:style>
  <w:style w:type="paragraph" w:customStyle="1" w:styleId="Char1CharChar">
    <w:name w:val="Char1 Char Char"/>
    <w:basedOn w:val="a4"/>
    <w:qFormat/>
    <w:rPr>
      <w:rFonts w:ascii="仿宋_GB2312" w:eastAsia="仿宋_GB2312" w:hAnsi="Calibri"/>
      <w:b/>
      <w:sz w:val="32"/>
      <w:szCs w:val="32"/>
    </w:rPr>
  </w:style>
  <w:style w:type="paragraph" w:customStyle="1" w:styleId="xl66">
    <w:name w:val="xl66"/>
    <w:basedOn w:val="a4"/>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xl54">
    <w:name w:val="xl54"/>
    <w:basedOn w:val="a4"/>
    <w:qFormat/>
    <w:pPr>
      <w:widowControl/>
      <w:spacing w:before="100" w:beforeAutospacing="1" w:after="100" w:afterAutospacing="1"/>
      <w:jc w:val="left"/>
    </w:pPr>
    <w:rPr>
      <w:rFonts w:ascii="Arial Unicode MS" w:hAnsi="Arial Unicode MS" w:cs="Arial Unicode MS"/>
      <w:kern w:val="0"/>
      <w:sz w:val="24"/>
    </w:rPr>
  </w:style>
  <w:style w:type="paragraph" w:customStyle="1" w:styleId="affffa">
    <w:name w:val="表格标题"/>
    <w:basedOn w:val="a4"/>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Char12">
    <w:name w:val="Char12"/>
    <w:basedOn w:val="a4"/>
    <w:qFormat/>
    <w:rPr>
      <w:rFonts w:ascii="Tahoma" w:hAnsi="Tahoma"/>
      <w:sz w:val="24"/>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4"/>
    <w:qFormat/>
    <w:rPr>
      <w:rFonts w:ascii="Calibri" w:hAnsi="Calibri"/>
    </w:rPr>
  </w:style>
  <w:style w:type="paragraph" w:customStyle="1" w:styleId="affffb">
    <w:name w:val="合同"/>
    <w:basedOn w:val="a4"/>
    <w:qFormat/>
    <w:pPr>
      <w:widowControl/>
      <w:jc w:val="center"/>
    </w:pPr>
    <w:rPr>
      <w:rFonts w:ascii="宋体" w:hAnsi="宋体" w:cs="宋体"/>
      <w:b/>
      <w:bCs/>
      <w:kern w:val="0"/>
      <w:sz w:val="44"/>
      <w:szCs w:val="44"/>
    </w:rPr>
  </w:style>
  <w:style w:type="paragraph" w:customStyle="1" w:styleId="xl23">
    <w:name w:val="xl23"/>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paragraph" w:customStyle="1" w:styleId="Char110">
    <w:name w:val="Char11"/>
    <w:basedOn w:val="a4"/>
    <w:qFormat/>
    <w:rPr>
      <w:rFonts w:ascii="Tahoma" w:hAnsi="Tahoma"/>
      <w:sz w:val="24"/>
      <w:szCs w:val="20"/>
    </w:rPr>
  </w:style>
  <w:style w:type="paragraph" w:customStyle="1" w:styleId="affffc">
    <w:name w:val="样式一"/>
    <w:basedOn w:val="a4"/>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1a">
    <w:name w:val="普通(网站)1"/>
    <w:basedOn w:val="a4"/>
    <w:qFormat/>
    <w:pPr>
      <w:widowControl/>
      <w:spacing w:before="100" w:beforeAutospacing="1" w:after="100" w:afterAutospacing="1"/>
      <w:jc w:val="left"/>
    </w:pPr>
    <w:rPr>
      <w:rFonts w:ascii="宋体" w:hAnsi="Calibri" w:hint="eastAsia"/>
      <w:kern w:val="0"/>
      <w:sz w:val="24"/>
    </w:rPr>
  </w:style>
  <w:style w:type="paragraph" w:customStyle="1" w:styleId="Blockquote">
    <w:name w:val="Blockquote"/>
    <w:basedOn w:val="a4"/>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chap">
    <w:name w:val="chap"/>
    <w:basedOn w:val="a4"/>
    <w:qFormat/>
    <w:pPr>
      <w:widowControl/>
      <w:ind w:right="-30"/>
    </w:pPr>
    <w:rPr>
      <w:rFonts w:ascii="Arial" w:hAnsi="Arial"/>
      <w:b/>
      <w:caps/>
      <w:kern w:val="0"/>
      <w:sz w:val="24"/>
      <w:szCs w:val="20"/>
      <w:lang w:val="fr-FR" w:eastAsia="fr-FR"/>
    </w:rPr>
  </w:style>
  <w:style w:type="paragraph" w:customStyle="1" w:styleId="2a">
    <w:name w:val="2"/>
    <w:basedOn w:val="a4"/>
    <w:qFormat/>
    <w:rPr>
      <w:rFonts w:ascii="Calibri" w:hAnsi="Calibri"/>
    </w:rPr>
  </w:style>
  <w:style w:type="paragraph" w:customStyle="1" w:styleId="215">
    <w:name w:val="样式 标题 2 + (西文) 方正书宋简体 (中文) 方正黑体简体 非加粗 黑色 行距: 固定值 15 磅"/>
    <w:basedOn w:val="2"/>
    <w:qFormat/>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lang w:val="en-US"/>
    </w:rPr>
  </w:style>
  <w:style w:type="paragraph" w:customStyle="1" w:styleId="FA">
    <w:name w:val="FA正文"/>
    <w:basedOn w:val="a4"/>
    <w:qFormat/>
    <w:pPr>
      <w:numPr>
        <w:numId w:val="7"/>
      </w:numPr>
      <w:ind w:firstLine="0"/>
    </w:pPr>
    <w:rPr>
      <w:rFonts w:ascii="Calibri" w:hAnsi="宋体" w:cs="宋体"/>
      <w:sz w:val="24"/>
      <w:szCs w:val="21"/>
    </w:rPr>
  </w:style>
  <w:style w:type="paragraph" w:customStyle="1" w:styleId="xl56">
    <w:name w:val="xl56"/>
    <w:basedOn w:val="a4"/>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1b">
    <w:name w:val="正文1"/>
    <w:qFormat/>
    <w:pPr>
      <w:widowControl w:val="0"/>
      <w:adjustRightInd w:val="0"/>
      <w:spacing w:line="312" w:lineRule="atLeast"/>
      <w:jc w:val="both"/>
      <w:textAlignment w:val="baseline"/>
    </w:pPr>
    <w:rPr>
      <w:rFonts w:ascii="宋体"/>
      <w:sz w:val="34"/>
    </w:rPr>
  </w:style>
  <w:style w:type="paragraph" w:customStyle="1" w:styleId="xl55">
    <w:name w:val="xl55"/>
    <w:basedOn w:val="a4"/>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StyleHeading2Linespacing15lines">
    <w:name w:val="Style Heading 2 + Line spacing:  1.5 lines"/>
    <w:basedOn w:val="2"/>
    <w:qFormat/>
    <w:pPr>
      <w:numPr>
        <w:ilvl w:val="1"/>
        <w:numId w:val="8"/>
      </w:numPr>
      <w:autoSpaceDE/>
      <w:autoSpaceDN/>
      <w:adjustRightInd/>
      <w:spacing w:after="120" w:line="360" w:lineRule="auto"/>
    </w:pPr>
    <w:rPr>
      <w:rFonts w:ascii="Calibri" w:eastAsia="宋体" w:hAnsi="Calibri"/>
      <w:bCs/>
      <w:kern w:val="2"/>
      <w:sz w:val="32"/>
      <w:szCs w:val="32"/>
    </w:rPr>
  </w:style>
  <w:style w:type="paragraph" w:customStyle="1" w:styleId="xl27">
    <w:name w:val="xl27"/>
    <w:basedOn w:val="a4"/>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200">
    <w:name w:val="样式 标题 2 + (西文) 方正书宋简体 (中文) 方正黑体简体 非加粗 黑色 段前: 0 磅 段后: 0 磅 行..."/>
    <w:basedOn w:val="2"/>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lang w:val="en-US"/>
    </w:rPr>
  </w:style>
  <w:style w:type="paragraph" w:customStyle="1" w:styleId="1c">
    <w:name w:val="1)"/>
    <w:basedOn w:val="a4"/>
    <w:qFormat/>
    <w:pPr>
      <w:tabs>
        <w:tab w:val="left" w:pos="964"/>
      </w:tabs>
      <w:spacing w:line="360" w:lineRule="auto"/>
      <w:ind w:left="964" w:hanging="482"/>
    </w:pPr>
    <w:rPr>
      <w:rFonts w:ascii="Calibri" w:hAnsi="Calibri"/>
      <w:sz w:val="24"/>
    </w:rPr>
  </w:style>
  <w:style w:type="paragraph" w:customStyle="1" w:styleId="p17">
    <w:name w:val="p17"/>
    <w:basedOn w:val="a4"/>
    <w:qFormat/>
    <w:pPr>
      <w:widowControl/>
    </w:pPr>
    <w:rPr>
      <w:rFonts w:ascii="Calibri" w:hAnsi="Calibri"/>
      <w:kern w:val="0"/>
      <w:szCs w:val="21"/>
    </w:rPr>
  </w:style>
  <w:style w:type="paragraph" w:customStyle="1" w:styleId="news">
    <w:name w:val="news"/>
    <w:basedOn w:val="a4"/>
    <w:qFormat/>
    <w:pPr>
      <w:widowControl/>
      <w:spacing w:before="100" w:beforeAutospacing="1" w:after="100" w:afterAutospacing="1"/>
      <w:jc w:val="left"/>
    </w:pPr>
    <w:rPr>
      <w:rFonts w:ascii="宋体" w:hAnsi="宋体"/>
      <w:kern w:val="0"/>
      <w:sz w:val="20"/>
      <w:szCs w:val="20"/>
    </w:rPr>
  </w:style>
  <w:style w:type="paragraph" w:customStyle="1" w:styleId="affffd">
    <w:name w:val="菲页(卷)"/>
    <w:basedOn w:val="1"/>
    <w:next w:val="1b"/>
    <w:qFormat/>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lang w:val="en-US"/>
    </w:rPr>
  </w:style>
  <w:style w:type="paragraph" w:customStyle="1" w:styleId="affffe">
    <w:name w:val="简单回函地址"/>
    <w:basedOn w:val="a4"/>
    <w:qFormat/>
    <w:rPr>
      <w:rFonts w:ascii="Calibri" w:hAnsi="Calibri"/>
      <w:szCs w:val="20"/>
    </w:rPr>
  </w:style>
  <w:style w:type="paragraph" w:customStyle="1" w:styleId="xl43">
    <w:name w:val="xl43"/>
    <w:basedOn w:val="a4"/>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color w:val="000000"/>
      <w:kern w:val="0"/>
      <w:sz w:val="20"/>
      <w:szCs w:val="20"/>
    </w:rPr>
  </w:style>
  <w:style w:type="paragraph" w:customStyle="1" w:styleId="xl50">
    <w:name w:val="xl50"/>
    <w:basedOn w:val="a4"/>
    <w:qFormat/>
    <w:pPr>
      <w:widowControl/>
      <w:pBdr>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64">
    <w:name w:val="xl64"/>
    <w:basedOn w:val="a4"/>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xl47">
    <w:name w:val="xl47"/>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65">
    <w:name w:val="xl65"/>
    <w:basedOn w:val="a4"/>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
    <w:name w:val="表格文字"/>
    <w:basedOn w:val="a4"/>
    <w:qFormat/>
    <w:pPr>
      <w:adjustRightInd w:val="0"/>
      <w:spacing w:line="420" w:lineRule="atLeast"/>
      <w:jc w:val="left"/>
      <w:textAlignment w:val="baseline"/>
    </w:pPr>
    <w:rPr>
      <w:rFonts w:ascii="Calibri" w:hAnsi="Calibri"/>
      <w:kern w:val="0"/>
      <w:szCs w:val="20"/>
    </w:rPr>
  </w:style>
  <w:style w:type="paragraph" w:customStyle="1" w:styleId="xl49">
    <w:name w:val="xl49"/>
    <w:basedOn w:val="a4"/>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xl37">
    <w:name w:val="xl37"/>
    <w:basedOn w:val="a4"/>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hAnsi="Arial Unicode MS" w:cs="Arial Unicode MS"/>
      <w:kern w:val="0"/>
      <w:sz w:val="24"/>
    </w:rPr>
  </w:style>
  <w:style w:type="paragraph" w:customStyle="1" w:styleId="3CharCharCharChar">
    <w:name w:val="3 Char Char Char Char"/>
    <w:basedOn w:val="a4"/>
    <w:qFormat/>
    <w:rPr>
      <w:rFonts w:ascii="仿宋_GB2312" w:eastAsia="仿宋_GB2312" w:hAnsi="Calibri"/>
      <w:b/>
      <w:sz w:val="32"/>
      <w:szCs w:val="32"/>
    </w:rPr>
  </w:style>
  <w:style w:type="paragraph" w:customStyle="1" w:styleId="afffff0">
    <w:name w:val="标书正文居左"/>
    <w:basedOn w:val="affff3"/>
    <w:qFormat/>
    <w:pPr>
      <w:tabs>
        <w:tab w:val="clear" w:pos="600"/>
      </w:tabs>
      <w:jc w:val="both"/>
    </w:pPr>
    <w:rPr>
      <w:rFonts w:eastAsia="宋体"/>
      <w:b w:val="0"/>
      <w:bCs/>
      <w:color w:val="000000"/>
      <w:sz w:val="24"/>
      <w:szCs w:val="24"/>
      <w:shd w:val="clear" w:color="auto" w:fill="FFFFFF"/>
    </w:rPr>
  </w:style>
  <w:style w:type="paragraph" w:customStyle="1" w:styleId="3CharCharCharCharCharCharCharCharCharCharCharChar">
    <w:name w:val="3 Char Char Char Char Char Char Char Char Char Char Char Char"/>
    <w:basedOn w:val="a4"/>
    <w:qFormat/>
    <w:rPr>
      <w:rFonts w:ascii="仿宋_GB2312" w:eastAsia="仿宋_GB2312" w:hAnsi="Calibri"/>
      <w:b/>
      <w:sz w:val="32"/>
      <w:szCs w:val="32"/>
    </w:rPr>
  </w:style>
  <w:style w:type="paragraph" w:customStyle="1" w:styleId="xl31">
    <w:name w:val="xl31"/>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xl57">
    <w:name w:val="xl57"/>
    <w:basedOn w:val="a4"/>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rial229">
    <w:name w:val="样式 Arial 左侧:  2 字符 行距: 固定值 29 磅"/>
    <w:basedOn w:val="a4"/>
    <w:qFormat/>
    <w:pPr>
      <w:adjustRightInd w:val="0"/>
      <w:spacing w:line="580" w:lineRule="atLeast"/>
    </w:pPr>
    <w:rPr>
      <w:rFonts w:ascii="Arial" w:hAnsi="Arial"/>
      <w:kern w:val="0"/>
      <w:sz w:val="24"/>
      <w:szCs w:val="20"/>
    </w:rPr>
  </w:style>
  <w:style w:type="paragraph" w:customStyle="1" w:styleId="TOC10">
    <w:name w:val="TOC 标题1"/>
    <w:basedOn w:val="1"/>
    <w:next w:val="a4"/>
    <w:qFormat/>
    <w:pPr>
      <w:widowControl/>
      <w:autoSpaceDE/>
      <w:autoSpaceDN/>
      <w:adjustRightInd/>
      <w:spacing w:before="480" w:after="0" w:line="276" w:lineRule="auto"/>
      <w:jc w:val="left"/>
      <w:outlineLvl w:val="9"/>
    </w:pPr>
    <w:rPr>
      <w:rFonts w:ascii="Cambria" w:hAnsi="Cambria"/>
      <w:bCs/>
      <w:color w:val="365F91"/>
      <w:kern w:val="0"/>
      <w:sz w:val="28"/>
      <w:szCs w:val="28"/>
      <w:lang w:val="en-US"/>
    </w:rPr>
  </w:style>
  <w:style w:type="paragraph" w:customStyle="1" w:styleId="1d">
    <w:name w:val="菲页1"/>
    <w:basedOn w:val="2"/>
    <w:qFormat/>
    <w:pPr>
      <w:widowControl/>
      <w:autoSpaceDE/>
      <w:autoSpaceDN/>
      <w:adjustRightInd/>
      <w:spacing w:before="260" w:after="260" w:line="415" w:lineRule="auto"/>
    </w:pPr>
    <w:rPr>
      <w:rFonts w:ascii="黑体" w:eastAsia="宋体" w:hAnsi="宋体"/>
      <w:b w:val="0"/>
      <w:sz w:val="52"/>
      <w:lang w:val="en-US"/>
    </w:rPr>
  </w:style>
  <w:style w:type="paragraph" w:customStyle="1" w:styleId="xl25">
    <w:name w:val="xl25"/>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4"/>
    </w:rPr>
  </w:style>
  <w:style w:type="paragraph" w:customStyle="1" w:styleId="font8">
    <w:name w:val="font8"/>
    <w:basedOn w:val="a4"/>
    <w:qFormat/>
    <w:pPr>
      <w:widowControl/>
      <w:spacing w:before="100" w:beforeAutospacing="1" w:after="100" w:afterAutospacing="1"/>
      <w:jc w:val="left"/>
    </w:pPr>
    <w:rPr>
      <w:rFonts w:ascii="Calibri" w:hAnsi="Calibri"/>
      <w:kern w:val="0"/>
      <w:sz w:val="16"/>
      <w:szCs w:val="16"/>
    </w:rPr>
  </w:style>
  <w:style w:type="paragraph" w:customStyle="1" w:styleId="42">
    <w:name w:val="4"/>
    <w:qFormat/>
    <w:pPr>
      <w:widowControl w:val="0"/>
      <w:jc w:val="both"/>
    </w:pPr>
    <w:rPr>
      <w:kern w:val="2"/>
      <w:sz w:val="21"/>
    </w:rPr>
  </w:style>
  <w:style w:type="paragraph" w:customStyle="1" w:styleId="CharCharCharChar3">
    <w:name w:val="Char Char Char Char3"/>
    <w:basedOn w:val="a4"/>
    <w:qFormat/>
    <w:pPr>
      <w:widowControl/>
      <w:spacing w:after="160" w:line="240" w:lineRule="exact"/>
      <w:jc w:val="left"/>
    </w:pPr>
    <w:rPr>
      <w:rFonts w:ascii="Calibri" w:hAnsi="Calibri"/>
      <w:szCs w:val="20"/>
    </w:rPr>
  </w:style>
  <w:style w:type="paragraph" w:customStyle="1" w:styleId="afffff1">
    <w:name w:val="正文格式"/>
    <w:basedOn w:val="a4"/>
    <w:qFormat/>
    <w:pPr>
      <w:spacing w:beforeLines="50" w:afterLines="50"/>
    </w:pPr>
    <w:rPr>
      <w:rFonts w:ascii="Calibri" w:hAnsi="Calibri"/>
    </w:rPr>
  </w:style>
  <w:style w:type="paragraph" w:customStyle="1" w:styleId="SANGFOR61">
    <w:name w:val="SANGFOR_6_1级编号"/>
    <w:basedOn w:val="a4"/>
    <w:qFormat/>
    <w:pPr>
      <w:numPr>
        <w:numId w:val="9"/>
      </w:numPr>
    </w:pPr>
    <w:rPr>
      <w:rFonts w:ascii="Calibri" w:hAnsi="Calibri"/>
    </w:rPr>
  </w:style>
  <w:style w:type="paragraph" w:customStyle="1" w:styleId="xl34">
    <w:name w:val="xl34"/>
    <w:basedOn w:val="a4"/>
    <w:qFormat/>
    <w:pPr>
      <w:widowControl/>
      <w:spacing w:before="100" w:beforeAutospacing="1" w:after="100" w:afterAutospacing="1"/>
      <w:jc w:val="center"/>
      <w:textAlignment w:val="center"/>
    </w:pPr>
    <w:rPr>
      <w:rFonts w:ascii="宋体" w:hAnsi="宋体" w:cs="宋体"/>
      <w:b/>
      <w:bCs/>
      <w:kern w:val="0"/>
      <w:sz w:val="36"/>
      <w:szCs w:val="36"/>
    </w:rPr>
  </w:style>
  <w:style w:type="paragraph" w:customStyle="1" w:styleId="111">
    <w:name w:val="普通(网站)11"/>
    <w:basedOn w:val="a4"/>
    <w:qFormat/>
    <w:pPr>
      <w:widowControl/>
      <w:spacing w:before="100" w:beforeAutospacing="1" w:after="100" w:afterAutospacing="1"/>
      <w:jc w:val="left"/>
    </w:pPr>
    <w:rPr>
      <w:rFonts w:ascii="宋体" w:hAnsi="Calibri" w:hint="eastAsia"/>
      <w:kern w:val="0"/>
      <w:sz w:val="24"/>
    </w:rPr>
  </w:style>
  <w:style w:type="paragraph" w:customStyle="1" w:styleId="210">
    <w:name w:val="正文文本 21"/>
    <w:basedOn w:val="a4"/>
    <w:qFormat/>
    <w:pPr>
      <w:adjustRightInd w:val="0"/>
      <w:spacing w:line="300" w:lineRule="auto"/>
      <w:jc w:val="center"/>
      <w:textAlignment w:val="baseline"/>
    </w:pPr>
    <w:rPr>
      <w:rFonts w:ascii="宋体" w:hAnsi="宋体"/>
      <w:sz w:val="24"/>
    </w:rPr>
  </w:style>
  <w:style w:type="paragraph" w:customStyle="1" w:styleId="Afffff2">
    <w:name w:val="项目符号A"/>
    <w:basedOn w:val="a4"/>
    <w:qFormat/>
    <w:pPr>
      <w:tabs>
        <w:tab w:val="left" w:pos="1936"/>
      </w:tabs>
      <w:spacing w:line="360" w:lineRule="auto"/>
      <w:ind w:left="420"/>
      <w:jc w:val="left"/>
    </w:pPr>
    <w:rPr>
      <w:rFonts w:ascii="Arial" w:hAnsi="Arial"/>
      <w:b/>
      <w:bCs/>
      <w:color w:val="000000"/>
      <w:sz w:val="24"/>
    </w:rPr>
  </w:style>
  <w:style w:type="paragraph" w:customStyle="1" w:styleId="font1">
    <w:name w:val="font1"/>
    <w:basedOn w:val="a4"/>
    <w:qFormat/>
    <w:pPr>
      <w:widowControl/>
      <w:spacing w:before="100" w:beforeAutospacing="1" w:after="100" w:afterAutospacing="1"/>
      <w:jc w:val="left"/>
    </w:pPr>
    <w:rPr>
      <w:rFonts w:ascii="宋体" w:hAnsi="宋体" w:cs="宋体"/>
      <w:kern w:val="0"/>
      <w:sz w:val="24"/>
    </w:rPr>
  </w:style>
  <w:style w:type="paragraph" w:customStyle="1" w:styleId="xl41">
    <w:name w:val="xl41"/>
    <w:basedOn w:val="a4"/>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hAnsi="Arial Unicode MS" w:cs="Arial Unicode MS"/>
      <w:b/>
      <w:bCs/>
      <w:color w:val="000000"/>
      <w:kern w:val="0"/>
      <w:sz w:val="22"/>
      <w:szCs w:val="22"/>
    </w:rPr>
  </w:style>
  <w:style w:type="paragraph" w:customStyle="1" w:styleId="Arial">
    <w:name w:val="正文 + Arial"/>
    <w:basedOn w:val="a4"/>
    <w:qFormat/>
    <w:pPr>
      <w:jc w:val="center"/>
    </w:pPr>
    <w:rPr>
      <w:rFonts w:ascii="宋体" w:hAnsi="宋体" w:cs="Arial"/>
      <w:szCs w:val="21"/>
    </w:rPr>
  </w:style>
  <w:style w:type="paragraph" w:customStyle="1" w:styleId="font7">
    <w:name w:val="font7"/>
    <w:basedOn w:val="a4"/>
    <w:qFormat/>
    <w:pPr>
      <w:widowControl/>
      <w:spacing w:before="100" w:beforeAutospacing="1" w:after="100" w:afterAutospacing="1"/>
      <w:jc w:val="left"/>
    </w:pPr>
    <w:rPr>
      <w:rFonts w:ascii="Calibri" w:hAnsi="Calibri"/>
      <w:kern w:val="0"/>
      <w:sz w:val="22"/>
      <w:szCs w:val="22"/>
    </w:rPr>
  </w:style>
  <w:style w:type="paragraph" w:customStyle="1" w:styleId="xl51">
    <w:name w:val="xl51"/>
    <w:basedOn w:val="a4"/>
    <w:qFormat/>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a3">
    <w:name w:val="图标"/>
    <w:basedOn w:val="a4"/>
    <w:next w:val="a4"/>
    <w:qFormat/>
    <w:pPr>
      <w:numPr>
        <w:numId w:val="10"/>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xl36">
    <w:name w:val="xl36"/>
    <w:basedOn w:val="a4"/>
    <w:qFormat/>
    <w:pPr>
      <w:widowControl/>
      <w:spacing w:before="100" w:beforeAutospacing="1" w:after="100" w:afterAutospacing="1"/>
      <w:jc w:val="left"/>
      <w:textAlignment w:val="center"/>
    </w:pPr>
    <w:rPr>
      <w:rFonts w:ascii="宋体" w:hAnsi="宋体"/>
      <w:kern w:val="0"/>
      <w:sz w:val="24"/>
    </w:rPr>
  </w:style>
  <w:style w:type="paragraph" w:customStyle="1" w:styleId="afffff3">
    <w:name w:val="首行缩进"/>
    <w:qFormat/>
    <w:pPr>
      <w:spacing w:line="360" w:lineRule="auto"/>
      <w:ind w:firstLineChars="200" w:firstLine="480"/>
    </w:pPr>
    <w:rPr>
      <w:kern w:val="2"/>
      <w:sz w:val="24"/>
      <w:szCs w:val="24"/>
    </w:rPr>
  </w:style>
  <w:style w:type="paragraph" w:customStyle="1" w:styleId="07415">
    <w:name w:val="样式 宋体 加粗 首行缩进:  0.74 厘米 行距: 1.5 倍行距"/>
    <w:basedOn w:val="a4"/>
    <w:qFormat/>
    <w:pPr>
      <w:ind w:firstLine="420"/>
    </w:pPr>
    <w:rPr>
      <w:rFonts w:ascii="宋体" w:hAnsi="宋体" w:cs="宋体"/>
      <w:b/>
      <w:bCs/>
      <w:spacing w:val="4"/>
      <w:sz w:val="24"/>
    </w:rPr>
  </w:style>
  <w:style w:type="paragraph" w:customStyle="1" w:styleId="font0">
    <w:name w:val="font0"/>
    <w:basedOn w:val="a4"/>
    <w:qFormat/>
    <w:pPr>
      <w:widowControl/>
      <w:spacing w:before="100" w:beforeAutospacing="1" w:after="100" w:afterAutospacing="1"/>
      <w:jc w:val="left"/>
    </w:pPr>
    <w:rPr>
      <w:rFonts w:ascii="宋体" w:hAnsi="宋体" w:cs="宋体"/>
      <w:kern w:val="0"/>
      <w:sz w:val="24"/>
    </w:rPr>
  </w:style>
  <w:style w:type="paragraph" w:customStyle="1" w:styleId="font11">
    <w:name w:val="font11"/>
    <w:basedOn w:val="a4"/>
    <w:qFormat/>
    <w:pPr>
      <w:widowControl/>
      <w:spacing w:before="100" w:beforeAutospacing="1" w:after="100" w:afterAutospacing="1"/>
      <w:jc w:val="left"/>
    </w:pPr>
    <w:rPr>
      <w:rFonts w:ascii="宋体" w:hAnsi="宋体" w:cs="Arial Unicode MS"/>
      <w:b/>
      <w:bCs/>
      <w:kern w:val="0"/>
      <w:sz w:val="22"/>
      <w:szCs w:val="22"/>
    </w:rPr>
  </w:style>
  <w:style w:type="paragraph" w:customStyle="1" w:styleId="xl52">
    <w:name w:val="xl52"/>
    <w:basedOn w:val="a4"/>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xl46">
    <w:name w:val="xl46"/>
    <w:basedOn w:val="a4"/>
    <w:qFormat/>
    <w:pPr>
      <w:widowControl/>
      <w:pBdr>
        <w:bottom w:val="single" w:sz="4" w:space="0" w:color="auto"/>
      </w:pBdr>
      <w:spacing w:before="100" w:beforeAutospacing="1" w:after="100" w:afterAutospacing="1"/>
      <w:jc w:val="center"/>
      <w:textAlignment w:val="center"/>
    </w:pPr>
    <w:rPr>
      <w:rFonts w:ascii="Arial Unicode MS" w:hAnsi="Arial Unicode MS" w:cs="Arial Unicode MS"/>
      <w:b/>
      <w:bCs/>
      <w:kern w:val="0"/>
      <w:sz w:val="22"/>
      <w:szCs w:val="22"/>
    </w:rPr>
  </w:style>
  <w:style w:type="paragraph" w:customStyle="1" w:styleId="xl48">
    <w:name w:val="xl48"/>
    <w:basedOn w:val="a4"/>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24"/>
    </w:rPr>
  </w:style>
  <w:style w:type="paragraph" w:customStyle="1" w:styleId="CharCharCharCharCharCharCharCharCharCharCharCharChar1">
    <w:name w:val="Char Char Char Char Char Char Char Char Char Char Char Char Char1"/>
    <w:basedOn w:val="a4"/>
    <w:qFormat/>
    <w:rPr>
      <w:rFonts w:ascii="仿宋_GB2312" w:eastAsia="仿宋_GB2312" w:hAnsi="Calibri"/>
      <w:b/>
      <w:sz w:val="32"/>
      <w:szCs w:val="32"/>
    </w:rPr>
  </w:style>
  <w:style w:type="paragraph" w:customStyle="1" w:styleId="xl26">
    <w:name w:val="xl26"/>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52">
    <w:name w:val="样式 标题 2 + (西文) 方正书宋简体 (中文) 方正黑体简体 非加粗 黑色 行距: 固定值 15 磅2"/>
    <w:basedOn w:val="2"/>
    <w:qFormat/>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lang w:val="en-US"/>
    </w:rPr>
  </w:style>
  <w:style w:type="paragraph" w:customStyle="1" w:styleId="xl62">
    <w:name w:val="xl62"/>
    <w:basedOn w:val="a4"/>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Char20">
    <w:name w:val="Char2"/>
    <w:basedOn w:val="a4"/>
    <w:next w:val="a4"/>
    <w:qFormat/>
    <w:pPr>
      <w:widowControl/>
      <w:spacing w:after="160" w:line="240" w:lineRule="exact"/>
      <w:jc w:val="left"/>
    </w:pPr>
    <w:rPr>
      <w:rFonts w:ascii="Verdana" w:eastAsia="仿宋_GB2312" w:hAnsi="Verdana"/>
      <w:kern w:val="0"/>
      <w:sz w:val="20"/>
      <w:szCs w:val="20"/>
      <w:lang w:eastAsia="en-US"/>
    </w:rPr>
  </w:style>
  <w:style w:type="paragraph" w:customStyle="1" w:styleId="p0">
    <w:name w:val="p0"/>
    <w:basedOn w:val="a4"/>
    <w:qFormat/>
    <w:pPr>
      <w:widowControl/>
    </w:pPr>
    <w:rPr>
      <w:rFonts w:ascii="Calibri" w:hAnsi="Calibri"/>
      <w:kern w:val="0"/>
      <w:szCs w:val="21"/>
    </w:rPr>
  </w:style>
  <w:style w:type="paragraph" w:customStyle="1" w:styleId="xl24">
    <w:name w:val="xl24"/>
    <w:basedOn w:val="a4"/>
    <w:qFormat/>
    <w:pPr>
      <w:widowControl/>
      <w:spacing w:before="100" w:after="100"/>
      <w:jc w:val="center"/>
      <w:textAlignment w:val="center"/>
    </w:pPr>
    <w:rPr>
      <w:rFonts w:ascii="宋体" w:hAnsi="宋体"/>
      <w:kern w:val="0"/>
      <w:sz w:val="24"/>
      <w:szCs w:val="20"/>
    </w:rPr>
  </w:style>
  <w:style w:type="paragraph" w:customStyle="1" w:styleId="xl63">
    <w:name w:val="xl63"/>
    <w:basedOn w:val="a4"/>
    <w:qFormat/>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CharChar">
    <w:name w:val="Char Char Char Char Char Char"/>
    <w:basedOn w:val="a4"/>
    <w:qFormat/>
    <w:pPr>
      <w:adjustRightInd w:val="0"/>
      <w:spacing w:line="360" w:lineRule="auto"/>
    </w:pPr>
    <w:rPr>
      <w:rFonts w:ascii="Calibri" w:hAnsi="Calibri"/>
      <w:kern w:val="0"/>
      <w:sz w:val="24"/>
      <w:szCs w:val="20"/>
    </w:rPr>
  </w:style>
  <w:style w:type="paragraph" w:customStyle="1" w:styleId="xl59">
    <w:name w:val="xl59"/>
    <w:basedOn w:val="a4"/>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CharChar12">
    <w:name w:val="Char Char12"/>
    <w:basedOn w:val="ac"/>
    <w:qFormat/>
    <w:rPr>
      <w:rFonts w:ascii="Tahoma" w:hAnsi="Tahoma"/>
      <w:sz w:val="24"/>
    </w:rPr>
  </w:style>
  <w:style w:type="paragraph" w:customStyle="1" w:styleId="00522">
    <w:name w:val="样式 右侧:  0.05 厘米 段前: 2 磅 段后: 2 磅"/>
    <w:basedOn w:val="a4"/>
    <w:qFormat/>
    <w:pPr>
      <w:ind w:right="28" w:firstLine="420"/>
    </w:pPr>
    <w:rPr>
      <w:rFonts w:ascii="Calibri" w:hAnsi="Calibri"/>
    </w:rPr>
  </w:style>
  <w:style w:type="paragraph" w:customStyle="1" w:styleId="xl61">
    <w:name w:val="xl61"/>
    <w:basedOn w:val="a4"/>
    <w:qFormat/>
    <w:pPr>
      <w:widowControl/>
      <w:spacing w:before="100" w:beforeAutospacing="1" w:after="100" w:afterAutospacing="1"/>
      <w:jc w:val="left"/>
      <w:textAlignment w:val="bottom"/>
    </w:pPr>
    <w:rPr>
      <w:rFonts w:ascii="Calibri" w:hAnsi="Calibri"/>
      <w:kern w:val="0"/>
      <w:sz w:val="24"/>
    </w:rPr>
  </w:style>
  <w:style w:type="paragraph" w:customStyle="1" w:styleId="xl58">
    <w:name w:val="xl58"/>
    <w:basedOn w:val="a4"/>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4">
    <w:name w:val="第一章"/>
    <w:basedOn w:val="a4"/>
    <w:qFormat/>
    <w:pPr>
      <w:pageBreakBefore/>
      <w:spacing w:afterLines="100" w:line="360" w:lineRule="auto"/>
      <w:ind w:firstLineChars="200" w:firstLine="200"/>
      <w:jc w:val="left"/>
    </w:pPr>
    <w:rPr>
      <w:rFonts w:ascii="Calibri" w:eastAsia="黑体" w:hAnsi="Calibri"/>
      <w:b/>
      <w:sz w:val="32"/>
    </w:rPr>
  </w:style>
  <w:style w:type="paragraph" w:customStyle="1" w:styleId="2b">
    <w:name w:val="菲页2"/>
    <w:basedOn w:val="3"/>
    <w:qFormat/>
    <w:pPr>
      <w:widowControl/>
      <w:tabs>
        <w:tab w:val="left" w:pos="1241"/>
      </w:tabs>
      <w:autoSpaceDE/>
      <w:autoSpaceDN/>
      <w:adjustRightInd/>
      <w:spacing w:before="120" w:line="360" w:lineRule="auto"/>
      <w:ind w:left="1241" w:hanging="420"/>
      <w:jc w:val="center"/>
    </w:pPr>
    <w:rPr>
      <w:rFonts w:ascii="黑体" w:eastAsia="黑体" w:hAnsi="宋体"/>
      <w:b w:val="0"/>
      <w:sz w:val="44"/>
      <w:u w:val="none"/>
      <w:lang w:val="en-US"/>
    </w:rPr>
  </w:style>
  <w:style w:type="paragraph" w:customStyle="1" w:styleId="t">
    <w:name w:val="t"/>
    <w:basedOn w:val="a4"/>
    <w:qFormat/>
    <w:pPr>
      <w:widowControl/>
      <w:tabs>
        <w:tab w:val="left" w:pos="-1440"/>
        <w:tab w:val="left" w:pos="-720"/>
      </w:tabs>
      <w:suppressAutoHyphens/>
    </w:pPr>
    <w:rPr>
      <w:rFonts w:ascii="Arial" w:hAnsi="Arial"/>
      <w:kern w:val="0"/>
      <w:sz w:val="20"/>
      <w:szCs w:val="20"/>
      <w:lang w:eastAsia="en-US"/>
    </w:rPr>
  </w:style>
  <w:style w:type="paragraph" w:customStyle="1" w:styleId="CharCharCharCharCharChar1Char">
    <w:name w:val="Char Char Char Char Char Char1 Char"/>
    <w:basedOn w:val="a4"/>
    <w:qFormat/>
    <w:pPr>
      <w:widowControl/>
      <w:wordWrap w:val="0"/>
      <w:jc w:val="left"/>
    </w:pPr>
    <w:rPr>
      <w:rFonts w:ascii="Tahoma" w:hAnsi="Tahoma"/>
      <w:sz w:val="24"/>
      <w:szCs w:val="20"/>
    </w:rPr>
  </w:style>
  <w:style w:type="paragraph" w:customStyle="1" w:styleId="1111CharCharCharChar">
    <w:name w:val="1111 Char Char Char Char"/>
    <w:basedOn w:val="a4"/>
    <w:qFormat/>
    <w:pPr>
      <w:spacing w:line="360" w:lineRule="auto"/>
      <w:ind w:firstLineChars="200" w:firstLine="560"/>
    </w:pPr>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4"/>
    <w:qFormat/>
    <w:pPr>
      <w:widowControl/>
      <w:spacing w:after="160" w:line="240" w:lineRule="exact"/>
      <w:jc w:val="center"/>
    </w:pPr>
    <w:rPr>
      <w:rFonts w:ascii="宋体" w:hAnsi="宋体"/>
      <w:b/>
      <w:kern w:val="0"/>
      <w:sz w:val="30"/>
      <w:szCs w:val="30"/>
      <w:lang w:eastAsia="en-US"/>
    </w:rPr>
  </w:style>
  <w:style w:type="paragraph" w:customStyle="1" w:styleId="1e">
    <w:name w:val="样式1"/>
    <w:basedOn w:val="af5"/>
    <w:qFormat/>
    <w:pPr>
      <w:widowControl/>
      <w:spacing w:before="100" w:beforeAutospacing="1" w:after="100" w:afterAutospacing="1" w:line="0" w:lineRule="atLeast"/>
      <w:ind w:firstLine="480"/>
      <w:jc w:val="center"/>
      <w:outlineLvl w:val="0"/>
    </w:pPr>
    <w:rPr>
      <w:rFonts w:ascii="黑体" w:eastAsia="黑体" w:hAnsi="宋体"/>
      <w:sz w:val="32"/>
    </w:rPr>
  </w:style>
  <w:style w:type="paragraph" w:customStyle="1" w:styleId="xl45">
    <w:name w:val="xl45"/>
    <w:basedOn w:val="a4"/>
    <w:qFormat/>
    <w:pPr>
      <w:widowControl/>
      <w:spacing w:before="100" w:beforeAutospacing="1" w:after="100" w:afterAutospacing="1"/>
      <w:jc w:val="center"/>
    </w:pPr>
    <w:rPr>
      <w:rFonts w:ascii="Arial Unicode MS" w:hAnsi="Arial Unicode MS" w:cs="Arial Unicode MS"/>
      <w:kern w:val="0"/>
      <w:sz w:val="24"/>
    </w:rPr>
  </w:style>
  <w:style w:type="paragraph" w:customStyle="1" w:styleId="XW">
    <w:name w:val="XW正文"/>
    <w:basedOn w:val="af2"/>
    <w:qFormat/>
    <w:pPr>
      <w:adjustRightInd w:val="0"/>
      <w:snapToGrid w:val="0"/>
      <w:spacing w:line="300" w:lineRule="auto"/>
      <w:ind w:firstLineChars="200" w:firstLine="520"/>
      <w:jc w:val="left"/>
    </w:pPr>
    <w:rPr>
      <w:rFonts w:ascii="Calibri" w:hAnsi="Calibri"/>
      <w:sz w:val="21"/>
      <w:lang w:val="en-US"/>
    </w:rPr>
  </w:style>
  <w:style w:type="paragraph" w:customStyle="1" w:styleId="CharCharCharChar">
    <w:name w:val="Char Char Char Char"/>
    <w:basedOn w:val="a4"/>
    <w:qFormat/>
    <w:pPr>
      <w:widowControl/>
      <w:spacing w:after="160" w:line="240" w:lineRule="exact"/>
      <w:jc w:val="left"/>
    </w:pPr>
    <w:rPr>
      <w:rFonts w:ascii="Calibri" w:hAnsi="Calibri"/>
      <w:szCs w:val="20"/>
    </w:rPr>
  </w:style>
  <w:style w:type="paragraph" w:customStyle="1" w:styleId="font10">
    <w:name w:val="font10"/>
    <w:basedOn w:val="a4"/>
    <w:qFormat/>
    <w:pPr>
      <w:widowControl/>
      <w:spacing w:before="100" w:beforeAutospacing="1" w:after="100" w:afterAutospacing="1"/>
      <w:jc w:val="left"/>
    </w:pPr>
    <w:rPr>
      <w:rFonts w:ascii="Calibri" w:hAnsi="Calibri"/>
      <w:kern w:val="0"/>
      <w:sz w:val="20"/>
      <w:szCs w:val="20"/>
    </w:rPr>
  </w:style>
  <w:style w:type="paragraph" w:customStyle="1" w:styleId="2c">
    <w:name w:val="强调文字2"/>
    <w:basedOn w:val="afffe"/>
    <w:qFormat/>
    <w:rPr>
      <w:rFonts w:ascii="Calibri" w:eastAsia="宋体" w:hAnsi="Calibri" w:cs="Times New Roman"/>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4"/>
    <w:qFormat/>
    <w:rPr>
      <w:rFonts w:ascii="仿宋_GB2312" w:eastAsia="仿宋_GB2312" w:hAnsi="Calibri"/>
      <w:b/>
      <w:sz w:val="32"/>
      <w:szCs w:val="32"/>
    </w:rPr>
  </w:style>
  <w:style w:type="paragraph" w:customStyle="1" w:styleId="2d">
    <w:name w:val="正文2"/>
    <w:qFormat/>
    <w:pPr>
      <w:widowControl w:val="0"/>
      <w:adjustRightInd w:val="0"/>
      <w:spacing w:line="312" w:lineRule="atLeast"/>
      <w:jc w:val="both"/>
      <w:textAlignment w:val="baseline"/>
    </w:pPr>
    <w:rPr>
      <w:rFonts w:ascii="宋体"/>
      <w:sz w:val="34"/>
    </w:rPr>
  </w:style>
  <w:style w:type="paragraph" w:customStyle="1" w:styleId="xl28">
    <w:name w:val="xl28"/>
    <w:basedOn w:val="a4"/>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2">
    <w:name w:val="xl32"/>
    <w:basedOn w:val="a4"/>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he">
    <w:name w:val="he"/>
    <w:basedOn w:val="a4"/>
    <w:next w:val="a4"/>
    <w:qFormat/>
    <w:pPr>
      <w:keepNext/>
      <w:keepLines/>
      <w:widowControl/>
      <w:numPr>
        <w:numId w:val="11"/>
      </w:numPr>
      <w:spacing w:before="340" w:after="330"/>
      <w:jc w:val="center"/>
      <w:outlineLvl w:val="0"/>
    </w:pPr>
    <w:rPr>
      <w:rFonts w:ascii="宋体" w:eastAsia="黑体" w:hAnsi="宋体"/>
      <w:b/>
      <w:bCs/>
      <w:kern w:val="44"/>
      <w:sz w:val="44"/>
      <w:szCs w:val="44"/>
      <w:lang w:bidi="en-US"/>
    </w:rPr>
  </w:style>
  <w:style w:type="paragraph" w:customStyle="1" w:styleId="MMTopic6">
    <w:name w:val="MM Topic 6"/>
    <w:basedOn w:val="6"/>
    <w:qFormat/>
    <w:pPr>
      <w:spacing w:line="319" w:lineRule="auto"/>
      <w:ind w:firstLineChars="200" w:firstLine="200"/>
    </w:pPr>
    <w:rPr>
      <w:rFonts w:ascii="Calibri" w:eastAsia="宋体" w:hAnsi="Calibri"/>
    </w:rPr>
  </w:style>
  <w:style w:type="paragraph" w:customStyle="1" w:styleId="Style1">
    <w:name w:val="_Style 1"/>
    <w:basedOn w:val="a4"/>
    <w:qFormat/>
    <w:pPr>
      <w:ind w:firstLineChars="200" w:firstLine="420"/>
    </w:pPr>
    <w:rPr>
      <w:sz w:val="24"/>
    </w:rPr>
  </w:style>
  <w:style w:type="paragraph" w:customStyle="1" w:styleId="62">
    <w:name w:val="列出段落6"/>
    <w:basedOn w:val="a4"/>
    <w:uiPriority w:val="99"/>
    <w:qFormat/>
    <w:pPr>
      <w:ind w:firstLineChars="200" w:firstLine="420"/>
    </w:pPr>
    <w:rPr>
      <w:sz w:val="24"/>
    </w:rPr>
  </w:style>
  <w:style w:type="table" w:customStyle="1" w:styleId="1f">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4">
    <w:name w:val="批注文字 Char"/>
    <w:qFormat/>
    <w:locked/>
    <w:rPr>
      <w:rFonts w:eastAsia="宋体"/>
      <w:kern w:val="2"/>
      <w:sz w:val="21"/>
      <w:lang w:val="en-US" w:eastAsia="zh-CN" w:bidi="ar-SA"/>
    </w:rPr>
  </w:style>
  <w:style w:type="paragraph" w:styleId="afffff5">
    <w:name w:val="No Spacing"/>
    <w:uiPriority w:val="1"/>
    <w:qFormat/>
    <w:pPr>
      <w:widowControl w:val="0"/>
      <w:jc w:val="both"/>
    </w:pPr>
    <w:rPr>
      <w:rFonts w:ascii="Calibri" w:hAnsi="Calibri"/>
      <w:kern w:val="2"/>
      <w:sz w:val="21"/>
      <w:szCs w:val="22"/>
    </w:rPr>
  </w:style>
  <w:style w:type="table" w:customStyle="1" w:styleId="TableNormal">
    <w:name w:val="Table Normal"/>
    <w:qFormat/>
    <w:tblPr>
      <w:tblCellMar>
        <w:top w:w="0" w:type="dxa"/>
        <w:left w:w="0" w:type="dxa"/>
        <w:bottom w:w="0" w:type="dxa"/>
        <w:right w:w="0" w:type="dxa"/>
      </w:tblCellMar>
    </w:tblPr>
  </w:style>
  <w:style w:type="character" w:customStyle="1" w:styleId="afffff6">
    <w:name w:val="无"/>
    <w:qFormat/>
  </w:style>
  <w:style w:type="character" w:customStyle="1" w:styleId="Hyperlink0">
    <w:name w:val="Hyperlink.0"/>
    <w:qFormat/>
    <w:rPr>
      <w:lang w:val="zh-TW" w:eastAsia="zh-TW"/>
    </w:rPr>
  </w:style>
  <w:style w:type="paragraph" w:customStyle="1" w:styleId="afffff7">
    <w:name w:val="正文（绿盟科技）"/>
    <w:link w:val="Charf5"/>
    <w:qFormat/>
    <w:pPr>
      <w:spacing w:line="300" w:lineRule="auto"/>
    </w:pPr>
    <w:rPr>
      <w:rFonts w:ascii="Arial" w:hAnsi="Arial"/>
      <w:sz w:val="21"/>
      <w:szCs w:val="21"/>
    </w:rPr>
  </w:style>
  <w:style w:type="character" w:customStyle="1" w:styleId="Charf5">
    <w:name w:val="正文（绿盟科技） Char"/>
    <w:link w:val="afffff7"/>
    <w:qFormat/>
    <w:rPr>
      <w:rFonts w:ascii="Arial" w:hAnsi="Arial"/>
      <w:sz w:val="21"/>
      <w:szCs w:val="21"/>
      <w:lang w:bidi="ar-SA"/>
    </w:rPr>
  </w:style>
  <w:style w:type="paragraph" w:customStyle="1" w:styleId="xl90">
    <w:name w:val="xl90"/>
    <w:basedOn w:val="a4"/>
    <w:qFormat/>
    <w:pPr>
      <w:widowControl/>
      <w:pBdr>
        <w:bottom w:val="single" w:sz="8" w:space="0" w:color="auto"/>
      </w:pBdr>
      <w:spacing w:before="100" w:beforeAutospacing="1" w:after="100" w:afterAutospacing="1"/>
      <w:jc w:val="left"/>
      <w:textAlignment w:val="bottom"/>
    </w:pPr>
    <w:rPr>
      <w:kern w:val="0"/>
      <w:sz w:val="24"/>
    </w:rPr>
  </w:style>
  <w:style w:type="paragraph" w:customStyle="1" w:styleId="TOC20">
    <w:name w:val="TOC 标题2"/>
    <w:basedOn w:val="1"/>
    <w:next w:val="a4"/>
    <w:uiPriority w:val="39"/>
    <w:semiHidden/>
    <w:unhideWhenUsed/>
    <w:qFormat/>
    <w:pPr>
      <w:autoSpaceDE/>
      <w:autoSpaceDN/>
      <w:adjustRightInd/>
      <w:spacing w:before="340" w:after="330" w:line="578" w:lineRule="auto"/>
      <w:jc w:val="both"/>
      <w:outlineLvl w:val="9"/>
    </w:pPr>
    <w:rPr>
      <w:rFonts w:ascii="Times New Roman"/>
      <w:bCs/>
      <w:sz w:val="44"/>
      <w:szCs w:val="44"/>
      <w:lang w:val="en-US"/>
    </w:rPr>
  </w:style>
  <w:style w:type="paragraph" w:customStyle="1" w:styleId="2e">
    <w:name w:val="修订2"/>
    <w:hidden/>
    <w:uiPriority w:val="99"/>
    <w:semiHidden/>
    <w:qFormat/>
    <w:rPr>
      <w:kern w:val="2"/>
      <w:sz w:val="21"/>
      <w:szCs w:val="24"/>
    </w:rPr>
  </w:style>
  <w:style w:type="character" w:customStyle="1" w:styleId="1f0">
    <w:name w:val="未处理的提及1"/>
    <w:basedOn w:val="a6"/>
    <w:uiPriority w:val="99"/>
    <w:semiHidden/>
    <w:unhideWhenUsed/>
    <w:qFormat/>
    <w:rPr>
      <w:color w:val="605E5C"/>
      <w:shd w:val="clear" w:color="auto" w:fill="E1DFDD"/>
    </w:rPr>
  </w:style>
  <w:style w:type="paragraph" w:customStyle="1" w:styleId="38">
    <w:name w:val="修订3"/>
    <w:hidden/>
    <w:uiPriority w:val="99"/>
    <w:semiHidden/>
    <w:qFormat/>
    <w:rPr>
      <w:kern w:val="2"/>
      <w:sz w:val="21"/>
      <w:szCs w:val="24"/>
    </w:rPr>
  </w:style>
  <w:style w:type="paragraph" w:customStyle="1" w:styleId="100">
    <w:name w:val="样式 10 磅"/>
    <w:qFormat/>
    <w:pPr>
      <w:widowControl w:val="0"/>
      <w:jc w:val="both"/>
    </w:pPr>
    <w:rPr>
      <w:kern w:val="2"/>
      <w:sz w:val="21"/>
      <w:szCs w:val="24"/>
    </w:rPr>
  </w:style>
  <w:style w:type="character" w:customStyle="1" w:styleId="font41">
    <w:name w:val="font41"/>
    <w:qFormat/>
    <w:rPr>
      <w:rFonts w:ascii="等线" w:eastAsia="等线" w:hAnsi="等线" w:cs="等线" w:hint="eastAsia"/>
      <w:color w:val="000000"/>
      <w:sz w:val="22"/>
      <w:szCs w:val="22"/>
      <w:u w:val="none"/>
    </w:rPr>
  </w:style>
  <w:style w:type="paragraph" w:customStyle="1" w:styleId="43">
    <w:name w:val="修订4"/>
    <w:hidden/>
    <w:uiPriority w:val="99"/>
    <w:semiHidden/>
    <w:qFormat/>
    <w:rPr>
      <w:kern w:val="2"/>
      <w:sz w:val="21"/>
      <w:szCs w:val="24"/>
    </w:rPr>
  </w:style>
  <w:style w:type="paragraph" w:customStyle="1" w:styleId="54">
    <w:name w:val="修订5"/>
    <w:hidden/>
    <w:uiPriority w:val="99"/>
    <w:semiHidden/>
    <w:qFormat/>
    <w:rPr>
      <w:kern w:val="2"/>
      <w:sz w:val="21"/>
      <w:szCs w:val="24"/>
    </w:rPr>
  </w:style>
  <w:style w:type="paragraph" w:customStyle="1" w:styleId="112">
    <w:name w:val="列出段落11"/>
    <w:basedOn w:val="a4"/>
    <w:uiPriority w:val="99"/>
    <w:semiHidden/>
    <w:qFormat/>
    <w:rsid w:val="00243459"/>
    <w:pPr>
      <w:widowControl/>
      <w:spacing w:before="40" w:after="160"/>
      <w:ind w:firstLineChars="200" w:firstLine="420"/>
      <w:jc w:val="left"/>
    </w:pPr>
    <w:rPr>
      <w:rFonts w:ascii="Cambria" w:eastAsia="微软雅黑" w:hAnsi="Cambria" w:cs="Cambria"/>
      <w:color w:val="565656"/>
      <w:kern w:val="20"/>
      <w:szCs w:val="21"/>
      <w:lang w:val="zh-CN"/>
    </w:rPr>
  </w:style>
  <w:style w:type="paragraph" w:styleId="afffff8">
    <w:name w:val="Revision"/>
    <w:hidden/>
    <w:uiPriority w:val="99"/>
    <w:semiHidden/>
    <w:rsid w:val="00DC03C1"/>
    <w:rPr>
      <w:kern w:val="2"/>
      <w:sz w:val="21"/>
      <w:szCs w:val="24"/>
    </w:rPr>
  </w:style>
  <w:style w:type="character" w:customStyle="1" w:styleId="1f1">
    <w:name w:val="纯文本 字符1"/>
    <w:basedOn w:val="a6"/>
    <w:qFormat/>
    <w:rsid w:val="00E03747"/>
    <w:rPr>
      <w:rFonts w:ascii="宋体"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75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www.creditchina.gov.c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5195;&#25551;&#20214;&#21457;&#36865;&#33267;jowena@163.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5CBC35CE-5CBF-43C6-9151-452EEE9A10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61</Pages>
  <Words>4527</Words>
  <Characters>25806</Characters>
  <Application>Microsoft Office Word</Application>
  <DocSecurity>0</DocSecurity>
  <Lines>215</Lines>
  <Paragraphs>60</Paragraphs>
  <ScaleCrop>false</ScaleCrop>
  <Company> </Company>
  <LinksUpToDate>false</LinksUpToDate>
  <CharactersWithSpaces>30273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业务六部负责人(业务六部yw6b)</dc:creator>
  <cp:lastModifiedBy>le</cp:lastModifiedBy>
  <cp:revision>20</cp:revision>
  <cp:lastPrinted>2019-08-12T01:25:00Z</cp:lastPrinted>
  <dcterms:created xsi:type="dcterms:W3CDTF">2022-11-15T00:26:00Z</dcterms:created>
  <dcterms:modified xsi:type="dcterms:W3CDTF">2022-11-22T08:02:00Z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960E0A72826E4076AFAC94AA1DD4E7C6</vt:lpwstr>
  </property>
</Properties>
</file>