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00A367" w14:textId="77777777" w:rsidR="000918FF" w:rsidRDefault="000918FF">
      <w:pPr>
        <w:rPr>
          <w:rFonts w:ascii="宋体" w:hAnsi="宋体"/>
          <w:b/>
          <w:kern w:val="0"/>
          <w:sz w:val="72"/>
          <w:szCs w:val="72"/>
        </w:rPr>
      </w:pPr>
    </w:p>
    <w:p w14:paraId="178967AF" w14:textId="11A6E3A2" w:rsidR="000918FF" w:rsidRDefault="00447F41">
      <w:pPr>
        <w:spacing w:line="360" w:lineRule="auto"/>
        <w:jc w:val="center"/>
        <w:rPr>
          <w:rFonts w:ascii="宋体" w:hAnsi="宋体"/>
          <w:b/>
          <w:kern w:val="0"/>
          <w:sz w:val="72"/>
          <w:szCs w:val="72"/>
        </w:rPr>
      </w:pPr>
      <w:r w:rsidRPr="00447F41">
        <w:rPr>
          <w:rFonts w:ascii="宋体" w:hAnsi="宋体"/>
          <w:b/>
          <w:kern w:val="0"/>
          <w:sz w:val="72"/>
          <w:szCs w:val="72"/>
        </w:rPr>
        <w:t>华北电力大学自助发药机（核心产品）和自助发药系统（扩容模块）购置项目</w:t>
      </w:r>
    </w:p>
    <w:p w14:paraId="0D5B6012" w14:textId="77777777" w:rsidR="000918FF" w:rsidRDefault="000918FF">
      <w:pPr>
        <w:spacing w:line="360" w:lineRule="auto"/>
        <w:jc w:val="center"/>
        <w:rPr>
          <w:rFonts w:ascii="宋体" w:hAnsi="宋体"/>
          <w:b/>
          <w:kern w:val="0"/>
          <w:sz w:val="72"/>
          <w:szCs w:val="72"/>
        </w:rPr>
      </w:pPr>
    </w:p>
    <w:p w14:paraId="05814E8F" w14:textId="77777777" w:rsidR="000918FF" w:rsidRDefault="00000000">
      <w:pPr>
        <w:spacing w:line="360" w:lineRule="auto"/>
        <w:jc w:val="center"/>
        <w:rPr>
          <w:rFonts w:ascii="宋体" w:hAnsi="宋体"/>
          <w:b/>
          <w:kern w:val="0"/>
          <w:sz w:val="72"/>
          <w:szCs w:val="72"/>
        </w:rPr>
      </w:pPr>
      <w:r>
        <w:rPr>
          <w:rFonts w:ascii="宋体" w:hAnsi="宋体" w:hint="eastAsia"/>
          <w:b/>
          <w:bCs/>
          <w:sz w:val="72"/>
          <w:szCs w:val="72"/>
        </w:rPr>
        <w:t>竞争性磋商文件</w:t>
      </w:r>
    </w:p>
    <w:p w14:paraId="4CAF8A62" w14:textId="77777777" w:rsidR="000918FF" w:rsidRDefault="00000000">
      <w:pPr>
        <w:spacing w:line="360" w:lineRule="auto"/>
        <w:jc w:val="center"/>
        <w:rPr>
          <w:rFonts w:ascii="宋体" w:hAnsi="宋体"/>
          <w:b/>
          <w:sz w:val="32"/>
          <w:szCs w:val="32"/>
        </w:rPr>
      </w:pPr>
      <w:r>
        <w:rPr>
          <w:rFonts w:ascii="宋体" w:hAnsi="宋体" w:hint="eastAsia"/>
          <w:b/>
          <w:sz w:val="32"/>
          <w:szCs w:val="32"/>
        </w:rPr>
        <w:t>项目编号：</w:t>
      </w:r>
      <w:r>
        <w:rPr>
          <w:rFonts w:ascii="宋体" w:hAnsi="宋体"/>
          <w:b/>
          <w:sz w:val="32"/>
          <w:szCs w:val="32"/>
        </w:rPr>
        <w:t>BMCC-ZC22-0798</w:t>
      </w:r>
    </w:p>
    <w:p w14:paraId="055CA18E" w14:textId="77777777" w:rsidR="000918FF" w:rsidRDefault="000918FF">
      <w:pPr>
        <w:spacing w:line="360" w:lineRule="auto"/>
        <w:rPr>
          <w:rFonts w:ascii="宋体" w:hAnsi="宋体"/>
          <w:b/>
          <w:bCs/>
          <w:szCs w:val="24"/>
        </w:rPr>
      </w:pPr>
    </w:p>
    <w:p w14:paraId="4DAE70CB" w14:textId="77777777" w:rsidR="000918FF" w:rsidRDefault="000918FF">
      <w:pPr>
        <w:spacing w:line="360" w:lineRule="auto"/>
        <w:jc w:val="center"/>
        <w:rPr>
          <w:rFonts w:ascii="宋体" w:hAnsi="宋体"/>
          <w:szCs w:val="24"/>
        </w:rPr>
      </w:pPr>
    </w:p>
    <w:p w14:paraId="3829FC08" w14:textId="77777777" w:rsidR="000918FF" w:rsidRDefault="000918FF">
      <w:pPr>
        <w:spacing w:line="360" w:lineRule="auto"/>
        <w:jc w:val="center"/>
        <w:rPr>
          <w:rFonts w:ascii="宋体" w:hAnsi="宋体"/>
          <w:szCs w:val="24"/>
        </w:rPr>
      </w:pPr>
    </w:p>
    <w:p w14:paraId="3DB6820B" w14:textId="77777777" w:rsidR="000918FF" w:rsidRDefault="000918FF">
      <w:pPr>
        <w:spacing w:line="360" w:lineRule="auto"/>
        <w:jc w:val="center"/>
        <w:rPr>
          <w:rFonts w:ascii="宋体" w:hAnsi="宋体"/>
          <w:szCs w:val="24"/>
        </w:rPr>
      </w:pPr>
    </w:p>
    <w:p w14:paraId="1DA7B03F" w14:textId="77777777" w:rsidR="000918FF" w:rsidRDefault="00000000">
      <w:pPr>
        <w:spacing w:line="480" w:lineRule="auto"/>
        <w:jc w:val="center"/>
        <w:rPr>
          <w:rFonts w:ascii="宋体" w:hAnsi="宋体"/>
          <w:b/>
          <w:sz w:val="32"/>
          <w:szCs w:val="32"/>
        </w:rPr>
      </w:pPr>
      <w:r>
        <w:rPr>
          <w:rFonts w:ascii="宋体" w:hAnsi="宋体" w:hint="eastAsia"/>
          <w:b/>
          <w:sz w:val="32"/>
          <w:szCs w:val="32"/>
        </w:rPr>
        <w:t>采购人：华北电力大学</w:t>
      </w:r>
    </w:p>
    <w:p w14:paraId="452128F8" w14:textId="77777777" w:rsidR="000918FF" w:rsidRDefault="00000000">
      <w:pPr>
        <w:spacing w:line="480" w:lineRule="auto"/>
        <w:jc w:val="center"/>
        <w:rPr>
          <w:rFonts w:ascii="宋体" w:hAnsi="宋体"/>
          <w:b/>
          <w:sz w:val="32"/>
          <w:szCs w:val="32"/>
        </w:rPr>
      </w:pPr>
      <w:r>
        <w:rPr>
          <w:rFonts w:ascii="宋体" w:hAnsi="宋体" w:hint="eastAsia"/>
          <w:b/>
          <w:sz w:val="32"/>
          <w:szCs w:val="32"/>
        </w:rPr>
        <w:t>采购代理机构：北京明德致信咨询有限公司</w:t>
      </w:r>
    </w:p>
    <w:p w14:paraId="242D81E5" w14:textId="77777777" w:rsidR="000918FF" w:rsidRDefault="000918FF">
      <w:pPr>
        <w:spacing w:line="480" w:lineRule="auto"/>
        <w:jc w:val="center"/>
        <w:rPr>
          <w:rFonts w:ascii="宋体" w:hAnsi="宋体"/>
          <w:b/>
          <w:sz w:val="32"/>
          <w:szCs w:val="32"/>
        </w:rPr>
      </w:pPr>
    </w:p>
    <w:p w14:paraId="00DCF2D4" w14:textId="77777777" w:rsidR="000918FF" w:rsidRDefault="00000000">
      <w:pPr>
        <w:spacing w:line="480" w:lineRule="auto"/>
        <w:jc w:val="center"/>
        <w:rPr>
          <w:rFonts w:ascii="宋体" w:hAnsi="宋体"/>
          <w:b/>
          <w:sz w:val="32"/>
          <w:szCs w:val="32"/>
        </w:rPr>
      </w:pPr>
      <w:r>
        <w:rPr>
          <w:rFonts w:ascii="宋体" w:hAnsi="宋体" w:hint="eastAsia"/>
          <w:b/>
          <w:sz w:val="32"/>
          <w:szCs w:val="32"/>
        </w:rPr>
        <w:t>2022年</w:t>
      </w:r>
      <w:r>
        <w:rPr>
          <w:rFonts w:ascii="宋体" w:hAnsi="宋体"/>
          <w:b/>
          <w:sz w:val="32"/>
          <w:szCs w:val="32"/>
        </w:rPr>
        <w:t>12</w:t>
      </w:r>
      <w:r>
        <w:rPr>
          <w:rFonts w:ascii="宋体" w:hAnsi="宋体" w:hint="eastAsia"/>
          <w:b/>
          <w:sz w:val="32"/>
          <w:szCs w:val="32"/>
        </w:rPr>
        <w:t>月</w:t>
      </w:r>
    </w:p>
    <w:p w14:paraId="375C712E" w14:textId="77777777" w:rsidR="000918FF" w:rsidRDefault="000918FF">
      <w:pPr>
        <w:pStyle w:val="affa"/>
        <w:rPr>
          <w:color w:val="auto"/>
        </w:rPr>
      </w:pPr>
    </w:p>
    <w:p w14:paraId="1472E238" w14:textId="77777777" w:rsidR="000918FF" w:rsidRDefault="000918FF">
      <w:pPr>
        <w:pStyle w:val="affa"/>
        <w:rPr>
          <w:color w:val="auto"/>
        </w:rPr>
        <w:sectPr w:rsidR="000918FF">
          <w:headerReference w:type="default" r:id="rId8"/>
          <w:footerReference w:type="even" r:id="rId9"/>
          <w:footerReference w:type="default" r:id="rId10"/>
          <w:headerReference w:type="first" r:id="rId11"/>
          <w:pgSz w:w="11906" w:h="16838"/>
          <w:pgMar w:top="1304" w:right="1230" w:bottom="1191" w:left="1469" w:header="993" w:footer="1134" w:gutter="0"/>
          <w:pgNumType w:start="1"/>
          <w:cols w:space="720"/>
          <w:titlePg/>
        </w:sectPr>
      </w:pPr>
    </w:p>
    <w:p w14:paraId="165D363E" w14:textId="77777777" w:rsidR="000918FF" w:rsidRDefault="00000000">
      <w:pPr>
        <w:pStyle w:val="TOC10"/>
        <w:spacing w:line="360" w:lineRule="auto"/>
        <w:jc w:val="center"/>
        <w:rPr>
          <w:rFonts w:ascii="宋体" w:hAnsi="宋体"/>
          <w:b w:val="0"/>
          <w:color w:val="auto"/>
          <w:sz w:val="32"/>
          <w:szCs w:val="32"/>
        </w:rPr>
      </w:pPr>
      <w:r>
        <w:rPr>
          <w:rFonts w:ascii="宋体" w:hAnsi="宋体"/>
          <w:b w:val="0"/>
          <w:color w:val="auto"/>
          <w:sz w:val="32"/>
          <w:szCs w:val="32"/>
          <w:lang w:val="zh-CN"/>
        </w:rPr>
        <w:lastRenderedPageBreak/>
        <w:t>目</w:t>
      </w:r>
      <w:r>
        <w:rPr>
          <w:rFonts w:ascii="宋体" w:hAnsi="宋体" w:hint="eastAsia"/>
          <w:b w:val="0"/>
          <w:color w:val="auto"/>
          <w:sz w:val="32"/>
          <w:szCs w:val="32"/>
          <w:lang w:val="zh-CN"/>
        </w:rPr>
        <w:t xml:space="preserve">    </w:t>
      </w:r>
      <w:r>
        <w:rPr>
          <w:rFonts w:ascii="宋体" w:hAnsi="宋体"/>
          <w:b w:val="0"/>
          <w:color w:val="auto"/>
          <w:sz w:val="32"/>
          <w:szCs w:val="32"/>
          <w:lang w:val="zh-CN"/>
        </w:rPr>
        <w:t>录</w:t>
      </w:r>
    </w:p>
    <w:p w14:paraId="24982561" w14:textId="0EC724A1" w:rsidR="005D1409" w:rsidRDefault="00000000">
      <w:pPr>
        <w:pStyle w:val="TOC1"/>
        <w:tabs>
          <w:tab w:val="right" w:leader="dot" w:pos="8301"/>
        </w:tabs>
        <w:rPr>
          <w:rFonts w:asciiTheme="minorHAnsi" w:eastAsiaTheme="minorEastAsia" w:hAnsiTheme="minorHAnsi" w:cstheme="minorBidi"/>
          <w:noProof/>
          <w:sz w:val="21"/>
          <w:szCs w:val="22"/>
        </w:rPr>
      </w:pPr>
      <w:r>
        <w:rPr>
          <w:rFonts w:ascii="宋体" w:hAnsi="宋体"/>
        </w:rPr>
        <w:fldChar w:fldCharType="begin"/>
      </w:r>
      <w:r>
        <w:rPr>
          <w:rStyle w:val="affc"/>
          <w:rFonts w:ascii="宋体" w:hAnsi="宋体"/>
        </w:rPr>
        <w:instrText xml:space="preserve"> TOC \o "1-3" \h \z \u </w:instrText>
      </w:r>
      <w:r>
        <w:rPr>
          <w:rFonts w:ascii="宋体" w:hAnsi="宋体"/>
        </w:rPr>
        <w:fldChar w:fldCharType="separate"/>
      </w:r>
      <w:hyperlink w:anchor="_Toc121576230" w:history="1">
        <w:r w:rsidR="005D1409" w:rsidRPr="00702A4E">
          <w:rPr>
            <w:rStyle w:val="aff7"/>
            <w:rFonts w:ascii="宋体" w:hAnsi="宋体"/>
            <w:noProof/>
          </w:rPr>
          <w:t>第一章  竞争性磋商邀请书</w:t>
        </w:r>
        <w:r w:rsidR="005D1409">
          <w:rPr>
            <w:noProof/>
            <w:webHidden/>
          </w:rPr>
          <w:tab/>
        </w:r>
        <w:r w:rsidR="005D1409">
          <w:rPr>
            <w:noProof/>
            <w:webHidden/>
          </w:rPr>
          <w:fldChar w:fldCharType="begin"/>
        </w:r>
        <w:r w:rsidR="005D1409">
          <w:rPr>
            <w:noProof/>
            <w:webHidden/>
          </w:rPr>
          <w:instrText xml:space="preserve"> PAGEREF _Toc121576230 \h </w:instrText>
        </w:r>
        <w:r w:rsidR="005D1409">
          <w:rPr>
            <w:noProof/>
            <w:webHidden/>
          </w:rPr>
        </w:r>
        <w:r w:rsidR="005D1409">
          <w:rPr>
            <w:noProof/>
            <w:webHidden/>
          </w:rPr>
          <w:fldChar w:fldCharType="separate"/>
        </w:r>
        <w:r w:rsidR="005D1409">
          <w:rPr>
            <w:noProof/>
            <w:webHidden/>
          </w:rPr>
          <w:t>4</w:t>
        </w:r>
        <w:r w:rsidR="005D1409">
          <w:rPr>
            <w:noProof/>
            <w:webHidden/>
          </w:rPr>
          <w:fldChar w:fldCharType="end"/>
        </w:r>
      </w:hyperlink>
    </w:p>
    <w:p w14:paraId="7BDECC0F" w14:textId="1FAD9B76"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31" w:history="1">
        <w:r w:rsidR="005D1409" w:rsidRPr="00702A4E">
          <w:rPr>
            <w:rStyle w:val="aff7"/>
            <w:noProof/>
          </w:rPr>
          <w:t>一、项目基本情况</w:t>
        </w:r>
        <w:r w:rsidR="005D1409">
          <w:rPr>
            <w:noProof/>
            <w:webHidden/>
          </w:rPr>
          <w:tab/>
        </w:r>
        <w:r w:rsidR="005D1409">
          <w:rPr>
            <w:noProof/>
            <w:webHidden/>
          </w:rPr>
          <w:fldChar w:fldCharType="begin"/>
        </w:r>
        <w:r w:rsidR="005D1409">
          <w:rPr>
            <w:noProof/>
            <w:webHidden/>
          </w:rPr>
          <w:instrText xml:space="preserve"> PAGEREF _Toc121576231 \h </w:instrText>
        </w:r>
        <w:r w:rsidR="005D1409">
          <w:rPr>
            <w:noProof/>
            <w:webHidden/>
          </w:rPr>
        </w:r>
        <w:r w:rsidR="005D1409">
          <w:rPr>
            <w:noProof/>
            <w:webHidden/>
          </w:rPr>
          <w:fldChar w:fldCharType="separate"/>
        </w:r>
        <w:r w:rsidR="005D1409">
          <w:rPr>
            <w:noProof/>
            <w:webHidden/>
          </w:rPr>
          <w:t>4</w:t>
        </w:r>
        <w:r w:rsidR="005D1409">
          <w:rPr>
            <w:noProof/>
            <w:webHidden/>
          </w:rPr>
          <w:fldChar w:fldCharType="end"/>
        </w:r>
      </w:hyperlink>
    </w:p>
    <w:p w14:paraId="2D4742C7" w14:textId="602B1335"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32" w:history="1">
        <w:r w:rsidR="005D1409" w:rsidRPr="00702A4E">
          <w:rPr>
            <w:rStyle w:val="aff7"/>
            <w:noProof/>
          </w:rPr>
          <w:t>二、申请人的资格要求：</w:t>
        </w:r>
        <w:r w:rsidR="005D1409">
          <w:rPr>
            <w:noProof/>
            <w:webHidden/>
          </w:rPr>
          <w:tab/>
        </w:r>
        <w:r w:rsidR="005D1409">
          <w:rPr>
            <w:noProof/>
            <w:webHidden/>
          </w:rPr>
          <w:fldChar w:fldCharType="begin"/>
        </w:r>
        <w:r w:rsidR="005D1409">
          <w:rPr>
            <w:noProof/>
            <w:webHidden/>
          </w:rPr>
          <w:instrText xml:space="preserve"> PAGEREF _Toc121576232 \h </w:instrText>
        </w:r>
        <w:r w:rsidR="005D1409">
          <w:rPr>
            <w:noProof/>
            <w:webHidden/>
          </w:rPr>
        </w:r>
        <w:r w:rsidR="005D1409">
          <w:rPr>
            <w:noProof/>
            <w:webHidden/>
          </w:rPr>
          <w:fldChar w:fldCharType="separate"/>
        </w:r>
        <w:r w:rsidR="005D1409">
          <w:rPr>
            <w:noProof/>
            <w:webHidden/>
          </w:rPr>
          <w:t>4</w:t>
        </w:r>
        <w:r w:rsidR="005D1409">
          <w:rPr>
            <w:noProof/>
            <w:webHidden/>
          </w:rPr>
          <w:fldChar w:fldCharType="end"/>
        </w:r>
      </w:hyperlink>
    </w:p>
    <w:p w14:paraId="21D9925A" w14:textId="6CE7C601"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33" w:history="1">
        <w:r w:rsidR="005D1409" w:rsidRPr="00702A4E">
          <w:rPr>
            <w:rStyle w:val="aff7"/>
            <w:noProof/>
          </w:rPr>
          <w:t>三、获取采购文件</w:t>
        </w:r>
        <w:r w:rsidR="005D1409">
          <w:rPr>
            <w:noProof/>
            <w:webHidden/>
          </w:rPr>
          <w:tab/>
        </w:r>
        <w:r w:rsidR="005D1409">
          <w:rPr>
            <w:noProof/>
            <w:webHidden/>
          </w:rPr>
          <w:fldChar w:fldCharType="begin"/>
        </w:r>
        <w:r w:rsidR="005D1409">
          <w:rPr>
            <w:noProof/>
            <w:webHidden/>
          </w:rPr>
          <w:instrText xml:space="preserve"> PAGEREF _Toc121576233 \h </w:instrText>
        </w:r>
        <w:r w:rsidR="005D1409">
          <w:rPr>
            <w:noProof/>
            <w:webHidden/>
          </w:rPr>
        </w:r>
        <w:r w:rsidR="005D1409">
          <w:rPr>
            <w:noProof/>
            <w:webHidden/>
          </w:rPr>
          <w:fldChar w:fldCharType="separate"/>
        </w:r>
        <w:r w:rsidR="005D1409">
          <w:rPr>
            <w:noProof/>
            <w:webHidden/>
          </w:rPr>
          <w:t>4</w:t>
        </w:r>
        <w:r w:rsidR="005D1409">
          <w:rPr>
            <w:noProof/>
            <w:webHidden/>
          </w:rPr>
          <w:fldChar w:fldCharType="end"/>
        </w:r>
      </w:hyperlink>
    </w:p>
    <w:p w14:paraId="32D05A2B" w14:textId="635A8EAE"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34" w:history="1">
        <w:r w:rsidR="005D1409" w:rsidRPr="00702A4E">
          <w:rPr>
            <w:rStyle w:val="aff7"/>
            <w:noProof/>
          </w:rPr>
          <w:t>四、响应文件提交</w:t>
        </w:r>
        <w:r w:rsidR="005D1409">
          <w:rPr>
            <w:noProof/>
            <w:webHidden/>
          </w:rPr>
          <w:tab/>
        </w:r>
        <w:r w:rsidR="005D1409">
          <w:rPr>
            <w:noProof/>
            <w:webHidden/>
          </w:rPr>
          <w:fldChar w:fldCharType="begin"/>
        </w:r>
        <w:r w:rsidR="005D1409">
          <w:rPr>
            <w:noProof/>
            <w:webHidden/>
          </w:rPr>
          <w:instrText xml:space="preserve"> PAGEREF _Toc121576234 \h </w:instrText>
        </w:r>
        <w:r w:rsidR="005D1409">
          <w:rPr>
            <w:noProof/>
            <w:webHidden/>
          </w:rPr>
        </w:r>
        <w:r w:rsidR="005D1409">
          <w:rPr>
            <w:noProof/>
            <w:webHidden/>
          </w:rPr>
          <w:fldChar w:fldCharType="separate"/>
        </w:r>
        <w:r w:rsidR="005D1409">
          <w:rPr>
            <w:noProof/>
            <w:webHidden/>
          </w:rPr>
          <w:t>5</w:t>
        </w:r>
        <w:r w:rsidR="005D1409">
          <w:rPr>
            <w:noProof/>
            <w:webHidden/>
          </w:rPr>
          <w:fldChar w:fldCharType="end"/>
        </w:r>
      </w:hyperlink>
    </w:p>
    <w:p w14:paraId="7E1FE46E" w14:textId="5894A240"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35" w:history="1">
        <w:r w:rsidR="005D1409" w:rsidRPr="00702A4E">
          <w:rPr>
            <w:rStyle w:val="aff7"/>
            <w:noProof/>
          </w:rPr>
          <w:t>五、开启</w:t>
        </w:r>
        <w:r w:rsidR="005D1409">
          <w:rPr>
            <w:noProof/>
            <w:webHidden/>
          </w:rPr>
          <w:tab/>
        </w:r>
        <w:r w:rsidR="005D1409">
          <w:rPr>
            <w:noProof/>
            <w:webHidden/>
          </w:rPr>
          <w:fldChar w:fldCharType="begin"/>
        </w:r>
        <w:r w:rsidR="005D1409">
          <w:rPr>
            <w:noProof/>
            <w:webHidden/>
          </w:rPr>
          <w:instrText xml:space="preserve"> PAGEREF _Toc121576235 \h </w:instrText>
        </w:r>
        <w:r w:rsidR="005D1409">
          <w:rPr>
            <w:noProof/>
            <w:webHidden/>
          </w:rPr>
        </w:r>
        <w:r w:rsidR="005D1409">
          <w:rPr>
            <w:noProof/>
            <w:webHidden/>
          </w:rPr>
          <w:fldChar w:fldCharType="separate"/>
        </w:r>
        <w:r w:rsidR="005D1409">
          <w:rPr>
            <w:noProof/>
            <w:webHidden/>
          </w:rPr>
          <w:t>5</w:t>
        </w:r>
        <w:r w:rsidR="005D1409">
          <w:rPr>
            <w:noProof/>
            <w:webHidden/>
          </w:rPr>
          <w:fldChar w:fldCharType="end"/>
        </w:r>
      </w:hyperlink>
    </w:p>
    <w:p w14:paraId="288B54BC" w14:textId="034FFBAF"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36" w:history="1">
        <w:r w:rsidR="005D1409" w:rsidRPr="00702A4E">
          <w:rPr>
            <w:rStyle w:val="aff7"/>
            <w:noProof/>
          </w:rPr>
          <w:t>六、公告期限</w:t>
        </w:r>
        <w:r w:rsidR="005D1409">
          <w:rPr>
            <w:noProof/>
            <w:webHidden/>
          </w:rPr>
          <w:tab/>
        </w:r>
        <w:r w:rsidR="005D1409">
          <w:rPr>
            <w:noProof/>
            <w:webHidden/>
          </w:rPr>
          <w:fldChar w:fldCharType="begin"/>
        </w:r>
        <w:r w:rsidR="005D1409">
          <w:rPr>
            <w:noProof/>
            <w:webHidden/>
          </w:rPr>
          <w:instrText xml:space="preserve"> PAGEREF _Toc121576236 \h </w:instrText>
        </w:r>
        <w:r w:rsidR="005D1409">
          <w:rPr>
            <w:noProof/>
            <w:webHidden/>
          </w:rPr>
        </w:r>
        <w:r w:rsidR="005D1409">
          <w:rPr>
            <w:noProof/>
            <w:webHidden/>
          </w:rPr>
          <w:fldChar w:fldCharType="separate"/>
        </w:r>
        <w:r w:rsidR="005D1409">
          <w:rPr>
            <w:noProof/>
            <w:webHidden/>
          </w:rPr>
          <w:t>5</w:t>
        </w:r>
        <w:r w:rsidR="005D1409">
          <w:rPr>
            <w:noProof/>
            <w:webHidden/>
          </w:rPr>
          <w:fldChar w:fldCharType="end"/>
        </w:r>
      </w:hyperlink>
    </w:p>
    <w:p w14:paraId="043E850B" w14:textId="3C5D47B7"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37" w:history="1">
        <w:r w:rsidR="005D1409" w:rsidRPr="00702A4E">
          <w:rPr>
            <w:rStyle w:val="aff7"/>
            <w:noProof/>
          </w:rPr>
          <w:t>七、其他补充事宜</w:t>
        </w:r>
        <w:r w:rsidR="005D1409">
          <w:rPr>
            <w:noProof/>
            <w:webHidden/>
          </w:rPr>
          <w:tab/>
        </w:r>
        <w:r w:rsidR="005D1409">
          <w:rPr>
            <w:noProof/>
            <w:webHidden/>
          </w:rPr>
          <w:fldChar w:fldCharType="begin"/>
        </w:r>
        <w:r w:rsidR="005D1409">
          <w:rPr>
            <w:noProof/>
            <w:webHidden/>
          </w:rPr>
          <w:instrText xml:space="preserve"> PAGEREF _Toc121576237 \h </w:instrText>
        </w:r>
        <w:r w:rsidR="005D1409">
          <w:rPr>
            <w:noProof/>
            <w:webHidden/>
          </w:rPr>
        </w:r>
        <w:r w:rsidR="005D1409">
          <w:rPr>
            <w:noProof/>
            <w:webHidden/>
          </w:rPr>
          <w:fldChar w:fldCharType="separate"/>
        </w:r>
        <w:r w:rsidR="005D1409">
          <w:rPr>
            <w:noProof/>
            <w:webHidden/>
          </w:rPr>
          <w:t>5</w:t>
        </w:r>
        <w:r w:rsidR="005D1409">
          <w:rPr>
            <w:noProof/>
            <w:webHidden/>
          </w:rPr>
          <w:fldChar w:fldCharType="end"/>
        </w:r>
      </w:hyperlink>
    </w:p>
    <w:p w14:paraId="6D82BB2E" w14:textId="161FD590"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38" w:history="1">
        <w:r w:rsidR="005D1409" w:rsidRPr="00702A4E">
          <w:rPr>
            <w:rStyle w:val="aff7"/>
            <w:rFonts w:ascii="宋体" w:hAnsi="宋体"/>
            <w:noProof/>
          </w:rPr>
          <w:t>八、凡对本次采购提出询问，请按以下方式联系</w:t>
        </w:r>
        <w:r w:rsidR="005D1409">
          <w:rPr>
            <w:noProof/>
            <w:webHidden/>
          </w:rPr>
          <w:tab/>
        </w:r>
        <w:r w:rsidR="005D1409">
          <w:rPr>
            <w:noProof/>
            <w:webHidden/>
          </w:rPr>
          <w:fldChar w:fldCharType="begin"/>
        </w:r>
        <w:r w:rsidR="005D1409">
          <w:rPr>
            <w:noProof/>
            <w:webHidden/>
          </w:rPr>
          <w:instrText xml:space="preserve"> PAGEREF _Toc121576238 \h </w:instrText>
        </w:r>
        <w:r w:rsidR="005D1409">
          <w:rPr>
            <w:noProof/>
            <w:webHidden/>
          </w:rPr>
        </w:r>
        <w:r w:rsidR="005D1409">
          <w:rPr>
            <w:noProof/>
            <w:webHidden/>
          </w:rPr>
          <w:fldChar w:fldCharType="separate"/>
        </w:r>
        <w:r w:rsidR="005D1409">
          <w:rPr>
            <w:noProof/>
            <w:webHidden/>
          </w:rPr>
          <w:t>6</w:t>
        </w:r>
        <w:r w:rsidR="005D1409">
          <w:rPr>
            <w:noProof/>
            <w:webHidden/>
          </w:rPr>
          <w:fldChar w:fldCharType="end"/>
        </w:r>
      </w:hyperlink>
    </w:p>
    <w:p w14:paraId="4B53B8CA" w14:textId="79C32AFD" w:rsidR="005D1409" w:rsidRDefault="00000000">
      <w:pPr>
        <w:pStyle w:val="TOC1"/>
        <w:tabs>
          <w:tab w:val="right" w:leader="dot" w:pos="8301"/>
        </w:tabs>
        <w:rPr>
          <w:rFonts w:asciiTheme="minorHAnsi" w:eastAsiaTheme="minorEastAsia" w:hAnsiTheme="minorHAnsi" w:cstheme="minorBidi"/>
          <w:noProof/>
          <w:sz w:val="21"/>
          <w:szCs w:val="22"/>
        </w:rPr>
      </w:pPr>
      <w:hyperlink w:anchor="_Toc121576239" w:history="1">
        <w:r w:rsidR="005D1409" w:rsidRPr="00702A4E">
          <w:rPr>
            <w:rStyle w:val="aff7"/>
            <w:rFonts w:ascii="宋体" w:hAnsi="宋体"/>
            <w:noProof/>
          </w:rPr>
          <w:t>第二章  供应商须知资料表</w:t>
        </w:r>
        <w:r w:rsidR="005D1409">
          <w:rPr>
            <w:noProof/>
            <w:webHidden/>
          </w:rPr>
          <w:tab/>
        </w:r>
        <w:r w:rsidR="005D1409">
          <w:rPr>
            <w:noProof/>
            <w:webHidden/>
          </w:rPr>
          <w:fldChar w:fldCharType="begin"/>
        </w:r>
        <w:r w:rsidR="005D1409">
          <w:rPr>
            <w:noProof/>
            <w:webHidden/>
          </w:rPr>
          <w:instrText xml:space="preserve"> PAGEREF _Toc121576239 \h </w:instrText>
        </w:r>
        <w:r w:rsidR="005D1409">
          <w:rPr>
            <w:noProof/>
            <w:webHidden/>
          </w:rPr>
        </w:r>
        <w:r w:rsidR="005D1409">
          <w:rPr>
            <w:noProof/>
            <w:webHidden/>
          </w:rPr>
          <w:fldChar w:fldCharType="separate"/>
        </w:r>
        <w:r w:rsidR="005D1409">
          <w:rPr>
            <w:noProof/>
            <w:webHidden/>
          </w:rPr>
          <w:t>8</w:t>
        </w:r>
        <w:r w:rsidR="005D1409">
          <w:rPr>
            <w:noProof/>
            <w:webHidden/>
          </w:rPr>
          <w:fldChar w:fldCharType="end"/>
        </w:r>
      </w:hyperlink>
    </w:p>
    <w:p w14:paraId="65E4F892" w14:textId="05AC270D" w:rsidR="005D1409" w:rsidRDefault="00000000">
      <w:pPr>
        <w:pStyle w:val="TOC1"/>
        <w:tabs>
          <w:tab w:val="right" w:leader="dot" w:pos="8301"/>
        </w:tabs>
        <w:rPr>
          <w:rFonts w:asciiTheme="minorHAnsi" w:eastAsiaTheme="minorEastAsia" w:hAnsiTheme="minorHAnsi" w:cstheme="minorBidi"/>
          <w:noProof/>
          <w:sz w:val="21"/>
          <w:szCs w:val="22"/>
        </w:rPr>
      </w:pPr>
      <w:hyperlink w:anchor="_Toc121576240" w:history="1">
        <w:r w:rsidR="005D1409" w:rsidRPr="00702A4E">
          <w:rPr>
            <w:rStyle w:val="aff7"/>
            <w:rFonts w:ascii="宋体" w:hAnsi="宋体"/>
            <w:noProof/>
          </w:rPr>
          <w:t>第三章  供应商须知</w:t>
        </w:r>
        <w:r w:rsidR="005D1409">
          <w:rPr>
            <w:noProof/>
            <w:webHidden/>
          </w:rPr>
          <w:tab/>
        </w:r>
        <w:r w:rsidR="005D1409">
          <w:rPr>
            <w:noProof/>
            <w:webHidden/>
          </w:rPr>
          <w:fldChar w:fldCharType="begin"/>
        </w:r>
        <w:r w:rsidR="005D1409">
          <w:rPr>
            <w:noProof/>
            <w:webHidden/>
          </w:rPr>
          <w:instrText xml:space="preserve"> PAGEREF _Toc121576240 \h </w:instrText>
        </w:r>
        <w:r w:rsidR="005D1409">
          <w:rPr>
            <w:noProof/>
            <w:webHidden/>
          </w:rPr>
        </w:r>
        <w:r w:rsidR="005D1409">
          <w:rPr>
            <w:noProof/>
            <w:webHidden/>
          </w:rPr>
          <w:fldChar w:fldCharType="separate"/>
        </w:r>
        <w:r w:rsidR="005D1409">
          <w:rPr>
            <w:noProof/>
            <w:webHidden/>
          </w:rPr>
          <w:t>11</w:t>
        </w:r>
        <w:r w:rsidR="005D1409">
          <w:rPr>
            <w:noProof/>
            <w:webHidden/>
          </w:rPr>
          <w:fldChar w:fldCharType="end"/>
        </w:r>
      </w:hyperlink>
    </w:p>
    <w:p w14:paraId="1C20D50E" w14:textId="5EEB008B"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41" w:history="1">
        <w:r w:rsidR="005D1409" w:rsidRPr="00702A4E">
          <w:rPr>
            <w:rStyle w:val="aff7"/>
            <w:noProof/>
          </w:rPr>
          <w:t>一、说明</w:t>
        </w:r>
        <w:r w:rsidR="005D1409">
          <w:rPr>
            <w:noProof/>
            <w:webHidden/>
          </w:rPr>
          <w:tab/>
        </w:r>
        <w:r w:rsidR="005D1409">
          <w:rPr>
            <w:noProof/>
            <w:webHidden/>
          </w:rPr>
          <w:fldChar w:fldCharType="begin"/>
        </w:r>
        <w:r w:rsidR="005D1409">
          <w:rPr>
            <w:noProof/>
            <w:webHidden/>
          </w:rPr>
          <w:instrText xml:space="preserve"> PAGEREF _Toc121576241 \h </w:instrText>
        </w:r>
        <w:r w:rsidR="005D1409">
          <w:rPr>
            <w:noProof/>
            <w:webHidden/>
          </w:rPr>
        </w:r>
        <w:r w:rsidR="005D1409">
          <w:rPr>
            <w:noProof/>
            <w:webHidden/>
          </w:rPr>
          <w:fldChar w:fldCharType="separate"/>
        </w:r>
        <w:r w:rsidR="005D1409">
          <w:rPr>
            <w:noProof/>
            <w:webHidden/>
          </w:rPr>
          <w:t>11</w:t>
        </w:r>
        <w:r w:rsidR="005D1409">
          <w:rPr>
            <w:noProof/>
            <w:webHidden/>
          </w:rPr>
          <w:fldChar w:fldCharType="end"/>
        </w:r>
      </w:hyperlink>
    </w:p>
    <w:p w14:paraId="329A2FA9" w14:textId="161D898E"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42" w:history="1">
        <w:r w:rsidR="005D1409" w:rsidRPr="00702A4E">
          <w:rPr>
            <w:rStyle w:val="aff7"/>
            <w:rFonts w:ascii="宋体" w:hAnsi="宋体"/>
            <w:noProof/>
          </w:rPr>
          <w:t>1. 采购人、采购代理机构及资金来源</w:t>
        </w:r>
        <w:r w:rsidR="005D1409">
          <w:rPr>
            <w:noProof/>
            <w:webHidden/>
          </w:rPr>
          <w:tab/>
        </w:r>
        <w:r w:rsidR="005D1409">
          <w:rPr>
            <w:noProof/>
            <w:webHidden/>
          </w:rPr>
          <w:fldChar w:fldCharType="begin"/>
        </w:r>
        <w:r w:rsidR="005D1409">
          <w:rPr>
            <w:noProof/>
            <w:webHidden/>
          </w:rPr>
          <w:instrText xml:space="preserve"> PAGEREF _Toc121576242 \h </w:instrText>
        </w:r>
        <w:r w:rsidR="005D1409">
          <w:rPr>
            <w:noProof/>
            <w:webHidden/>
          </w:rPr>
        </w:r>
        <w:r w:rsidR="005D1409">
          <w:rPr>
            <w:noProof/>
            <w:webHidden/>
          </w:rPr>
          <w:fldChar w:fldCharType="separate"/>
        </w:r>
        <w:r w:rsidR="005D1409">
          <w:rPr>
            <w:noProof/>
            <w:webHidden/>
          </w:rPr>
          <w:t>11</w:t>
        </w:r>
        <w:r w:rsidR="005D1409">
          <w:rPr>
            <w:noProof/>
            <w:webHidden/>
          </w:rPr>
          <w:fldChar w:fldCharType="end"/>
        </w:r>
      </w:hyperlink>
    </w:p>
    <w:p w14:paraId="60233B5D" w14:textId="6C84FF81"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43" w:history="1">
        <w:r w:rsidR="005D1409" w:rsidRPr="00702A4E">
          <w:rPr>
            <w:rStyle w:val="aff7"/>
            <w:rFonts w:ascii="宋体" w:hAnsi="宋体"/>
            <w:noProof/>
          </w:rPr>
          <w:t>2. 合格的供应商</w:t>
        </w:r>
        <w:r w:rsidR="005D1409">
          <w:rPr>
            <w:noProof/>
            <w:webHidden/>
          </w:rPr>
          <w:tab/>
        </w:r>
        <w:r w:rsidR="005D1409">
          <w:rPr>
            <w:noProof/>
            <w:webHidden/>
          </w:rPr>
          <w:fldChar w:fldCharType="begin"/>
        </w:r>
        <w:r w:rsidR="005D1409">
          <w:rPr>
            <w:noProof/>
            <w:webHidden/>
          </w:rPr>
          <w:instrText xml:space="preserve"> PAGEREF _Toc121576243 \h </w:instrText>
        </w:r>
        <w:r w:rsidR="005D1409">
          <w:rPr>
            <w:noProof/>
            <w:webHidden/>
          </w:rPr>
        </w:r>
        <w:r w:rsidR="005D1409">
          <w:rPr>
            <w:noProof/>
            <w:webHidden/>
          </w:rPr>
          <w:fldChar w:fldCharType="separate"/>
        </w:r>
        <w:r w:rsidR="005D1409">
          <w:rPr>
            <w:noProof/>
            <w:webHidden/>
          </w:rPr>
          <w:t>11</w:t>
        </w:r>
        <w:r w:rsidR="005D1409">
          <w:rPr>
            <w:noProof/>
            <w:webHidden/>
          </w:rPr>
          <w:fldChar w:fldCharType="end"/>
        </w:r>
      </w:hyperlink>
    </w:p>
    <w:p w14:paraId="42A937E0" w14:textId="5BC66079"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44" w:history="1">
        <w:r w:rsidR="005D1409" w:rsidRPr="00702A4E">
          <w:rPr>
            <w:rStyle w:val="aff7"/>
            <w:rFonts w:ascii="宋体" w:hAnsi="宋体"/>
            <w:noProof/>
          </w:rPr>
          <w:t>3. 磋商费用</w:t>
        </w:r>
        <w:r w:rsidR="005D1409">
          <w:rPr>
            <w:noProof/>
            <w:webHidden/>
          </w:rPr>
          <w:tab/>
        </w:r>
        <w:r w:rsidR="005D1409">
          <w:rPr>
            <w:noProof/>
            <w:webHidden/>
          </w:rPr>
          <w:fldChar w:fldCharType="begin"/>
        </w:r>
        <w:r w:rsidR="005D1409">
          <w:rPr>
            <w:noProof/>
            <w:webHidden/>
          </w:rPr>
          <w:instrText xml:space="preserve"> PAGEREF _Toc121576244 \h </w:instrText>
        </w:r>
        <w:r w:rsidR="005D1409">
          <w:rPr>
            <w:noProof/>
            <w:webHidden/>
          </w:rPr>
        </w:r>
        <w:r w:rsidR="005D1409">
          <w:rPr>
            <w:noProof/>
            <w:webHidden/>
          </w:rPr>
          <w:fldChar w:fldCharType="separate"/>
        </w:r>
        <w:r w:rsidR="005D1409">
          <w:rPr>
            <w:noProof/>
            <w:webHidden/>
          </w:rPr>
          <w:t>13</w:t>
        </w:r>
        <w:r w:rsidR="005D1409">
          <w:rPr>
            <w:noProof/>
            <w:webHidden/>
          </w:rPr>
          <w:fldChar w:fldCharType="end"/>
        </w:r>
      </w:hyperlink>
    </w:p>
    <w:p w14:paraId="70D16516" w14:textId="77164554"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45" w:history="1">
        <w:r w:rsidR="005D1409" w:rsidRPr="00702A4E">
          <w:rPr>
            <w:rStyle w:val="aff7"/>
            <w:noProof/>
          </w:rPr>
          <w:t>二、竞争性磋商文件</w:t>
        </w:r>
        <w:r w:rsidR="005D1409">
          <w:rPr>
            <w:noProof/>
            <w:webHidden/>
          </w:rPr>
          <w:tab/>
        </w:r>
        <w:r w:rsidR="005D1409">
          <w:rPr>
            <w:noProof/>
            <w:webHidden/>
          </w:rPr>
          <w:fldChar w:fldCharType="begin"/>
        </w:r>
        <w:r w:rsidR="005D1409">
          <w:rPr>
            <w:noProof/>
            <w:webHidden/>
          </w:rPr>
          <w:instrText xml:space="preserve"> PAGEREF _Toc121576245 \h </w:instrText>
        </w:r>
        <w:r w:rsidR="005D1409">
          <w:rPr>
            <w:noProof/>
            <w:webHidden/>
          </w:rPr>
        </w:r>
        <w:r w:rsidR="005D1409">
          <w:rPr>
            <w:noProof/>
            <w:webHidden/>
          </w:rPr>
          <w:fldChar w:fldCharType="separate"/>
        </w:r>
        <w:r w:rsidR="005D1409">
          <w:rPr>
            <w:noProof/>
            <w:webHidden/>
          </w:rPr>
          <w:t>13</w:t>
        </w:r>
        <w:r w:rsidR="005D1409">
          <w:rPr>
            <w:noProof/>
            <w:webHidden/>
          </w:rPr>
          <w:fldChar w:fldCharType="end"/>
        </w:r>
      </w:hyperlink>
    </w:p>
    <w:p w14:paraId="2C1FFF98" w14:textId="66279D6F"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46" w:history="1">
        <w:r w:rsidR="005D1409" w:rsidRPr="00702A4E">
          <w:rPr>
            <w:rStyle w:val="aff7"/>
            <w:rFonts w:ascii="宋体" w:hAnsi="宋体"/>
            <w:noProof/>
          </w:rPr>
          <w:t>4. 竞争性磋商文件构成</w:t>
        </w:r>
        <w:r w:rsidR="005D1409">
          <w:rPr>
            <w:noProof/>
            <w:webHidden/>
          </w:rPr>
          <w:tab/>
        </w:r>
        <w:r w:rsidR="005D1409">
          <w:rPr>
            <w:noProof/>
            <w:webHidden/>
          </w:rPr>
          <w:fldChar w:fldCharType="begin"/>
        </w:r>
        <w:r w:rsidR="005D1409">
          <w:rPr>
            <w:noProof/>
            <w:webHidden/>
          </w:rPr>
          <w:instrText xml:space="preserve"> PAGEREF _Toc121576246 \h </w:instrText>
        </w:r>
        <w:r w:rsidR="005D1409">
          <w:rPr>
            <w:noProof/>
            <w:webHidden/>
          </w:rPr>
        </w:r>
        <w:r w:rsidR="005D1409">
          <w:rPr>
            <w:noProof/>
            <w:webHidden/>
          </w:rPr>
          <w:fldChar w:fldCharType="separate"/>
        </w:r>
        <w:r w:rsidR="005D1409">
          <w:rPr>
            <w:noProof/>
            <w:webHidden/>
          </w:rPr>
          <w:t>13</w:t>
        </w:r>
        <w:r w:rsidR="005D1409">
          <w:rPr>
            <w:noProof/>
            <w:webHidden/>
          </w:rPr>
          <w:fldChar w:fldCharType="end"/>
        </w:r>
      </w:hyperlink>
    </w:p>
    <w:p w14:paraId="629D34C5" w14:textId="7895C6A5"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47" w:history="1">
        <w:r w:rsidR="005D1409" w:rsidRPr="00702A4E">
          <w:rPr>
            <w:rStyle w:val="aff7"/>
            <w:rFonts w:ascii="宋体" w:hAnsi="宋体"/>
            <w:noProof/>
          </w:rPr>
          <w:t>5. 竞争性磋商文件的澄清</w:t>
        </w:r>
        <w:r w:rsidR="005D1409">
          <w:rPr>
            <w:noProof/>
            <w:webHidden/>
          </w:rPr>
          <w:tab/>
        </w:r>
        <w:r w:rsidR="005D1409">
          <w:rPr>
            <w:noProof/>
            <w:webHidden/>
          </w:rPr>
          <w:fldChar w:fldCharType="begin"/>
        </w:r>
        <w:r w:rsidR="005D1409">
          <w:rPr>
            <w:noProof/>
            <w:webHidden/>
          </w:rPr>
          <w:instrText xml:space="preserve"> PAGEREF _Toc121576247 \h </w:instrText>
        </w:r>
        <w:r w:rsidR="005D1409">
          <w:rPr>
            <w:noProof/>
            <w:webHidden/>
          </w:rPr>
        </w:r>
        <w:r w:rsidR="005D1409">
          <w:rPr>
            <w:noProof/>
            <w:webHidden/>
          </w:rPr>
          <w:fldChar w:fldCharType="separate"/>
        </w:r>
        <w:r w:rsidR="005D1409">
          <w:rPr>
            <w:noProof/>
            <w:webHidden/>
          </w:rPr>
          <w:t>14</w:t>
        </w:r>
        <w:r w:rsidR="005D1409">
          <w:rPr>
            <w:noProof/>
            <w:webHidden/>
          </w:rPr>
          <w:fldChar w:fldCharType="end"/>
        </w:r>
      </w:hyperlink>
    </w:p>
    <w:p w14:paraId="43FE5F81" w14:textId="004B408A"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48" w:history="1">
        <w:r w:rsidR="005D1409" w:rsidRPr="00702A4E">
          <w:rPr>
            <w:rStyle w:val="aff7"/>
            <w:rFonts w:ascii="宋体" w:hAnsi="宋体"/>
            <w:noProof/>
          </w:rPr>
          <w:t>6. 对竞争性磋商文件的修改</w:t>
        </w:r>
        <w:r w:rsidR="005D1409">
          <w:rPr>
            <w:noProof/>
            <w:webHidden/>
          </w:rPr>
          <w:tab/>
        </w:r>
        <w:r w:rsidR="005D1409">
          <w:rPr>
            <w:noProof/>
            <w:webHidden/>
          </w:rPr>
          <w:fldChar w:fldCharType="begin"/>
        </w:r>
        <w:r w:rsidR="005D1409">
          <w:rPr>
            <w:noProof/>
            <w:webHidden/>
          </w:rPr>
          <w:instrText xml:space="preserve"> PAGEREF _Toc121576248 \h </w:instrText>
        </w:r>
        <w:r w:rsidR="005D1409">
          <w:rPr>
            <w:noProof/>
            <w:webHidden/>
          </w:rPr>
        </w:r>
        <w:r w:rsidR="005D1409">
          <w:rPr>
            <w:noProof/>
            <w:webHidden/>
          </w:rPr>
          <w:fldChar w:fldCharType="separate"/>
        </w:r>
        <w:r w:rsidR="005D1409">
          <w:rPr>
            <w:noProof/>
            <w:webHidden/>
          </w:rPr>
          <w:t>14</w:t>
        </w:r>
        <w:r w:rsidR="005D1409">
          <w:rPr>
            <w:noProof/>
            <w:webHidden/>
          </w:rPr>
          <w:fldChar w:fldCharType="end"/>
        </w:r>
      </w:hyperlink>
    </w:p>
    <w:p w14:paraId="10A2ADF6" w14:textId="0D9C9A77"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49" w:history="1">
        <w:r w:rsidR="005D1409" w:rsidRPr="00702A4E">
          <w:rPr>
            <w:rStyle w:val="aff7"/>
            <w:noProof/>
          </w:rPr>
          <w:t>三、响应文件的编制</w:t>
        </w:r>
        <w:r w:rsidR="005D1409">
          <w:rPr>
            <w:noProof/>
            <w:webHidden/>
          </w:rPr>
          <w:tab/>
        </w:r>
        <w:r w:rsidR="005D1409">
          <w:rPr>
            <w:noProof/>
            <w:webHidden/>
          </w:rPr>
          <w:fldChar w:fldCharType="begin"/>
        </w:r>
        <w:r w:rsidR="005D1409">
          <w:rPr>
            <w:noProof/>
            <w:webHidden/>
          </w:rPr>
          <w:instrText xml:space="preserve"> PAGEREF _Toc121576249 \h </w:instrText>
        </w:r>
        <w:r w:rsidR="005D1409">
          <w:rPr>
            <w:noProof/>
            <w:webHidden/>
          </w:rPr>
        </w:r>
        <w:r w:rsidR="005D1409">
          <w:rPr>
            <w:noProof/>
            <w:webHidden/>
          </w:rPr>
          <w:fldChar w:fldCharType="separate"/>
        </w:r>
        <w:r w:rsidR="005D1409">
          <w:rPr>
            <w:noProof/>
            <w:webHidden/>
          </w:rPr>
          <w:t>14</w:t>
        </w:r>
        <w:r w:rsidR="005D1409">
          <w:rPr>
            <w:noProof/>
            <w:webHidden/>
          </w:rPr>
          <w:fldChar w:fldCharType="end"/>
        </w:r>
      </w:hyperlink>
    </w:p>
    <w:p w14:paraId="4BF85E87" w14:textId="2840D06E"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50" w:history="1">
        <w:r w:rsidR="005D1409" w:rsidRPr="00702A4E">
          <w:rPr>
            <w:rStyle w:val="aff7"/>
            <w:rFonts w:ascii="宋体" w:hAnsi="宋体"/>
            <w:noProof/>
          </w:rPr>
          <w:t>7. 语言</w:t>
        </w:r>
        <w:r w:rsidR="005D1409">
          <w:rPr>
            <w:noProof/>
            <w:webHidden/>
          </w:rPr>
          <w:tab/>
        </w:r>
        <w:r w:rsidR="005D1409">
          <w:rPr>
            <w:noProof/>
            <w:webHidden/>
          </w:rPr>
          <w:fldChar w:fldCharType="begin"/>
        </w:r>
        <w:r w:rsidR="005D1409">
          <w:rPr>
            <w:noProof/>
            <w:webHidden/>
          </w:rPr>
          <w:instrText xml:space="preserve"> PAGEREF _Toc121576250 \h </w:instrText>
        </w:r>
        <w:r w:rsidR="005D1409">
          <w:rPr>
            <w:noProof/>
            <w:webHidden/>
          </w:rPr>
        </w:r>
        <w:r w:rsidR="005D1409">
          <w:rPr>
            <w:noProof/>
            <w:webHidden/>
          </w:rPr>
          <w:fldChar w:fldCharType="separate"/>
        </w:r>
        <w:r w:rsidR="005D1409">
          <w:rPr>
            <w:noProof/>
            <w:webHidden/>
          </w:rPr>
          <w:t>14</w:t>
        </w:r>
        <w:r w:rsidR="005D1409">
          <w:rPr>
            <w:noProof/>
            <w:webHidden/>
          </w:rPr>
          <w:fldChar w:fldCharType="end"/>
        </w:r>
      </w:hyperlink>
    </w:p>
    <w:p w14:paraId="124F48AC" w14:textId="69FEE2F8"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51" w:history="1">
        <w:r w:rsidR="005D1409" w:rsidRPr="00702A4E">
          <w:rPr>
            <w:rStyle w:val="aff7"/>
            <w:rFonts w:ascii="宋体" w:hAnsi="宋体"/>
            <w:noProof/>
          </w:rPr>
          <w:t>8. 响应文件构成</w:t>
        </w:r>
        <w:r w:rsidR="005D1409">
          <w:rPr>
            <w:noProof/>
            <w:webHidden/>
          </w:rPr>
          <w:tab/>
        </w:r>
        <w:r w:rsidR="005D1409">
          <w:rPr>
            <w:noProof/>
            <w:webHidden/>
          </w:rPr>
          <w:fldChar w:fldCharType="begin"/>
        </w:r>
        <w:r w:rsidR="005D1409">
          <w:rPr>
            <w:noProof/>
            <w:webHidden/>
          </w:rPr>
          <w:instrText xml:space="preserve"> PAGEREF _Toc121576251 \h </w:instrText>
        </w:r>
        <w:r w:rsidR="005D1409">
          <w:rPr>
            <w:noProof/>
            <w:webHidden/>
          </w:rPr>
        </w:r>
        <w:r w:rsidR="005D1409">
          <w:rPr>
            <w:noProof/>
            <w:webHidden/>
          </w:rPr>
          <w:fldChar w:fldCharType="separate"/>
        </w:r>
        <w:r w:rsidR="005D1409">
          <w:rPr>
            <w:noProof/>
            <w:webHidden/>
          </w:rPr>
          <w:t>14</w:t>
        </w:r>
        <w:r w:rsidR="005D1409">
          <w:rPr>
            <w:noProof/>
            <w:webHidden/>
          </w:rPr>
          <w:fldChar w:fldCharType="end"/>
        </w:r>
      </w:hyperlink>
    </w:p>
    <w:p w14:paraId="06A3A9FB" w14:textId="19F7CB1F"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52" w:history="1">
        <w:r w:rsidR="005D1409" w:rsidRPr="00702A4E">
          <w:rPr>
            <w:rStyle w:val="aff7"/>
            <w:rFonts w:ascii="宋体" w:hAnsi="宋体"/>
            <w:noProof/>
          </w:rPr>
          <w:t>9. 报价</w:t>
        </w:r>
        <w:r w:rsidR="005D1409">
          <w:rPr>
            <w:noProof/>
            <w:webHidden/>
          </w:rPr>
          <w:tab/>
        </w:r>
        <w:r w:rsidR="005D1409">
          <w:rPr>
            <w:noProof/>
            <w:webHidden/>
          </w:rPr>
          <w:fldChar w:fldCharType="begin"/>
        </w:r>
        <w:r w:rsidR="005D1409">
          <w:rPr>
            <w:noProof/>
            <w:webHidden/>
          </w:rPr>
          <w:instrText xml:space="preserve"> PAGEREF _Toc121576252 \h </w:instrText>
        </w:r>
        <w:r w:rsidR="005D1409">
          <w:rPr>
            <w:noProof/>
            <w:webHidden/>
          </w:rPr>
        </w:r>
        <w:r w:rsidR="005D1409">
          <w:rPr>
            <w:noProof/>
            <w:webHidden/>
          </w:rPr>
          <w:fldChar w:fldCharType="separate"/>
        </w:r>
        <w:r w:rsidR="005D1409">
          <w:rPr>
            <w:noProof/>
            <w:webHidden/>
          </w:rPr>
          <w:t>16</w:t>
        </w:r>
        <w:r w:rsidR="005D1409">
          <w:rPr>
            <w:noProof/>
            <w:webHidden/>
          </w:rPr>
          <w:fldChar w:fldCharType="end"/>
        </w:r>
      </w:hyperlink>
    </w:p>
    <w:p w14:paraId="4FBCBE33" w14:textId="02EAA1F7"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53" w:history="1">
        <w:r w:rsidR="005D1409" w:rsidRPr="00702A4E">
          <w:rPr>
            <w:rStyle w:val="aff7"/>
            <w:rFonts w:ascii="宋体" w:hAnsi="宋体"/>
            <w:noProof/>
          </w:rPr>
          <w:t>10. 报价币种</w:t>
        </w:r>
        <w:r w:rsidR="005D1409">
          <w:rPr>
            <w:noProof/>
            <w:webHidden/>
          </w:rPr>
          <w:tab/>
        </w:r>
        <w:r w:rsidR="005D1409">
          <w:rPr>
            <w:noProof/>
            <w:webHidden/>
          </w:rPr>
          <w:fldChar w:fldCharType="begin"/>
        </w:r>
        <w:r w:rsidR="005D1409">
          <w:rPr>
            <w:noProof/>
            <w:webHidden/>
          </w:rPr>
          <w:instrText xml:space="preserve"> PAGEREF _Toc121576253 \h </w:instrText>
        </w:r>
        <w:r w:rsidR="005D1409">
          <w:rPr>
            <w:noProof/>
            <w:webHidden/>
          </w:rPr>
        </w:r>
        <w:r w:rsidR="005D1409">
          <w:rPr>
            <w:noProof/>
            <w:webHidden/>
          </w:rPr>
          <w:fldChar w:fldCharType="separate"/>
        </w:r>
        <w:r w:rsidR="005D1409">
          <w:rPr>
            <w:noProof/>
            <w:webHidden/>
          </w:rPr>
          <w:t>16</w:t>
        </w:r>
        <w:r w:rsidR="005D1409">
          <w:rPr>
            <w:noProof/>
            <w:webHidden/>
          </w:rPr>
          <w:fldChar w:fldCharType="end"/>
        </w:r>
      </w:hyperlink>
    </w:p>
    <w:p w14:paraId="16D99753" w14:textId="641B68E1"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54" w:history="1">
        <w:r w:rsidR="005D1409" w:rsidRPr="00702A4E">
          <w:rPr>
            <w:rStyle w:val="aff7"/>
            <w:rFonts w:ascii="宋体" w:hAnsi="宋体"/>
            <w:noProof/>
          </w:rPr>
          <w:t>11. 磋商保证金</w:t>
        </w:r>
        <w:r w:rsidR="005D1409">
          <w:rPr>
            <w:noProof/>
            <w:webHidden/>
          </w:rPr>
          <w:tab/>
        </w:r>
        <w:r w:rsidR="005D1409">
          <w:rPr>
            <w:noProof/>
            <w:webHidden/>
          </w:rPr>
          <w:fldChar w:fldCharType="begin"/>
        </w:r>
        <w:r w:rsidR="005D1409">
          <w:rPr>
            <w:noProof/>
            <w:webHidden/>
          </w:rPr>
          <w:instrText xml:space="preserve"> PAGEREF _Toc121576254 \h </w:instrText>
        </w:r>
        <w:r w:rsidR="005D1409">
          <w:rPr>
            <w:noProof/>
            <w:webHidden/>
          </w:rPr>
        </w:r>
        <w:r w:rsidR="005D1409">
          <w:rPr>
            <w:noProof/>
            <w:webHidden/>
          </w:rPr>
          <w:fldChar w:fldCharType="separate"/>
        </w:r>
        <w:r w:rsidR="005D1409">
          <w:rPr>
            <w:noProof/>
            <w:webHidden/>
          </w:rPr>
          <w:t>16</w:t>
        </w:r>
        <w:r w:rsidR="005D1409">
          <w:rPr>
            <w:noProof/>
            <w:webHidden/>
          </w:rPr>
          <w:fldChar w:fldCharType="end"/>
        </w:r>
      </w:hyperlink>
    </w:p>
    <w:p w14:paraId="348F1B1A" w14:textId="50A66E1F"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55" w:history="1">
        <w:r w:rsidR="005D1409" w:rsidRPr="00702A4E">
          <w:rPr>
            <w:rStyle w:val="aff7"/>
            <w:rFonts w:ascii="宋体" w:hAnsi="宋体"/>
            <w:noProof/>
          </w:rPr>
          <w:t>12. 响应文件有效期</w:t>
        </w:r>
        <w:r w:rsidR="005D1409">
          <w:rPr>
            <w:noProof/>
            <w:webHidden/>
          </w:rPr>
          <w:tab/>
        </w:r>
        <w:r w:rsidR="005D1409">
          <w:rPr>
            <w:noProof/>
            <w:webHidden/>
          </w:rPr>
          <w:fldChar w:fldCharType="begin"/>
        </w:r>
        <w:r w:rsidR="005D1409">
          <w:rPr>
            <w:noProof/>
            <w:webHidden/>
          </w:rPr>
          <w:instrText xml:space="preserve"> PAGEREF _Toc121576255 \h </w:instrText>
        </w:r>
        <w:r w:rsidR="005D1409">
          <w:rPr>
            <w:noProof/>
            <w:webHidden/>
          </w:rPr>
        </w:r>
        <w:r w:rsidR="005D1409">
          <w:rPr>
            <w:noProof/>
            <w:webHidden/>
          </w:rPr>
          <w:fldChar w:fldCharType="separate"/>
        </w:r>
        <w:r w:rsidR="005D1409">
          <w:rPr>
            <w:noProof/>
            <w:webHidden/>
          </w:rPr>
          <w:t>17</w:t>
        </w:r>
        <w:r w:rsidR="005D1409">
          <w:rPr>
            <w:noProof/>
            <w:webHidden/>
          </w:rPr>
          <w:fldChar w:fldCharType="end"/>
        </w:r>
      </w:hyperlink>
    </w:p>
    <w:p w14:paraId="710F8703" w14:textId="04BBA36A"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56" w:history="1">
        <w:r w:rsidR="005D1409" w:rsidRPr="00702A4E">
          <w:rPr>
            <w:rStyle w:val="aff7"/>
            <w:noProof/>
          </w:rPr>
          <w:t>四、响应文件的递交</w:t>
        </w:r>
        <w:r w:rsidR="005D1409">
          <w:rPr>
            <w:noProof/>
            <w:webHidden/>
          </w:rPr>
          <w:tab/>
        </w:r>
        <w:r w:rsidR="005D1409">
          <w:rPr>
            <w:noProof/>
            <w:webHidden/>
          </w:rPr>
          <w:fldChar w:fldCharType="begin"/>
        </w:r>
        <w:r w:rsidR="005D1409">
          <w:rPr>
            <w:noProof/>
            <w:webHidden/>
          </w:rPr>
          <w:instrText xml:space="preserve"> PAGEREF _Toc121576256 \h </w:instrText>
        </w:r>
        <w:r w:rsidR="005D1409">
          <w:rPr>
            <w:noProof/>
            <w:webHidden/>
          </w:rPr>
        </w:r>
        <w:r w:rsidR="005D1409">
          <w:rPr>
            <w:noProof/>
            <w:webHidden/>
          </w:rPr>
          <w:fldChar w:fldCharType="separate"/>
        </w:r>
        <w:r w:rsidR="005D1409">
          <w:rPr>
            <w:noProof/>
            <w:webHidden/>
          </w:rPr>
          <w:t>17</w:t>
        </w:r>
        <w:r w:rsidR="005D1409">
          <w:rPr>
            <w:noProof/>
            <w:webHidden/>
          </w:rPr>
          <w:fldChar w:fldCharType="end"/>
        </w:r>
      </w:hyperlink>
    </w:p>
    <w:p w14:paraId="7BBB84BC" w14:textId="3A9FD53B"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57" w:history="1">
        <w:r w:rsidR="005D1409" w:rsidRPr="00702A4E">
          <w:rPr>
            <w:rStyle w:val="aff7"/>
            <w:rFonts w:ascii="宋体" w:hAnsi="宋体"/>
            <w:noProof/>
          </w:rPr>
          <w:t>13. 响应文件递交截止期</w:t>
        </w:r>
        <w:r w:rsidR="005D1409">
          <w:rPr>
            <w:noProof/>
            <w:webHidden/>
          </w:rPr>
          <w:tab/>
        </w:r>
        <w:r w:rsidR="005D1409">
          <w:rPr>
            <w:noProof/>
            <w:webHidden/>
          </w:rPr>
          <w:fldChar w:fldCharType="begin"/>
        </w:r>
        <w:r w:rsidR="005D1409">
          <w:rPr>
            <w:noProof/>
            <w:webHidden/>
          </w:rPr>
          <w:instrText xml:space="preserve"> PAGEREF _Toc121576257 \h </w:instrText>
        </w:r>
        <w:r w:rsidR="005D1409">
          <w:rPr>
            <w:noProof/>
            <w:webHidden/>
          </w:rPr>
        </w:r>
        <w:r w:rsidR="005D1409">
          <w:rPr>
            <w:noProof/>
            <w:webHidden/>
          </w:rPr>
          <w:fldChar w:fldCharType="separate"/>
        </w:r>
        <w:r w:rsidR="005D1409">
          <w:rPr>
            <w:noProof/>
            <w:webHidden/>
          </w:rPr>
          <w:t>17</w:t>
        </w:r>
        <w:r w:rsidR="005D1409">
          <w:rPr>
            <w:noProof/>
            <w:webHidden/>
          </w:rPr>
          <w:fldChar w:fldCharType="end"/>
        </w:r>
      </w:hyperlink>
    </w:p>
    <w:p w14:paraId="63E009DE" w14:textId="55A9B348"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58" w:history="1">
        <w:r w:rsidR="005D1409" w:rsidRPr="00702A4E">
          <w:rPr>
            <w:rStyle w:val="aff7"/>
            <w:noProof/>
          </w:rPr>
          <w:t>五、磋商</w:t>
        </w:r>
        <w:r w:rsidR="005D1409">
          <w:rPr>
            <w:noProof/>
            <w:webHidden/>
          </w:rPr>
          <w:tab/>
        </w:r>
        <w:r w:rsidR="005D1409">
          <w:rPr>
            <w:noProof/>
            <w:webHidden/>
          </w:rPr>
          <w:fldChar w:fldCharType="begin"/>
        </w:r>
        <w:r w:rsidR="005D1409">
          <w:rPr>
            <w:noProof/>
            <w:webHidden/>
          </w:rPr>
          <w:instrText xml:space="preserve"> PAGEREF _Toc121576258 \h </w:instrText>
        </w:r>
        <w:r w:rsidR="005D1409">
          <w:rPr>
            <w:noProof/>
            <w:webHidden/>
          </w:rPr>
        </w:r>
        <w:r w:rsidR="005D1409">
          <w:rPr>
            <w:noProof/>
            <w:webHidden/>
          </w:rPr>
          <w:fldChar w:fldCharType="separate"/>
        </w:r>
        <w:r w:rsidR="005D1409">
          <w:rPr>
            <w:noProof/>
            <w:webHidden/>
          </w:rPr>
          <w:t>17</w:t>
        </w:r>
        <w:r w:rsidR="005D1409">
          <w:rPr>
            <w:noProof/>
            <w:webHidden/>
          </w:rPr>
          <w:fldChar w:fldCharType="end"/>
        </w:r>
      </w:hyperlink>
    </w:p>
    <w:p w14:paraId="24E7874E" w14:textId="18BE2252"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59" w:history="1">
        <w:r w:rsidR="005D1409" w:rsidRPr="00702A4E">
          <w:rPr>
            <w:rStyle w:val="aff7"/>
            <w:rFonts w:ascii="宋体" w:hAnsi="宋体"/>
            <w:noProof/>
          </w:rPr>
          <w:t>14. 磋商小组</w:t>
        </w:r>
        <w:r w:rsidR="005D1409">
          <w:rPr>
            <w:noProof/>
            <w:webHidden/>
          </w:rPr>
          <w:tab/>
        </w:r>
        <w:r w:rsidR="005D1409">
          <w:rPr>
            <w:noProof/>
            <w:webHidden/>
          </w:rPr>
          <w:fldChar w:fldCharType="begin"/>
        </w:r>
        <w:r w:rsidR="005D1409">
          <w:rPr>
            <w:noProof/>
            <w:webHidden/>
          </w:rPr>
          <w:instrText xml:space="preserve"> PAGEREF _Toc121576259 \h </w:instrText>
        </w:r>
        <w:r w:rsidR="005D1409">
          <w:rPr>
            <w:noProof/>
            <w:webHidden/>
          </w:rPr>
        </w:r>
        <w:r w:rsidR="005D1409">
          <w:rPr>
            <w:noProof/>
            <w:webHidden/>
          </w:rPr>
          <w:fldChar w:fldCharType="separate"/>
        </w:r>
        <w:r w:rsidR="005D1409">
          <w:rPr>
            <w:noProof/>
            <w:webHidden/>
          </w:rPr>
          <w:t>17</w:t>
        </w:r>
        <w:r w:rsidR="005D1409">
          <w:rPr>
            <w:noProof/>
            <w:webHidden/>
          </w:rPr>
          <w:fldChar w:fldCharType="end"/>
        </w:r>
      </w:hyperlink>
    </w:p>
    <w:p w14:paraId="613E8643" w14:textId="1878E951"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60" w:history="1">
        <w:r w:rsidR="005D1409" w:rsidRPr="00702A4E">
          <w:rPr>
            <w:rStyle w:val="aff7"/>
            <w:rFonts w:ascii="宋体" w:hAnsi="宋体"/>
            <w:noProof/>
          </w:rPr>
          <w:t>15. 磋商时间和顺序</w:t>
        </w:r>
        <w:r w:rsidR="005D1409">
          <w:rPr>
            <w:noProof/>
            <w:webHidden/>
          </w:rPr>
          <w:tab/>
        </w:r>
        <w:r w:rsidR="005D1409">
          <w:rPr>
            <w:noProof/>
            <w:webHidden/>
          </w:rPr>
          <w:fldChar w:fldCharType="begin"/>
        </w:r>
        <w:r w:rsidR="005D1409">
          <w:rPr>
            <w:noProof/>
            <w:webHidden/>
          </w:rPr>
          <w:instrText xml:space="preserve"> PAGEREF _Toc121576260 \h </w:instrText>
        </w:r>
        <w:r w:rsidR="005D1409">
          <w:rPr>
            <w:noProof/>
            <w:webHidden/>
          </w:rPr>
        </w:r>
        <w:r w:rsidR="005D1409">
          <w:rPr>
            <w:noProof/>
            <w:webHidden/>
          </w:rPr>
          <w:fldChar w:fldCharType="separate"/>
        </w:r>
        <w:r w:rsidR="005D1409">
          <w:rPr>
            <w:noProof/>
            <w:webHidden/>
          </w:rPr>
          <w:t>18</w:t>
        </w:r>
        <w:r w:rsidR="005D1409">
          <w:rPr>
            <w:noProof/>
            <w:webHidden/>
          </w:rPr>
          <w:fldChar w:fldCharType="end"/>
        </w:r>
      </w:hyperlink>
    </w:p>
    <w:p w14:paraId="36B1AAC2" w14:textId="023F7799"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61" w:history="1">
        <w:r w:rsidR="005D1409" w:rsidRPr="00702A4E">
          <w:rPr>
            <w:rStyle w:val="aff7"/>
            <w:rFonts w:ascii="宋体" w:hAnsi="宋体"/>
            <w:noProof/>
          </w:rPr>
          <w:t>16.对供应商的资格审查</w:t>
        </w:r>
        <w:r w:rsidR="005D1409">
          <w:rPr>
            <w:noProof/>
            <w:webHidden/>
          </w:rPr>
          <w:tab/>
        </w:r>
        <w:r w:rsidR="005D1409">
          <w:rPr>
            <w:noProof/>
            <w:webHidden/>
          </w:rPr>
          <w:fldChar w:fldCharType="begin"/>
        </w:r>
        <w:r w:rsidR="005D1409">
          <w:rPr>
            <w:noProof/>
            <w:webHidden/>
          </w:rPr>
          <w:instrText xml:space="preserve"> PAGEREF _Toc121576261 \h </w:instrText>
        </w:r>
        <w:r w:rsidR="005D1409">
          <w:rPr>
            <w:noProof/>
            <w:webHidden/>
          </w:rPr>
        </w:r>
        <w:r w:rsidR="005D1409">
          <w:rPr>
            <w:noProof/>
            <w:webHidden/>
          </w:rPr>
          <w:fldChar w:fldCharType="separate"/>
        </w:r>
        <w:r w:rsidR="005D1409">
          <w:rPr>
            <w:noProof/>
            <w:webHidden/>
          </w:rPr>
          <w:t>18</w:t>
        </w:r>
        <w:r w:rsidR="005D1409">
          <w:rPr>
            <w:noProof/>
            <w:webHidden/>
          </w:rPr>
          <w:fldChar w:fldCharType="end"/>
        </w:r>
      </w:hyperlink>
    </w:p>
    <w:p w14:paraId="58F095F6" w14:textId="6402D717"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62" w:history="1">
        <w:r w:rsidR="005D1409" w:rsidRPr="00702A4E">
          <w:rPr>
            <w:rStyle w:val="aff7"/>
            <w:rFonts w:ascii="宋体" w:hAnsi="宋体"/>
            <w:noProof/>
          </w:rPr>
          <w:t>17.对响应文件的符合性检查</w:t>
        </w:r>
        <w:r w:rsidR="005D1409">
          <w:rPr>
            <w:noProof/>
            <w:webHidden/>
          </w:rPr>
          <w:tab/>
        </w:r>
        <w:r w:rsidR="005D1409">
          <w:rPr>
            <w:noProof/>
            <w:webHidden/>
          </w:rPr>
          <w:fldChar w:fldCharType="begin"/>
        </w:r>
        <w:r w:rsidR="005D1409">
          <w:rPr>
            <w:noProof/>
            <w:webHidden/>
          </w:rPr>
          <w:instrText xml:space="preserve"> PAGEREF _Toc121576262 \h </w:instrText>
        </w:r>
        <w:r w:rsidR="005D1409">
          <w:rPr>
            <w:noProof/>
            <w:webHidden/>
          </w:rPr>
        </w:r>
        <w:r w:rsidR="005D1409">
          <w:rPr>
            <w:noProof/>
            <w:webHidden/>
          </w:rPr>
          <w:fldChar w:fldCharType="separate"/>
        </w:r>
        <w:r w:rsidR="005D1409">
          <w:rPr>
            <w:noProof/>
            <w:webHidden/>
          </w:rPr>
          <w:t>18</w:t>
        </w:r>
        <w:r w:rsidR="005D1409">
          <w:rPr>
            <w:noProof/>
            <w:webHidden/>
          </w:rPr>
          <w:fldChar w:fldCharType="end"/>
        </w:r>
      </w:hyperlink>
    </w:p>
    <w:p w14:paraId="20B5F521" w14:textId="5D9ED583"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63" w:history="1">
        <w:r w:rsidR="005D1409" w:rsidRPr="00702A4E">
          <w:rPr>
            <w:rStyle w:val="aff7"/>
            <w:rFonts w:ascii="宋体" w:hAnsi="宋体"/>
            <w:noProof/>
          </w:rPr>
          <w:t>18.磋商</w:t>
        </w:r>
        <w:r w:rsidR="005D1409">
          <w:rPr>
            <w:noProof/>
            <w:webHidden/>
          </w:rPr>
          <w:tab/>
        </w:r>
        <w:r w:rsidR="005D1409">
          <w:rPr>
            <w:noProof/>
            <w:webHidden/>
          </w:rPr>
          <w:fldChar w:fldCharType="begin"/>
        </w:r>
        <w:r w:rsidR="005D1409">
          <w:rPr>
            <w:noProof/>
            <w:webHidden/>
          </w:rPr>
          <w:instrText xml:space="preserve"> PAGEREF _Toc121576263 \h </w:instrText>
        </w:r>
        <w:r w:rsidR="005D1409">
          <w:rPr>
            <w:noProof/>
            <w:webHidden/>
          </w:rPr>
        </w:r>
        <w:r w:rsidR="005D1409">
          <w:rPr>
            <w:noProof/>
            <w:webHidden/>
          </w:rPr>
          <w:fldChar w:fldCharType="separate"/>
        </w:r>
        <w:r w:rsidR="005D1409">
          <w:rPr>
            <w:noProof/>
            <w:webHidden/>
          </w:rPr>
          <w:t>20</w:t>
        </w:r>
        <w:r w:rsidR="005D1409">
          <w:rPr>
            <w:noProof/>
            <w:webHidden/>
          </w:rPr>
          <w:fldChar w:fldCharType="end"/>
        </w:r>
      </w:hyperlink>
    </w:p>
    <w:p w14:paraId="7F89C901" w14:textId="3BA2AA16"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64" w:history="1">
        <w:r w:rsidR="005D1409" w:rsidRPr="00702A4E">
          <w:rPr>
            <w:rStyle w:val="aff7"/>
            <w:rFonts w:ascii="宋体" w:hAnsi="宋体"/>
            <w:noProof/>
          </w:rPr>
          <w:t>19.详细评审</w:t>
        </w:r>
        <w:r w:rsidR="005D1409">
          <w:rPr>
            <w:noProof/>
            <w:webHidden/>
          </w:rPr>
          <w:tab/>
        </w:r>
        <w:r w:rsidR="005D1409">
          <w:rPr>
            <w:noProof/>
            <w:webHidden/>
          </w:rPr>
          <w:fldChar w:fldCharType="begin"/>
        </w:r>
        <w:r w:rsidR="005D1409">
          <w:rPr>
            <w:noProof/>
            <w:webHidden/>
          </w:rPr>
          <w:instrText xml:space="preserve"> PAGEREF _Toc121576264 \h </w:instrText>
        </w:r>
        <w:r w:rsidR="005D1409">
          <w:rPr>
            <w:noProof/>
            <w:webHidden/>
          </w:rPr>
        </w:r>
        <w:r w:rsidR="005D1409">
          <w:rPr>
            <w:noProof/>
            <w:webHidden/>
          </w:rPr>
          <w:fldChar w:fldCharType="separate"/>
        </w:r>
        <w:r w:rsidR="005D1409">
          <w:rPr>
            <w:noProof/>
            <w:webHidden/>
          </w:rPr>
          <w:t>20</w:t>
        </w:r>
        <w:r w:rsidR="005D1409">
          <w:rPr>
            <w:noProof/>
            <w:webHidden/>
          </w:rPr>
          <w:fldChar w:fldCharType="end"/>
        </w:r>
      </w:hyperlink>
    </w:p>
    <w:p w14:paraId="63F11948" w14:textId="2BF092FC"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65" w:history="1">
        <w:r w:rsidR="005D1409" w:rsidRPr="00702A4E">
          <w:rPr>
            <w:rStyle w:val="aff7"/>
            <w:rFonts w:ascii="宋体" w:hAnsi="宋体"/>
            <w:noProof/>
          </w:rPr>
          <w:t>20.磋商过程要求</w:t>
        </w:r>
        <w:r w:rsidR="005D1409">
          <w:rPr>
            <w:noProof/>
            <w:webHidden/>
          </w:rPr>
          <w:tab/>
        </w:r>
        <w:r w:rsidR="005D1409">
          <w:rPr>
            <w:noProof/>
            <w:webHidden/>
          </w:rPr>
          <w:fldChar w:fldCharType="begin"/>
        </w:r>
        <w:r w:rsidR="005D1409">
          <w:rPr>
            <w:noProof/>
            <w:webHidden/>
          </w:rPr>
          <w:instrText xml:space="preserve"> PAGEREF _Toc121576265 \h </w:instrText>
        </w:r>
        <w:r w:rsidR="005D1409">
          <w:rPr>
            <w:noProof/>
            <w:webHidden/>
          </w:rPr>
        </w:r>
        <w:r w:rsidR="005D1409">
          <w:rPr>
            <w:noProof/>
            <w:webHidden/>
          </w:rPr>
          <w:fldChar w:fldCharType="separate"/>
        </w:r>
        <w:r w:rsidR="005D1409">
          <w:rPr>
            <w:noProof/>
            <w:webHidden/>
          </w:rPr>
          <w:t>21</w:t>
        </w:r>
        <w:r w:rsidR="005D1409">
          <w:rPr>
            <w:noProof/>
            <w:webHidden/>
          </w:rPr>
          <w:fldChar w:fldCharType="end"/>
        </w:r>
      </w:hyperlink>
    </w:p>
    <w:p w14:paraId="3363CAFB" w14:textId="6B8C75EB"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66" w:history="1">
        <w:r w:rsidR="005D1409" w:rsidRPr="00702A4E">
          <w:rPr>
            <w:rStyle w:val="aff7"/>
            <w:rFonts w:ascii="宋体" w:hAnsi="宋体"/>
            <w:noProof/>
          </w:rPr>
          <w:t>21．评审过程及保密原则</w:t>
        </w:r>
        <w:r w:rsidR="005D1409">
          <w:rPr>
            <w:noProof/>
            <w:webHidden/>
          </w:rPr>
          <w:tab/>
        </w:r>
        <w:r w:rsidR="005D1409">
          <w:rPr>
            <w:noProof/>
            <w:webHidden/>
          </w:rPr>
          <w:fldChar w:fldCharType="begin"/>
        </w:r>
        <w:r w:rsidR="005D1409">
          <w:rPr>
            <w:noProof/>
            <w:webHidden/>
          </w:rPr>
          <w:instrText xml:space="preserve"> PAGEREF _Toc121576266 \h </w:instrText>
        </w:r>
        <w:r w:rsidR="005D1409">
          <w:rPr>
            <w:noProof/>
            <w:webHidden/>
          </w:rPr>
        </w:r>
        <w:r w:rsidR="005D1409">
          <w:rPr>
            <w:noProof/>
            <w:webHidden/>
          </w:rPr>
          <w:fldChar w:fldCharType="separate"/>
        </w:r>
        <w:r w:rsidR="005D1409">
          <w:rPr>
            <w:noProof/>
            <w:webHidden/>
          </w:rPr>
          <w:t>22</w:t>
        </w:r>
        <w:r w:rsidR="005D1409">
          <w:rPr>
            <w:noProof/>
            <w:webHidden/>
          </w:rPr>
          <w:fldChar w:fldCharType="end"/>
        </w:r>
      </w:hyperlink>
    </w:p>
    <w:p w14:paraId="166EC146" w14:textId="153114C0"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67" w:history="1">
        <w:r w:rsidR="005D1409" w:rsidRPr="00702A4E">
          <w:rPr>
            <w:rStyle w:val="aff7"/>
            <w:rFonts w:ascii="宋体" w:hAnsi="宋体"/>
            <w:noProof/>
          </w:rPr>
          <w:t>22.采购项目终止</w:t>
        </w:r>
        <w:r w:rsidR="005D1409">
          <w:rPr>
            <w:noProof/>
            <w:webHidden/>
          </w:rPr>
          <w:tab/>
        </w:r>
        <w:r w:rsidR="005D1409">
          <w:rPr>
            <w:noProof/>
            <w:webHidden/>
          </w:rPr>
          <w:fldChar w:fldCharType="begin"/>
        </w:r>
        <w:r w:rsidR="005D1409">
          <w:rPr>
            <w:noProof/>
            <w:webHidden/>
          </w:rPr>
          <w:instrText xml:space="preserve"> PAGEREF _Toc121576267 \h </w:instrText>
        </w:r>
        <w:r w:rsidR="005D1409">
          <w:rPr>
            <w:noProof/>
            <w:webHidden/>
          </w:rPr>
        </w:r>
        <w:r w:rsidR="005D1409">
          <w:rPr>
            <w:noProof/>
            <w:webHidden/>
          </w:rPr>
          <w:fldChar w:fldCharType="separate"/>
        </w:r>
        <w:r w:rsidR="005D1409">
          <w:rPr>
            <w:noProof/>
            <w:webHidden/>
          </w:rPr>
          <w:t>22</w:t>
        </w:r>
        <w:r w:rsidR="005D1409">
          <w:rPr>
            <w:noProof/>
            <w:webHidden/>
          </w:rPr>
          <w:fldChar w:fldCharType="end"/>
        </w:r>
      </w:hyperlink>
    </w:p>
    <w:p w14:paraId="31F955D9" w14:textId="4CA8785B"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68" w:history="1">
        <w:r w:rsidR="005D1409" w:rsidRPr="00702A4E">
          <w:rPr>
            <w:rStyle w:val="aff7"/>
            <w:noProof/>
          </w:rPr>
          <w:t>六、成交</w:t>
        </w:r>
        <w:r w:rsidR="005D1409">
          <w:rPr>
            <w:noProof/>
            <w:webHidden/>
          </w:rPr>
          <w:tab/>
        </w:r>
        <w:r w:rsidR="005D1409">
          <w:rPr>
            <w:noProof/>
            <w:webHidden/>
          </w:rPr>
          <w:fldChar w:fldCharType="begin"/>
        </w:r>
        <w:r w:rsidR="005D1409">
          <w:rPr>
            <w:noProof/>
            <w:webHidden/>
          </w:rPr>
          <w:instrText xml:space="preserve"> PAGEREF _Toc121576268 \h </w:instrText>
        </w:r>
        <w:r w:rsidR="005D1409">
          <w:rPr>
            <w:noProof/>
            <w:webHidden/>
          </w:rPr>
        </w:r>
        <w:r w:rsidR="005D1409">
          <w:rPr>
            <w:noProof/>
            <w:webHidden/>
          </w:rPr>
          <w:fldChar w:fldCharType="separate"/>
        </w:r>
        <w:r w:rsidR="005D1409">
          <w:rPr>
            <w:noProof/>
            <w:webHidden/>
          </w:rPr>
          <w:t>22</w:t>
        </w:r>
        <w:r w:rsidR="005D1409">
          <w:rPr>
            <w:noProof/>
            <w:webHidden/>
          </w:rPr>
          <w:fldChar w:fldCharType="end"/>
        </w:r>
      </w:hyperlink>
    </w:p>
    <w:p w14:paraId="455F413F" w14:textId="79D5EAFE"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69" w:history="1">
        <w:r w:rsidR="005D1409" w:rsidRPr="00702A4E">
          <w:rPr>
            <w:rStyle w:val="aff7"/>
            <w:rFonts w:ascii="宋体" w:hAnsi="宋体"/>
            <w:noProof/>
          </w:rPr>
          <w:t>23. 成交通知书</w:t>
        </w:r>
        <w:r w:rsidR="005D1409">
          <w:rPr>
            <w:noProof/>
            <w:webHidden/>
          </w:rPr>
          <w:tab/>
        </w:r>
        <w:r w:rsidR="005D1409">
          <w:rPr>
            <w:noProof/>
            <w:webHidden/>
          </w:rPr>
          <w:fldChar w:fldCharType="begin"/>
        </w:r>
        <w:r w:rsidR="005D1409">
          <w:rPr>
            <w:noProof/>
            <w:webHidden/>
          </w:rPr>
          <w:instrText xml:space="preserve"> PAGEREF _Toc121576269 \h </w:instrText>
        </w:r>
        <w:r w:rsidR="005D1409">
          <w:rPr>
            <w:noProof/>
            <w:webHidden/>
          </w:rPr>
        </w:r>
        <w:r w:rsidR="005D1409">
          <w:rPr>
            <w:noProof/>
            <w:webHidden/>
          </w:rPr>
          <w:fldChar w:fldCharType="separate"/>
        </w:r>
        <w:r w:rsidR="005D1409">
          <w:rPr>
            <w:noProof/>
            <w:webHidden/>
          </w:rPr>
          <w:t>22</w:t>
        </w:r>
        <w:r w:rsidR="005D1409">
          <w:rPr>
            <w:noProof/>
            <w:webHidden/>
          </w:rPr>
          <w:fldChar w:fldCharType="end"/>
        </w:r>
      </w:hyperlink>
    </w:p>
    <w:p w14:paraId="7256D870" w14:textId="14B54B08" w:rsidR="005D1409" w:rsidRDefault="00000000">
      <w:pPr>
        <w:pStyle w:val="TOC3"/>
        <w:tabs>
          <w:tab w:val="right" w:leader="dot" w:pos="8301"/>
        </w:tabs>
        <w:rPr>
          <w:rFonts w:asciiTheme="minorHAnsi" w:eastAsiaTheme="minorEastAsia" w:hAnsiTheme="minorHAnsi" w:cstheme="minorBidi"/>
          <w:noProof/>
          <w:sz w:val="21"/>
          <w:szCs w:val="22"/>
        </w:rPr>
      </w:pPr>
      <w:hyperlink w:anchor="_Toc121576270" w:history="1">
        <w:r w:rsidR="005D1409" w:rsidRPr="00702A4E">
          <w:rPr>
            <w:rStyle w:val="aff7"/>
            <w:rFonts w:ascii="宋体" w:hAnsi="宋体"/>
            <w:noProof/>
          </w:rPr>
          <w:t>24.成交服务费</w:t>
        </w:r>
        <w:r w:rsidR="005D1409">
          <w:rPr>
            <w:noProof/>
            <w:webHidden/>
          </w:rPr>
          <w:tab/>
        </w:r>
        <w:r w:rsidR="005D1409">
          <w:rPr>
            <w:noProof/>
            <w:webHidden/>
          </w:rPr>
          <w:fldChar w:fldCharType="begin"/>
        </w:r>
        <w:r w:rsidR="005D1409">
          <w:rPr>
            <w:noProof/>
            <w:webHidden/>
          </w:rPr>
          <w:instrText xml:space="preserve"> PAGEREF _Toc121576270 \h </w:instrText>
        </w:r>
        <w:r w:rsidR="005D1409">
          <w:rPr>
            <w:noProof/>
            <w:webHidden/>
          </w:rPr>
        </w:r>
        <w:r w:rsidR="005D1409">
          <w:rPr>
            <w:noProof/>
            <w:webHidden/>
          </w:rPr>
          <w:fldChar w:fldCharType="separate"/>
        </w:r>
        <w:r w:rsidR="005D1409">
          <w:rPr>
            <w:noProof/>
            <w:webHidden/>
          </w:rPr>
          <w:t>22</w:t>
        </w:r>
        <w:r w:rsidR="005D1409">
          <w:rPr>
            <w:noProof/>
            <w:webHidden/>
          </w:rPr>
          <w:fldChar w:fldCharType="end"/>
        </w:r>
      </w:hyperlink>
    </w:p>
    <w:p w14:paraId="08BA36A1" w14:textId="5EF3684D"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71" w:history="1">
        <w:r w:rsidR="005D1409" w:rsidRPr="00702A4E">
          <w:rPr>
            <w:rStyle w:val="aff7"/>
            <w:noProof/>
          </w:rPr>
          <w:t>七、签订合同</w:t>
        </w:r>
        <w:r w:rsidR="005D1409">
          <w:rPr>
            <w:noProof/>
            <w:webHidden/>
          </w:rPr>
          <w:tab/>
        </w:r>
        <w:r w:rsidR="005D1409">
          <w:rPr>
            <w:noProof/>
            <w:webHidden/>
          </w:rPr>
          <w:fldChar w:fldCharType="begin"/>
        </w:r>
        <w:r w:rsidR="005D1409">
          <w:rPr>
            <w:noProof/>
            <w:webHidden/>
          </w:rPr>
          <w:instrText xml:space="preserve"> PAGEREF _Toc121576271 \h </w:instrText>
        </w:r>
        <w:r w:rsidR="005D1409">
          <w:rPr>
            <w:noProof/>
            <w:webHidden/>
          </w:rPr>
        </w:r>
        <w:r w:rsidR="005D1409">
          <w:rPr>
            <w:noProof/>
            <w:webHidden/>
          </w:rPr>
          <w:fldChar w:fldCharType="separate"/>
        </w:r>
        <w:r w:rsidR="005D1409">
          <w:rPr>
            <w:noProof/>
            <w:webHidden/>
          </w:rPr>
          <w:t>23</w:t>
        </w:r>
        <w:r w:rsidR="005D1409">
          <w:rPr>
            <w:noProof/>
            <w:webHidden/>
          </w:rPr>
          <w:fldChar w:fldCharType="end"/>
        </w:r>
      </w:hyperlink>
    </w:p>
    <w:p w14:paraId="6ACE6E5D" w14:textId="5615D37B" w:rsidR="005D1409" w:rsidRDefault="00000000">
      <w:pPr>
        <w:pStyle w:val="TOC3"/>
        <w:tabs>
          <w:tab w:val="left" w:pos="1680"/>
          <w:tab w:val="right" w:leader="dot" w:pos="8301"/>
        </w:tabs>
        <w:rPr>
          <w:rFonts w:asciiTheme="minorHAnsi" w:eastAsiaTheme="minorEastAsia" w:hAnsiTheme="minorHAnsi" w:cstheme="minorBidi"/>
          <w:noProof/>
          <w:sz w:val="21"/>
          <w:szCs w:val="22"/>
        </w:rPr>
      </w:pPr>
      <w:hyperlink w:anchor="_Toc121576272" w:history="1">
        <w:r w:rsidR="005D1409" w:rsidRPr="00702A4E">
          <w:rPr>
            <w:rStyle w:val="aff7"/>
            <w:rFonts w:ascii="宋体" w:hAnsi="宋体"/>
            <w:noProof/>
          </w:rPr>
          <w:t>25.</w:t>
        </w:r>
        <w:r w:rsidR="005D1409">
          <w:rPr>
            <w:rFonts w:asciiTheme="minorHAnsi" w:eastAsiaTheme="minorEastAsia" w:hAnsiTheme="minorHAnsi" w:cstheme="minorBidi"/>
            <w:noProof/>
            <w:sz w:val="21"/>
            <w:szCs w:val="22"/>
          </w:rPr>
          <w:tab/>
        </w:r>
        <w:r w:rsidR="005D1409" w:rsidRPr="00702A4E">
          <w:rPr>
            <w:rStyle w:val="aff7"/>
            <w:rFonts w:ascii="宋体" w:hAnsi="宋体"/>
            <w:noProof/>
          </w:rPr>
          <w:t>签订合同</w:t>
        </w:r>
        <w:r w:rsidR="005D1409">
          <w:rPr>
            <w:noProof/>
            <w:webHidden/>
          </w:rPr>
          <w:tab/>
        </w:r>
        <w:r w:rsidR="005D1409">
          <w:rPr>
            <w:noProof/>
            <w:webHidden/>
          </w:rPr>
          <w:fldChar w:fldCharType="begin"/>
        </w:r>
        <w:r w:rsidR="005D1409">
          <w:rPr>
            <w:noProof/>
            <w:webHidden/>
          </w:rPr>
          <w:instrText xml:space="preserve"> PAGEREF _Toc121576272 \h </w:instrText>
        </w:r>
        <w:r w:rsidR="005D1409">
          <w:rPr>
            <w:noProof/>
            <w:webHidden/>
          </w:rPr>
        </w:r>
        <w:r w:rsidR="005D1409">
          <w:rPr>
            <w:noProof/>
            <w:webHidden/>
          </w:rPr>
          <w:fldChar w:fldCharType="separate"/>
        </w:r>
        <w:r w:rsidR="005D1409">
          <w:rPr>
            <w:noProof/>
            <w:webHidden/>
          </w:rPr>
          <w:t>23</w:t>
        </w:r>
        <w:r w:rsidR="005D1409">
          <w:rPr>
            <w:noProof/>
            <w:webHidden/>
          </w:rPr>
          <w:fldChar w:fldCharType="end"/>
        </w:r>
      </w:hyperlink>
    </w:p>
    <w:p w14:paraId="0C6CE89D" w14:textId="257EC789"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73" w:history="1">
        <w:r w:rsidR="005D1409" w:rsidRPr="00702A4E">
          <w:rPr>
            <w:rStyle w:val="aff7"/>
            <w:noProof/>
          </w:rPr>
          <w:t>八、其它</w:t>
        </w:r>
        <w:r w:rsidR="005D1409">
          <w:rPr>
            <w:noProof/>
            <w:webHidden/>
          </w:rPr>
          <w:tab/>
        </w:r>
        <w:r w:rsidR="005D1409">
          <w:rPr>
            <w:noProof/>
            <w:webHidden/>
          </w:rPr>
          <w:fldChar w:fldCharType="begin"/>
        </w:r>
        <w:r w:rsidR="005D1409">
          <w:rPr>
            <w:noProof/>
            <w:webHidden/>
          </w:rPr>
          <w:instrText xml:space="preserve"> PAGEREF _Toc121576273 \h </w:instrText>
        </w:r>
        <w:r w:rsidR="005D1409">
          <w:rPr>
            <w:noProof/>
            <w:webHidden/>
          </w:rPr>
        </w:r>
        <w:r w:rsidR="005D1409">
          <w:rPr>
            <w:noProof/>
            <w:webHidden/>
          </w:rPr>
          <w:fldChar w:fldCharType="separate"/>
        </w:r>
        <w:r w:rsidR="005D1409">
          <w:rPr>
            <w:noProof/>
            <w:webHidden/>
          </w:rPr>
          <w:t>23</w:t>
        </w:r>
        <w:r w:rsidR="005D1409">
          <w:rPr>
            <w:noProof/>
            <w:webHidden/>
          </w:rPr>
          <w:fldChar w:fldCharType="end"/>
        </w:r>
      </w:hyperlink>
    </w:p>
    <w:p w14:paraId="49248835" w14:textId="4AE3F87B" w:rsidR="005D1409" w:rsidRDefault="00000000">
      <w:pPr>
        <w:pStyle w:val="TOC1"/>
        <w:tabs>
          <w:tab w:val="right" w:leader="dot" w:pos="8301"/>
        </w:tabs>
        <w:rPr>
          <w:rFonts w:asciiTheme="minorHAnsi" w:eastAsiaTheme="minorEastAsia" w:hAnsiTheme="minorHAnsi" w:cstheme="minorBidi"/>
          <w:noProof/>
          <w:sz w:val="21"/>
          <w:szCs w:val="22"/>
        </w:rPr>
      </w:pPr>
      <w:hyperlink w:anchor="_Toc121576274" w:history="1">
        <w:r w:rsidR="005D1409" w:rsidRPr="00702A4E">
          <w:rPr>
            <w:rStyle w:val="aff7"/>
            <w:rFonts w:ascii="宋体" w:hAnsi="宋体"/>
            <w:noProof/>
          </w:rPr>
          <w:t>第四章  项目需求</w:t>
        </w:r>
        <w:r w:rsidR="005D1409">
          <w:rPr>
            <w:noProof/>
            <w:webHidden/>
          </w:rPr>
          <w:tab/>
        </w:r>
        <w:r w:rsidR="005D1409">
          <w:rPr>
            <w:noProof/>
            <w:webHidden/>
          </w:rPr>
          <w:fldChar w:fldCharType="begin"/>
        </w:r>
        <w:r w:rsidR="005D1409">
          <w:rPr>
            <w:noProof/>
            <w:webHidden/>
          </w:rPr>
          <w:instrText xml:space="preserve"> PAGEREF _Toc121576274 \h </w:instrText>
        </w:r>
        <w:r w:rsidR="005D1409">
          <w:rPr>
            <w:noProof/>
            <w:webHidden/>
          </w:rPr>
        </w:r>
        <w:r w:rsidR="005D1409">
          <w:rPr>
            <w:noProof/>
            <w:webHidden/>
          </w:rPr>
          <w:fldChar w:fldCharType="separate"/>
        </w:r>
        <w:r w:rsidR="005D1409">
          <w:rPr>
            <w:noProof/>
            <w:webHidden/>
          </w:rPr>
          <w:t>24</w:t>
        </w:r>
        <w:r w:rsidR="005D1409">
          <w:rPr>
            <w:noProof/>
            <w:webHidden/>
          </w:rPr>
          <w:fldChar w:fldCharType="end"/>
        </w:r>
      </w:hyperlink>
    </w:p>
    <w:p w14:paraId="198A2370" w14:textId="1CE0ACC1"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75" w:history="1">
        <w:r w:rsidR="005D1409" w:rsidRPr="00702A4E">
          <w:rPr>
            <w:rStyle w:val="aff7"/>
            <w:noProof/>
          </w:rPr>
          <w:t>一、采购需求</w:t>
        </w:r>
        <w:r w:rsidR="005D1409">
          <w:rPr>
            <w:noProof/>
            <w:webHidden/>
          </w:rPr>
          <w:tab/>
        </w:r>
        <w:r w:rsidR="005D1409">
          <w:rPr>
            <w:noProof/>
            <w:webHidden/>
          </w:rPr>
          <w:fldChar w:fldCharType="begin"/>
        </w:r>
        <w:r w:rsidR="005D1409">
          <w:rPr>
            <w:noProof/>
            <w:webHidden/>
          </w:rPr>
          <w:instrText xml:space="preserve"> PAGEREF _Toc121576275 \h </w:instrText>
        </w:r>
        <w:r w:rsidR="005D1409">
          <w:rPr>
            <w:noProof/>
            <w:webHidden/>
          </w:rPr>
        </w:r>
        <w:r w:rsidR="005D1409">
          <w:rPr>
            <w:noProof/>
            <w:webHidden/>
          </w:rPr>
          <w:fldChar w:fldCharType="separate"/>
        </w:r>
        <w:r w:rsidR="005D1409">
          <w:rPr>
            <w:noProof/>
            <w:webHidden/>
          </w:rPr>
          <w:t>24</w:t>
        </w:r>
        <w:r w:rsidR="005D1409">
          <w:rPr>
            <w:noProof/>
            <w:webHidden/>
          </w:rPr>
          <w:fldChar w:fldCharType="end"/>
        </w:r>
      </w:hyperlink>
    </w:p>
    <w:p w14:paraId="637E2C6B" w14:textId="59490FBE"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76" w:history="1">
        <w:r w:rsidR="005D1409" w:rsidRPr="00702A4E">
          <w:rPr>
            <w:rStyle w:val="aff7"/>
            <w:noProof/>
          </w:rPr>
          <w:t>二、技术要求</w:t>
        </w:r>
        <w:r w:rsidR="005D1409">
          <w:rPr>
            <w:noProof/>
            <w:webHidden/>
          </w:rPr>
          <w:tab/>
        </w:r>
        <w:r w:rsidR="005D1409">
          <w:rPr>
            <w:noProof/>
            <w:webHidden/>
          </w:rPr>
          <w:fldChar w:fldCharType="begin"/>
        </w:r>
        <w:r w:rsidR="005D1409">
          <w:rPr>
            <w:noProof/>
            <w:webHidden/>
          </w:rPr>
          <w:instrText xml:space="preserve"> PAGEREF _Toc121576276 \h </w:instrText>
        </w:r>
        <w:r w:rsidR="005D1409">
          <w:rPr>
            <w:noProof/>
            <w:webHidden/>
          </w:rPr>
        </w:r>
        <w:r w:rsidR="005D1409">
          <w:rPr>
            <w:noProof/>
            <w:webHidden/>
          </w:rPr>
          <w:fldChar w:fldCharType="separate"/>
        </w:r>
        <w:r w:rsidR="005D1409">
          <w:rPr>
            <w:noProof/>
            <w:webHidden/>
          </w:rPr>
          <w:t>24</w:t>
        </w:r>
        <w:r w:rsidR="005D1409">
          <w:rPr>
            <w:noProof/>
            <w:webHidden/>
          </w:rPr>
          <w:fldChar w:fldCharType="end"/>
        </w:r>
      </w:hyperlink>
    </w:p>
    <w:p w14:paraId="7A7AEF91" w14:textId="3513425C"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77" w:history="1">
        <w:r w:rsidR="005D1409" w:rsidRPr="00702A4E">
          <w:rPr>
            <w:rStyle w:val="aff7"/>
            <w:noProof/>
          </w:rPr>
          <w:t>三、商务要求</w:t>
        </w:r>
        <w:r w:rsidR="005D1409">
          <w:rPr>
            <w:noProof/>
            <w:webHidden/>
          </w:rPr>
          <w:tab/>
        </w:r>
        <w:r w:rsidR="005D1409">
          <w:rPr>
            <w:noProof/>
            <w:webHidden/>
          </w:rPr>
          <w:fldChar w:fldCharType="begin"/>
        </w:r>
        <w:r w:rsidR="005D1409">
          <w:rPr>
            <w:noProof/>
            <w:webHidden/>
          </w:rPr>
          <w:instrText xml:space="preserve"> PAGEREF _Toc121576277 \h </w:instrText>
        </w:r>
        <w:r w:rsidR="005D1409">
          <w:rPr>
            <w:noProof/>
            <w:webHidden/>
          </w:rPr>
        </w:r>
        <w:r w:rsidR="005D1409">
          <w:rPr>
            <w:noProof/>
            <w:webHidden/>
          </w:rPr>
          <w:fldChar w:fldCharType="separate"/>
        </w:r>
        <w:r w:rsidR="005D1409">
          <w:rPr>
            <w:noProof/>
            <w:webHidden/>
          </w:rPr>
          <w:t>26</w:t>
        </w:r>
        <w:r w:rsidR="005D1409">
          <w:rPr>
            <w:noProof/>
            <w:webHidden/>
          </w:rPr>
          <w:fldChar w:fldCharType="end"/>
        </w:r>
      </w:hyperlink>
    </w:p>
    <w:p w14:paraId="594580B1" w14:textId="070B0231" w:rsidR="005D1409" w:rsidRDefault="00000000">
      <w:pPr>
        <w:pStyle w:val="TOC1"/>
        <w:tabs>
          <w:tab w:val="right" w:leader="dot" w:pos="8301"/>
        </w:tabs>
        <w:rPr>
          <w:rFonts w:asciiTheme="minorHAnsi" w:eastAsiaTheme="minorEastAsia" w:hAnsiTheme="minorHAnsi" w:cstheme="minorBidi"/>
          <w:noProof/>
          <w:sz w:val="21"/>
          <w:szCs w:val="22"/>
        </w:rPr>
      </w:pPr>
      <w:hyperlink w:anchor="_Toc121576278" w:history="1">
        <w:r w:rsidR="005D1409" w:rsidRPr="00702A4E">
          <w:rPr>
            <w:rStyle w:val="aff7"/>
            <w:rFonts w:ascii="宋体" w:hAnsi="宋体"/>
            <w:noProof/>
          </w:rPr>
          <w:t>第五章  评审办法及评分标准</w:t>
        </w:r>
        <w:r w:rsidR="005D1409">
          <w:rPr>
            <w:noProof/>
            <w:webHidden/>
          </w:rPr>
          <w:tab/>
        </w:r>
        <w:r w:rsidR="005D1409">
          <w:rPr>
            <w:noProof/>
            <w:webHidden/>
          </w:rPr>
          <w:fldChar w:fldCharType="begin"/>
        </w:r>
        <w:r w:rsidR="005D1409">
          <w:rPr>
            <w:noProof/>
            <w:webHidden/>
          </w:rPr>
          <w:instrText xml:space="preserve"> PAGEREF _Toc121576278 \h </w:instrText>
        </w:r>
        <w:r w:rsidR="005D1409">
          <w:rPr>
            <w:noProof/>
            <w:webHidden/>
          </w:rPr>
        </w:r>
        <w:r w:rsidR="005D1409">
          <w:rPr>
            <w:noProof/>
            <w:webHidden/>
          </w:rPr>
          <w:fldChar w:fldCharType="separate"/>
        </w:r>
        <w:r w:rsidR="005D1409">
          <w:rPr>
            <w:noProof/>
            <w:webHidden/>
          </w:rPr>
          <w:t>29</w:t>
        </w:r>
        <w:r w:rsidR="005D1409">
          <w:rPr>
            <w:noProof/>
            <w:webHidden/>
          </w:rPr>
          <w:fldChar w:fldCharType="end"/>
        </w:r>
      </w:hyperlink>
    </w:p>
    <w:p w14:paraId="5A66D93F" w14:textId="33AEAF2D"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79" w:history="1">
        <w:r w:rsidR="005D1409" w:rsidRPr="00702A4E">
          <w:rPr>
            <w:rStyle w:val="aff7"/>
            <w:noProof/>
          </w:rPr>
          <w:t>一、有关说明</w:t>
        </w:r>
        <w:r w:rsidR="005D1409">
          <w:rPr>
            <w:noProof/>
            <w:webHidden/>
          </w:rPr>
          <w:tab/>
        </w:r>
        <w:r w:rsidR="005D1409">
          <w:rPr>
            <w:noProof/>
            <w:webHidden/>
          </w:rPr>
          <w:fldChar w:fldCharType="begin"/>
        </w:r>
        <w:r w:rsidR="005D1409">
          <w:rPr>
            <w:noProof/>
            <w:webHidden/>
          </w:rPr>
          <w:instrText xml:space="preserve"> PAGEREF _Toc121576279 \h </w:instrText>
        </w:r>
        <w:r w:rsidR="005D1409">
          <w:rPr>
            <w:noProof/>
            <w:webHidden/>
          </w:rPr>
        </w:r>
        <w:r w:rsidR="005D1409">
          <w:rPr>
            <w:noProof/>
            <w:webHidden/>
          </w:rPr>
          <w:fldChar w:fldCharType="separate"/>
        </w:r>
        <w:r w:rsidR="005D1409">
          <w:rPr>
            <w:noProof/>
            <w:webHidden/>
          </w:rPr>
          <w:t>29</w:t>
        </w:r>
        <w:r w:rsidR="005D1409">
          <w:rPr>
            <w:noProof/>
            <w:webHidden/>
          </w:rPr>
          <w:fldChar w:fldCharType="end"/>
        </w:r>
      </w:hyperlink>
    </w:p>
    <w:p w14:paraId="36A922A6" w14:textId="006B5542"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80" w:history="1">
        <w:r w:rsidR="005D1409" w:rsidRPr="00702A4E">
          <w:rPr>
            <w:rStyle w:val="aff7"/>
            <w:noProof/>
          </w:rPr>
          <w:t>二、评分办法</w:t>
        </w:r>
        <w:r w:rsidR="005D1409">
          <w:rPr>
            <w:noProof/>
            <w:webHidden/>
          </w:rPr>
          <w:tab/>
        </w:r>
        <w:r w:rsidR="005D1409">
          <w:rPr>
            <w:noProof/>
            <w:webHidden/>
          </w:rPr>
          <w:fldChar w:fldCharType="begin"/>
        </w:r>
        <w:r w:rsidR="005D1409">
          <w:rPr>
            <w:noProof/>
            <w:webHidden/>
          </w:rPr>
          <w:instrText xml:space="preserve"> PAGEREF _Toc121576280 \h </w:instrText>
        </w:r>
        <w:r w:rsidR="005D1409">
          <w:rPr>
            <w:noProof/>
            <w:webHidden/>
          </w:rPr>
        </w:r>
        <w:r w:rsidR="005D1409">
          <w:rPr>
            <w:noProof/>
            <w:webHidden/>
          </w:rPr>
          <w:fldChar w:fldCharType="separate"/>
        </w:r>
        <w:r w:rsidR="005D1409">
          <w:rPr>
            <w:noProof/>
            <w:webHidden/>
          </w:rPr>
          <w:t>30</w:t>
        </w:r>
        <w:r w:rsidR="005D1409">
          <w:rPr>
            <w:noProof/>
            <w:webHidden/>
          </w:rPr>
          <w:fldChar w:fldCharType="end"/>
        </w:r>
      </w:hyperlink>
    </w:p>
    <w:p w14:paraId="11A30F34" w14:textId="44C482B9" w:rsidR="005D1409" w:rsidRDefault="00000000">
      <w:pPr>
        <w:pStyle w:val="TOC1"/>
        <w:tabs>
          <w:tab w:val="right" w:leader="dot" w:pos="8301"/>
        </w:tabs>
        <w:rPr>
          <w:rFonts w:asciiTheme="minorHAnsi" w:eastAsiaTheme="minorEastAsia" w:hAnsiTheme="minorHAnsi" w:cstheme="minorBidi"/>
          <w:noProof/>
          <w:sz w:val="21"/>
          <w:szCs w:val="22"/>
        </w:rPr>
      </w:pPr>
      <w:hyperlink w:anchor="_Toc121576281" w:history="1">
        <w:r w:rsidR="005D1409" w:rsidRPr="00702A4E">
          <w:rPr>
            <w:rStyle w:val="aff7"/>
            <w:rFonts w:ascii="宋体" w:hAnsi="宋体"/>
            <w:noProof/>
          </w:rPr>
          <w:t>第六章  响应文件组成和格式</w:t>
        </w:r>
        <w:r w:rsidR="005D1409">
          <w:rPr>
            <w:noProof/>
            <w:webHidden/>
          </w:rPr>
          <w:tab/>
        </w:r>
        <w:r w:rsidR="005D1409">
          <w:rPr>
            <w:noProof/>
            <w:webHidden/>
          </w:rPr>
          <w:fldChar w:fldCharType="begin"/>
        </w:r>
        <w:r w:rsidR="005D1409">
          <w:rPr>
            <w:noProof/>
            <w:webHidden/>
          </w:rPr>
          <w:instrText xml:space="preserve"> PAGEREF _Toc121576281 \h </w:instrText>
        </w:r>
        <w:r w:rsidR="005D1409">
          <w:rPr>
            <w:noProof/>
            <w:webHidden/>
          </w:rPr>
        </w:r>
        <w:r w:rsidR="005D1409">
          <w:rPr>
            <w:noProof/>
            <w:webHidden/>
          </w:rPr>
          <w:fldChar w:fldCharType="separate"/>
        </w:r>
        <w:r w:rsidR="005D1409">
          <w:rPr>
            <w:noProof/>
            <w:webHidden/>
          </w:rPr>
          <w:t>34</w:t>
        </w:r>
        <w:r w:rsidR="005D1409">
          <w:rPr>
            <w:noProof/>
            <w:webHidden/>
          </w:rPr>
          <w:fldChar w:fldCharType="end"/>
        </w:r>
      </w:hyperlink>
    </w:p>
    <w:p w14:paraId="378AE9A6" w14:textId="65093539"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82" w:history="1">
        <w:r w:rsidR="005D1409" w:rsidRPr="00702A4E">
          <w:rPr>
            <w:rStyle w:val="aff7"/>
            <w:noProof/>
          </w:rPr>
          <w:t>一、报价部分</w:t>
        </w:r>
        <w:r w:rsidR="005D1409">
          <w:rPr>
            <w:noProof/>
            <w:webHidden/>
          </w:rPr>
          <w:tab/>
        </w:r>
        <w:r w:rsidR="005D1409">
          <w:rPr>
            <w:noProof/>
            <w:webHidden/>
          </w:rPr>
          <w:fldChar w:fldCharType="begin"/>
        </w:r>
        <w:r w:rsidR="005D1409">
          <w:rPr>
            <w:noProof/>
            <w:webHidden/>
          </w:rPr>
          <w:instrText xml:space="preserve"> PAGEREF _Toc121576282 \h </w:instrText>
        </w:r>
        <w:r w:rsidR="005D1409">
          <w:rPr>
            <w:noProof/>
            <w:webHidden/>
          </w:rPr>
        </w:r>
        <w:r w:rsidR="005D1409">
          <w:rPr>
            <w:noProof/>
            <w:webHidden/>
          </w:rPr>
          <w:fldChar w:fldCharType="separate"/>
        </w:r>
        <w:r w:rsidR="005D1409">
          <w:rPr>
            <w:noProof/>
            <w:webHidden/>
          </w:rPr>
          <w:t>34</w:t>
        </w:r>
        <w:r w:rsidR="005D1409">
          <w:rPr>
            <w:noProof/>
            <w:webHidden/>
          </w:rPr>
          <w:fldChar w:fldCharType="end"/>
        </w:r>
      </w:hyperlink>
    </w:p>
    <w:p w14:paraId="67326224" w14:textId="499A045C"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83" w:history="1">
        <w:r w:rsidR="005D1409" w:rsidRPr="00702A4E">
          <w:rPr>
            <w:rStyle w:val="aff7"/>
            <w:noProof/>
          </w:rPr>
          <w:t>1</w:t>
        </w:r>
        <w:r w:rsidR="005D1409" w:rsidRPr="00702A4E">
          <w:rPr>
            <w:rStyle w:val="aff7"/>
            <w:noProof/>
          </w:rPr>
          <w:t>、报价函</w:t>
        </w:r>
        <w:r w:rsidR="005D1409">
          <w:rPr>
            <w:noProof/>
            <w:webHidden/>
          </w:rPr>
          <w:tab/>
        </w:r>
        <w:r w:rsidR="005D1409">
          <w:rPr>
            <w:noProof/>
            <w:webHidden/>
          </w:rPr>
          <w:fldChar w:fldCharType="begin"/>
        </w:r>
        <w:r w:rsidR="005D1409">
          <w:rPr>
            <w:noProof/>
            <w:webHidden/>
          </w:rPr>
          <w:instrText xml:space="preserve"> PAGEREF _Toc121576283 \h </w:instrText>
        </w:r>
        <w:r w:rsidR="005D1409">
          <w:rPr>
            <w:noProof/>
            <w:webHidden/>
          </w:rPr>
        </w:r>
        <w:r w:rsidR="005D1409">
          <w:rPr>
            <w:noProof/>
            <w:webHidden/>
          </w:rPr>
          <w:fldChar w:fldCharType="separate"/>
        </w:r>
        <w:r w:rsidR="005D1409">
          <w:rPr>
            <w:noProof/>
            <w:webHidden/>
          </w:rPr>
          <w:t>34</w:t>
        </w:r>
        <w:r w:rsidR="005D1409">
          <w:rPr>
            <w:noProof/>
            <w:webHidden/>
          </w:rPr>
          <w:fldChar w:fldCharType="end"/>
        </w:r>
      </w:hyperlink>
    </w:p>
    <w:p w14:paraId="12EBDAF1" w14:textId="2648CD41"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84" w:history="1">
        <w:r w:rsidR="005D1409" w:rsidRPr="00702A4E">
          <w:rPr>
            <w:rStyle w:val="aff7"/>
            <w:noProof/>
          </w:rPr>
          <w:t>2</w:t>
        </w:r>
        <w:r w:rsidR="005D1409" w:rsidRPr="00702A4E">
          <w:rPr>
            <w:rStyle w:val="aff7"/>
            <w:noProof/>
          </w:rPr>
          <w:t>、报价表格式</w:t>
        </w:r>
        <w:r w:rsidR="005D1409">
          <w:rPr>
            <w:noProof/>
            <w:webHidden/>
          </w:rPr>
          <w:tab/>
        </w:r>
        <w:r w:rsidR="005D1409">
          <w:rPr>
            <w:noProof/>
            <w:webHidden/>
          </w:rPr>
          <w:fldChar w:fldCharType="begin"/>
        </w:r>
        <w:r w:rsidR="005D1409">
          <w:rPr>
            <w:noProof/>
            <w:webHidden/>
          </w:rPr>
          <w:instrText xml:space="preserve"> PAGEREF _Toc121576284 \h </w:instrText>
        </w:r>
        <w:r w:rsidR="005D1409">
          <w:rPr>
            <w:noProof/>
            <w:webHidden/>
          </w:rPr>
        </w:r>
        <w:r w:rsidR="005D1409">
          <w:rPr>
            <w:noProof/>
            <w:webHidden/>
          </w:rPr>
          <w:fldChar w:fldCharType="separate"/>
        </w:r>
        <w:r w:rsidR="005D1409">
          <w:rPr>
            <w:noProof/>
            <w:webHidden/>
          </w:rPr>
          <w:t>36</w:t>
        </w:r>
        <w:r w:rsidR="005D1409">
          <w:rPr>
            <w:noProof/>
            <w:webHidden/>
          </w:rPr>
          <w:fldChar w:fldCharType="end"/>
        </w:r>
      </w:hyperlink>
    </w:p>
    <w:p w14:paraId="7D3B1D8C" w14:textId="38A50BB9"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85" w:history="1">
        <w:r w:rsidR="005D1409" w:rsidRPr="00702A4E">
          <w:rPr>
            <w:rStyle w:val="aff7"/>
            <w:noProof/>
          </w:rPr>
          <w:t>3</w:t>
        </w:r>
        <w:r w:rsidR="005D1409" w:rsidRPr="00702A4E">
          <w:rPr>
            <w:rStyle w:val="aff7"/>
            <w:noProof/>
          </w:rPr>
          <w:t>、分项报价表格式</w:t>
        </w:r>
        <w:r w:rsidR="005D1409">
          <w:rPr>
            <w:noProof/>
            <w:webHidden/>
          </w:rPr>
          <w:tab/>
        </w:r>
        <w:r w:rsidR="005D1409">
          <w:rPr>
            <w:noProof/>
            <w:webHidden/>
          </w:rPr>
          <w:fldChar w:fldCharType="begin"/>
        </w:r>
        <w:r w:rsidR="005D1409">
          <w:rPr>
            <w:noProof/>
            <w:webHidden/>
          </w:rPr>
          <w:instrText xml:space="preserve"> PAGEREF _Toc121576285 \h </w:instrText>
        </w:r>
        <w:r w:rsidR="005D1409">
          <w:rPr>
            <w:noProof/>
            <w:webHidden/>
          </w:rPr>
        </w:r>
        <w:r w:rsidR="005D1409">
          <w:rPr>
            <w:noProof/>
            <w:webHidden/>
          </w:rPr>
          <w:fldChar w:fldCharType="separate"/>
        </w:r>
        <w:r w:rsidR="005D1409">
          <w:rPr>
            <w:noProof/>
            <w:webHidden/>
          </w:rPr>
          <w:t>37</w:t>
        </w:r>
        <w:r w:rsidR="005D1409">
          <w:rPr>
            <w:noProof/>
            <w:webHidden/>
          </w:rPr>
          <w:fldChar w:fldCharType="end"/>
        </w:r>
      </w:hyperlink>
    </w:p>
    <w:p w14:paraId="5FE9876F" w14:textId="7C8CFE28"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86" w:history="1">
        <w:r w:rsidR="005D1409" w:rsidRPr="00702A4E">
          <w:rPr>
            <w:rStyle w:val="aff7"/>
            <w:noProof/>
          </w:rPr>
          <w:t>二、商务部分</w:t>
        </w:r>
        <w:r w:rsidR="005D1409">
          <w:rPr>
            <w:noProof/>
            <w:webHidden/>
          </w:rPr>
          <w:tab/>
        </w:r>
        <w:r w:rsidR="005D1409">
          <w:rPr>
            <w:noProof/>
            <w:webHidden/>
          </w:rPr>
          <w:fldChar w:fldCharType="begin"/>
        </w:r>
        <w:r w:rsidR="005D1409">
          <w:rPr>
            <w:noProof/>
            <w:webHidden/>
          </w:rPr>
          <w:instrText xml:space="preserve"> PAGEREF _Toc121576286 \h </w:instrText>
        </w:r>
        <w:r w:rsidR="005D1409">
          <w:rPr>
            <w:noProof/>
            <w:webHidden/>
          </w:rPr>
        </w:r>
        <w:r w:rsidR="005D1409">
          <w:rPr>
            <w:noProof/>
            <w:webHidden/>
          </w:rPr>
          <w:fldChar w:fldCharType="separate"/>
        </w:r>
        <w:r w:rsidR="005D1409">
          <w:rPr>
            <w:noProof/>
            <w:webHidden/>
          </w:rPr>
          <w:t>38</w:t>
        </w:r>
        <w:r w:rsidR="005D1409">
          <w:rPr>
            <w:noProof/>
            <w:webHidden/>
          </w:rPr>
          <w:fldChar w:fldCharType="end"/>
        </w:r>
      </w:hyperlink>
    </w:p>
    <w:p w14:paraId="1CFD85AB" w14:textId="0878DC9A"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87" w:history="1">
        <w:r w:rsidR="005D1409" w:rsidRPr="00702A4E">
          <w:rPr>
            <w:rStyle w:val="aff7"/>
            <w:noProof/>
          </w:rPr>
          <w:t>1</w:t>
        </w:r>
        <w:r w:rsidR="005D1409" w:rsidRPr="00702A4E">
          <w:rPr>
            <w:rStyle w:val="aff7"/>
            <w:noProof/>
          </w:rPr>
          <w:t>、资格证明文件及格式</w:t>
        </w:r>
        <w:r w:rsidR="005D1409">
          <w:rPr>
            <w:noProof/>
            <w:webHidden/>
          </w:rPr>
          <w:tab/>
        </w:r>
        <w:r w:rsidR="005D1409">
          <w:rPr>
            <w:noProof/>
            <w:webHidden/>
          </w:rPr>
          <w:fldChar w:fldCharType="begin"/>
        </w:r>
        <w:r w:rsidR="005D1409">
          <w:rPr>
            <w:noProof/>
            <w:webHidden/>
          </w:rPr>
          <w:instrText xml:space="preserve"> PAGEREF _Toc121576287 \h </w:instrText>
        </w:r>
        <w:r w:rsidR="005D1409">
          <w:rPr>
            <w:noProof/>
            <w:webHidden/>
          </w:rPr>
        </w:r>
        <w:r w:rsidR="005D1409">
          <w:rPr>
            <w:noProof/>
            <w:webHidden/>
          </w:rPr>
          <w:fldChar w:fldCharType="separate"/>
        </w:r>
        <w:r w:rsidR="005D1409">
          <w:rPr>
            <w:noProof/>
            <w:webHidden/>
          </w:rPr>
          <w:t>38</w:t>
        </w:r>
        <w:r w:rsidR="005D1409">
          <w:rPr>
            <w:noProof/>
            <w:webHidden/>
          </w:rPr>
          <w:fldChar w:fldCharType="end"/>
        </w:r>
      </w:hyperlink>
    </w:p>
    <w:p w14:paraId="44FDAA84" w14:textId="48D438E6"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88" w:history="1">
        <w:r w:rsidR="005D1409" w:rsidRPr="00702A4E">
          <w:rPr>
            <w:rStyle w:val="aff7"/>
            <w:noProof/>
          </w:rPr>
          <w:t>2</w:t>
        </w:r>
        <w:r w:rsidR="005D1409" w:rsidRPr="00702A4E">
          <w:rPr>
            <w:rStyle w:val="aff7"/>
            <w:noProof/>
          </w:rPr>
          <w:t>、业绩案例一览表</w:t>
        </w:r>
        <w:r w:rsidR="005D1409">
          <w:rPr>
            <w:noProof/>
            <w:webHidden/>
          </w:rPr>
          <w:tab/>
        </w:r>
        <w:r w:rsidR="005D1409">
          <w:rPr>
            <w:noProof/>
            <w:webHidden/>
          </w:rPr>
          <w:fldChar w:fldCharType="begin"/>
        </w:r>
        <w:r w:rsidR="005D1409">
          <w:rPr>
            <w:noProof/>
            <w:webHidden/>
          </w:rPr>
          <w:instrText xml:space="preserve"> PAGEREF _Toc121576288 \h </w:instrText>
        </w:r>
        <w:r w:rsidR="005D1409">
          <w:rPr>
            <w:noProof/>
            <w:webHidden/>
          </w:rPr>
        </w:r>
        <w:r w:rsidR="005D1409">
          <w:rPr>
            <w:noProof/>
            <w:webHidden/>
          </w:rPr>
          <w:fldChar w:fldCharType="separate"/>
        </w:r>
        <w:r w:rsidR="005D1409">
          <w:rPr>
            <w:noProof/>
            <w:webHidden/>
          </w:rPr>
          <w:t>44</w:t>
        </w:r>
        <w:r w:rsidR="005D1409">
          <w:rPr>
            <w:noProof/>
            <w:webHidden/>
          </w:rPr>
          <w:fldChar w:fldCharType="end"/>
        </w:r>
      </w:hyperlink>
    </w:p>
    <w:p w14:paraId="52836909" w14:textId="635AC239"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89" w:history="1">
        <w:r w:rsidR="005D1409" w:rsidRPr="00702A4E">
          <w:rPr>
            <w:rStyle w:val="aff7"/>
            <w:noProof/>
          </w:rPr>
          <w:t>3</w:t>
        </w:r>
        <w:r w:rsidR="005D1409" w:rsidRPr="00702A4E">
          <w:rPr>
            <w:rStyle w:val="aff7"/>
            <w:noProof/>
          </w:rPr>
          <w:t>、商务条款偏离表</w:t>
        </w:r>
        <w:r w:rsidR="005D1409">
          <w:rPr>
            <w:noProof/>
            <w:webHidden/>
          </w:rPr>
          <w:tab/>
        </w:r>
        <w:r w:rsidR="005D1409">
          <w:rPr>
            <w:noProof/>
            <w:webHidden/>
          </w:rPr>
          <w:fldChar w:fldCharType="begin"/>
        </w:r>
        <w:r w:rsidR="005D1409">
          <w:rPr>
            <w:noProof/>
            <w:webHidden/>
          </w:rPr>
          <w:instrText xml:space="preserve"> PAGEREF _Toc121576289 \h </w:instrText>
        </w:r>
        <w:r w:rsidR="005D1409">
          <w:rPr>
            <w:noProof/>
            <w:webHidden/>
          </w:rPr>
        </w:r>
        <w:r w:rsidR="005D1409">
          <w:rPr>
            <w:noProof/>
            <w:webHidden/>
          </w:rPr>
          <w:fldChar w:fldCharType="separate"/>
        </w:r>
        <w:r w:rsidR="005D1409">
          <w:rPr>
            <w:noProof/>
            <w:webHidden/>
          </w:rPr>
          <w:t>45</w:t>
        </w:r>
        <w:r w:rsidR="005D1409">
          <w:rPr>
            <w:noProof/>
            <w:webHidden/>
          </w:rPr>
          <w:fldChar w:fldCharType="end"/>
        </w:r>
      </w:hyperlink>
    </w:p>
    <w:p w14:paraId="16616B5E" w14:textId="1E29BBFF"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90" w:history="1">
        <w:r w:rsidR="005D1409" w:rsidRPr="00702A4E">
          <w:rPr>
            <w:rStyle w:val="aff7"/>
            <w:noProof/>
          </w:rPr>
          <w:t>4</w:t>
        </w:r>
        <w:r w:rsidR="005D1409" w:rsidRPr="00702A4E">
          <w:rPr>
            <w:rStyle w:val="aff7"/>
            <w:noProof/>
          </w:rPr>
          <w:t>、供应商情况表</w:t>
        </w:r>
        <w:r w:rsidR="005D1409">
          <w:rPr>
            <w:noProof/>
            <w:webHidden/>
          </w:rPr>
          <w:tab/>
        </w:r>
        <w:r w:rsidR="005D1409">
          <w:rPr>
            <w:noProof/>
            <w:webHidden/>
          </w:rPr>
          <w:fldChar w:fldCharType="begin"/>
        </w:r>
        <w:r w:rsidR="005D1409">
          <w:rPr>
            <w:noProof/>
            <w:webHidden/>
          </w:rPr>
          <w:instrText xml:space="preserve"> PAGEREF _Toc121576290 \h </w:instrText>
        </w:r>
        <w:r w:rsidR="005D1409">
          <w:rPr>
            <w:noProof/>
            <w:webHidden/>
          </w:rPr>
        </w:r>
        <w:r w:rsidR="005D1409">
          <w:rPr>
            <w:noProof/>
            <w:webHidden/>
          </w:rPr>
          <w:fldChar w:fldCharType="separate"/>
        </w:r>
        <w:r w:rsidR="005D1409">
          <w:rPr>
            <w:noProof/>
            <w:webHidden/>
          </w:rPr>
          <w:t>46</w:t>
        </w:r>
        <w:r w:rsidR="005D1409">
          <w:rPr>
            <w:noProof/>
            <w:webHidden/>
          </w:rPr>
          <w:fldChar w:fldCharType="end"/>
        </w:r>
      </w:hyperlink>
    </w:p>
    <w:p w14:paraId="3260BA9C" w14:textId="1C7C348C"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91" w:history="1">
        <w:r w:rsidR="005D1409" w:rsidRPr="00702A4E">
          <w:rPr>
            <w:rStyle w:val="aff7"/>
            <w:noProof/>
          </w:rPr>
          <w:t>5</w:t>
        </w:r>
        <w:r w:rsidR="005D1409" w:rsidRPr="00702A4E">
          <w:rPr>
            <w:rStyle w:val="aff7"/>
            <w:noProof/>
          </w:rPr>
          <w:t>、成交服务费承诺书</w:t>
        </w:r>
        <w:r w:rsidR="005D1409">
          <w:rPr>
            <w:noProof/>
            <w:webHidden/>
          </w:rPr>
          <w:tab/>
        </w:r>
        <w:r w:rsidR="005D1409">
          <w:rPr>
            <w:noProof/>
            <w:webHidden/>
          </w:rPr>
          <w:fldChar w:fldCharType="begin"/>
        </w:r>
        <w:r w:rsidR="005D1409">
          <w:rPr>
            <w:noProof/>
            <w:webHidden/>
          </w:rPr>
          <w:instrText xml:space="preserve"> PAGEREF _Toc121576291 \h </w:instrText>
        </w:r>
        <w:r w:rsidR="005D1409">
          <w:rPr>
            <w:noProof/>
            <w:webHidden/>
          </w:rPr>
        </w:r>
        <w:r w:rsidR="005D1409">
          <w:rPr>
            <w:noProof/>
            <w:webHidden/>
          </w:rPr>
          <w:fldChar w:fldCharType="separate"/>
        </w:r>
        <w:r w:rsidR="005D1409">
          <w:rPr>
            <w:noProof/>
            <w:webHidden/>
          </w:rPr>
          <w:t>47</w:t>
        </w:r>
        <w:r w:rsidR="005D1409">
          <w:rPr>
            <w:noProof/>
            <w:webHidden/>
          </w:rPr>
          <w:fldChar w:fldCharType="end"/>
        </w:r>
      </w:hyperlink>
    </w:p>
    <w:p w14:paraId="43E3B4C2" w14:textId="355F25D2"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92" w:history="1">
        <w:r w:rsidR="005D1409" w:rsidRPr="00702A4E">
          <w:rPr>
            <w:rStyle w:val="aff7"/>
            <w:noProof/>
          </w:rPr>
          <w:t>6</w:t>
        </w:r>
        <w:r w:rsidR="005D1409" w:rsidRPr="00702A4E">
          <w:rPr>
            <w:rStyle w:val="aff7"/>
            <w:noProof/>
          </w:rPr>
          <w:t>、磋商保证金复印件加盖公章</w:t>
        </w:r>
        <w:r w:rsidR="005D1409">
          <w:rPr>
            <w:noProof/>
            <w:webHidden/>
          </w:rPr>
          <w:tab/>
        </w:r>
        <w:r w:rsidR="005D1409">
          <w:rPr>
            <w:noProof/>
            <w:webHidden/>
          </w:rPr>
          <w:fldChar w:fldCharType="begin"/>
        </w:r>
        <w:r w:rsidR="005D1409">
          <w:rPr>
            <w:noProof/>
            <w:webHidden/>
          </w:rPr>
          <w:instrText xml:space="preserve"> PAGEREF _Toc121576292 \h </w:instrText>
        </w:r>
        <w:r w:rsidR="005D1409">
          <w:rPr>
            <w:noProof/>
            <w:webHidden/>
          </w:rPr>
        </w:r>
        <w:r w:rsidR="005D1409">
          <w:rPr>
            <w:noProof/>
            <w:webHidden/>
          </w:rPr>
          <w:fldChar w:fldCharType="separate"/>
        </w:r>
        <w:r w:rsidR="005D1409">
          <w:rPr>
            <w:noProof/>
            <w:webHidden/>
          </w:rPr>
          <w:t>48</w:t>
        </w:r>
        <w:r w:rsidR="005D1409">
          <w:rPr>
            <w:noProof/>
            <w:webHidden/>
          </w:rPr>
          <w:fldChar w:fldCharType="end"/>
        </w:r>
      </w:hyperlink>
    </w:p>
    <w:p w14:paraId="119A5843" w14:textId="3C91ECC4"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93" w:history="1">
        <w:r w:rsidR="005D1409" w:rsidRPr="00702A4E">
          <w:rPr>
            <w:rStyle w:val="aff7"/>
            <w:noProof/>
          </w:rPr>
          <w:t>三、技术部分</w:t>
        </w:r>
        <w:r w:rsidR="005D1409">
          <w:rPr>
            <w:noProof/>
            <w:webHidden/>
          </w:rPr>
          <w:tab/>
        </w:r>
        <w:r w:rsidR="005D1409">
          <w:rPr>
            <w:noProof/>
            <w:webHidden/>
          </w:rPr>
          <w:fldChar w:fldCharType="begin"/>
        </w:r>
        <w:r w:rsidR="005D1409">
          <w:rPr>
            <w:noProof/>
            <w:webHidden/>
          </w:rPr>
          <w:instrText xml:space="preserve"> PAGEREF _Toc121576293 \h </w:instrText>
        </w:r>
        <w:r w:rsidR="005D1409">
          <w:rPr>
            <w:noProof/>
            <w:webHidden/>
          </w:rPr>
        </w:r>
        <w:r w:rsidR="005D1409">
          <w:rPr>
            <w:noProof/>
            <w:webHidden/>
          </w:rPr>
          <w:fldChar w:fldCharType="separate"/>
        </w:r>
        <w:r w:rsidR="005D1409">
          <w:rPr>
            <w:noProof/>
            <w:webHidden/>
          </w:rPr>
          <w:t>49</w:t>
        </w:r>
        <w:r w:rsidR="005D1409">
          <w:rPr>
            <w:noProof/>
            <w:webHidden/>
          </w:rPr>
          <w:fldChar w:fldCharType="end"/>
        </w:r>
      </w:hyperlink>
    </w:p>
    <w:p w14:paraId="6938B763" w14:textId="5D53C262"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94" w:history="1">
        <w:r w:rsidR="005D1409" w:rsidRPr="00702A4E">
          <w:rPr>
            <w:rStyle w:val="aff7"/>
            <w:noProof/>
          </w:rPr>
          <w:t>1</w:t>
        </w:r>
        <w:r w:rsidR="005D1409" w:rsidRPr="00702A4E">
          <w:rPr>
            <w:rStyle w:val="aff7"/>
            <w:noProof/>
          </w:rPr>
          <w:t>、详细的方案和说明（格式自定）；</w:t>
        </w:r>
        <w:r w:rsidR="005D1409">
          <w:rPr>
            <w:noProof/>
            <w:webHidden/>
          </w:rPr>
          <w:tab/>
        </w:r>
        <w:r w:rsidR="005D1409">
          <w:rPr>
            <w:noProof/>
            <w:webHidden/>
          </w:rPr>
          <w:fldChar w:fldCharType="begin"/>
        </w:r>
        <w:r w:rsidR="005D1409">
          <w:rPr>
            <w:noProof/>
            <w:webHidden/>
          </w:rPr>
          <w:instrText xml:space="preserve"> PAGEREF _Toc121576294 \h </w:instrText>
        </w:r>
        <w:r w:rsidR="005D1409">
          <w:rPr>
            <w:noProof/>
            <w:webHidden/>
          </w:rPr>
        </w:r>
        <w:r w:rsidR="005D1409">
          <w:rPr>
            <w:noProof/>
            <w:webHidden/>
          </w:rPr>
          <w:fldChar w:fldCharType="separate"/>
        </w:r>
        <w:r w:rsidR="005D1409">
          <w:rPr>
            <w:noProof/>
            <w:webHidden/>
          </w:rPr>
          <w:t>49</w:t>
        </w:r>
        <w:r w:rsidR="005D1409">
          <w:rPr>
            <w:noProof/>
            <w:webHidden/>
          </w:rPr>
          <w:fldChar w:fldCharType="end"/>
        </w:r>
      </w:hyperlink>
    </w:p>
    <w:p w14:paraId="3FE041E2" w14:textId="689ECD02"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95" w:history="1">
        <w:r w:rsidR="005D1409" w:rsidRPr="00702A4E">
          <w:rPr>
            <w:rStyle w:val="aff7"/>
            <w:noProof/>
          </w:rPr>
          <w:t>2</w:t>
        </w:r>
        <w:r w:rsidR="005D1409" w:rsidRPr="00702A4E">
          <w:rPr>
            <w:rStyle w:val="aff7"/>
            <w:noProof/>
          </w:rPr>
          <w:t>、供应商提供的为本项目服务的人员情况说明（格式自定）；</w:t>
        </w:r>
        <w:r w:rsidR="005D1409">
          <w:rPr>
            <w:noProof/>
            <w:webHidden/>
          </w:rPr>
          <w:tab/>
        </w:r>
        <w:r w:rsidR="005D1409">
          <w:rPr>
            <w:noProof/>
            <w:webHidden/>
          </w:rPr>
          <w:fldChar w:fldCharType="begin"/>
        </w:r>
        <w:r w:rsidR="005D1409">
          <w:rPr>
            <w:noProof/>
            <w:webHidden/>
          </w:rPr>
          <w:instrText xml:space="preserve"> PAGEREF _Toc121576295 \h </w:instrText>
        </w:r>
        <w:r w:rsidR="005D1409">
          <w:rPr>
            <w:noProof/>
            <w:webHidden/>
          </w:rPr>
        </w:r>
        <w:r w:rsidR="005D1409">
          <w:rPr>
            <w:noProof/>
            <w:webHidden/>
          </w:rPr>
          <w:fldChar w:fldCharType="separate"/>
        </w:r>
        <w:r w:rsidR="005D1409">
          <w:rPr>
            <w:noProof/>
            <w:webHidden/>
          </w:rPr>
          <w:t>49</w:t>
        </w:r>
        <w:r w:rsidR="005D1409">
          <w:rPr>
            <w:noProof/>
            <w:webHidden/>
          </w:rPr>
          <w:fldChar w:fldCharType="end"/>
        </w:r>
      </w:hyperlink>
    </w:p>
    <w:p w14:paraId="194C4AAE" w14:textId="69524A29" w:rsidR="005D1409" w:rsidRDefault="00000000">
      <w:pPr>
        <w:pStyle w:val="TOC2"/>
        <w:tabs>
          <w:tab w:val="right" w:leader="dot" w:pos="8301"/>
        </w:tabs>
        <w:rPr>
          <w:rFonts w:asciiTheme="minorHAnsi" w:eastAsiaTheme="minorEastAsia" w:hAnsiTheme="minorHAnsi" w:cstheme="minorBidi"/>
          <w:noProof/>
          <w:sz w:val="21"/>
          <w:szCs w:val="22"/>
        </w:rPr>
      </w:pPr>
      <w:hyperlink w:anchor="_Toc121576296" w:history="1">
        <w:r w:rsidR="005D1409" w:rsidRPr="00702A4E">
          <w:rPr>
            <w:rStyle w:val="aff7"/>
            <w:noProof/>
          </w:rPr>
          <w:t>3</w:t>
        </w:r>
        <w:r w:rsidR="005D1409" w:rsidRPr="00702A4E">
          <w:rPr>
            <w:rStyle w:val="aff7"/>
            <w:noProof/>
          </w:rPr>
          <w:t>、技术偏离表</w:t>
        </w:r>
        <w:r w:rsidR="005D1409">
          <w:rPr>
            <w:noProof/>
            <w:webHidden/>
          </w:rPr>
          <w:tab/>
        </w:r>
        <w:r w:rsidR="005D1409">
          <w:rPr>
            <w:noProof/>
            <w:webHidden/>
          </w:rPr>
          <w:fldChar w:fldCharType="begin"/>
        </w:r>
        <w:r w:rsidR="005D1409">
          <w:rPr>
            <w:noProof/>
            <w:webHidden/>
          </w:rPr>
          <w:instrText xml:space="preserve"> PAGEREF _Toc121576296 \h </w:instrText>
        </w:r>
        <w:r w:rsidR="005D1409">
          <w:rPr>
            <w:noProof/>
            <w:webHidden/>
          </w:rPr>
        </w:r>
        <w:r w:rsidR="005D1409">
          <w:rPr>
            <w:noProof/>
            <w:webHidden/>
          </w:rPr>
          <w:fldChar w:fldCharType="separate"/>
        </w:r>
        <w:r w:rsidR="005D1409">
          <w:rPr>
            <w:noProof/>
            <w:webHidden/>
          </w:rPr>
          <w:t>50</w:t>
        </w:r>
        <w:r w:rsidR="005D1409">
          <w:rPr>
            <w:noProof/>
            <w:webHidden/>
          </w:rPr>
          <w:fldChar w:fldCharType="end"/>
        </w:r>
      </w:hyperlink>
    </w:p>
    <w:p w14:paraId="1ED9A4F1" w14:textId="76CF948E" w:rsidR="005D1409" w:rsidRDefault="00000000">
      <w:pPr>
        <w:pStyle w:val="TOC1"/>
        <w:tabs>
          <w:tab w:val="right" w:leader="dot" w:pos="8301"/>
        </w:tabs>
        <w:rPr>
          <w:rFonts w:asciiTheme="minorHAnsi" w:eastAsiaTheme="minorEastAsia" w:hAnsiTheme="minorHAnsi" w:cstheme="minorBidi"/>
          <w:noProof/>
          <w:sz w:val="21"/>
          <w:szCs w:val="22"/>
        </w:rPr>
      </w:pPr>
      <w:hyperlink w:anchor="_Toc121576297" w:history="1">
        <w:r w:rsidR="005D1409" w:rsidRPr="00702A4E">
          <w:rPr>
            <w:rStyle w:val="aff7"/>
            <w:rFonts w:ascii="宋体" w:hAnsi="宋体"/>
            <w:noProof/>
          </w:rPr>
          <w:t>第七章  合同条款</w:t>
        </w:r>
        <w:r w:rsidR="005D1409">
          <w:rPr>
            <w:noProof/>
            <w:webHidden/>
          </w:rPr>
          <w:tab/>
        </w:r>
        <w:r w:rsidR="005D1409">
          <w:rPr>
            <w:noProof/>
            <w:webHidden/>
          </w:rPr>
          <w:fldChar w:fldCharType="begin"/>
        </w:r>
        <w:r w:rsidR="005D1409">
          <w:rPr>
            <w:noProof/>
            <w:webHidden/>
          </w:rPr>
          <w:instrText xml:space="preserve"> PAGEREF _Toc121576297 \h </w:instrText>
        </w:r>
        <w:r w:rsidR="005D1409">
          <w:rPr>
            <w:noProof/>
            <w:webHidden/>
          </w:rPr>
        </w:r>
        <w:r w:rsidR="005D1409">
          <w:rPr>
            <w:noProof/>
            <w:webHidden/>
          </w:rPr>
          <w:fldChar w:fldCharType="separate"/>
        </w:r>
        <w:r w:rsidR="005D1409">
          <w:rPr>
            <w:noProof/>
            <w:webHidden/>
          </w:rPr>
          <w:t>51</w:t>
        </w:r>
        <w:r w:rsidR="005D1409">
          <w:rPr>
            <w:noProof/>
            <w:webHidden/>
          </w:rPr>
          <w:fldChar w:fldCharType="end"/>
        </w:r>
      </w:hyperlink>
    </w:p>
    <w:p w14:paraId="532E05F0" w14:textId="1E998014" w:rsidR="000918FF" w:rsidRDefault="00000000">
      <w:pPr>
        <w:pStyle w:val="af"/>
        <w:rPr>
          <w:rStyle w:val="affc"/>
          <w:rFonts w:ascii="宋体" w:hAnsi="宋体"/>
        </w:rPr>
      </w:pPr>
      <w:r>
        <w:rPr>
          <w:rFonts w:hAnsi="宋体"/>
        </w:rPr>
        <w:fldChar w:fldCharType="end"/>
      </w:r>
      <w:r>
        <w:rPr>
          <w:rStyle w:val="affc"/>
          <w:rFonts w:ascii="宋体" w:hAnsi="宋体"/>
        </w:rPr>
        <w:br w:type="page"/>
      </w:r>
    </w:p>
    <w:p w14:paraId="27A6A0C1" w14:textId="77777777" w:rsidR="000918FF" w:rsidRDefault="00000000">
      <w:pPr>
        <w:pStyle w:val="1"/>
        <w:numPr>
          <w:ilvl w:val="0"/>
          <w:numId w:val="0"/>
        </w:numPr>
        <w:spacing w:line="360" w:lineRule="auto"/>
        <w:rPr>
          <w:rFonts w:ascii="宋体" w:hAnsi="宋体"/>
          <w:b w:val="0"/>
          <w:sz w:val="28"/>
          <w:szCs w:val="28"/>
        </w:rPr>
      </w:pPr>
      <w:bookmarkStart w:id="0" w:name="_Toc121576230"/>
      <w:bookmarkStart w:id="1" w:name="_Hlk120793852"/>
      <w:r>
        <w:rPr>
          <w:rFonts w:ascii="宋体" w:hAnsi="宋体" w:hint="eastAsia"/>
          <w:sz w:val="28"/>
          <w:szCs w:val="28"/>
        </w:rPr>
        <w:lastRenderedPageBreak/>
        <w:t>第一章  竞争性磋商邀请书</w:t>
      </w:r>
      <w:bookmarkEnd w:id="0"/>
    </w:p>
    <w:p w14:paraId="3E71DA6A" w14:textId="77777777" w:rsidR="000918FF" w:rsidRDefault="00000000">
      <w:pPr>
        <w:pStyle w:val="2"/>
        <w:spacing w:line="360" w:lineRule="auto"/>
        <w:rPr>
          <w:b w:val="0"/>
          <w:szCs w:val="24"/>
        </w:rPr>
      </w:pPr>
      <w:bookmarkStart w:id="2" w:name="_Toc35393629"/>
      <w:bookmarkStart w:id="3" w:name="_Toc28359089"/>
      <w:bookmarkStart w:id="4" w:name="_Toc35393798"/>
      <w:bookmarkStart w:id="5" w:name="_Toc28359012"/>
      <w:bookmarkStart w:id="6" w:name="_Toc121576231"/>
      <w:r>
        <w:rPr>
          <w:rFonts w:hint="eastAsia"/>
          <w:b w:val="0"/>
          <w:szCs w:val="24"/>
        </w:rPr>
        <w:t>一、项目基本情况</w:t>
      </w:r>
      <w:bookmarkEnd w:id="2"/>
      <w:bookmarkEnd w:id="3"/>
      <w:bookmarkEnd w:id="4"/>
      <w:bookmarkEnd w:id="5"/>
      <w:bookmarkEnd w:id="6"/>
    </w:p>
    <w:p w14:paraId="30D4E73B" w14:textId="77777777" w:rsidR="000918FF" w:rsidRDefault="00000000">
      <w:pPr>
        <w:spacing w:line="360" w:lineRule="auto"/>
        <w:ind w:firstLineChars="200" w:firstLine="480"/>
        <w:rPr>
          <w:rFonts w:ascii="宋体" w:hAnsi="宋体"/>
          <w:szCs w:val="24"/>
        </w:rPr>
      </w:pPr>
      <w:r>
        <w:rPr>
          <w:rFonts w:ascii="宋体" w:hAnsi="宋体" w:hint="eastAsia"/>
          <w:szCs w:val="24"/>
        </w:rPr>
        <w:t>项目编号：BMCC-ZC22-0798</w:t>
      </w:r>
    </w:p>
    <w:p w14:paraId="72B78A49" w14:textId="2B02BED1" w:rsidR="000918FF" w:rsidRDefault="00000000">
      <w:pPr>
        <w:spacing w:line="360" w:lineRule="auto"/>
        <w:ind w:firstLineChars="200" w:firstLine="480"/>
        <w:rPr>
          <w:rFonts w:ascii="宋体" w:hAnsi="宋体"/>
          <w:szCs w:val="24"/>
        </w:rPr>
      </w:pPr>
      <w:r>
        <w:rPr>
          <w:rFonts w:ascii="宋体" w:hAnsi="宋体" w:hint="eastAsia"/>
          <w:szCs w:val="24"/>
        </w:rPr>
        <w:t>项目名称：</w:t>
      </w:r>
      <w:r w:rsidR="00447F41" w:rsidRPr="00447F41">
        <w:rPr>
          <w:rFonts w:ascii="宋体" w:hAnsi="宋体"/>
          <w:szCs w:val="24"/>
        </w:rPr>
        <w:t>华北电力大学自助发药机（核心产品）和自助发药系统（扩容模块）购置项目</w:t>
      </w:r>
    </w:p>
    <w:p w14:paraId="0406880C" w14:textId="77777777" w:rsidR="000918FF" w:rsidRDefault="00000000">
      <w:pPr>
        <w:spacing w:line="360" w:lineRule="auto"/>
        <w:ind w:firstLineChars="200" w:firstLine="480"/>
        <w:rPr>
          <w:rFonts w:ascii="宋体" w:hAnsi="宋体"/>
          <w:szCs w:val="24"/>
        </w:rPr>
      </w:pPr>
      <w:r>
        <w:rPr>
          <w:rFonts w:ascii="宋体" w:hAnsi="宋体" w:hint="eastAsia"/>
          <w:szCs w:val="24"/>
        </w:rPr>
        <w:t>采购方式：竞争性磋商</w:t>
      </w:r>
    </w:p>
    <w:p w14:paraId="099DF913" w14:textId="77777777" w:rsidR="000918FF" w:rsidRDefault="00000000">
      <w:pPr>
        <w:spacing w:line="360" w:lineRule="auto"/>
        <w:ind w:firstLineChars="200" w:firstLine="480"/>
        <w:rPr>
          <w:rFonts w:ascii="宋体" w:hAnsi="宋体"/>
          <w:szCs w:val="24"/>
        </w:rPr>
      </w:pPr>
      <w:r>
        <w:rPr>
          <w:rFonts w:ascii="宋体" w:hAnsi="宋体" w:hint="eastAsia"/>
          <w:szCs w:val="24"/>
        </w:rPr>
        <w:t>预算金额：</w:t>
      </w:r>
      <w:bookmarkStart w:id="7" w:name="_Hlk101950401"/>
      <w:r>
        <w:rPr>
          <w:rFonts w:ascii="宋体" w:hAnsi="宋体" w:hint="eastAsia"/>
          <w:szCs w:val="24"/>
        </w:rPr>
        <w:t>人民币</w:t>
      </w:r>
      <w:r>
        <w:rPr>
          <w:rFonts w:ascii="宋体" w:hAnsi="宋体"/>
          <w:bCs/>
          <w:szCs w:val="24"/>
        </w:rPr>
        <w:t>90</w:t>
      </w:r>
      <w:r>
        <w:rPr>
          <w:rFonts w:ascii="宋体" w:hAnsi="宋体" w:hint="eastAsia"/>
          <w:szCs w:val="24"/>
        </w:rPr>
        <w:t>万元</w:t>
      </w:r>
      <w:bookmarkEnd w:id="7"/>
    </w:p>
    <w:p w14:paraId="0C68F0AC" w14:textId="77777777" w:rsidR="000918FF" w:rsidRDefault="00000000">
      <w:pPr>
        <w:spacing w:line="360" w:lineRule="auto"/>
        <w:ind w:firstLineChars="200" w:firstLine="480"/>
        <w:rPr>
          <w:rFonts w:ascii="宋体" w:hAnsi="宋体"/>
          <w:szCs w:val="24"/>
        </w:rPr>
      </w:pPr>
      <w:r>
        <w:rPr>
          <w:rFonts w:ascii="宋体" w:hAnsi="宋体" w:hint="eastAsia"/>
          <w:szCs w:val="24"/>
        </w:rPr>
        <w:t>最高限价：人民币</w:t>
      </w:r>
      <w:r>
        <w:rPr>
          <w:rFonts w:ascii="宋体" w:hAnsi="宋体"/>
          <w:szCs w:val="24"/>
        </w:rPr>
        <w:t>90</w:t>
      </w:r>
      <w:r>
        <w:rPr>
          <w:rFonts w:ascii="宋体" w:hAnsi="宋体" w:hint="eastAsia"/>
          <w:szCs w:val="24"/>
        </w:rPr>
        <w:t>万元</w:t>
      </w:r>
    </w:p>
    <w:p w14:paraId="30E5B4C0" w14:textId="77777777" w:rsidR="000918FF" w:rsidRDefault="00000000">
      <w:pPr>
        <w:spacing w:line="360" w:lineRule="auto"/>
        <w:ind w:firstLineChars="200" w:firstLine="480"/>
        <w:rPr>
          <w:rFonts w:ascii="宋体" w:hAnsi="宋体"/>
          <w:szCs w:val="24"/>
        </w:rPr>
      </w:pPr>
      <w:r>
        <w:rPr>
          <w:rFonts w:ascii="宋体" w:hAnsi="宋体" w:hint="eastAsia"/>
          <w:szCs w:val="24"/>
        </w:rPr>
        <w:t>采购需求：为满足医院发热门诊业务需要，需采购自助发药系统主机1套，扩容模块1套。具体详见磋商文件第四章</w:t>
      </w:r>
    </w:p>
    <w:tbl>
      <w:tblPr>
        <w:tblW w:w="5000" w:type="pct"/>
        <w:tblCellMar>
          <w:left w:w="0" w:type="dxa"/>
          <w:right w:w="0" w:type="dxa"/>
        </w:tblCellMar>
        <w:tblLook w:val="04A0" w:firstRow="1" w:lastRow="0" w:firstColumn="1" w:lastColumn="0" w:noHBand="0" w:noVBand="1"/>
      </w:tblPr>
      <w:tblGrid>
        <w:gridCol w:w="4566"/>
        <w:gridCol w:w="1918"/>
        <w:gridCol w:w="1857"/>
      </w:tblGrid>
      <w:tr w:rsidR="000918FF" w14:paraId="77720F9D" w14:textId="77777777">
        <w:trPr>
          <w:trHeight w:val="527"/>
        </w:trPr>
        <w:tc>
          <w:tcPr>
            <w:tcW w:w="27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54016A" w14:textId="77777777" w:rsidR="000918FF" w:rsidRDefault="00000000">
            <w:pPr>
              <w:widowControl/>
              <w:spacing w:line="360" w:lineRule="auto"/>
              <w:jc w:val="center"/>
              <w:textAlignment w:val="center"/>
              <w:rPr>
                <w:rFonts w:ascii="宋体" w:hAnsi="宋体"/>
                <w:b/>
                <w:bCs/>
                <w:szCs w:val="24"/>
              </w:rPr>
            </w:pPr>
            <w:r>
              <w:rPr>
                <w:rFonts w:ascii="宋体" w:hAnsi="宋体" w:hint="eastAsia"/>
                <w:b/>
                <w:bCs/>
                <w:kern w:val="0"/>
                <w:szCs w:val="24"/>
                <w:lang w:bidi="ar"/>
              </w:rPr>
              <w:t>采购品目名称</w:t>
            </w:r>
          </w:p>
        </w:tc>
        <w:tc>
          <w:tcPr>
            <w:tcW w:w="11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C72D46" w14:textId="77777777" w:rsidR="000918FF" w:rsidRDefault="00000000">
            <w:pPr>
              <w:widowControl/>
              <w:spacing w:line="360" w:lineRule="auto"/>
              <w:jc w:val="center"/>
              <w:textAlignment w:val="center"/>
              <w:rPr>
                <w:rFonts w:ascii="宋体" w:hAnsi="宋体"/>
                <w:b/>
                <w:bCs/>
                <w:szCs w:val="24"/>
              </w:rPr>
            </w:pPr>
            <w:r>
              <w:rPr>
                <w:rFonts w:ascii="宋体" w:hAnsi="宋体" w:hint="eastAsia"/>
                <w:b/>
                <w:bCs/>
                <w:kern w:val="0"/>
                <w:szCs w:val="24"/>
                <w:lang w:bidi="ar"/>
              </w:rPr>
              <w:t>数量</w:t>
            </w:r>
          </w:p>
        </w:tc>
        <w:tc>
          <w:tcPr>
            <w:tcW w:w="111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20DAAE" w14:textId="77777777" w:rsidR="000918FF" w:rsidRDefault="00000000">
            <w:pPr>
              <w:widowControl/>
              <w:spacing w:line="360" w:lineRule="auto"/>
              <w:jc w:val="center"/>
              <w:textAlignment w:val="center"/>
              <w:rPr>
                <w:rFonts w:ascii="宋体" w:hAnsi="宋体"/>
                <w:b/>
                <w:bCs/>
                <w:szCs w:val="24"/>
              </w:rPr>
            </w:pPr>
            <w:r>
              <w:rPr>
                <w:rFonts w:ascii="宋体" w:hAnsi="宋体" w:hint="eastAsia"/>
                <w:b/>
                <w:bCs/>
                <w:kern w:val="0"/>
                <w:szCs w:val="24"/>
                <w:lang w:bidi="ar"/>
              </w:rPr>
              <w:t>单位</w:t>
            </w:r>
          </w:p>
        </w:tc>
      </w:tr>
      <w:tr w:rsidR="000918FF" w14:paraId="59B3752B" w14:textId="77777777">
        <w:trPr>
          <w:trHeight w:val="463"/>
        </w:trPr>
        <w:tc>
          <w:tcPr>
            <w:tcW w:w="27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CDE208" w14:textId="77777777" w:rsidR="000918FF" w:rsidRDefault="00000000">
            <w:pPr>
              <w:widowControl/>
              <w:spacing w:line="360" w:lineRule="auto"/>
              <w:jc w:val="center"/>
              <w:textAlignment w:val="center"/>
              <w:rPr>
                <w:rFonts w:ascii="宋体" w:hAnsi="宋体"/>
                <w:szCs w:val="24"/>
              </w:rPr>
            </w:pPr>
            <w:r>
              <w:rPr>
                <w:rFonts w:ascii="宋体" w:hAnsi="宋体" w:hint="eastAsia"/>
                <w:szCs w:val="24"/>
              </w:rPr>
              <w:t>自助发药机（主机）</w:t>
            </w:r>
          </w:p>
        </w:tc>
        <w:tc>
          <w:tcPr>
            <w:tcW w:w="11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5519C" w14:textId="77777777" w:rsidR="000918FF" w:rsidRDefault="00000000">
            <w:pPr>
              <w:widowControl/>
              <w:spacing w:line="360" w:lineRule="auto"/>
              <w:jc w:val="center"/>
              <w:textAlignment w:val="center"/>
              <w:rPr>
                <w:rFonts w:ascii="宋体" w:hAnsi="宋体"/>
                <w:szCs w:val="24"/>
              </w:rPr>
            </w:pPr>
            <w:r>
              <w:rPr>
                <w:rFonts w:ascii="宋体" w:hAnsi="宋体" w:hint="eastAsia"/>
                <w:szCs w:val="24"/>
              </w:rPr>
              <w:t>1</w:t>
            </w:r>
          </w:p>
        </w:tc>
        <w:tc>
          <w:tcPr>
            <w:tcW w:w="111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F87528" w14:textId="77777777" w:rsidR="000918FF" w:rsidRDefault="00000000">
            <w:pPr>
              <w:widowControl/>
              <w:spacing w:line="360" w:lineRule="auto"/>
              <w:jc w:val="center"/>
              <w:textAlignment w:val="center"/>
              <w:rPr>
                <w:rFonts w:ascii="宋体" w:hAnsi="宋体"/>
                <w:szCs w:val="24"/>
              </w:rPr>
            </w:pPr>
            <w:r>
              <w:rPr>
                <w:rFonts w:ascii="宋体" w:hAnsi="宋体" w:hint="eastAsia"/>
                <w:szCs w:val="24"/>
              </w:rPr>
              <w:t>套</w:t>
            </w:r>
          </w:p>
        </w:tc>
      </w:tr>
      <w:tr w:rsidR="000918FF" w14:paraId="632D9C27" w14:textId="77777777">
        <w:trPr>
          <w:trHeight w:val="463"/>
        </w:trPr>
        <w:tc>
          <w:tcPr>
            <w:tcW w:w="27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A2D334" w14:textId="77777777" w:rsidR="000918FF" w:rsidRDefault="00000000">
            <w:pPr>
              <w:widowControl/>
              <w:spacing w:line="360" w:lineRule="auto"/>
              <w:jc w:val="center"/>
              <w:textAlignment w:val="center"/>
              <w:rPr>
                <w:rFonts w:ascii="宋体" w:hAnsi="宋体"/>
                <w:szCs w:val="24"/>
              </w:rPr>
            </w:pPr>
            <w:r>
              <w:rPr>
                <w:rFonts w:ascii="宋体" w:hAnsi="宋体" w:hint="eastAsia"/>
                <w:szCs w:val="24"/>
              </w:rPr>
              <w:t>自助发药机（</w:t>
            </w:r>
            <w:r>
              <w:rPr>
                <w:rFonts w:ascii="宋体" w:hAnsi="宋体"/>
                <w:bCs/>
                <w:szCs w:val="24"/>
              </w:rPr>
              <w:t>扩容模块</w:t>
            </w:r>
            <w:r>
              <w:rPr>
                <w:rFonts w:ascii="宋体" w:hAnsi="宋体" w:hint="eastAsia"/>
                <w:szCs w:val="24"/>
              </w:rPr>
              <w:t>）</w:t>
            </w:r>
          </w:p>
        </w:tc>
        <w:tc>
          <w:tcPr>
            <w:tcW w:w="11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8D50E7" w14:textId="77777777" w:rsidR="000918FF" w:rsidRDefault="00000000">
            <w:pPr>
              <w:widowControl/>
              <w:spacing w:line="360" w:lineRule="auto"/>
              <w:jc w:val="center"/>
              <w:textAlignment w:val="center"/>
              <w:rPr>
                <w:rFonts w:ascii="宋体" w:hAnsi="宋体"/>
                <w:szCs w:val="24"/>
              </w:rPr>
            </w:pPr>
            <w:r>
              <w:rPr>
                <w:rFonts w:ascii="宋体" w:hAnsi="宋体" w:hint="eastAsia"/>
                <w:szCs w:val="24"/>
              </w:rPr>
              <w:t>1</w:t>
            </w:r>
          </w:p>
        </w:tc>
        <w:tc>
          <w:tcPr>
            <w:tcW w:w="111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656DAF" w14:textId="77777777" w:rsidR="000918FF" w:rsidRDefault="00000000">
            <w:pPr>
              <w:widowControl/>
              <w:spacing w:line="360" w:lineRule="auto"/>
              <w:jc w:val="center"/>
              <w:textAlignment w:val="center"/>
              <w:rPr>
                <w:rFonts w:ascii="宋体" w:hAnsi="宋体"/>
                <w:szCs w:val="24"/>
              </w:rPr>
            </w:pPr>
            <w:r>
              <w:rPr>
                <w:rFonts w:ascii="宋体" w:hAnsi="宋体" w:hint="eastAsia"/>
                <w:szCs w:val="24"/>
              </w:rPr>
              <w:t>套</w:t>
            </w:r>
          </w:p>
        </w:tc>
      </w:tr>
    </w:tbl>
    <w:p w14:paraId="67CC6C3E" w14:textId="77777777" w:rsidR="000918FF" w:rsidRDefault="00000000">
      <w:pPr>
        <w:spacing w:line="360" w:lineRule="auto"/>
        <w:ind w:firstLineChars="200" w:firstLine="480"/>
        <w:rPr>
          <w:rFonts w:ascii="宋体" w:hAnsi="宋体"/>
          <w:szCs w:val="24"/>
        </w:rPr>
      </w:pPr>
      <w:r>
        <w:rPr>
          <w:rFonts w:ascii="宋体" w:hAnsi="宋体" w:hint="eastAsia"/>
          <w:szCs w:val="24"/>
        </w:rPr>
        <w:t>合同履行期限：签订合同之日起30日内交货。</w:t>
      </w:r>
    </w:p>
    <w:p w14:paraId="28616BD4" w14:textId="77777777" w:rsidR="000918FF" w:rsidRDefault="00000000">
      <w:pPr>
        <w:spacing w:line="360" w:lineRule="auto"/>
        <w:ind w:firstLineChars="200" w:firstLine="480"/>
        <w:rPr>
          <w:rFonts w:ascii="宋体" w:hAnsi="宋体"/>
          <w:szCs w:val="24"/>
        </w:rPr>
      </w:pPr>
      <w:r>
        <w:rPr>
          <w:rFonts w:ascii="宋体" w:hAnsi="宋体" w:hint="eastAsia"/>
          <w:szCs w:val="24"/>
        </w:rPr>
        <w:t>本项目不接受联合体。</w:t>
      </w:r>
    </w:p>
    <w:p w14:paraId="3C726DAC" w14:textId="77777777" w:rsidR="000918FF" w:rsidRDefault="00000000">
      <w:pPr>
        <w:pStyle w:val="2"/>
        <w:spacing w:line="360" w:lineRule="auto"/>
        <w:rPr>
          <w:b w:val="0"/>
          <w:szCs w:val="24"/>
        </w:rPr>
      </w:pPr>
      <w:bookmarkStart w:id="8" w:name="_Toc35393799"/>
      <w:bookmarkStart w:id="9" w:name="_Toc35393630"/>
      <w:bookmarkStart w:id="10" w:name="_Toc28359013"/>
      <w:bookmarkStart w:id="11" w:name="_Toc28359090"/>
      <w:bookmarkStart w:id="12" w:name="_Toc121576232"/>
      <w:r>
        <w:rPr>
          <w:rFonts w:hint="eastAsia"/>
          <w:b w:val="0"/>
          <w:szCs w:val="24"/>
        </w:rPr>
        <w:t>二、申请人的资格要求：</w:t>
      </w:r>
      <w:bookmarkEnd w:id="8"/>
      <w:bookmarkEnd w:id="9"/>
      <w:bookmarkEnd w:id="10"/>
      <w:bookmarkEnd w:id="11"/>
      <w:bookmarkEnd w:id="12"/>
    </w:p>
    <w:p w14:paraId="0CE6282B" w14:textId="77777777" w:rsidR="000918FF" w:rsidRDefault="00000000">
      <w:pPr>
        <w:spacing w:line="360" w:lineRule="auto"/>
        <w:ind w:firstLineChars="200" w:firstLine="480"/>
        <w:rPr>
          <w:rFonts w:ascii="宋体" w:hAnsi="宋体"/>
          <w:szCs w:val="24"/>
        </w:rPr>
      </w:pPr>
      <w:r>
        <w:rPr>
          <w:rFonts w:ascii="宋体" w:hAnsi="宋体" w:hint="eastAsia"/>
          <w:szCs w:val="24"/>
        </w:rPr>
        <w:t>1</w:t>
      </w:r>
      <w:r>
        <w:rPr>
          <w:rFonts w:ascii="宋体" w:hAnsi="宋体"/>
          <w:szCs w:val="24"/>
        </w:rPr>
        <w:t>.</w:t>
      </w:r>
      <w:r>
        <w:rPr>
          <w:rFonts w:ascii="宋体" w:hAnsi="宋体" w:hint="eastAsia"/>
          <w:szCs w:val="24"/>
        </w:rPr>
        <w:t>满足《中华人民共和国政府采购法》第二十二条规定；</w:t>
      </w:r>
    </w:p>
    <w:p w14:paraId="749FB470" w14:textId="77777777" w:rsidR="000918FF" w:rsidRDefault="00000000">
      <w:pPr>
        <w:spacing w:line="360" w:lineRule="auto"/>
        <w:ind w:firstLineChars="200" w:firstLine="480"/>
        <w:rPr>
          <w:rFonts w:ascii="宋体" w:hAnsi="宋体"/>
          <w:szCs w:val="24"/>
        </w:rPr>
      </w:pPr>
      <w:r>
        <w:rPr>
          <w:rFonts w:ascii="宋体" w:hAnsi="宋体" w:hint="eastAsia"/>
          <w:szCs w:val="24"/>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14:paraId="2DDA1D15" w14:textId="1645835E" w:rsidR="000918FF" w:rsidRDefault="00000000">
      <w:pPr>
        <w:spacing w:line="360" w:lineRule="auto"/>
        <w:ind w:firstLineChars="200" w:firstLine="480"/>
        <w:rPr>
          <w:rFonts w:ascii="宋体" w:hAnsi="宋体"/>
          <w:szCs w:val="24"/>
        </w:rPr>
      </w:pPr>
      <w:r>
        <w:rPr>
          <w:rFonts w:ascii="宋体" w:hAnsi="宋体" w:hint="eastAsia"/>
          <w:szCs w:val="24"/>
        </w:rPr>
        <w:t>3.</w:t>
      </w:r>
      <w:r w:rsidR="00F956BD" w:rsidRPr="00F956BD">
        <w:rPr>
          <w:rFonts w:ascii="宋体" w:hAnsi="宋体" w:hint="eastAsia"/>
          <w:szCs w:val="24"/>
        </w:rPr>
        <w:t>本项目的特定资格要求：</w:t>
      </w:r>
      <w:r w:rsidR="00F956BD" w:rsidRPr="00F956BD">
        <w:rPr>
          <w:rFonts w:ascii="宋体" w:hAnsi="宋体"/>
          <w:szCs w:val="24"/>
        </w:rPr>
        <w:t>本项目专门面向</w:t>
      </w:r>
      <w:r w:rsidR="00F956BD">
        <w:rPr>
          <w:rFonts w:ascii="宋体" w:hAnsi="宋体" w:hint="eastAsia"/>
          <w:szCs w:val="24"/>
        </w:rPr>
        <w:t>中</w:t>
      </w:r>
      <w:r w:rsidR="00F956BD" w:rsidRPr="00F956BD">
        <w:rPr>
          <w:rFonts w:ascii="宋体" w:hAnsi="宋体" w:hint="eastAsia"/>
          <w:szCs w:val="24"/>
        </w:rPr>
        <w:t>小</w:t>
      </w:r>
      <w:proofErr w:type="gramStart"/>
      <w:r w:rsidR="00F956BD" w:rsidRPr="00F956BD">
        <w:rPr>
          <w:rFonts w:ascii="宋体" w:hAnsi="宋体" w:hint="eastAsia"/>
          <w:szCs w:val="24"/>
        </w:rPr>
        <w:t>微</w:t>
      </w:r>
      <w:r w:rsidR="00F956BD" w:rsidRPr="00F956BD">
        <w:rPr>
          <w:rFonts w:ascii="宋体" w:hAnsi="宋体"/>
          <w:szCs w:val="24"/>
        </w:rPr>
        <w:t>企业</w:t>
      </w:r>
      <w:proofErr w:type="gramEnd"/>
      <w:r w:rsidR="00F956BD" w:rsidRPr="00F956BD">
        <w:rPr>
          <w:rFonts w:ascii="宋体" w:hAnsi="宋体" w:hint="eastAsia"/>
          <w:szCs w:val="24"/>
        </w:rPr>
        <w:t>采购，</w:t>
      </w:r>
      <w:r w:rsidR="00F956BD" w:rsidRPr="00F956BD">
        <w:rPr>
          <w:rFonts w:ascii="宋体" w:hAnsi="宋体"/>
          <w:szCs w:val="24"/>
        </w:rPr>
        <w:t>即：</w:t>
      </w:r>
      <w:r w:rsidR="00F956BD" w:rsidRPr="00F956BD">
        <w:rPr>
          <w:rFonts w:ascii="宋体" w:hAnsi="宋体" w:hint="eastAsia"/>
          <w:szCs w:val="24"/>
        </w:rPr>
        <w:t>本项目所采购货物由</w:t>
      </w:r>
      <w:r w:rsidR="00F956BD">
        <w:rPr>
          <w:rFonts w:ascii="宋体" w:hAnsi="宋体" w:hint="eastAsia"/>
          <w:szCs w:val="24"/>
        </w:rPr>
        <w:t>中</w:t>
      </w:r>
      <w:r w:rsidR="00F956BD" w:rsidRPr="00F956BD">
        <w:rPr>
          <w:rFonts w:ascii="宋体" w:hAnsi="宋体" w:hint="eastAsia"/>
          <w:szCs w:val="24"/>
        </w:rPr>
        <w:t>小</w:t>
      </w:r>
      <w:proofErr w:type="gramStart"/>
      <w:r w:rsidR="00F956BD" w:rsidRPr="00F956BD">
        <w:rPr>
          <w:rFonts w:ascii="宋体" w:hAnsi="宋体" w:hint="eastAsia"/>
          <w:szCs w:val="24"/>
        </w:rPr>
        <w:t>微企业</w:t>
      </w:r>
      <w:proofErr w:type="gramEnd"/>
      <w:r w:rsidR="00F956BD" w:rsidRPr="00F956BD">
        <w:rPr>
          <w:rFonts w:ascii="宋体" w:hAnsi="宋体" w:hint="eastAsia"/>
          <w:szCs w:val="24"/>
        </w:rPr>
        <w:t>生产且使用该</w:t>
      </w:r>
      <w:r w:rsidR="00B35A08">
        <w:rPr>
          <w:rFonts w:ascii="宋体" w:hAnsi="宋体" w:hint="eastAsia"/>
          <w:szCs w:val="24"/>
        </w:rPr>
        <w:t>中</w:t>
      </w:r>
      <w:r w:rsidR="00F956BD" w:rsidRPr="00F956BD">
        <w:rPr>
          <w:rFonts w:ascii="宋体" w:hAnsi="宋体" w:hint="eastAsia"/>
          <w:szCs w:val="24"/>
        </w:rPr>
        <w:t>小</w:t>
      </w:r>
      <w:proofErr w:type="gramStart"/>
      <w:r w:rsidR="00F956BD" w:rsidRPr="00F956BD">
        <w:rPr>
          <w:rFonts w:ascii="宋体" w:hAnsi="宋体" w:hint="eastAsia"/>
          <w:szCs w:val="24"/>
        </w:rPr>
        <w:t>微企业</w:t>
      </w:r>
      <w:proofErr w:type="gramEnd"/>
      <w:r w:rsidR="00F956BD" w:rsidRPr="00F956BD">
        <w:rPr>
          <w:rFonts w:ascii="宋体" w:hAnsi="宋体" w:hint="eastAsia"/>
          <w:szCs w:val="24"/>
        </w:rPr>
        <w:t>商号或者注册商标。</w:t>
      </w:r>
    </w:p>
    <w:p w14:paraId="239A73CA" w14:textId="77777777" w:rsidR="000918FF" w:rsidRDefault="00000000">
      <w:pPr>
        <w:pStyle w:val="2"/>
        <w:spacing w:line="360" w:lineRule="auto"/>
        <w:rPr>
          <w:b w:val="0"/>
          <w:szCs w:val="24"/>
        </w:rPr>
      </w:pPr>
      <w:bookmarkStart w:id="13" w:name="_Toc28359014"/>
      <w:bookmarkStart w:id="14" w:name="_Toc28359091"/>
      <w:bookmarkStart w:id="15" w:name="_Toc35393631"/>
      <w:bookmarkStart w:id="16" w:name="_Toc35393800"/>
      <w:bookmarkStart w:id="17" w:name="_Toc121576233"/>
      <w:r>
        <w:rPr>
          <w:rFonts w:hint="eastAsia"/>
          <w:b w:val="0"/>
          <w:szCs w:val="24"/>
        </w:rPr>
        <w:t>三、获取采购文件</w:t>
      </w:r>
      <w:bookmarkEnd w:id="13"/>
      <w:bookmarkEnd w:id="14"/>
      <w:bookmarkEnd w:id="15"/>
      <w:bookmarkEnd w:id="16"/>
      <w:bookmarkEnd w:id="17"/>
    </w:p>
    <w:p w14:paraId="7758D8F5" w14:textId="77777777" w:rsidR="000918FF" w:rsidRDefault="00000000">
      <w:pPr>
        <w:spacing w:line="360" w:lineRule="auto"/>
        <w:ind w:firstLine="540"/>
        <w:rPr>
          <w:rFonts w:ascii="宋体" w:hAnsi="宋体"/>
          <w:szCs w:val="24"/>
        </w:rPr>
      </w:pPr>
      <w:r>
        <w:rPr>
          <w:rFonts w:ascii="宋体" w:hAnsi="宋体" w:hint="eastAsia"/>
          <w:szCs w:val="24"/>
        </w:rPr>
        <w:t>时间：自2022年</w:t>
      </w:r>
      <w:r>
        <w:rPr>
          <w:rFonts w:ascii="宋体" w:hAnsi="宋体"/>
          <w:szCs w:val="24"/>
        </w:rPr>
        <w:t>12</w:t>
      </w:r>
      <w:r>
        <w:rPr>
          <w:rFonts w:ascii="宋体" w:hAnsi="宋体" w:hint="eastAsia"/>
          <w:szCs w:val="24"/>
        </w:rPr>
        <w:t>月</w:t>
      </w:r>
      <w:r>
        <w:rPr>
          <w:rFonts w:ascii="宋体" w:hAnsi="宋体"/>
          <w:szCs w:val="24"/>
        </w:rPr>
        <w:t>10</w:t>
      </w:r>
      <w:r>
        <w:rPr>
          <w:rFonts w:ascii="宋体" w:hAnsi="宋体" w:hint="eastAsia"/>
          <w:szCs w:val="24"/>
        </w:rPr>
        <w:t>日起至2022年</w:t>
      </w:r>
      <w:r>
        <w:rPr>
          <w:rFonts w:ascii="宋体" w:hAnsi="宋体"/>
          <w:szCs w:val="24"/>
        </w:rPr>
        <w:t>12</w:t>
      </w:r>
      <w:r>
        <w:rPr>
          <w:rFonts w:ascii="宋体" w:hAnsi="宋体" w:hint="eastAsia"/>
          <w:szCs w:val="24"/>
        </w:rPr>
        <w:t>月</w:t>
      </w:r>
      <w:r>
        <w:rPr>
          <w:rFonts w:ascii="宋体" w:hAnsi="宋体"/>
          <w:szCs w:val="24"/>
        </w:rPr>
        <w:t>16</w:t>
      </w:r>
      <w:r>
        <w:rPr>
          <w:rFonts w:ascii="宋体" w:hAnsi="宋体" w:hint="eastAsia"/>
          <w:szCs w:val="24"/>
        </w:rPr>
        <w:t>日止，每天上午9:00-11:30；下午13:</w:t>
      </w:r>
      <w:r>
        <w:rPr>
          <w:rFonts w:ascii="宋体" w:hAnsi="宋体"/>
          <w:szCs w:val="24"/>
        </w:rPr>
        <w:t>0</w:t>
      </w:r>
      <w:r>
        <w:rPr>
          <w:rFonts w:ascii="宋体" w:hAnsi="宋体" w:hint="eastAsia"/>
          <w:szCs w:val="24"/>
        </w:rPr>
        <w:t>0-16:30（北京时间，节假日除外）。</w:t>
      </w:r>
    </w:p>
    <w:p w14:paraId="26882145" w14:textId="77777777" w:rsidR="000918FF" w:rsidRDefault="00000000">
      <w:pPr>
        <w:spacing w:line="360" w:lineRule="auto"/>
        <w:ind w:firstLine="540"/>
        <w:rPr>
          <w:rFonts w:ascii="宋体" w:hAnsi="宋体"/>
          <w:szCs w:val="24"/>
        </w:rPr>
      </w:pPr>
      <w:r>
        <w:rPr>
          <w:rFonts w:ascii="宋体" w:hAnsi="宋体" w:hint="eastAsia"/>
          <w:szCs w:val="24"/>
        </w:rPr>
        <w:lastRenderedPageBreak/>
        <w:t>地点：线上邮箱报名（具体内容详见其他补充事宜）。</w:t>
      </w:r>
    </w:p>
    <w:p w14:paraId="4F712E0E" w14:textId="77777777" w:rsidR="000918FF" w:rsidRDefault="00000000">
      <w:pPr>
        <w:spacing w:line="360" w:lineRule="auto"/>
        <w:ind w:firstLine="540"/>
        <w:rPr>
          <w:rFonts w:ascii="宋体" w:hAnsi="宋体"/>
          <w:szCs w:val="24"/>
        </w:rPr>
      </w:pPr>
      <w:r>
        <w:rPr>
          <w:rFonts w:ascii="宋体" w:hAnsi="宋体" w:hint="eastAsia"/>
          <w:szCs w:val="24"/>
        </w:rPr>
        <w:t>方式：本项目不接受现场购买，只接受电汇或</w:t>
      </w:r>
      <w:proofErr w:type="gramStart"/>
      <w:r>
        <w:rPr>
          <w:rFonts w:ascii="宋体" w:hAnsi="宋体" w:hint="eastAsia"/>
          <w:szCs w:val="24"/>
        </w:rPr>
        <w:t>网银购买</w:t>
      </w:r>
      <w:proofErr w:type="gramEnd"/>
      <w:r>
        <w:rPr>
          <w:rFonts w:ascii="宋体" w:hAnsi="宋体" w:hint="eastAsia"/>
          <w:szCs w:val="24"/>
        </w:rPr>
        <w:t>标书。</w:t>
      </w:r>
    </w:p>
    <w:p w14:paraId="4400AEB2" w14:textId="77777777" w:rsidR="000918FF" w:rsidRDefault="00000000">
      <w:pPr>
        <w:spacing w:line="360" w:lineRule="auto"/>
        <w:ind w:firstLine="540"/>
        <w:rPr>
          <w:rFonts w:ascii="宋体" w:hAnsi="宋体"/>
          <w:szCs w:val="24"/>
        </w:rPr>
      </w:pPr>
      <w:r>
        <w:rPr>
          <w:rFonts w:ascii="宋体" w:hAnsi="宋体" w:hint="eastAsia"/>
          <w:szCs w:val="24"/>
        </w:rPr>
        <w:t>售价：人民币5</w:t>
      </w:r>
      <w:r>
        <w:rPr>
          <w:rFonts w:ascii="宋体" w:hAnsi="宋体"/>
          <w:szCs w:val="24"/>
        </w:rPr>
        <w:t>00</w:t>
      </w:r>
      <w:r>
        <w:rPr>
          <w:rFonts w:ascii="宋体" w:hAnsi="宋体" w:hint="eastAsia"/>
          <w:szCs w:val="24"/>
        </w:rPr>
        <w:t>元/本（售后不退）</w:t>
      </w:r>
    </w:p>
    <w:p w14:paraId="693AB3CF" w14:textId="77777777" w:rsidR="000918FF" w:rsidRDefault="00000000">
      <w:pPr>
        <w:pStyle w:val="2"/>
        <w:spacing w:line="360" w:lineRule="auto"/>
        <w:rPr>
          <w:b w:val="0"/>
          <w:szCs w:val="24"/>
        </w:rPr>
      </w:pPr>
      <w:bookmarkStart w:id="18" w:name="_Toc35393801"/>
      <w:bookmarkStart w:id="19" w:name="_Toc35393632"/>
      <w:bookmarkStart w:id="20" w:name="_Toc28359015"/>
      <w:bookmarkStart w:id="21" w:name="_Toc28359092"/>
      <w:bookmarkStart w:id="22" w:name="_Toc121576234"/>
      <w:r>
        <w:rPr>
          <w:rFonts w:hint="eastAsia"/>
          <w:b w:val="0"/>
          <w:szCs w:val="24"/>
        </w:rPr>
        <w:t>四、响应文件提交</w:t>
      </w:r>
      <w:bookmarkEnd w:id="18"/>
      <w:bookmarkEnd w:id="19"/>
      <w:bookmarkEnd w:id="20"/>
      <w:bookmarkEnd w:id="21"/>
      <w:bookmarkEnd w:id="22"/>
    </w:p>
    <w:p w14:paraId="0C11018A" w14:textId="7AE18EDA" w:rsidR="000918FF" w:rsidRDefault="00000000">
      <w:pPr>
        <w:spacing w:line="360" w:lineRule="auto"/>
        <w:ind w:firstLineChars="200" w:firstLine="480"/>
        <w:rPr>
          <w:rFonts w:ascii="宋体" w:hAnsi="宋体"/>
          <w:bCs/>
          <w:szCs w:val="24"/>
        </w:rPr>
      </w:pPr>
      <w:r>
        <w:rPr>
          <w:rFonts w:ascii="宋体" w:hAnsi="宋体" w:hint="eastAsia"/>
          <w:szCs w:val="24"/>
        </w:rPr>
        <w:t>截止时间：2022年</w:t>
      </w:r>
      <w:r>
        <w:rPr>
          <w:rFonts w:ascii="宋体" w:hAnsi="宋体"/>
          <w:szCs w:val="24"/>
        </w:rPr>
        <w:t>12</w:t>
      </w:r>
      <w:r>
        <w:rPr>
          <w:rFonts w:ascii="宋体" w:hAnsi="宋体" w:hint="eastAsia"/>
          <w:szCs w:val="24"/>
        </w:rPr>
        <w:t>月</w:t>
      </w:r>
      <w:r w:rsidR="00F53E65">
        <w:rPr>
          <w:rFonts w:ascii="宋体" w:hAnsi="宋体"/>
          <w:szCs w:val="24"/>
        </w:rPr>
        <w:t>20</w:t>
      </w:r>
      <w:r>
        <w:rPr>
          <w:rFonts w:ascii="宋体" w:hAnsi="宋体" w:hint="eastAsia"/>
          <w:szCs w:val="24"/>
        </w:rPr>
        <w:t>日</w:t>
      </w:r>
      <w:r>
        <w:rPr>
          <w:rFonts w:ascii="宋体" w:hAnsi="宋体"/>
          <w:szCs w:val="24"/>
        </w:rPr>
        <w:t>1</w:t>
      </w:r>
      <w:r w:rsidR="00F53E65">
        <w:rPr>
          <w:rFonts w:ascii="宋体" w:hAnsi="宋体"/>
          <w:szCs w:val="24"/>
        </w:rPr>
        <w:t>5</w:t>
      </w:r>
      <w:r>
        <w:rPr>
          <w:rFonts w:ascii="宋体" w:hAnsi="宋体" w:hint="eastAsia"/>
          <w:szCs w:val="24"/>
        </w:rPr>
        <w:t>:</w:t>
      </w:r>
      <w:r>
        <w:rPr>
          <w:rFonts w:ascii="宋体" w:hAnsi="宋体"/>
          <w:szCs w:val="24"/>
        </w:rPr>
        <w:t>00</w:t>
      </w:r>
      <w:r>
        <w:rPr>
          <w:rFonts w:ascii="宋体" w:hAnsi="宋体" w:hint="eastAsia"/>
          <w:szCs w:val="24"/>
        </w:rPr>
        <w:t>（北京时间）</w:t>
      </w:r>
    </w:p>
    <w:p w14:paraId="0374CFD9" w14:textId="236EFC99" w:rsidR="000918FF" w:rsidRDefault="00000000">
      <w:pPr>
        <w:spacing w:line="360" w:lineRule="auto"/>
        <w:ind w:firstLineChars="200" w:firstLine="480"/>
        <w:rPr>
          <w:rFonts w:ascii="宋体" w:hAnsi="宋体"/>
          <w:bCs/>
          <w:szCs w:val="24"/>
        </w:rPr>
      </w:pPr>
      <w:r>
        <w:rPr>
          <w:rFonts w:ascii="宋体" w:hAnsi="宋体" w:hint="eastAsia"/>
          <w:szCs w:val="24"/>
        </w:rPr>
        <w:t>地点：</w:t>
      </w:r>
      <w:bookmarkStart w:id="23" w:name="_Hlk118111898"/>
      <w:r>
        <w:rPr>
          <w:rFonts w:ascii="宋体" w:hAnsi="宋体" w:hint="eastAsia"/>
          <w:szCs w:val="24"/>
        </w:rPr>
        <w:t>北京市海淀区学院路30号科大天工大厦</w:t>
      </w:r>
      <w:r>
        <w:rPr>
          <w:rFonts w:ascii="宋体" w:hAnsi="宋体"/>
          <w:szCs w:val="24"/>
        </w:rPr>
        <w:t>B座1706</w:t>
      </w:r>
      <w:r>
        <w:rPr>
          <w:rFonts w:ascii="宋体" w:hAnsi="宋体" w:hint="eastAsia"/>
          <w:szCs w:val="24"/>
        </w:rPr>
        <w:t>第</w:t>
      </w:r>
      <w:r w:rsidR="00F53E65">
        <w:rPr>
          <w:rFonts w:ascii="宋体" w:hAnsi="宋体" w:hint="eastAsia"/>
          <w:szCs w:val="24"/>
        </w:rPr>
        <w:t>二</w:t>
      </w:r>
      <w:r>
        <w:rPr>
          <w:rFonts w:ascii="宋体" w:hAnsi="宋体" w:hint="eastAsia"/>
          <w:szCs w:val="24"/>
        </w:rPr>
        <w:t>会议室（北四环学院桥东北角）</w:t>
      </w:r>
      <w:bookmarkEnd w:id="23"/>
    </w:p>
    <w:p w14:paraId="33565A9A" w14:textId="77777777" w:rsidR="000918FF" w:rsidRDefault="00000000">
      <w:pPr>
        <w:pStyle w:val="2"/>
        <w:spacing w:line="360" w:lineRule="auto"/>
        <w:rPr>
          <w:b w:val="0"/>
          <w:szCs w:val="24"/>
        </w:rPr>
      </w:pPr>
      <w:bookmarkStart w:id="24" w:name="_Toc28359016"/>
      <w:bookmarkStart w:id="25" w:name="_Toc28359093"/>
      <w:bookmarkStart w:id="26" w:name="_Toc35393633"/>
      <w:bookmarkStart w:id="27" w:name="_Toc35393802"/>
      <w:bookmarkStart w:id="28" w:name="_Toc121576235"/>
      <w:r>
        <w:rPr>
          <w:rFonts w:hint="eastAsia"/>
          <w:b w:val="0"/>
          <w:szCs w:val="24"/>
        </w:rPr>
        <w:t>五、开启</w:t>
      </w:r>
      <w:bookmarkEnd w:id="24"/>
      <w:bookmarkEnd w:id="25"/>
      <w:bookmarkEnd w:id="26"/>
      <w:bookmarkEnd w:id="27"/>
      <w:bookmarkEnd w:id="28"/>
    </w:p>
    <w:p w14:paraId="12DE8437" w14:textId="27D21788" w:rsidR="000918FF" w:rsidRDefault="00000000">
      <w:pPr>
        <w:spacing w:line="360" w:lineRule="auto"/>
        <w:ind w:firstLineChars="200" w:firstLine="480"/>
        <w:rPr>
          <w:rFonts w:ascii="宋体" w:hAnsi="宋体"/>
          <w:bCs/>
          <w:szCs w:val="24"/>
        </w:rPr>
      </w:pPr>
      <w:r>
        <w:rPr>
          <w:rFonts w:ascii="宋体" w:hAnsi="宋体" w:hint="eastAsia"/>
          <w:szCs w:val="24"/>
        </w:rPr>
        <w:t>时间：</w:t>
      </w:r>
      <w:r w:rsidR="00F53E65" w:rsidRPr="00F53E65">
        <w:rPr>
          <w:rFonts w:ascii="宋体" w:hAnsi="宋体" w:hint="eastAsia"/>
          <w:szCs w:val="24"/>
        </w:rPr>
        <w:t>2022年</w:t>
      </w:r>
      <w:r w:rsidR="00F53E65" w:rsidRPr="00F53E65">
        <w:rPr>
          <w:rFonts w:ascii="宋体" w:hAnsi="宋体"/>
          <w:szCs w:val="24"/>
        </w:rPr>
        <w:t>12</w:t>
      </w:r>
      <w:r w:rsidR="00F53E65" w:rsidRPr="00F53E65">
        <w:rPr>
          <w:rFonts w:ascii="宋体" w:hAnsi="宋体" w:hint="eastAsia"/>
          <w:szCs w:val="24"/>
        </w:rPr>
        <w:t>月</w:t>
      </w:r>
      <w:r w:rsidR="00F53E65" w:rsidRPr="00F53E65">
        <w:rPr>
          <w:rFonts w:ascii="宋体" w:hAnsi="宋体"/>
          <w:szCs w:val="24"/>
        </w:rPr>
        <w:t>20</w:t>
      </w:r>
      <w:r w:rsidR="00F53E65" w:rsidRPr="00F53E65">
        <w:rPr>
          <w:rFonts w:ascii="宋体" w:hAnsi="宋体" w:hint="eastAsia"/>
          <w:szCs w:val="24"/>
        </w:rPr>
        <w:t>日</w:t>
      </w:r>
      <w:r w:rsidR="00F53E65" w:rsidRPr="00F53E65">
        <w:rPr>
          <w:rFonts w:ascii="宋体" w:hAnsi="宋体"/>
          <w:szCs w:val="24"/>
        </w:rPr>
        <w:t>15</w:t>
      </w:r>
      <w:r w:rsidR="00F53E65" w:rsidRPr="00F53E65">
        <w:rPr>
          <w:rFonts w:ascii="宋体" w:hAnsi="宋体" w:hint="eastAsia"/>
          <w:szCs w:val="24"/>
        </w:rPr>
        <w:t>:</w:t>
      </w:r>
      <w:r w:rsidR="00F53E65" w:rsidRPr="00F53E65">
        <w:rPr>
          <w:rFonts w:ascii="宋体" w:hAnsi="宋体"/>
          <w:szCs w:val="24"/>
        </w:rPr>
        <w:t>00</w:t>
      </w:r>
      <w:r>
        <w:rPr>
          <w:rFonts w:ascii="宋体" w:hAnsi="宋体" w:hint="eastAsia"/>
          <w:szCs w:val="24"/>
        </w:rPr>
        <w:t>（北京时间）</w:t>
      </w:r>
    </w:p>
    <w:p w14:paraId="7D82E348" w14:textId="08163E9D" w:rsidR="000918FF" w:rsidRDefault="00000000">
      <w:pPr>
        <w:spacing w:line="360" w:lineRule="auto"/>
        <w:ind w:firstLineChars="200" w:firstLine="480"/>
        <w:rPr>
          <w:rFonts w:ascii="宋体" w:hAnsi="宋体"/>
          <w:bCs/>
          <w:szCs w:val="24"/>
        </w:rPr>
      </w:pPr>
      <w:r>
        <w:rPr>
          <w:rFonts w:ascii="宋体" w:hAnsi="宋体" w:hint="eastAsia"/>
          <w:szCs w:val="24"/>
        </w:rPr>
        <w:t>地点：北京市海淀区学院路30号科大天工大厦</w:t>
      </w:r>
      <w:r>
        <w:rPr>
          <w:rFonts w:ascii="宋体" w:hAnsi="宋体"/>
          <w:szCs w:val="24"/>
        </w:rPr>
        <w:t>B座1706</w:t>
      </w:r>
      <w:r>
        <w:rPr>
          <w:rFonts w:ascii="宋体" w:hAnsi="宋体" w:hint="eastAsia"/>
          <w:szCs w:val="24"/>
        </w:rPr>
        <w:t>第</w:t>
      </w:r>
      <w:r w:rsidR="00F53E65">
        <w:rPr>
          <w:rFonts w:ascii="宋体" w:hAnsi="宋体" w:hint="eastAsia"/>
          <w:szCs w:val="24"/>
        </w:rPr>
        <w:t>二</w:t>
      </w:r>
      <w:r>
        <w:rPr>
          <w:rFonts w:ascii="宋体" w:hAnsi="宋体" w:hint="eastAsia"/>
          <w:szCs w:val="24"/>
        </w:rPr>
        <w:t>会议室（北四环学院桥东北角）</w:t>
      </w:r>
    </w:p>
    <w:p w14:paraId="21562EEE" w14:textId="77777777" w:rsidR="000918FF" w:rsidRDefault="00000000">
      <w:pPr>
        <w:pStyle w:val="2"/>
        <w:spacing w:line="360" w:lineRule="auto"/>
        <w:rPr>
          <w:b w:val="0"/>
          <w:szCs w:val="24"/>
        </w:rPr>
      </w:pPr>
      <w:bookmarkStart w:id="29" w:name="_Toc35393634"/>
      <w:bookmarkStart w:id="30" w:name="_Toc35393803"/>
      <w:bookmarkStart w:id="31" w:name="_Toc28359017"/>
      <w:bookmarkStart w:id="32" w:name="_Toc28359094"/>
      <w:bookmarkStart w:id="33" w:name="_Toc121576236"/>
      <w:r>
        <w:rPr>
          <w:rFonts w:hint="eastAsia"/>
          <w:b w:val="0"/>
          <w:szCs w:val="24"/>
        </w:rPr>
        <w:t>六、公告期限</w:t>
      </w:r>
      <w:bookmarkEnd w:id="29"/>
      <w:bookmarkEnd w:id="30"/>
      <w:bookmarkEnd w:id="31"/>
      <w:bookmarkEnd w:id="32"/>
      <w:bookmarkEnd w:id="33"/>
    </w:p>
    <w:p w14:paraId="025317FD" w14:textId="77777777" w:rsidR="000918FF" w:rsidRDefault="00000000">
      <w:pPr>
        <w:spacing w:line="360" w:lineRule="auto"/>
        <w:ind w:firstLineChars="200" w:firstLine="480"/>
        <w:rPr>
          <w:rFonts w:ascii="宋体" w:hAnsi="宋体"/>
          <w:kern w:val="0"/>
          <w:szCs w:val="24"/>
        </w:rPr>
      </w:pPr>
      <w:r>
        <w:rPr>
          <w:rFonts w:ascii="宋体" w:hAnsi="宋体" w:hint="eastAsia"/>
          <w:kern w:val="0"/>
          <w:szCs w:val="24"/>
        </w:rPr>
        <w:t>自本公告发布之日起3个工作日。</w:t>
      </w:r>
    </w:p>
    <w:p w14:paraId="48CBE8E0" w14:textId="77777777" w:rsidR="000918FF" w:rsidRDefault="00000000">
      <w:pPr>
        <w:pStyle w:val="2"/>
        <w:spacing w:line="360" w:lineRule="auto"/>
        <w:rPr>
          <w:b w:val="0"/>
          <w:szCs w:val="24"/>
        </w:rPr>
      </w:pPr>
      <w:bookmarkStart w:id="34" w:name="_Toc35393804"/>
      <w:bookmarkStart w:id="35" w:name="_Toc35393635"/>
      <w:bookmarkStart w:id="36" w:name="_Toc121576237"/>
      <w:r>
        <w:rPr>
          <w:rFonts w:hint="eastAsia"/>
          <w:b w:val="0"/>
          <w:szCs w:val="24"/>
        </w:rPr>
        <w:t>七、其他补充事宜</w:t>
      </w:r>
      <w:bookmarkEnd w:id="34"/>
      <w:bookmarkEnd w:id="35"/>
      <w:bookmarkEnd w:id="36"/>
    </w:p>
    <w:p w14:paraId="51B1BA69" w14:textId="77777777" w:rsidR="000918FF" w:rsidRDefault="00000000">
      <w:pPr>
        <w:spacing w:line="360" w:lineRule="auto"/>
        <w:jc w:val="left"/>
        <w:rPr>
          <w:rFonts w:ascii="宋体" w:hAnsi="宋体"/>
          <w:szCs w:val="24"/>
        </w:rPr>
      </w:pPr>
      <w:r>
        <w:rPr>
          <w:rFonts w:ascii="宋体" w:hAnsi="宋体" w:hint="eastAsia"/>
          <w:szCs w:val="24"/>
        </w:rPr>
        <w:t>1.请供应商汇款时务必注明“标号+用途”（ZC22-0798保证金或者ZC22-0798标书款），以便财务查账及汇总。期满后购买招标文件的潜在投标人不足3家的，采购单位可以顺延招标文件出售时间并另行公告。电汇或</w:t>
      </w:r>
      <w:proofErr w:type="gramStart"/>
      <w:r>
        <w:rPr>
          <w:rFonts w:ascii="宋体" w:hAnsi="宋体" w:hint="eastAsia"/>
          <w:szCs w:val="24"/>
        </w:rPr>
        <w:t>网银购买</w:t>
      </w:r>
      <w:proofErr w:type="gramEnd"/>
      <w:r>
        <w:rPr>
          <w:rFonts w:ascii="宋体" w:hAnsi="宋体" w:hint="eastAsia"/>
          <w:szCs w:val="24"/>
        </w:rPr>
        <w:t>标书时，请将电汇底单（</w:t>
      </w:r>
      <w:proofErr w:type="gramStart"/>
      <w:r>
        <w:rPr>
          <w:rFonts w:ascii="宋体" w:hAnsi="宋体" w:hint="eastAsia"/>
          <w:szCs w:val="24"/>
        </w:rPr>
        <w:t>网银转账</w:t>
      </w:r>
      <w:proofErr w:type="gramEnd"/>
      <w:r>
        <w:rPr>
          <w:rFonts w:ascii="宋体" w:hAnsi="宋体" w:hint="eastAsia"/>
          <w:szCs w:val="24"/>
        </w:rPr>
        <w:t>页面）扫描件及以下表格发邮件至bjmdzx@vip.163.com，邮件主题请务必注明“（项目编号）购买标书信息”。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0918FF" w14:paraId="080CC394"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2A49213E" w14:textId="77777777" w:rsidR="000918FF" w:rsidRDefault="00000000">
            <w:pPr>
              <w:spacing w:line="360" w:lineRule="auto"/>
              <w:jc w:val="center"/>
              <w:rPr>
                <w:rFonts w:ascii="宋体" w:hAnsi="宋体"/>
                <w:szCs w:val="24"/>
              </w:rPr>
            </w:pPr>
            <w:r>
              <w:rPr>
                <w:rFonts w:ascii="宋体" w:hAnsi="宋体" w:hint="eastAsia"/>
                <w:szCs w:val="24"/>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528D0BDB" w14:textId="77777777" w:rsidR="000918FF" w:rsidRDefault="00000000">
            <w:pPr>
              <w:spacing w:line="360" w:lineRule="auto"/>
              <w:rPr>
                <w:rFonts w:ascii="宋体" w:hAnsi="宋体"/>
                <w:szCs w:val="24"/>
              </w:rPr>
            </w:pPr>
            <w:r>
              <w:rPr>
                <w:rFonts w:ascii="宋体" w:hAnsi="宋体"/>
                <w:szCs w:val="24"/>
              </w:rPr>
              <w:t xml:space="preserve">BMCC-ZC22-0798 </w:t>
            </w:r>
          </w:p>
        </w:tc>
      </w:tr>
      <w:tr w:rsidR="000918FF" w14:paraId="71C783CB"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6CB7B145" w14:textId="77777777" w:rsidR="000918FF" w:rsidRDefault="00000000">
            <w:pPr>
              <w:spacing w:line="360" w:lineRule="auto"/>
              <w:jc w:val="center"/>
              <w:rPr>
                <w:rFonts w:ascii="宋体" w:hAnsi="宋体"/>
                <w:szCs w:val="24"/>
              </w:rPr>
            </w:pPr>
            <w:r>
              <w:rPr>
                <w:rFonts w:ascii="宋体" w:hAnsi="宋体" w:hint="eastAsia"/>
                <w:szCs w:val="24"/>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5E18A039" w14:textId="77777777" w:rsidR="000918FF" w:rsidRDefault="000918FF">
            <w:pPr>
              <w:spacing w:line="360" w:lineRule="auto"/>
              <w:rPr>
                <w:rFonts w:ascii="宋体" w:hAnsi="宋体"/>
                <w:szCs w:val="24"/>
              </w:rPr>
            </w:pPr>
          </w:p>
        </w:tc>
      </w:tr>
      <w:tr w:rsidR="000918FF" w14:paraId="1D09104F"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0E1801D4" w14:textId="77777777" w:rsidR="000918FF" w:rsidRDefault="00000000">
            <w:pPr>
              <w:spacing w:line="360" w:lineRule="auto"/>
              <w:jc w:val="center"/>
              <w:rPr>
                <w:rFonts w:ascii="宋体" w:hAnsi="宋体"/>
                <w:szCs w:val="24"/>
              </w:rPr>
            </w:pPr>
            <w:r>
              <w:rPr>
                <w:rFonts w:ascii="宋体" w:hAnsi="宋体" w:hint="eastAsia"/>
                <w:szCs w:val="24"/>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4A0AD7E4" w14:textId="77777777" w:rsidR="000918FF" w:rsidRDefault="000918FF">
            <w:pPr>
              <w:spacing w:line="360" w:lineRule="auto"/>
              <w:rPr>
                <w:rFonts w:ascii="宋体" w:hAnsi="宋体"/>
                <w:szCs w:val="24"/>
              </w:rPr>
            </w:pPr>
          </w:p>
        </w:tc>
      </w:tr>
      <w:tr w:rsidR="000918FF" w14:paraId="01ED3861"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7FC36F4D" w14:textId="77777777" w:rsidR="000918FF" w:rsidRDefault="00000000">
            <w:pPr>
              <w:spacing w:line="360" w:lineRule="auto"/>
              <w:jc w:val="center"/>
              <w:rPr>
                <w:rFonts w:ascii="宋体" w:hAnsi="宋体"/>
                <w:szCs w:val="24"/>
              </w:rPr>
            </w:pPr>
            <w:r>
              <w:rPr>
                <w:rFonts w:ascii="宋体" w:hAnsi="宋体" w:hint="eastAsia"/>
                <w:szCs w:val="24"/>
              </w:rPr>
              <w:t>快递地址</w:t>
            </w:r>
          </w:p>
        </w:tc>
        <w:tc>
          <w:tcPr>
            <w:tcW w:w="5528" w:type="dxa"/>
            <w:tcBorders>
              <w:top w:val="single" w:sz="4" w:space="0" w:color="auto"/>
              <w:left w:val="single" w:sz="4" w:space="0" w:color="auto"/>
              <w:bottom w:val="single" w:sz="4" w:space="0" w:color="auto"/>
              <w:right w:val="single" w:sz="4" w:space="0" w:color="auto"/>
            </w:tcBorders>
            <w:vAlign w:val="center"/>
          </w:tcPr>
          <w:p w14:paraId="0791DD8E" w14:textId="77777777" w:rsidR="000918FF" w:rsidRDefault="000918FF">
            <w:pPr>
              <w:spacing w:line="360" w:lineRule="auto"/>
              <w:rPr>
                <w:rFonts w:ascii="宋体" w:hAnsi="宋体"/>
                <w:szCs w:val="24"/>
              </w:rPr>
            </w:pPr>
          </w:p>
        </w:tc>
      </w:tr>
      <w:tr w:rsidR="000918FF" w14:paraId="13AB4747"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04987FAA" w14:textId="77777777" w:rsidR="000918FF" w:rsidRDefault="00000000">
            <w:pPr>
              <w:spacing w:line="360" w:lineRule="auto"/>
              <w:jc w:val="center"/>
              <w:rPr>
                <w:rFonts w:ascii="宋体" w:hAnsi="宋体"/>
                <w:szCs w:val="24"/>
              </w:rPr>
            </w:pPr>
            <w:r>
              <w:rPr>
                <w:rFonts w:ascii="宋体" w:hAnsi="宋体" w:hint="eastAsia"/>
                <w:szCs w:val="24"/>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6966467E" w14:textId="77777777" w:rsidR="000918FF" w:rsidRDefault="000918FF">
            <w:pPr>
              <w:spacing w:line="360" w:lineRule="auto"/>
              <w:rPr>
                <w:rFonts w:ascii="宋体" w:hAnsi="宋体"/>
                <w:szCs w:val="24"/>
              </w:rPr>
            </w:pPr>
          </w:p>
        </w:tc>
      </w:tr>
      <w:tr w:rsidR="000918FF" w14:paraId="39B6D23A"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2CDA2E7C" w14:textId="77777777" w:rsidR="000918FF" w:rsidRDefault="00000000">
            <w:pPr>
              <w:spacing w:line="360" w:lineRule="auto"/>
              <w:jc w:val="center"/>
              <w:rPr>
                <w:rFonts w:ascii="宋体" w:hAnsi="宋体"/>
                <w:szCs w:val="24"/>
              </w:rPr>
            </w:pPr>
            <w:r>
              <w:rPr>
                <w:rFonts w:ascii="宋体" w:hAnsi="宋体" w:hint="eastAsia"/>
                <w:szCs w:val="24"/>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49360DA8" w14:textId="77777777" w:rsidR="000918FF" w:rsidRDefault="000918FF">
            <w:pPr>
              <w:spacing w:line="360" w:lineRule="auto"/>
              <w:rPr>
                <w:rFonts w:ascii="宋体" w:hAnsi="宋体"/>
                <w:szCs w:val="24"/>
              </w:rPr>
            </w:pPr>
          </w:p>
        </w:tc>
      </w:tr>
    </w:tbl>
    <w:p w14:paraId="35ABE000" w14:textId="77777777" w:rsidR="000918FF" w:rsidRDefault="00000000">
      <w:pPr>
        <w:spacing w:line="360" w:lineRule="auto"/>
        <w:rPr>
          <w:rFonts w:ascii="宋体" w:hAnsi="宋体"/>
          <w:szCs w:val="24"/>
        </w:rPr>
      </w:pPr>
      <w:r>
        <w:rPr>
          <w:rFonts w:ascii="宋体" w:hAnsi="宋体" w:hint="eastAsia"/>
          <w:szCs w:val="24"/>
        </w:rPr>
        <w:t>2.汇款账户信息：</w:t>
      </w:r>
    </w:p>
    <w:p w14:paraId="1DBD2D2E" w14:textId="77777777" w:rsidR="000918FF" w:rsidRDefault="00000000">
      <w:pPr>
        <w:spacing w:line="360" w:lineRule="auto"/>
        <w:jc w:val="left"/>
        <w:rPr>
          <w:rFonts w:ascii="宋体" w:hAnsi="宋体"/>
          <w:szCs w:val="24"/>
        </w:rPr>
      </w:pPr>
      <w:r>
        <w:rPr>
          <w:rFonts w:ascii="宋体" w:hAnsi="宋体" w:hint="eastAsia"/>
          <w:szCs w:val="24"/>
        </w:rPr>
        <w:t>账户名称：北京明德致信咨询有限公司</w:t>
      </w:r>
    </w:p>
    <w:p w14:paraId="7D7AF4A1" w14:textId="77777777" w:rsidR="000918FF" w:rsidRDefault="00000000">
      <w:pPr>
        <w:spacing w:line="360" w:lineRule="auto"/>
        <w:jc w:val="left"/>
        <w:rPr>
          <w:rFonts w:ascii="宋体" w:hAnsi="宋体"/>
          <w:szCs w:val="24"/>
        </w:rPr>
      </w:pPr>
      <w:r>
        <w:rPr>
          <w:rFonts w:ascii="宋体" w:hAnsi="宋体" w:hint="eastAsia"/>
          <w:szCs w:val="24"/>
        </w:rPr>
        <w:lastRenderedPageBreak/>
        <w:t>开 户 行：中国工商银行股份有限公司北京东升路支行</w:t>
      </w:r>
    </w:p>
    <w:p w14:paraId="7107CA28" w14:textId="77777777" w:rsidR="000918FF" w:rsidRDefault="00000000">
      <w:pPr>
        <w:spacing w:line="360" w:lineRule="auto"/>
        <w:jc w:val="left"/>
        <w:rPr>
          <w:rFonts w:ascii="宋体" w:hAnsi="宋体"/>
          <w:szCs w:val="24"/>
        </w:rPr>
      </w:pPr>
      <w:proofErr w:type="gramStart"/>
      <w:r>
        <w:rPr>
          <w:rFonts w:ascii="宋体" w:hAnsi="宋体" w:hint="eastAsia"/>
          <w:szCs w:val="24"/>
        </w:rPr>
        <w:t>账</w:t>
      </w:r>
      <w:proofErr w:type="gramEnd"/>
      <w:r>
        <w:rPr>
          <w:rFonts w:ascii="宋体" w:hAnsi="宋体" w:hint="eastAsia"/>
          <w:szCs w:val="24"/>
        </w:rPr>
        <w:t xml:space="preserve">    号：0200 0062 1920 0492 968</w:t>
      </w:r>
    </w:p>
    <w:p w14:paraId="52E36288" w14:textId="77777777" w:rsidR="000918FF" w:rsidRDefault="00000000">
      <w:pPr>
        <w:spacing w:line="360" w:lineRule="auto"/>
        <w:jc w:val="left"/>
        <w:rPr>
          <w:rFonts w:ascii="宋体" w:hAnsi="宋体"/>
          <w:szCs w:val="24"/>
        </w:rPr>
      </w:pPr>
      <w:r>
        <w:rPr>
          <w:rFonts w:ascii="宋体" w:hAnsi="宋体" w:hint="eastAsia"/>
          <w:szCs w:val="24"/>
        </w:rPr>
        <w:t>3.电子版招标文件下载地址：www.zbbmcc.com，进入首页后点击导航栏“招标公告”，打开对应项目后自行下载。</w:t>
      </w:r>
    </w:p>
    <w:p w14:paraId="7847DAF0" w14:textId="77777777" w:rsidR="000918FF" w:rsidRDefault="00000000">
      <w:pPr>
        <w:spacing w:line="360" w:lineRule="auto"/>
        <w:rPr>
          <w:rFonts w:ascii="宋体" w:hAnsi="宋体"/>
          <w:szCs w:val="24"/>
        </w:rPr>
      </w:pPr>
      <w:bookmarkStart w:id="37" w:name="_Toc35393805"/>
      <w:bookmarkStart w:id="38" w:name="_Toc28359095"/>
      <w:bookmarkStart w:id="39" w:name="_Toc28359018"/>
      <w:bookmarkStart w:id="40" w:name="_Toc35393636"/>
      <w:r>
        <w:rPr>
          <w:rFonts w:ascii="宋体" w:hAnsi="宋体"/>
          <w:szCs w:val="24"/>
        </w:rPr>
        <w:t>4</w:t>
      </w:r>
      <w:r>
        <w:rPr>
          <w:rFonts w:ascii="宋体" w:hAnsi="宋体" w:hint="eastAsia"/>
          <w:szCs w:val="24"/>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因疫情防控原因，本项目可以采用快递形式递交响应文件，届时供应商授权</w:t>
      </w:r>
      <w:proofErr w:type="gramStart"/>
      <w:r>
        <w:rPr>
          <w:rFonts w:ascii="宋体" w:hAnsi="宋体" w:hint="eastAsia"/>
          <w:szCs w:val="24"/>
        </w:rPr>
        <w:t>代表可线上</w:t>
      </w:r>
      <w:proofErr w:type="gramEnd"/>
      <w:r>
        <w:rPr>
          <w:rFonts w:ascii="宋体" w:hAnsi="宋体" w:hint="eastAsia"/>
          <w:szCs w:val="24"/>
        </w:rPr>
        <w:t>参加磋商。对于采用快递形式递交文件的供应商，请提前向代理机构发出申请，应并于快递发出后将公司名称、本项目编号、快递单号、授权代表姓名、手机号、邮箱地址等信息发送至邮箱</w:t>
      </w:r>
      <w:r>
        <w:rPr>
          <w:rFonts w:ascii="宋体" w:hAnsi="宋体"/>
          <w:szCs w:val="24"/>
        </w:rPr>
        <w:t>bjmdzx@vip.163.com</w:t>
      </w:r>
      <w:r>
        <w:rPr>
          <w:rFonts w:ascii="宋体" w:hAnsi="宋体" w:hint="eastAsia"/>
          <w:szCs w:val="24"/>
        </w:rPr>
        <w:t>，以便代理机构及时查收快递。采用快递形式递交响应文件的（推荐采用顺丰快递），请务必自行掌握投递时间，确保在递交文件截止时间前送达，逾期到达的文件恕不接收。快递信息为：北京市海淀区学院路30号科大天工大厦B座170</w:t>
      </w:r>
      <w:r>
        <w:rPr>
          <w:rFonts w:ascii="宋体" w:hAnsi="宋体"/>
          <w:szCs w:val="24"/>
        </w:rPr>
        <w:t>9</w:t>
      </w:r>
      <w:r>
        <w:rPr>
          <w:rFonts w:ascii="宋体" w:hAnsi="宋体" w:hint="eastAsia"/>
          <w:szCs w:val="24"/>
        </w:rPr>
        <w:t>室，杨梦雪收，1</w:t>
      </w:r>
      <w:r>
        <w:rPr>
          <w:rFonts w:ascii="宋体" w:hAnsi="宋体"/>
          <w:szCs w:val="24"/>
        </w:rPr>
        <w:t>8612198356</w:t>
      </w:r>
      <w:r>
        <w:rPr>
          <w:rFonts w:ascii="宋体" w:hAnsi="宋体" w:hint="eastAsia"/>
          <w:szCs w:val="24"/>
        </w:rPr>
        <w:t>。</w:t>
      </w:r>
    </w:p>
    <w:p w14:paraId="77A719BA" w14:textId="77777777" w:rsidR="000918FF" w:rsidRDefault="00000000">
      <w:pPr>
        <w:spacing w:line="360" w:lineRule="auto"/>
        <w:rPr>
          <w:rFonts w:ascii="宋体" w:hAnsi="宋体"/>
          <w:szCs w:val="24"/>
        </w:rPr>
      </w:pPr>
      <w:r>
        <w:rPr>
          <w:rFonts w:ascii="宋体" w:hAnsi="宋体"/>
        </w:rPr>
        <w:t>5.</w:t>
      </w:r>
      <w:r>
        <w:rPr>
          <w:rFonts w:ascii="宋体" w:hAnsi="宋体" w:hint="eastAsia"/>
        </w:rPr>
        <w:t>供应</w:t>
      </w:r>
      <w:proofErr w:type="gramStart"/>
      <w:r>
        <w:rPr>
          <w:rFonts w:ascii="宋体" w:hAnsi="宋体" w:hint="eastAsia"/>
        </w:rPr>
        <w:t>商法定</w:t>
      </w:r>
      <w:proofErr w:type="gramEnd"/>
      <w:r>
        <w:rPr>
          <w:rFonts w:ascii="宋体" w:hAnsi="宋体" w:hint="eastAsia"/>
        </w:rPr>
        <w:t>代表人或其本项目的授权代表须参加磋商，</w:t>
      </w:r>
      <w:r>
        <w:rPr>
          <w:rFonts w:ascii="宋体" w:hAnsi="宋体" w:hint="eastAsia"/>
          <w:szCs w:val="24"/>
        </w:rPr>
        <w:t>须出示本人身份证原件。</w:t>
      </w:r>
    </w:p>
    <w:p w14:paraId="6092EE2D" w14:textId="77777777" w:rsidR="000918FF" w:rsidRDefault="00000000">
      <w:pPr>
        <w:spacing w:line="360" w:lineRule="auto"/>
        <w:rPr>
          <w:rFonts w:ascii="宋体" w:hAnsi="宋体"/>
          <w:szCs w:val="24"/>
        </w:rPr>
      </w:pPr>
      <w:r>
        <w:rPr>
          <w:rFonts w:ascii="宋体" w:hAnsi="宋体"/>
          <w:szCs w:val="24"/>
        </w:rPr>
        <w:t>6.</w:t>
      </w:r>
      <w:r>
        <w:rPr>
          <w:rFonts w:ascii="宋体" w:hAnsi="宋体" w:hint="eastAsia"/>
          <w:szCs w:val="24"/>
        </w:rPr>
        <w:t>采购项目需要落实的政府采购政策：节能产品强制采购；节能产品、环境标志产品优先采购；政</w:t>
      </w:r>
      <w:r>
        <w:rPr>
          <w:rFonts w:ascii="宋体" w:hAnsi="宋体" w:hint="eastAsia"/>
          <w:kern w:val="0"/>
          <w:szCs w:val="24"/>
        </w:rPr>
        <w:t>府采购促进中小企业发展；政府采购支持监狱企业发展；政府采购促进残疾人</w:t>
      </w:r>
      <w:r>
        <w:rPr>
          <w:rFonts w:ascii="宋体" w:hAnsi="宋体" w:hint="eastAsia"/>
          <w:szCs w:val="24"/>
        </w:rPr>
        <w:t>就业；进口产品管理；支持脱贫攻坚；支持绿色建材等。</w:t>
      </w:r>
    </w:p>
    <w:p w14:paraId="7FC82D0E" w14:textId="77777777" w:rsidR="000918FF" w:rsidRDefault="00000000">
      <w:pPr>
        <w:spacing w:line="360" w:lineRule="auto"/>
        <w:rPr>
          <w:rFonts w:ascii="宋体" w:hAnsi="宋体"/>
          <w:szCs w:val="24"/>
        </w:rPr>
      </w:pPr>
      <w:r>
        <w:rPr>
          <w:rFonts w:ascii="宋体" w:hAnsi="宋体"/>
          <w:szCs w:val="24"/>
        </w:rPr>
        <w:t>7.</w:t>
      </w:r>
      <w:r>
        <w:rPr>
          <w:rFonts w:ascii="宋体" w:hAnsi="宋体" w:hint="eastAsia"/>
          <w:szCs w:val="24"/>
        </w:rPr>
        <w:t>本项目公告在中国政府采购网上发布，</w:t>
      </w:r>
      <w:r>
        <w:rPr>
          <w:rFonts w:ascii="宋体" w:hAnsi="宋体"/>
          <w:szCs w:val="24"/>
        </w:rPr>
        <w:t>对其他网站转发本公告可能引起的信息误导、造成供应商的经济或其他损失的，采购人及采购代理不负任何责任</w:t>
      </w:r>
      <w:r>
        <w:rPr>
          <w:rFonts w:ascii="宋体" w:hAnsi="宋体" w:hint="eastAsia"/>
          <w:szCs w:val="24"/>
        </w:rPr>
        <w:t>。</w:t>
      </w:r>
    </w:p>
    <w:p w14:paraId="78CDA6E3" w14:textId="77777777" w:rsidR="00FC7D48" w:rsidRDefault="00000000">
      <w:pPr>
        <w:spacing w:line="360" w:lineRule="auto"/>
        <w:rPr>
          <w:rFonts w:ascii="宋体" w:hAnsi="宋体"/>
          <w:szCs w:val="24"/>
        </w:rPr>
      </w:pPr>
      <w:r>
        <w:rPr>
          <w:rFonts w:ascii="宋体" w:hAnsi="宋体"/>
          <w:szCs w:val="24"/>
        </w:rPr>
        <w:t>8.</w:t>
      </w:r>
      <w:bookmarkEnd w:id="37"/>
      <w:bookmarkEnd w:id="38"/>
      <w:bookmarkEnd w:id="39"/>
      <w:bookmarkEnd w:id="40"/>
      <w:r>
        <w:rPr>
          <w:rFonts w:ascii="宋体" w:hAnsi="宋体" w:hint="eastAsia"/>
          <w:szCs w:val="24"/>
        </w:rPr>
        <w:t>本项目采购预算未到采购限额，不属于政府采购项目，不接受质疑和投诉。</w:t>
      </w:r>
    </w:p>
    <w:p w14:paraId="3D7563D4" w14:textId="6D1FD224" w:rsidR="000918FF" w:rsidRDefault="00000000">
      <w:pPr>
        <w:spacing w:line="360" w:lineRule="auto"/>
        <w:rPr>
          <w:rFonts w:ascii="宋体" w:hAnsi="宋体"/>
        </w:rPr>
      </w:pPr>
      <w:r>
        <w:rPr>
          <w:rFonts w:ascii="宋体" w:hAnsi="宋体" w:hint="eastAsia"/>
          <w:szCs w:val="24"/>
        </w:rPr>
        <w:t>9</w:t>
      </w:r>
      <w:r>
        <w:rPr>
          <w:rFonts w:ascii="宋体" w:hAnsi="宋体"/>
          <w:szCs w:val="24"/>
        </w:rPr>
        <w:t>.</w:t>
      </w:r>
      <w:r>
        <w:rPr>
          <w:rFonts w:ascii="宋体" w:hAnsi="宋体" w:hint="eastAsia"/>
        </w:rPr>
        <w:t>凡对本次磋商提出询问，请与北京明德致信咨询有限公司联系。有关招标（采购）文件购买、中标（成交）通知书领取及服务费发票、保证金交纳及退还事宜的联系电话：</w:t>
      </w:r>
      <w:r>
        <w:rPr>
          <w:rFonts w:ascii="宋体" w:hAnsi="宋体"/>
        </w:rPr>
        <w:t>010-8237</w:t>
      </w:r>
      <w:r>
        <w:rPr>
          <w:rFonts w:ascii="宋体" w:hAnsi="宋体" w:hint="eastAsia"/>
        </w:rPr>
        <w:t>0045；有关招标（采购）文件技术部分的问题咨询，因项目经理外出、开标等原因，请优先通过电子邮箱bjmdzx@vip.163.com联系，或者联系</w:t>
      </w:r>
      <w:r>
        <w:rPr>
          <w:rFonts w:ascii="宋体" w:hAnsi="宋体"/>
        </w:rPr>
        <w:t>010-8237</w:t>
      </w:r>
      <w:r>
        <w:rPr>
          <w:rFonts w:ascii="宋体" w:hAnsi="宋体" w:hint="eastAsia"/>
        </w:rPr>
        <w:t>0045。</w:t>
      </w:r>
    </w:p>
    <w:p w14:paraId="5B838BAA" w14:textId="77777777" w:rsidR="000918FF" w:rsidRDefault="00000000">
      <w:pPr>
        <w:keepNext/>
        <w:keepLines/>
        <w:spacing w:before="140" w:after="140" w:line="360" w:lineRule="auto"/>
        <w:jc w:val="left"/>
        <w:outlineLvl w:val="1"/>
        <w:rPr>
          <w:rFonts w:ascii="宋体" w:hAnsi="宋体"/>
          <w:szCs w:val="24"/>
        </w:rPr>
      </w:pPr>
      <w:bookmarkStart w:id="41" w:name="_Toc108511178"/>
      <w:bookmarkStart w:id="42" w:name="_Toc121576238"/>
      <w:r>
        <w:rPr>
          <w:rFonts w:ascii="宋体" w:hAnsi="宋体" w:hint="eastAsia"/>
          <w:szCs w:val="24"/>
        </w:rPr>
        <w:t>八、凡对本次采购提出询问，请按</w:t>
      </w:r>
      <w:r>
        <w:rPr>
          <w:rFonts w:ascii="宋体" w:hAnsi="宋体"/>
          <w:szCs w:val="24"/>
        </w:rPr>
        <w:t>以下方式</w:t>
      </w:r>
      <w:r>
        <w:rPr>
          <w:rFonts w:ascii="宋体" w:hAnsi="宋体" w:hint="eastAsia"/>
          <w:szCs w:val="24"/>
        </w:rPr>
        <w:t>联系</w:t>
      </w:r>
      <w:bookmarkEnd w:id="41"/>
      <w:bookmarkEnd w:id="42"/>
    </w:p>
    <w:p w14:paraId="6091D5D1" w14:textId="77777777" w:rsidR="000918FF" w:rsidRDefault="00000000">
      <w:pPr>
        <w:spacing w:line="360" w:lineRule="auto"/>
        <w:ind w:firstLineChars="200" w:firstLine="480"/>
        <w:rPr>
          <w:rFonts w:ascii="宋体" w:hAnsi="宋体"/>
          <w:szCs w:val="24"/>
        </w:rPr>
      </w:pPr>
      <w:bookmarkStart w:id="43" w:name="_Toc116305703"/>
      <w:bookmarkStart w:id="44" w:name="_Toc35393637"/>
      <w:bookmarkStart w:id="45" w:name="_Toc35393806"/>
      <w:bookmarkStart w:id="46" w:name="_Toc28359019"/>
      <w:bookmarkStart w:id="47" w:name="_Toc28359096"/>
      <w:r>
        <w:rPr>
          <w:rFonts w:ascii="宋体" w:hAnsi="宋体" w:hint="eastAsia"/>
          <w:szCs w:val="24"/>
        </w:rPr>
        <w:t>1.采购人信息</w:t>
      </w:r>
      <w:bookmarkEnd w:id="43"/>
      <w:bookmarkEnd w:id="44"/>
      <w:bookmarkEnd w:id="45"/>
      <w:bookmarkEnd w:id="46"/>
      <w:bookmarkEnd w:id="47"/>
    </w:p>
    <w:p w14:paraId="55C4A3B1" w14:textId="77777777" w:rsidR="000918FF" w:rsidRDefault="00000000">
      <w:pPr>
        <w:spacing w:line="360" w:lineRule="auto"/>
        <w:ind w:firstLineChars="200" w:firstLine="480"/>
        <w:rPr>
          <w:rFonts w:ascii="宋体" w:hAnsi="宋体"/>
          <w:szCs w:val="24"/>
        </w:rPr>
      </w:pPr>
      <w:r>
        <w:rPr>
          <w:rFonts w:ascii="宋体" w:hAnsi="宋体" w:hint="eastAsia"/>
          <w:szCs w:val="24"/>
        </w:rPr>
        <w:lastRenderedPageBreak/>
        <w:t>名    称：华北电力大学</w:t>
      </w:r>
    </w:p>
    <w:p w14:paraId="73C8A54C" w14:textId="77777777" w:rsidR="000918FF" w:rsidRDefault="00000000">
      <w:pPr>
        <w:spacing w:line="360" w:lineRule="auto"/>
        <w:ind w:firstLineChars="200" w:firstLine="480"/>
        <w:rPr>
          <w:rFonts w:ascii="宋体" w:hAnsi="宋体"/>
          <w:szCs w:val="24"/>
        </w:rPr>
      </w:pPr>
      <w:r>
        <w:rPr>
          <w:rFonts w:ascii="宋体" w:hAnsi="宋体" w:hint="eastAsia"/>
          <w:szCs w:val="24"/>
        </w:rPr>
        <w:t>地    址：北京市</w:t>
      </w:r>
      <w:proofErr w:type="gramStart"/>
      <w:r>
        <w:rPr>
          <w:rFonts w:ascii="宋体" w:hAnsi="宋体" w:hint="eastAsia"/>
          <w:szCs w:val="24"/>
        </w:rPr>
        <w:t>昌平区</w:t>
      </w:r>
      <w:proofErr w:type="gramEnd"/>
      <w:r>
        <w:rPr>
          <w:rFonts w:ascii="宋体" w:hAnsi="宋体" w:hint="eastAsia"/>
          <w:szCs w:val="24"/>
        </w:rPr>
        <w:t>回</w:t>
      </w:r>
      <w:proofErr w:type="gramStart"/>
      <w:r>
        <w:rPr>
          <w:rFonts w:ascii="宋体" w:hAnsi="宋体" w:hint="eastAsia"/>
          <w:szCs w:val="24"/>
        </w:rPr>
        <w:t>龙观北农</w:t>
      </w:r>
      <w:proofErr w:type="gramEnd"/>
      <w:r>
        <w:rPr>
          <w:rFonts w:ascii="宋体" w:hAnsi="宋体" w:hint="eastAsia"/>
          <w:szCs w:val="24"/>
        </w:rPr>
        <w:t>路2号</w:t>
      </w:r>
    </w:p>
    <w:p w14:paraId="737A594E" w14:textId="77777777" w:rsidR="000918FF" w:rsidRDefault="00000000">
      <w:pPr>
        <w:spacing w:line="360" w:lineRule="auto"/>
        <w:ind w:firstLineChars="200" w:firstLine="480"/>
        <w:rPr>
          <w:rFonts w:ascii="宋体" w:hAnsi="宋体"/>
          <w:szCs w:val="24"/>
        </w:rPr>
      </w:pPr>
      <w:r>
        <w:rPr>
          <w:rFonts w:ascii="宋体" w:hAnsi="宋体" w:hint="eastAsia"/>
          <w:szCs w:val="24"/>
        </w:rPr>
        <w:t>联系方式：张老师010-61772996</w:t>
      </w:r>
    </w:p>
    <w:p w14:paraId="37C0F98D" w14:textId="77777777" w:rsidR="000918FF" w:rsidRDefault="00000000">
      <w:pPr>
        <w:spacing w:line="360" w:lineRule="auto"/>
        <w:ind w:firstLineChars="200" w:firstLine="480"/>
        <w:rPr>
          <w:rFonts w:ascii="宋体" w:hAnsi="宋体"/>
          <w:szCs w:val="24"/>
        </w:rPr>
      </w:pPr>
      <w:bookmarkStart w:id="48" w:name="_Toc35393638"/>
      <w:bookmarkStart w:id="49" w:name="_Toc116305704"/>
      <w:bookmarkStart w:id="50" w:name="_Toc28359097"/>
      <w:bookmarkStart w:id="51" w:name="_Toc35393807"/>
      <w:bookmarkStart w:id="52" w:name="_Toc28359020"/>
      <w:r>
        <w:rPr>
          <w:rFonts w:ascii="宋体" w:hAnsi="宋体" w:hint="eastAsia"/>
          <w:szCs w:val="24"/>
        </w:rPr>
        <w:t>2.采购代理机构信息</w:t>
      </w:r>
      <w:bookmarkEnd w:id="48"/>
      <w:bookmarkEnd w:id="49"/>
      <w:bookmarkEnd w:id="50"/>
      <w:bookmarkEnd w:id="51"/>
      <w:bookmarkEnd w:id="52"/>
    </w:p>
    <w:p w14:paraId="01326593" w14:textId="77777777" w:rsidR="000918FF" w:rsidRDefault="00000000">
      <w:pPr>
        <w:spacing w:line="360" w:lineRule="auto"/>
        <w:ind w:firstLineChars="200" w:firstLine="480"/>
        <w:rPr>
          <w:rFonts w:ascii="宋体" w:hAnsi="宋体"/>
          <w:szCs w:val="24"/>
        </w:rPr>
      </w:pPr>
      <w:r>
        <w:rPr>
          <w:rFonts w:ascii="宋体" w:hAnsi="宋体" w:hint="eastAsia"/>
          <w:szCs w:val="24"/>
        </w:rPr>
        <w:t>名    称：北京明德致信咨询有限公司</w:t>
      </w:r>
    </w:p>
    <w:p w14:paraId="056F7998" w14:textId="77777777" w:rsidR="000918FF" w:rsidRDefault="00000000">
      <w:pPr>
        <w:spacing w:line="360" w:lineRule="auto"/>
        <w:ind w:firstLineChars="200" w:firstLine="480"/>
        <w:rPr>
          <w:rFonts w:ascii="宋体" w:hAnsi="宋体"/>
          <w:szCs w:val="24"/>
        </w:rPr>
      </w:pPr>
      <w:proofErr w:type="gramStart"/>
      <w:r>
        <w:rPr>
          <w:rFonts w:ascii="宋体" w:hAnsi="宋体" w:hint="eastAsia"/>
          <w:szCs w:val="24"/>
        </w:rPr>
        <w:t>地　　址</w:t>
      </w:r>
      <w:proofErr w:type="gramEnd"/>
      <w:r>
        <w:rPr>
          <w:rFonts w:ascii="宋体" w:hAnsi="宋体" w:hint="eastAsia"/>
          <w:szCs w:val="24"/>
        </w:rPr>
        <w:t>：北京市海淀区学院路30号科大天工大厦B座</w:t>
      </w:r>
      <w:r>
        <w:rPr>
          <w:rFonts w:ascii="宋体" w:hAnsi="宋体"/>
          <w:szCs w:val="24"/>
        </w:rPr>
        <w:t>1709</w:t>
      </w:r>
      <w:r>
        <w:rPr>
          <w:rFonts w:ascii="宋体" w:hAnsi="宋体" w:hint="eastAsia"/>
          <w:szCs w:val="24"/>
        </w:rPr>
        <w:t>室</w:t>
      </w:r>
    </w:p>
    <w:p w14:paraId="209870BF" w14:textId="77777777" w:rsidR="000918FF" w:rsidRDefault="00000000">
      <w:pPr>
        <w:spacing w:line="360" w:lineRule="auto"/>
        <w:ind w:firstLineChars="200" w:firstLine="480"/>
        <w:rPr>
          <w:rFonts w:ascii="宋体" w:hAnsi="宋体"/>
          <w:szCs w:val="24"/>
        </w:rPr>
      </w:pPr>
      <w:r>
        <w:rPr>
          <w:rFonts w:ascii="宋体" w:hAnsi="宋体" w:hint="eastAsia"/>
          <w:szCs w:val="24"/>
        </w:rPr>
        <w:t>联系方式：</w:t>
      </w:r>
      <w:r>
        <w:rPr>
          <w:rFonts w:ascii="宋体" w:hAnsi="宋体"/>
          <w:szCs w:val="24"/>
        </w:rPr>
        <w:t>010-8237</w:t>
      </w:r>
      <w:r>
        <w:rPr>
          <w:rFonts w:ascii="宋体" w:hAnsi="宋体" w:hint="eastAsia"/>
          <w:szCs w:val="24"/>
        </w:rPr>
        <w:t>0045、1</w:t>
      </w:r>
      <w:r>
        <w:rPr>
          <w:rFonts w:ascii="宋体" w:hAnsi="宋体"/>
          <w:szCs w:val="24"/>
        </w:rPr>
        <w:t>8612198356</w:t>
      </w:r>
    </w:p>
    <w:p w14:paraId="132A1B06" w14:textId="77777777" w:rsidR="000918FF" w:rsidRDefault="00000000">
      <w:pPr>
        <w:spacing w:line="360" w:lineRule="auto"/>
        <w:ind w:firstLineChars="200" w:firstLine="480"/>
        <w:rPr>
          <w:rFonts w:ascii="宋体" w:hAnsi="宋体"/>
          <w:szCs w:val="24"/>
        </w:rPr>
      </w:pPr>
      <w:bookmarkStart w:id="53" w:name="_Toc116305705"/>
      <w:bookmarkStart w:id="54" w:name="_Toc28359021"/>
      <w:bookmarkStart w:id="55" w:name="_Toc35393808"/>
      <w:bookmarkStart w:id="56" w:name="_Toc35393639"/>
      <w:bookmarkStart w:id="57" w:name="_Toc28359098"/>
      <w:r>
        <w:rPr>
          <w:rFonts w:ascii="宋体" w:hAnsi="宋体" w:hint="eastAsia"/>
          <w:szCs w:val="24"/>
        </w:rPr>
        <w:t>3.项目联系</w:t>
      </w:r>
      <w:r>
        <w:rPr>
          <w:rFonts w:ascii="宋体" w:hAnsi="宋体"/>
          <w:szCs w:val="24"/>
        </w:rPr>
        <w:t>方式</w:t>
      </w:r>
      <w:bookmarkEnd w:id="53"/>
      <w:bookmarkEnd w:id="54"/>
      <w:bookmarkEnd w:id="55"/>
      <w:bookmarkEnd w:id="56"/>
      <w:bookmarkEnd w:id="57"/>
    </w:p>
    <w:p w14:paraId="515B823E" w14:textId="77777777" w:rsidR="000918FF" w:rsidRDefault="00000000">
      <w:pPr>
        <w:spacing w:line="360" w:lineRule="auto"/>
        <w:ind w:firstLineChars="200" w:firstLine="480"/>
        <w:rPr>
          <w:rFonts w:ascii="宋体" w:hAnsi="宋体"/>
          <w:szCs w:val="24"/>
        </w:rPr>
      </w:pPr>
      <w:r>
        <w:rPr>
          <w:rFonts w:ascii="宋体" w:hAnsi="宋体" w:hint="eastAsia"/>
          <w:szCs w:val="24"/>
        </w:rPr>
        <w:t>项目联系人：王经理、吕绍山、杨梦雪</w:t>
      </w:r>
    </w:p>
    <w:p w14:paraId="3EA06A8A" w14:textId="77777777" w:rsidR="000918FF" w:rsidRDefault="00000000">
      <w:pPr>
        <w:spacing w:line="360" w:lineRule="auto"/>
        <w:ind w:firstLineChars="200" w:firstLine="480"/>
        <w:rPr>
          <w:rFonts w:ascii="宋体" w:hAnsi="宋体"/>
          <w:szCs w:val="24"/>
        </w:rPr>
      </w:pPr>
      <w:r>
        <w:rPr>
          <w:rFonts w:ascii="宋体" w:hAnsi="宋体" w:hint="eastAsia"/>
          <w:szCs w:val="24"/>
        </w:rPr>
        <w:t>电　 　 话：</w:t>
      </w:r>
      <w:r>
        <w:rPr>
          <w:rFonts w:ascii="宋体" w:hAnsi="宋体"/>
          <w:szCs w:val="24"/>
        </w:rPr>
        <w:t>010-8237</w:t>
      </w:r>
      <w:r>
        <w:rPr>
          <w:rFonts w:ascii="宋体" w:hAnsi="宋体" w:hint="eastAsia"/>
          <w:szCs w:val="24"/>
        </w:rPr>
        <w:t>0045、1</w:t>
      </w:r>
      <w:r>
        <w:rPr>
          <w:rFonts w:ascii="宋体" w:hAnsi="宋体"/>
          <w:szCs w:val="24"/>
        </w:rPr>
        <w:t>8612198356</w:t>
      </w:r>
    </w:p>
    <w:p w14:paraId="2B240268" w14:textId="77777777" w:rsidR="000918FF" w:rsidRDefault="00000000">
      <w:pPr>
        <w:spacing w:line="360" w:lineRule="auto"/>
        <w:ind w:firstLineChars="200" w:firstLine="480"/>
        <w:rPr>
          <w:rFonts w:ascii="宋体" w:hAnsi="宋体"/>
          <w:szCs w:val="24"/>
        </w:rPr>
      </w:pPr>
      <w:r>
        <w:rPr>
          <w:rFonts w:ascii="宋体" w:hAnsi="宋体" w:hint="eastAsia"/>
          <w:szCs w:val="24"/>
        </w:rPr>
        <w:t>电子邮件：</w:t>
      </w:r>
      <w:hyperlink r:id="rId12" w:history="1">
        <w:r>
          <w:rPr>
            <w:rFonts w:ascii="宋体" w:hAnsi="宋体" w:hint="eastAsia"/>
            <w:szCs w:val="24"/>
          </w:rPr>
          <w:t>bjmdzx@vip.163.com</w:t>
        </w:r>
      </w:hyperlink>
    </w:p>
    <w:bookmarkEnd w:id="1"/>
    <w:p w14:paraId="1F7D1431" w14:textId="77777777" w:rsidR="000918FF" w:rsidRDefault="00000000">
      <w:pPr>
        <w:pStyle w:val="1"/>
        <w:numPr>
          <w:ilvl w:val="0"/>
          <w:numId w:val="0"/>
        </w:numPr>
        <w:spacing w:line="360" w:lineRule="auto"/>
        <w:rPr>
          <w:rFonts w:ascii="宋体" w:hAnsi="宋体"/>
          <w:sz w:val="28"/>
          <w:szCs w:val="28"/>
        </w:rPr>
      </w:pPr>
      <w:r>
        <w:rPr>
          <w:rFonts w:ascii="宋体" w:hAnsi="宋体"/>
          <w:sz w:val="28"/>
          <w:szCs w:val="28"/>
        </w:rPr>
        <w:br w:type="page"/>
      </w:r>
      <w:bookmarkStart w:id="58" w:name="_Toc121576239"/>
      <w:r>
        <w:rPr>
          <w:rFonts w:ascii="宋体" w:hAnsi="宋体" w:hint="eastAsia"/>
          <w:sz w:val="28"/>
          <w:szCs w:val="28"/>
        </w:rPr>
        <w:lastRenderedPageBreak/>
        <w:t>第二章  供应商须知资料表</w:t>
      </w:r>
      <w:bookmarkEnd w:id="58"/>
    </w:p>
    <w:p w14:paraId="1C7C6F6C" w14:textId="77777777" w:rsidR="000918FF" w:rsidRDefault="00000000">
      <w:pPr>
        <w:spacing w:line="360" w:lineRule="auto"/>
        <w:ind w:firstLineChars="200" w:firstLine="480"/>
        <w:rPr>
          <w:rFonts w:ascii="宋体" w:hAnsi="宋体"/>
          <w:b/>
          <w:w w:val="90"/>
          <w:szCs w:val="24"/>
        </w:rPr>
      </w:pPr>
      <w:r>
        <w:rPr>
          <w:rFonts w:ascii="宋体" w:hAnsi="宋体" w:hint="eastAsia"/>
          <w:szCs w:val="24"/>
        </w:rPr>
        <w:t>本表关于本项目的具体资料是对第三</w:t>
      </w:r>
      <w:proofErr w:type="gramStart"/>
      <w:r>
        <w:rPr>
          <w:rFonts w:ascii="宋体" w:hAnsi="宋体" w:hint="eastAsia"/>
          <w:szCs w:val="24"/>
        </w:rPr>
        <w:t>章供应</w:t>
      </w:r>
      <w:proofErr w:type="gramEnd"/>
      <w:r>
        <w:rPr>
          <w:rFonts w:ascii="宋体" w:hAnsi="宋体" w:hint="eastAsia"/>
          <w:szCs w:val="24"/>
        </w:rPr>
        <w:t>商须知的具体补充和修改，如有矛盾，应以本表为准。</w:t>
      </w:r>
    </w:p>
    <w:tbl>
      <w:tblPr>
        <w:tblW w:w="8981"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54"/>
        <w:gridCol w:w="7527"/>
      </w:tblGrid>
      <w:tr w:rsidR="000918FF" w14:paraId="34F1A720" w14:textId="77777777">
        <w:trPr>
          <w:trHeight w:val="679"/>
          <w:jc w:val="center"/>
        </w:trPr>
        <w:tc>
          <w:tcPr>
            <w:tcW w:w="1454" w:type="dxa"/>
            <w:tcBorders>
              <w:top w:val="double" w:sz="4" w:space="0" w:color="auto"/>
              <w:left w:val="double" w:sz="4" w:space="0" w:color="auto"/>
              <w:bottom w:val="single" w:sz="4" w:space="0" w:color="auto"/>
              <w:right w:val="single" w:sz="4" w:space="0" w:color="auto"/>
            </w:tcBorders>
            <w:vAlign w:val="center"/>
          </w:tcPr>
          <w:p w14:paraId="6CCB50FB" w14:textId="77777777" w:rsidR="000918FF" w:rsidRDefault="00000000">
            <w:pPr>
              <w:spacing w:line="360" w:lineRule="auto"/>
              <w:jc w:val="center"/>
              <w:rPr>
                <w:rFonts w:ascii="宋体" w:hAnsi="宋体"/>
                <w:b/>
                <w:szCs w:val="24"/>
              </w:rPr>
            </w:pPr>
            <w:r>
              <w:rPr>
                <w:rFonts w:ascii="宋体" w:hAnsi="宋体" w:hint="eastAsia"/>
                <w:b/>
                <w:szCs w:val="24"/>
              </w:rPr>
              <w:t>条款号</w:t>
            </w:r>
          </w:p>
        </w:tc>
        <w:tc>
          <w:tcPr>
            <w:tcW w:w="7527" w:type="dxa"/>
            <w:tcBorders>
              <w:top w:val="double" w:sz="4" w:space="0" w:color="auto"/>
              <w:left w:val="single" w:sz="4" w:space="0" w:color="auto"/>
              <w:bottom w:val="single" w:sz="4" w:space="0" w:color="auto"/>
              <w:right w:val="double" w:sz="4" w:space="0" w:color="auto"/>
            </w:tcBorders>
            <w:vAlign w:val="center"/>
          </w:tcPr>
          <w:p w14:paraId="4EEEA9B7" w14:textId="77777777" w:rsidR="000918FF" w:rsidRDefault="00000000">
            <w:pPr>
              <w:spacing w:line="360" w:lineRule="auto"/>
              <w:jc w:val="center"/>
              <w:rPr>
                <w:rFonts w:ascii="宋体" w:hAnsi="宋体"/>
                <w:b/>
                <w:szCs w:val="24"/>
              </w:rPr>
            </w:pPr>
            <w:r>
              <w:rPr>
                <w:rFonts w:ascii="宋体" w:hAnsi="宋体" w:hint="eastAsia"/>
                <w:b/>
                <w:szCs w:val="24"/>
              </w:rPr>
              <w:t>内          容</w:t>
            </w:r>
          </w:p>
        </w:tc>
      </w:tr>
      <w:tr w:rsidR="000918FF" w14:paraId="48452529" w14:textId="77777777">
        <w:trPr>
          <w:trHeight w:val="1084"/>
          <w:jc w:val="center"/>
        </w:trPr>
        <w:tc>
          <w:tcPr>
            <w:tcW w:w="1454" w:type="dxa"/>
            <w:tcBorders>
              <w:top w:val="single" w:sz="4" w:space="0" w:color="auto"/>
              <w:left w:val="double" w:sz="4" w:space="0" w:color="auto"/>
              <w:bottom w:val="single" w:sz="4" w:space="0" w:color="auto"/>
              <w:right w:val="single" w:sz="4" w:space="0" w:color="auto"/>
            </w:tcBorders>
            <w:vAlign w:val="center"/>
          </w:tcPr>
          <w:p w14:paraId="35A541B4" w14:textId="77777777" w:rsidR="000918FF" w:rsidRDefault="00000000">
            <w:pPr>
              <w:spacing w:line="360" w:lineRule="auto"/>
              <w:jc w:val="center"/>
              <w:rPr>
                <w:rFonts w:ascii="宋体" w:hAnsi="宋体"/>
                <w:szCs w:val="24"/>
              </w:rPr>
            </w:pPr>
            <w:r>
              <w:rPr>
                <w:rFonts w:ascii="宋体" w:hAnsi="宋体" w:hint="eastAsia"/>
                <w:szCs w:val="24"/>
              </w:rPr>
              <w:t>1.1</w:t>
            </w:r>
          </w:p>
        </w:tc>
        <w:tc>
          <w:tcPr>
            <w:tcW w:w="7527" w:type="dxa"/>
            <w:tcBorders>
              <w:top w:val="single" w:sz="4" w:space="0" w:color="auto"/>
              <w:left w:val="single" w:sz="4" w:space="0" w:color="auto"/>
              <w:bottom w:val="single" w:sz="4" w:space="0" w:color="auto"/>
              <w:right w:val="double" w:sz="4" w:space="0" w:color="auto"/>
            </w:tcBorders>
            <w:vAlign w:val="center"/>
          </w:tcPr>
          <w:p w14:paraId="1FD67062" w14:textId="77777777" w:rsidR="000918FF" w:rsidRDefault="00000000">
            <w:pPr>
              <w:spacing w:line="360" w:lineRule="auto"/>
              <w:rPr>
                <w:rFonts w:ascii="宋体" w:hAnsi="宋体"/>
              </w:rPr>
            </w:pPr>
            <w:r>
              <w:rPr>
                <w:rFonts w:ascii="宋体" w:hAnsi="宋体" w:hint="eastAsia"/>
              </w:rPr>
              <w:t>采购人：华北电力大学</w:t>
            </w:r>
          </w:p>
          <w:p w14:paraId="00A218DA" w14:textId="77777777" w:rsidR="000918FF" w:rsidRDefault="00000000">
            <w:pPr>
              <w:spacing w:line="360" w:lineRule="auto"/>
              <w:rPr>
                <w:rFonts w:ascii="宋体" w:hAnsi="宋体"/>
              </w:rPr>
            </w:pPr>
            <w:r>
              <w:rPr>
                <w:rFonts w:ascii="宋体" w:hAnsi="宋体" w:hint="eastAsia"/>
              </w:rPr>
              <w:t>采购人地址：北京市</w:t>
            </w:r>
            <w:proofErr w:type="gramStart"/>
            <w:r>
              <w:rPr>
                <w:rFonts w:ascii="宋体" w:hAnsi="宋体" w:hint="eastAsia"/>
              </w:rPr>
              <w:t>昌平区</w:t>
            </w:r>
            <w:proofErr w:type="gramEnd"/>
            <w:r>
              <w:rPr>
                <w:rFonts w:ascii="宋体" w:hAnsi="宋体" w:hint="eastAsia"/>
              </w:rPr>
              <w:t>回</w:t>
            </w:r>
            <w:proofErr w:type="gramStart"/>
            <w:r>
              <w:rPr>
                <w:rFonts w:ascii="宋体" w:hAnsi="宋体" w:hint="eastAsia"/>
              </w:rPr>
              <w:t>龙观北农</w:t>
            </w:r>
            <w:proofErr w:type="gramEnd"/>
            <w:r>
              <w:rPr>
                <w:rFonts w:ascii="宋体" w:hAnsi="宋体" w:hint="eastAsia"/>
              </w:rPr>
              <w:t>路2号</w:t>
            </w:r>
          </w:p>
          <w:p w14:paraId="65A00DFA" w14:textId="77777777" w:rsidR="000918FF" w:rsidRDefault="00000000">
            <w:pPr>
              <w:spacing w:line="360" w:lineRule="auto"/>
              <w:rPr>
                <w:rFonts w:ascii="宋体" w:hAnsi="宋体"/>
              </w:rPr>
            </w:pPr>
            <w:r>
              <w:rPr>
                <w:rFonts w:ascii="宋体" w:hAnsi="宋体" w:hint="eastAsia"/>
              </w:rPr>
              <w:t>采购人联系方式：张老师010-61772996</w:t>
            </w:r>
          </w:p>
        </w:tc>
      </w:tr>
      <w:tr w:rsidR="000918FF" w14:paraId="3DE938BF" w14:textId="77777777">
        <w:trPr>
          <w:trHeight w:val="1451"/>
          <w:jc w:val="center"/>
        </w:trPr>
        <w:tc>
          <w:tcPr>
            <w:tcW w:w="1454" w:type="dxa"/>
            <w:tcBorders>
              <w:top w:val="single" w:sz="4" w:space="0" w:color="auto"/>
              <w:left w:val="double" w:sz="4" w:space="0" w:color="auto"/>
              <w:bottom w:val="single" w:sz="4" w:space="0" w:color="auto"/>
              <w:right w:val="single" w:sz="4" w:space="0" w:color="auto"/>
            </w:tcBorders>
            <w:vAlign w:val="center"/>
          </w:tcPr>
          <w:p w14:paraId="1FAF6612" w14:textId="77777777" w:rsidR="000918FF" w:rsidRDefault="00000000">
            <w:pPr>
              <w:spacing w:line="360" w:lineRule="auto"/>
              <w:jc w:val="center"/>
              <w:rPr>
                <w:rFonts w:ascii="宋体" w:hAnsi="宋体"/>
                <w:szCs w:val="24"/>
              </w:rPr>
            </w:pPr>
            <w:r>
              <w:rPr>
                <w:rFonts w:ascii="宋体" w:hAnsi="宋体" w:hint="eastAsia"/>
                <w:szCs w:val="24"/>
              </w:rPr>
              <w:t>1.2</w:t>
            </w:r>
          </w:p>
        </w:tc>
        <w:tc>
          <w:tcPr>
            <w:tcW w:w="7527" w:type="dxa"/>
            <w:tcBorders>
              <w:top w:val="single" w:sz="4" w:space="0" w:color="auto"/>
              <w:left w:val="single" w:sz="4" w:space="0" w:color="auto"/>
              <w:bottom w:val="single" w:sz="4" w:space="0" w:color="auto"/>
              <w:right w:val="double" w:sz="4" w:space="0" w:color="auto"/>
            </w:tcBorders>
            <w:vAlign w:val="center"/>
          </w:tcPr>
          <w:p w14:paraId="26EB81A7" w14:textId="77777777" w:rsidR="000918FF" w:rsidRDefault="00000000">
            <w:pPr>
              <w:spacing w:line="360" w:lineRule="auto"/>
              <w:rPr>
                <w:rFonts w:ascii="宋体" w:hAnsi="宋体"/>
              </w:rPr>
            </w:pPr>
            <w:r>
              <w:rPr>
                <w:rFonts w:ascii="宋体" w:hAnsi="宋体" w:hint="eastAsia"/>
              </w:rPr>
              <w:t>采购代理机构：北京明德致信咨询有限公司</w:t>
            </w:r>
          </w:p>
          <w:p w14:paraId="33D9B797" w14:textId="77777777" w:rsidR="000918FF" w:rsidRDefault="00000000">
            <w:pPr>
              <w:spacing w:line="360" w:lineRule="auto"/>
              <w:rPr>
                <w:rFonts w:ascii="宋体" w:hAnsi="宋体"/>
              </w:rPr>
            </w:pPr>
            <w:r>
              <w:rPr>
                <w:rFonts w:ascii="宋体" w:hAnsi="宋体" w:hint="eastAsia"/>
              </w:rPr>
              <w:t>地址：北京市海淀区学院路30号科大天工大厦A座6层</w:t>
            </w:r>
          </w:p>
          <w:p w14:paraId="4264E01E" w14:textId="77777777" w:rsidR="000918FF" w:rsidRDefault="00000000">
            <w:pPr>
              <w:widowControl/>
              <w:autoSpaceDE w:val="0"/>
              <w:autoSpaceDN w:val="0"/>
              <w:spacing w:line="360" w:lineRule="auto"/>
              <w:ind w:right="-20"/>
              <w:textAlignment w:val="bottom"/>
              <w:rPr>
                <w:rFonts w:ascii="宋体" w:hAnsi="宋体"/>
                <w:szCs w:val="24"/>
              </w:rPr>
            </w:pPr>
            <w:r>
              <w:rPr>
                <w:rFonts w:ascii="宋体" w:hAnsi="宋体" w:hint="eastAsia"/>
              </w:rPr>
              <w:t>邮编：100083</w:t>
            </w:r>
          </w:p>
          <w:p w14:paraId="32F6A495" w14:textId="77777777" w:rsidR="000918FF" w:rsidRDefault="00000000">
            <w:pPr>
              <w:widowControl/>
              <w:autoSpaceDE w:val="0"/>
              <w:autoSpaceDN w:val="0"/>
              <w:spacing w:line="360" w:lineRule="auto"/>
              <w:ind w:right="-20"/>
              <w:textAlignment w:val="bottom"/>
              <w:rPr>
                <w:rFonts w:ascii="宋体" w:hAnsi="宋体"/>
                <w:szCs w:val="24"/>
              </w:rPr>
            </w:pPr>
            <w:r>
              <w:rPr>
                <w:rFonts w:ascii="宋体" w:hAnsi="宋体" w:hint="eastAsia"/>
                <w:szCs w:val="24"/>
              </w:rPr>
              <w:t>联系人：王经理、吕绍山、杨梦雪</w:t>
            </w:r>
          </w:p>
          <w:p w14:paraId="3B14BF1F" w14:textId="77777777" w:rsidR="000918FF" w:rsidRDefault="00000000">
            <w:pPr>
              <w:widowControl/>
              <w:autoSpaceDE w:val="0"/>
              <w:autoSpaceDN w:val="0"/>
              <w:spacing w:line="360" w:lineRule="auto"/>
              <w:ind w:right="-20"/>
              <w:textAlignment w:val="bottom"/>
              <w:rPr>
                <w:rFonts w:ascii="宋体" w:hAnsi="宋体"/>
                <w:szCs w:val="24"/>
              </w:rPr>
            </w:pPr>
            <w:r>
              <w:rPr>
                <w:rFonts w:ascii="宋体" w:hAnsi="宋体" w:hint="eastAsia"/>
                <w:szCs w:val="24"/>
              </w:rPr>
              <w:t>电话：</w:t>
            </w:r>
            <w:r>
              <w:rPr>
                <w:rFonts w:ascii="宋体" w:hAnsi="宋体"/>
                <w:szCs w:val="24"/>
              </w:rPr>
              <w:t>010-8237</w:t>
            </w:r>
            <w:r>
              <w:rPr>
                <w:rFonts w:ascii="宋体" w:hAnsi="宋体" w:hint="eastAsia"/>
                <w:szCs w:val="24"/>
              </w:rPr>
              <w:t>0045、1</w:t>
            </w:r>
            <w:r>
              <w:rPr>
                <w:rFonts w:ascii="宋体" w:hAnsi="宋体"/>
                <w:szCs w:val="24"/>
              </w:rPr>
              <w:t>8612198356</w:t>
            </w:r>
          </w:p>
          <w:p w14:paraId="25F4DDAF" w14:textId="77777777" w:rsidR="000918FF" w:rsidRDefault="00000000">
            <w:pPr>
              <w:widowControl/>
              <w:autoSpaceDE w:val="0"/>
              <w:autoSpaceDN w:val="0"/>
              <w:spacing w:line="360" w:lineRule="auto"/>
              <w:ind w:right="-20"/>
              <w:textAlignment w:val="bottom"/>
              <w:rPr>
                <w:rFonts w:ascii="宋体" w:hAnsi="宋体"/>
                <w:szCs w:val="24"/>
              </w:rPr>
            </w:pPr>
            <w:r>
              <w:rPr>
                <w:rFonts w:ascii="宋体" w:hAnsi="宋体" w:hint="eastAsia"/>
                <w:szCs w:val="24"/>
              </w:rPr>
              <w:t>传真：</w:t>
            </w:r>
            <w:r>
              <w:rPr>
                <w:rFonts w:ascii="宋体" w:hAnsi="宋体"/>
              </w:rPr>
              <w:t>010-8237</w:t>
            </w:r>
            <w:r>
              <w:rPr>
                <w:rFonts w:ascii="宋体" w:hAnsi="宋体" w:hint="eastAsia"/>
              </w:rPr>
              <w:t>0045</w:t>
            </w:r>
          </w:p>
        </w:tc>
      </w:tr>
      <w:tr w:rsidR="000918FF" w14:paraId="5D67B927" w14:textId="77777777">
        <w:trPr>
          <w:trHeight w:val="558"/>
          <w:jc w:val="center"/>
        </w:trPr>
        <w:tc>
          <w:tcPr>
            <w:tcW w:w="1454" w:type="dxa"/>
            <w:tcBorders>
              <w:top w:val="single" w:sz="4" w:space="0" w:color="auto"/>
              <w:left w:val="double" w:sz="4" w:space="0" w:color="auto"/>
              <w:right w:val="single" w:sz="4" w:space="0" w:color="auto"/>
            </w:tcBorders>
            <w:vAlign w:val="center"/>
          </w:tcPr>
          <w:p w14:paraId="3732DDBD" w14:textId="77777777" w:rsidR="000918FF" w:rsidRDefault="00000000">
            <w:pPr>
              <w:spacing w:line="360" w:lineRule="auto"/>
              <w:jc w:val="center"/>
              <w:rPr>
                <w:rFonts w:ascii="宋体" w:hAnsi="宋体"/>
                <w:szCs w:val="24"/>
              </w:rPr>
            </w:pPr>
            <w:r>
              <w:rPr>
                <w:rFonts w:ascii="宋体" w:hAnsi="宋体" w:hint="eastAsia"/>
                <w:szCs w:val="24"/>
              </w:rPr>
              <w:t>1.3</w:t>
            </w:r>
          </w:p>
        </w:tc>
        <w:tc>
          <w:tcPr>
            <w:tcW w:w="7527" w:type="dxa"/>
            <w:tcBorders>
              <w:top w:val="single" w:sz="4" w:space="0" w:color="auto"/>
              <w:left w:val="single" w:sz="4" w:space="0" w:color="auto"/>
              <w:bottom w:val="single" w:sz="4" w:space="0" w:color="auto"/>
              <w:right w:val="double" w:sz="4" w:space="0" w:color="auto"/>
            </w:tcBorders>
            <w:vAlign w:val="center"/>
          </w:tcPr>
          <w:p w14:paraId="35717A25" w14:textId="77777777" w:rsidR="000918FF" w:rsidRDefault="00000000">
            <w:pPr>
              <w:spacing w:line="360" w:lineRule="auto"/>
              <w:rPr>
                <w:rFonts w:ascii="宋体" w:hAnsi="宋体" w:cs="Arial"/>
                <w:szCs w:val="24"/>
              </w:rPr>
            </w:pPr>
            <w:r>
              <w:rPr>
                <w:rFonts w:ascii="宋体" w:hAnsi="宋体" w:cs="Arial" w:hint="eastAsia"/>
                <w:szCs w:val="24"/>
              </w:rPr>
              <w:t>本项目资金来源为财政性资金，本项目预算金额：人民币</w:t>
            </w:r>
            <w:r>
              <w:rPr>
                <w:rFonts w:ascii="宋体" w:hAnsi="宋体" w:cs="Arial"/>
                <w:szCs w:val="24"/>
              </w:rPr>
              <w:t>90</w:t>
            </w:r>
            <w:r>
              <w:rPr>
                <w:rFonts w:ascii="宋体" w:hAnsi="宋体" w:cs="Arial" w:hint="eastAsia"/>
                <w:szCs w:val="24"/>
              </w:rPr>
              <w:t>万元</w:t>
            </w:r>
          </w:p>
        </w:tc>
      </w:tr>
      <w:tr w:rsidR="000918FF" w14:paraId="732FE539"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6F36F398" w14:textId="77777777" w:rsidR="000918FF" w:rsidRDefault="00000000">
            <w:pPr>
              <w:spacing w:line="360" w:lineRule="auto"/>
              <w:jc w:val="center"/>
              <w:rPr>
                <w:rFonts w:ascii="宋体" w:hAnsi="宋体"/>
                <w:szCs w:val="24"/>
              </w:rPr>
            </w:pPr>
            <w:r>
              <w:rPr>
                <w:rFonts w:ascii="宋体" w:hAnsi="宋体" w:hint="eastAsia"/>
                <w:szCs w:val="24"/>
              </w:rPr>
              <w:t>2.2</w:t>
            </w:r>
          </w:p>
        </w:tc>
        <w:tc>
          <w:tcPr>
            <w:tcW w:w="7527" w:type="dxa"/>
            <w:tcBorders>
              <w:top w:val="single" w:sz="4" w:space="0" w:color="auto"/>
              <w:left w:val="single" w:sz="4" w:space="0" w:color="auto"/>
              <w:bottom w:val="single" w:sz="4" w:space="0" w:color="auto"/>
              <w:right w:val="double" w:sz="4" w:space="0" w:color="auto"/>
            </w:tcBorders>
            <w:vAlign w:val="center"/>
          </w:tcPr>
          <w:p w14:paraId="2A2BF3AC" w14:textId="1471E31B" w:rsidR="000918FF" w:rsidRDefault="00000000">
            <w:pPr>
              <w:pStyle w:val="affff"/>
              <w:rPr>
                <w:rFonts w:ascii="宋体" w:hAnsi="宋体"/>
                <w:sz w:val="24"/>
                <w:szCs w:val="24"/>
              </w:rPr>
            </w:pPr>
            <w:r>
              <w:rPr>
                <w:rFonts w:ascii="宋体" w:hAnsi="宋体" w:hint="eastAsia"/>
                <w:sz w:val="24"/>
                <w:szCs w:val="24"/>
              </w:rPr>
              <w:t>本项目专门面向</w:t>
            </w:r>
            <w:r w:rsidR="00F956BD">
              <w:rPr>
                <w:rFonts w:ascii="宋体" w:hAnsi="宋体" w:hint="eastAsia"/>
                <w:sz w:val="24"/>
                <w:szCs w:val="24"/>
              </w:rPr>
              <w:t>中</w:t>
            </w:r>
            <w:r>
              <w:rPr>
                <w:rFonts w:ascii="宋体" w:hAnsi="宋体" w:hint="eastAsia"/>
                <w:sz w:val="24"/>
                <w:szCs w:val="24"/>
              </w:rPr>
              <w:t>小</w:t>
            </w:r>
            <w:proofErr w:type="gramStart"/>
            <w:r>
              <w:rPr>
                <w:rFonts w:ascii="宋体" w:hAnsi="宋体" w:hint="eastAsia"/>
                <w:sz w:val="24"/>
                <w:szCs w:val="24"/>
              </w:rPr>
              <w:t>微企业</w:t>
            </w:r>
            <w:proofErr w:type="gramEnd"/>
            <w:r>
              <w:rPr>
                <w:rFonts w:ascii="宋体" w:hAnsi="宋体" w:hint="eastAsia"/>
                <w:sz w:val="24"/>
                <w:szCs w:val="24"/>
              </w:rPr>
              <w:t>采购</w:t>
            </w:r>
          </w:p>
        </w:tc>
      </w:tr>
      <w:tr w:rsidR="000918FF" w14:paraId="33EB9249"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0F79B073" w14:textId="77777777" w:rsidR="000918FF" w:rsidRDefault="00000000">
            <w:pPr>
              <w:spacing w:line="360" w:lineRule="auto"/>
              <w:jc w:val="center"/>
              <w:rPr>
                <w:rFonts w:ascii="宋体" w:hAnsi="宋体"/>
                <w:szCs w:val="24"/>
              </w:rPr>
            </w:pPr>
            <w:r>
              <w:rPr>
                <w:rFonts w:ascii="宋体" w:hAnsi="宋体" w:hint="eastAsia"/>
                <w:szCs w:val="24"/>
              </w:rPr>
              <w:t>2</w:t>
            </w:r>
            <w:r>
              <w:rPr>
                <w:rFonts w:ascii="宋体" w:hAnsi="宋体"/>
                <w:szCs w:val="24"/>
              </w:rPr>
              <w:t>.3</w:t>
            </w:r>
          </w:p>
        </w:tc>
        <w:tc>
          <w:tcPr>
            <w:tcW w:w="7527" w:type="dxa"/>
            <w:tcBorders>
              <w:top w:val="single" w:sz="4" w:space="0" w:color="auto"/>
              <w:left w:val="single" w:sz="4" w:space="0" w:color="auto"/>
              <w:bottom w:val="single" w:sz="4" w:space="0" w:color="auto"/>
              <w:right w:val="double" w:sz="4" w:space="0" w:color="auto"/>
            </w:tcBorders>
            <w:vAlign w:val="center"/>
          </w:tcPr>
          <w:p w14:paraId="4A72DF41" w14:textId="77777777" w:rsidR="000918FF" w:rsidRDefault="00000000">
            <w:pPr>
              <w:pStyle w:val="affff"/>
              <w:rPr>
                <w:rFonts w:ascii="宋体" w:hAnsi="宋体"/>
                <w:sz w:val="24"/>
                <w:szCs w:val="24"/>
              </w:rPr>
            </w:pPr>
            <w:r>
              <w:rPr>
                <w:rFonts w:ascii="宋体" w:hAnsi="宋体" w:hint="eastAsia"/>
                <w:sz w:val="24"/>
                <w:szCs w:val="24"/>
              </w:rPr>
              <w:t>本项目不接受进口产品</w:t>
            </w:r>
          </w:p>
        </w:tc>
      </w:tr>
      <w:tr w:rsidR="000918FF" w14:paraId="408FB9C4"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6F57D3E8" w14:textId="77777777" w:rsidR="000918FF" w:rsidRDefault="00000000">
            <w:pPr>
              <w:spacing w:line="360" w:lineRule="auto"/>
              <w:jc w:val="center"/>
              <w:rPr>
                <w:rFonts w:ascii="宋体" w:hAnsi="宋体"/>
                <w:szCs w:val="24"/>
              </w:rPr>
            </w:pPr>
            <w:r>
              <w:rPr>
                <w:rFonts w:ascii="宋体" w:hAnsi="宋体" w:hint="eastAsia"/>
                <w:szCs w:val="24"/>
              </w:rPr>
              <w:t>2.4</w:t>
            </w:r>
          </w:p>
        </w:tc>
        <w:tc>
          <w:tcPr>
            <w:tcW w:w="7527" w:type="dxa"/>
            <w:tcBorders>
              <w:top w:val="single" w:sz="4" w:space="0" w:color="auto"/>
              <w:left w:val="single" w:sz="4" w:space="0" w:color="auto"/>
              <w:bottom w:val="single" w:sz="4" w:space="0" w:color="auto"/>
              <w:right w:val="double" w:sz="4" w:space="0" w:color="auto"/>
            </w:tcBorders>
            <w:vAlign w:val="center"/>
          </w:tcPr>
          <w:p w14:paraId="17695FDF" w14:textId="77777777" w:rsidR="000918FF" w:rsidRDefault="00000000">
            <w:pPr>
              <w:pStyle w:val="affff"/>
              <w:rPr>
                <w:rFonts w:ascii="宋体" w:hAnsi="宋体"/>
                <w:sz w:val="24"/>
                <w:szCs w:val="24"/>
              </w:rPr>
            </w:pPr>
            <w:r>
              <w:rPr>
                <w:rFonts w:ascii="宋体" w:hAnsi="宋体" w:hint="eastAsia"/>
                <w:sz w:val="24"/>
                <w:szCs w:val="24"/>
              </w:rPr>
              <w:t>不得以联合体形式进行报价。</w:t>
            </w:r>
          </w:p>
        </w:tc>
      </w:tr>
      <w:tr w:rsidR="000918FF" w14:paraId="71C18CBC"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64D6602E" w14:textId="77777777" w:rsidR="000918FF" w:rsidRDefault="00000000">
            <w:pPr>
              <w:spacing w:line="360" w:lineRule="auto"/>
              <w:jc w:val="center"/>
              <w:rPr>
                <w:rFonts w:ascii="宋体" w:hAnsi="宋体"/>
                <w:szCs w:val="24"/>
              </w:rPr>
            </w:pPr>
            <w:r>
              <w:rPr>
                <w:rFonts w:ascii="宋体" w:hAnsi="宋体" w:hint="eastAsia"/>
                <w:szCs w:val="24"/>
              </w:rPr>
              <w:t>3.1</w:t>
            </w:r>
          </w:p>
        </w:tc>
        <w:tc>
          <w:tcPr>
            <w:tcW w:w="7527" w:type="dxa"/>
            <w:tcBorders>
              <w:top w:val="single" w:sz="4" w:space="0" w:color="auto"/>
              <w:left w:val="single" w:sz="4" w:space="0" w:color="auto"/>
              <w:bottom w:val="single" w:sz="4" w:space="0" w:color="auto"/>
              <w:right w:val="double" w:sz="4" w:space="0" w:color="auto"/>
            </w:tcBorders>
            <w:vAlign w:val="center"/>
          </w:tcPr>
          <w:p w14:paraId="0F34A599" w14:textId="77777777" w:rsidR="000918FF" w:rsidRDefault="00000000">
            <w:pPr>
              <w:pStyle w:val="affff"/>
              <w:rPr>
                <w:rFonts w:ascii="宋体" w:hAnsi="宋体"/>
                <w:sz w:val="24"/>
                <w:szCs w:val="24"/>
              </w:rPr>
            </w:pPr>
            <w:r>
              <w:rPr>
                <w:rFonts w:ascii="宋体" w:hAnsi="宋体" w:hint="eastAsia"/>
                <w:sz w:val="24"/>
                <w:szCs w:val="24"/>
              </w:rPr>
              <w:t>本文件售价为</w:t>
            </w:r>
            <w:r>
              <w:rPr>
                <w:rFonts w:ascii="宋体" w:hAnsi="宋体"/>
                <w:sz w:val="24"/>
                <w:szCs w:val="24"/>
              </w:rPr>
              <w:t>500</w:t>
            </w:r>
            <w:r>
              <w:rPr>
                <w:rFonts w:ascii="宋体" w:hAnsi="宋体" w:hint="eastAsia"/>
                <w:sz w:val="24"/>
                <w:szCs w:val="24"/>
              </w:rPr>
              <w:t>元人民币，文件售出概不退还。</w:t>
            </w:r>
          </w:p>
        </w:tc>
      </w:tr>
      <w:tr w:rsidR="000918FF" w14:paraId="75466F5D"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2941044E" w14:textId="77777777" w:rsidR="000918FF" w:rsidRDefault="00000000">
            <w:pPr>
              <w:spacing w:line="360" w:lineRule="auto"/>
              <w:jc w:val="center"/>
              <w:rPr>
                <w:rFonts w:ascii="宋体" w:hAnsi="宋体"/>
                <w:szCs w:val="24"/>
              </w:rPr>
            </w:pPr>
            <w:r>
              <w:rPr>
                <w:rFonts w:ascii="宋体" w:hAnsi="宋体" w:hint="eastAsia"/>
                <w:szCs w:val="24"/>
              </w:rPr>
              <w:t>3</w:t>
            </w:r>
            <w:r>
              <w:rPr>
                <w:rFonts w:ascii="宋体" w:hAnsi="宋体"/>
                <w:szCs w:val="24"/>
              </w:rPr>
              <w:t>.2</w:t>
            </w:r>
          </w:p>
        </w:tc>
        <w:tc>
          <w:tcPr>
            <w:tcW w:w="7527" w:type="dxa"/>
            <w:tcBorders>
              <w:top w:val="single" w:sz="4" w:space="0" w:color="auto"/>
              <w:left w:val="single" w:sz="4" w:space="0" w:color="auto"/>
              <w:bottom w:val="single" w:sz="4" w:space="0" w:color="auto"/>
              <w:right w:val="double" w:sz="4" w:space="0" w:color="auto"/>
            </w:tcBorders>
            <w:vAlign w:val="center"/>
          </w:tcPr>
          <w:p w14:paraId="3E4EEF7D" w14:textId="77777777" w:rsidR="000918FF" w:rsidRDefault="00000000">
            <w:pPr>
              <w:pStyle w:val="affff"/>
              <w:rPr>
                <w:rFonts w:ascii="宋体" w:hAnsi="宋体"/>
                <w:sz w:val="24"/>
                <w:szCs w:val="24"/>
              </w:rPr>
            </w:pPr>
            <w:r>
              <w:rPr>
                <w:rFonts w:ascii="宋体" w:hAnsi="宋体" w:hint="eastAsia"/>
                <w:sz w:val="24"/>
                <w:szCs w:val="24"/>
              </w:rPr>
              <w:t>本项目对未成交的供应商的响应文件中提交的技术成果不进行补偿 。</w:t>
            </w:r>
          </w:p>
        </w:tc>
      </w:tr>
      <w:tr w:rsidR="000918FF" w14:paraId="4813E7FC"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2A2B44A3" w14:textId="77777777" w:rsidR="000918FF" w:rsidRDefault="00000000">
            <w:pPr>
              <w:spacing w:line="360" w:lineRule="auto"/>
              <w:jc w:val="center"/>
              <w:rPr>
                <w:rFonts w:ascii="宋体" w:hAnsi="宋体"/>
                <w:szCs w:val="24"/>
              </w:rPr>
            </w:pPr>
            <w:r>
              <w:rPr>
                <w:rFonts w:ascii="宋体" w:hAnsi="宋体" w:hint="eastAsia"/>
                <w:szCs w:val="24"/>
              </w:rPr>
              <w:t>5.1</w:t>
            </w:r>
          </w:p>
        </w:tc>
        <w:tc>
          <w:tcPr>
            <w:tcW w:w="7527" w:type="dxa"/>
            <w:tcBorders>
              <w:top w:val="single" w:sz="4" w:space="0" w:color="auto"/>
              <w:left w:val="single" w:sz="4" w:space="0" w:color="auto"/>
              <w:bottom w:val="single" w:sz="4" w:space="0" w:color="auto"/>
              <w:right w:val="double" w:sz="4" w:space="0" w:color="auto"/>
            </w:tcBorders>
            <w:vAlign w:val="center"/>
          </w:tcPr>
          <w:p w14:paraId="58F4F2D0" w14:textId="77777777" w:rsidR="000918FF" w:rsidRDefault="00000000">
            <w:pPr>
              <w:pStyle w:val="affff"/>
              <w:spacing w:line="360" w:lineRule="auto"/>
              <w:rPr>
                <w:rFonts w:ascii="宋体" w:hAnsi="宋体"/>
                <w:sz w:val="24"/>
                <w:szCs w:val="24"/>
              </w:rPr>
            </w:pPr>
            <w:r>
              <w:rPr>
                <w:rFonts w:ascii="宋体" w:hAnsi="宋体" w:hint="eastAsia"/>
                <w:sz w:val="24"/>
                <w:szCs w:val="24"/>
              </w:rPr>
              <w:t>澄清截止日期：磋商文件递交截止日期前3天</w:t>
            </w:r>
          </w:p>
        </w:tc>
      </w:tr>
      <w:tr w:rsidR="000918FF" w14:paraId="30FB5C8A" w14:textId="77777777">
        <w:trPr>
          <w:trHeight w:val="411"/>
          <w:jc w:val="center"/>
        </w:trPr>
        <w:tc>
          <w:tcPr>
            <w:tcW w:w="1454" w:type="dxa"/>
            <w:tcBorders>
              <w:top w:val="single" w:sz="4" w:space="0" w:color="auto"/>
              <w:left w:val="double" w:sz="4" w:space="0" w:color="auto"/>
              <w:bottom w:val="single" w:sz="4" w:space="0" w:color="auto"/>
              <w:right w:val="single" w:sz="4" w:space="0" w:color="auto"/>
            </w:tcBorders>
            <w:vAlign w:val="center"/>
          </w:tcPr>
          <w:p w14:paraId="3EB780E5" w14:textId="77777777" w:rsidR="000918FF" w:rsidRDefault="00000000">
            <w:pPr>
              <w:spacing w:line="360" w:lineRule="auto"/>
              <w:jc w:val="center"/>
              <w:rPr>
                <w:rFonts w:ascii="宋体" w:hAnsi="宋体"/>
                <w:szCs w:val="24"/>
              </w:rPr>
            </w:pPr>
            <w:r>
              <w:rPr>
                <w:rFonts w:ascii="宋体" w:hAnsi="宋体" w:hint="eastAsia"/>
                <w:szCs w:val="24"/>
              </w:rPr>
              <w:t>7.1</w:t>
            </w:r>
          </w:p>
        </w:tc>
        <w:tc>
          <w:tcPr>
            <w:tcW w:w="7527" w:type="dxa"/>
            <w:tcBorders>
              <w:top w:val="single" w:sz="4" w:space="0" w:color="auto"/>
              <w:left w:val="single" w:sz="4" w:space="0" w:color="auto"/>
              <w:bottom w:val="single" w:sz="4" w:space="0" w:color="auto"/>
              <w:right w:val="double" w:sz="4" w:space="0" w:color="auto"/>
            </w:tcBorders>
            <w:vAlign w:val="center"/>
          </w:tcPr>
          <w:p w14:paraId="20D89C92" w14:textId="77777777" w:rsidR="000918FF" w:rsidRDefault="00000000">
            <w:pPr>
              <w:pStyle w:val="affff"/>
              <w:rPr>
                <w:rFonts w:ascii="宋体" w:hAnsi="宋体"/>
                <w:sz w:val="24"/>
                <w:szCs w:val="24"/>
              </w:rPr>
            </w:pPr>
            <w:r>
              <w:rPr>
                <w:rFonts w:ascii="宋体" w:hAnsi="宋体" w:hint="eastAsia"/>
                <w:sz w:val="24"/>
                <w:szCs w:val="24"/>
              </w:rPr>
              <w:t>语言：中文</w:t>
            </w:r>
          </w:p>
        </w:tc>
      </w:tr>
      <w:tr w:rsidR="000918FF" w14:paraId="765BD579" w14:textId="77777777">
        <w:trPr>
          <w:trHeight w:val="411"/>
          <w:jc w:val="center"/>
        </w:trPr>
        <w:tc>
          <w:tcPr>
            <w:tcW w:w="1454" w:type="dxa"/>
            <w:tcBorders>
              <w:top w:val="single" w:sz="4" w:space="0" w:color="auto"/>
              <w:left w:val="double" w:sz="4" w:space="0" w:color="auto"/>
              <w:bottom w:val="single" w:sz="4" w:space="0" w:color="auto"/>
              <w:right w:val="single" w:sz="4" w:space="0" w:color="auto"/>
            </w:tcBorders>
            <w:vAlign w:val="center"/>
          </w:tcPr>
          <w:p w14:paraId="3619E942" w14:textId="77777777" w:rsidR="000918FF" w:rsidRDefault="00000000">
            <w:pPr>
              <w:spacing w:line="360" w:lineRule="auto"/>
              <w:jc w:val="center"/>
              <w:rPr>
                <w:rFonts w:ascii="宋体" w:hAnsi="宋体"/>
                <w:szCs w:val="24"/>
              </w:rPr>
            </w:pPr>
            <w:r>
              <w:rPr>
                <w:rFonts w:ascii="宋体" w:hAnsi="宋体" w:hint="eastAsia"/>
                <w:szCs w:val="24"/>
              </w:rPr>
              <w:t>8.1.2（1）</w:t>
            </w:r>
          </w:p>
        </w:tc>
        <w:tc>
          <w:tcPr>
            <w:tcW w:w="7527" w:type="dxa"/>
            <w:tcBorders>
              <w:top w:val="single" w:sz="4" w:space="0" w:color="auto"/>
              <w:left w:val="single" w:sz="4" w:space="0" w:color="auto"/>
              <w:bottom w:val="single" w:sz="4" w:space="0" w:color="auto"/>
              <w:right w:val="double" w:sz="4" w:space="0" w:color="auto"/>
            </w:tcBorders>
            <w:vAlign w:val="center"/>
          </w:tcPr>
          <w:p w14:paraId="1B165BA0" w14:textId="77777777" w:rsidR="000918FF" w:rsidRDefault="00000000">
            <w:pPr>
              <w:tabs>
                <w:tab w:val="left" w:pos="8640"/>
              </w:tabs>
              <w:spacing w:line="360" w:lineRule="auto"/>
              <w:ind w:leftChars="22" w:left="53" w:rightChars="134" w:right="322" w:firstLineChars="20" w:firstLine="48"/>
              <w:rPr>
                <w:rFonts w:ascii="宋体" w:hAnsi="宋体"/>
                <w:szCs w:val="24"/>
              </w:rPr>
            </w:pPr>
            <w:r>
              <w:rPr>
                <w:rFonts w:ascii="宋体" w:hAnsi="宋体" w:hint="eastAsia"/>
                <w:szCs w:val="24"/>
              </w:rPr>
              <w:t>供应商</w:t>
            </w:r>
            <w:r>
              <w:rPr>
                <w:rFonts w:ascii="宋体" w:hAnsi="宋体"/>
                <w:szCs w:val="24"/>
              </w:rPr>
              <w:t>资格证明文件</w:t>
            </w:r>
            <w:r>
              <w:rPr>
                <w:rFonts w:ascii="宋体" w:hAnsi="宋体" w:hint="eastAsia"/>
                <w:szCs w:val="24"/>
              </w:rPr>
              <w:t>：</w:t>
            </w:r>
          </w:p>
          <w:p w14:paraId="43C5CA03" w14:textId="77777777" w:rsidR="000918FF" w:rsidRDefault="00000000">
            <w:pPr>
              <w:tabs>
                <w:tab w:val="left" w:pos="8640"/>
              </w:tabs>
              <w:spacing w:line="360" w:lineRule="auto"/>
              <w:ind w:leftChars="22" w:left="53" w:rightChars="134" w:right="322" w:firstLineChars="20" w:firstLine="48"/>
              <w:rPr>
                <w:rFonts w:ascii="宋体" w:hAnsi="宋体"/>
                <w:szCs w:val="24"/>
              </w:rPr>
            </w:pPr>
            <w:r>
              <w:rPr>
                <w:rFonts w:ascii="宋体" w:hAnsi="宋体" w:hint="eastAsia"/>
                <w:szCs w:val="24"/>
              </w:rPr>
              <w:t xml:space="preserve">A、三证合一的营业执照或事业单位法人证书副本复印件（复印件须加盖公章）；供应商是自然人的，应提供其有效的自然人身份证明复印件； </w:t>
            </w:r>
          </w:p>
          <w:p w14:paraId="15E3BA79" w14:textId="77777777" w:rsidR="000918FF" w:rsidRDefault="00000000">
            <w:pPr>
              <w:tabs>
                <w:tab w:val="left" w:pos="8640"/>
              </w:tabs>
              <w:spacing w:line="360" w:lineRule="auto"/>
              <w:ind w:leftChars="22" w:left="53" w:rightChars="134" w:right="322" w:firstLineChars="20" w:firstLine="48"/>
              <w:rPr>
                <w:rFonts w:ascii="宋体" w:hAnsi="宋体"/>
                <w:szCs w:val="24"/>
              </w:rPr>
            </w:pPr>
            <w:r>
              <w:rPr>
                <w:rFonts w:ascii="宋体" w:hAnsi="宋体" w:hint="eastAsia"/>
                <w:szCs w:val="24"/>
              </w:rPr>
              <w:t>B、法定代表人授权书（参加本项目磋商的授权）；</w:t>
            </w:r>
          </w:p>
          <w:p w14:paraId="5C755E37" w14:textId="77777777" w:rsidR="000918FF" w:rsidRDefault="00000000">
            <w:pPr>
              <w:spacing w:line="360" w:lineRule="auto"/>
              <w:ind w:leftChars="22" w:left="53" w:firstLineChars="20" w:firstLine="48"/>
            </w:pPr>
            <w:r>
              <w:rPr>
                <w:rFonts w:ascii="宋体" w:hAnsi="宋体" w:hint="eastAsia"/>
                <w:szCs w:val="24"/>
              </w:rPr>
              <w:lastRenderedPageBreak/>
              <w:t>C、</w:t>
            </w:r>
            <w:r>
              <w:t>投标人资格声明</w:t>
            </w:r>
            <w:r>
              <w:rPr>
                <w:rFonts w:hint="eastAsia"/>
              </w:rPr>
              <w:t>（格式详见第六章）</w:t>
            </w:r>
          </w:p>
          <w:p w14:paraId="1DAC4EE8" w14:textId="77777777" w:rsidR="000918FF" w:rsidRDefault="00000000">
            <w:pPr>
              <w:spacing w:line="360" w:lineRule="auto"/>
              <w:ind w:leftChars="22" w:left="53" w:firstLineChars="20" w:firstLine="48"/>
              <w:rPr>
                <w:rFonts w:ascii="宋体" w:hAnsi="宋体"/>
              </w:rPr>
            </w:pPr>
            <w:r>
              <w:rPr>
                <w:rFonts w:ascii="宋体" w:hAnsi="宋体" w:hint="eastAsia"/>
                <w:szCs w:val="24"/>
              </w:rPr>
              <w:t>D、供应商认为必要的其他资格证明文件。</w:t>
            </w:r>
          </w:p>
        </w:tc>
      </w:tr>
      <w:tr w:rsidR="000918FF" w14:paraId="0E71EE4C" w14:textId="77777777">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14:paraId="3C196FD4" w14:textId="77777777" w:rsidR="000918FF" w:rsidRDefault="00000000">
            <w:pPr>
              <w:spacing w:line="360" w:lineRule="auto"/>
              <w:jc w:val="center"/>
              <w:rPr>
                <w:rFonts w:ascii="宋体" w:hAnsi="宋体"/>
                <w:szCs w:val="24"/>
              </w:rPr>
            </w:pPr>
            <w:r>
              <w:rPr>
                <w:rFonts w:ascii="宋体" w:hAnsi="宋体" w:hint="eastAsia"/>
                <w:szCs w:val="24"/>
              </w:rPr>
              <w:lastRenderedPageBreak/>
              <w:t>8.2</w:t>
            </w:r>
          </w:p>
        </w:tc>
        <w:tc>
          <w:tcPr>
            <w:tcW w:w="7527" w:type="dxa"/>
            <w:tcBorders>
              <w:top w:val="single" w:sz="4" w:space="0" w:color="auto"/>
              <w:left w:val="single" w:sz="4" w:space="0" w:color="auto"/>
              <w:bottom w:val="single" w:sz="4" w:space="0" w:color="auto"/>
              <w:right w:val="double" w:sz="4" w:space="0" w:color="auto"/>
            </w:tcBorders>
            <w:vAlign w:val="center"/>
          </w:tcPr>
          <w:p w14:paraId="36E3EF02" w14:textId="77777777" w:rsidR="000918FF" w:rsidRDefault="00000000">
            <w:pPr>
              <w:spacing w:line="360" w:lineRule="auto"/>
              <w:rPr>
                <w:rFonts w:ascii="宋体" w:hAnsi="宋体" w:cs="Arial"/>
                <w:szCs w:val="24"/>
              </w:rPr>
            </w:pPr>
            <w:r>
              <w:rPr>
                <w:rFonts w:ascii="宋体" w:hAnsi="宋体" w:cs="Arial" w:hint="eastAsia"/>
                <w:szCs w:val="24"/>
              </w:rPr>
              <w:t>响应文件数量：</w:t>
            </w:r>
            <w:r>
              <w:rPr>
                <w:rFonts w:ascii="宋体" w:hAnsi="宋体" w:cs="Arial" w:hint="eastAsia"/>
                <w:b/>
                <w:szCs w:val="24"/>
              </w:rPr>
              <w:t>正本1份，副本</w:t>
            </w:r>
            <w:r>
              <w:rPr>
                <w:rFonts w:ascii="宋体" w:hAnsi="宋体" w:cs="Arial"/>
                <w:b/>
                <w:szCs w:val="24"/>
              </w:rPr>
              <w:t>3</w:t>
            </w:r>
            <w:r>
              <w:rPr>
                <w:rFonts w:ascii="宋体" w:hAnsi="宋体" w:cs="Arial" w:hint="eastAsia"/>
                <w:b/>
                <w:szCs w:val="24"/>
              </w:rPr>
              <w:t>份，电子版</w:t>
            </w:r>
            <w:r>
              <w:rPr>
                <w:rFonts w:ascii="宋体" w:hAnsi="宋体" w:cs="Arial"/>
                <w:b/>
                <w:szCs w:val="24"/>
              </w:rPr>
              <w:t>2</w:t>
            </w:r>
            <w:r>
              <w:rPr>
                <w:rFonts w:ascii="宋体" w:hAnsi="宋体" w:cs="Arial" w:hint="eastAsia"/>
                <w:b/>
                <w:szCs w:val="24"/>
              </w:rPr>
              <w:t>份</w:t>
            </w:r>
          </w:p>
          <w:p w14:paraId="6154F525" w14:textId="77777777" w:rsidR="000918FF" w:rsidRDefault="00000000">
            <w:pPr>
              <w:spacing w:line="360" w:lineRule="auto"/>
              <w:rPr>
                <w:rFonts w:ascii="宋体" w:hAnsi="宋体"/>
                <w:szCs w:val="24"/>
              </w:rPr>
            </w:pPr>
            <w:r>
              <w:rPr>
                <w:rFonts w:ascii="宋体" w:hAnsi="宋体" w:hint="eastAsia"/>
                <w:szCs w:val="24"/>
              </w:rPr>
              <w:t>(电子文件规定存储载体为U盘，每份u盘中需包含响应文件的可编辑word版本和签字盖章后的响应文件正本扫描件)</w:t>
            </w:r>
          </w:p>
          <w:p w14:paraId="134D68FB" w14:textId="77777777" w:rsidR="000918FF" w:rsidRDefault="00000000">
            <w:pPr>
              <w:spacing w:line="360" w:lineRule="auto"/>
              <w:rPr>
                <w:rFonts w:ascii="宋体" w:hAnsi="宋体"/>
                <w:szCs w:val="24"/>
              </w:rPr>
            </w:pPr>
            <w:r>
              <w:rPr>
                <w:rFonts w:ascii="宋体" w:hAnsi="宋体" w:hint="eastAsia"/>
                <w:szCs w:val="24"/>
              </w:rPr>
              <w:t>电子文件规定格式为：</w:t>
            </w:r>
          </w:p>
          <w:p w14:paraId="1BC1252D" w14:textId="77777777" w:rsidR="000918FF" w:rsidRDefault="00000000">
            <w:pPr>
              <w:numPr>
                <w:ilvl w:val="0"/>
                <w:numId w:val="10"/>
              </w:numPr>
              <w:spacing w:line="360" w:lineRule="auto"/>
              <w:rPr>
                <w:rFonts w:ascii="宋体" w:hAnsi="宋体"/>
                <w:szCs w:val="24"/>
              </w:rPr>
            </w:pPr>
            <w:r>
              <w:rPr>
                <w:rFonts w:ascii="宋体" w:hAnsi="宋体" w:hint="eastAsia"/>
                <w:szCs w:val="24"/>
              </w:rPr>
              <w:t>文本文件采用DOC、RTF、TXT、PDF格式；</w:t>
            </w:r>
          </w:p>
          <w:p w14:paraId="5BBBE778" w14:textId="77777777" w:rsidR="000918FF" w:rsidRDefault="00000000">
            <w:pPr>
              <w:numPr>
                <w:ilvl w:val="0"/>
                <w:numId w:val="10"/>
              </w:numPr>
              <w:spacing w:line="360" w:lineRule="auto"/>
              <w:rPr>
                <w:rFonts w:ascii="宋体" w:hAnsi="宋体"/>
                <w:szCs w:val="24"/>
              </w:rPr>
            </w:pPr>
            <w:r>
              <w:rPr>
                <w:rFonts w:ascii="宋体" w:hAnsi="宋体" w:hint="eastAsia"/>
                <w:szCs w:val="24"/>
              </w:rPr>
              <w:t>图像文件采用JPEG、TIFF格式；</w:t>
            </w:r>
          </w:p>
          <w:p w14:paraId="52ABC24E" w14:textId="77777777" w:rsidR="000918FF" w:rsidRDefault="00000000">
            <w:pPr>
              <w:numPr>
                <w:ilvl w:val="0"/>
                <w:numId w:val="10"/>
              </w:numPr>
              <w:spacing w:line="360" w:lineRule="auto"/>
              <w:rPr>
                <w:rFonts w:ascii="宋体" w:hAnsi="宋体"/>
                <w:szCs w:val="24"/>
              </w:rPr>
            </w:pPr>
            <w:r>
              <w:rPr>
                <w:rFonts w:ascii="宋体" w:hAnsi="宋体" w:hint="eastAsia"/>
                <w:szCs w:val="24"/>
              </w:rPr>
              <w:t>影像文件采用MPEG、AVI格式；</w:t>
            </w:r>
          </w:p>
          <w:p w14:paraId="224A10C4" w14:textId="77777777" w:rsidR="000918FF" w:rsidRDefault="00000000">
            <w:pPr>
              <w:spacing w:line="360" w:lineRule="auto"/>
              <w:rPr>
                <w:rFonts w:ascii="宋体" w:hAnsi="宋体" w:cs="Arial"/>
                <w:szCs w:val="24"/>
              </w:rPr>
            </w:pPr>
            <w:r>
              <w:rPr>
                <w:rFonts w:ascii="宋体" w:hAnsi="宋体" w:hint="eastAsia"/>
                <w:szCs w:val="24"/>
              </w:rPr>
              <w:t>（</w:t>
            </w:r>
            <w:r>
              <w:rPr>
                <w:rFonts w:ascii="宋体" w:hAnsi="宋体"/>
                <w:szCs w:val="24"/>
              </w:rPr>
              <w:t>4</w:t>
            </w:r>
            <w:r>
              <w:rPr>
                <w:rFonts w:ascii="宋体" w:hAnsi="宋体" w:hint="eastAsia"/>
                <w:szCs w:val="24"/>
              </w:rPr>
              <w:t>）声音文件采用WAV、MP3格式。</w:t>
            </w:r>
          </w:p>
        </w:tc>
      </w:tr>
      <w:tr w:rsidR="000918FF" w14:paraId="141D286E" w14:textId="77777777">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14:paraId="43CF8AD6" w14:textId="77777777" w:rsidR="000918FF" w:rsidRDefault="00000000">
            <w:pPr>
              <w:spacing w:line="360" w:lineRule="auto"/>
              <w:jc w:val="center"/>
              <w:rPr>
                <w:rFonts w:ascii="宋体" w:hAnsi="宋体"/>
                <w:szCs w:val="24"/>
              </w:rPr>
            </w:pPr>
            <w:r>
              <w:rPr>
                <w:rFonts w:ascii="宋体" w:hAnsi="宋体" w:hint="eastAsia"/>
                <w:szCs w:val="24"/>
              </w:rPr>
              <w:t>9</w:t>
            </w:r>
            <w:r>
              <w:rPr>
                <w:rFonts w:ascii="宋体" w:hAnsi="宋体"/>
                <w:szCs w:val="24"/>
              </w:rPr>
              <w:t>.1</w:t>
            </w:r>
          </w:p>
        </w:tc>
        <w:tc>
          <w:tcPr>
            <w:tcW w:w="7527" w:type="dxa"/>
            <w:tcBorders>
              <w:top w:val="single" w:sz="4" w:space="0" w:color="auto"/>
              <w:left w:val="single" w:sz="4" w:space="0" w:color="auto"/>
              <w:bottom w:val="single" w:sz="4" w:space="0" w:color="auto"/>
              <w:right w:val="double" w:sz="4" w:space="0" w:color="auto"/>
            </w:tcBorders>
            <w:vAlign w:val="center"/>
          </w:tcPr>
          <w:p w14:paraId="0C0E1A8C" w14:textId="77777777" w:rsidR="000918FF" w:rsidRDefault="00000000">
            <w:pPr>
              <w:spacing w:line="360" w:lineRule="auto"/>
              <w:rPr>
                <w:rFonts w:ascii="宋体" w:hAnsi="宋体" w:cs="Arial"/>
                <w:b/>
                <w:szCs w:val="24"/>
              </w:rPr>
            </w:pPr>
            <w:r>
              <w:rPr>
                <w:rFonts w:ascii="宋体" w:hAnsi="宋体" w:hint="eastAsia"/>
                <w:szCs w:val="24"/>
              </w:rPr>
              <w:t>本项目不允许递交备选方案。</w:t>
            </w:r>
          </w:p>
        </w:tc>
      </w:tr>
      <w:tr w:rsidR="000918FF" w14:paraId="0F15E32F" w14:textId="77777777">
        <w:trPr>
          <w:trHeight w:val="523"/>
          <w:jc w:val="center"/>
        </w:trPr>
        <w:tc>
          <w:tcPr>
            <w:tcW w:w="1454" w:type="dxa"/>
            <w:tcBorders>
              <w:top w:val="single" w:sz="4" w:space="0" w:color="auto"/>
              <w:left w:val="double" w:sz="4" w:space="0" w:color="auto"/>
              <w:bottom w:val="single" w:sz="4" w:space="0" w:color="auto"/>
              <w:right w:val="single" w:sz="4" w:space="0" w:color="auto"/>
            </w:tcBorders>
            <w:vAlign w:val="center"/>
          </w:tcPr>
          <w:p w14:paraId="3DA4C6F3" w14:textId="77777777" w:rsidR="000918FF" w:rsidRDefault="00000000">
            <w:pPr>
              <w:spacing w:line="360" w:lineRule="auto"/>
              <w:jc w:val="center"/>
              <w:rPr>
                <w:rFonts w:ascii="宋体" w:hAnsi="宋体"/>
                <w:szCs w:val="24"/>
              </w:rPr>
            </w:pPr>
            <w:r>
              <w:rPr>
                <w:rFonts w:ascii="宋体" w:hAnsi="宋体" w:hint="eastAsia"/>
                <w:szCs w:val="24"/>
              </w:rPr>
              <w:t>9.5</w:t>
            </w:r>
          </w:p>
        </w:tc>
        <w:tc>
          <w:tcPr>
            <w:tcW w:w="7527" w:type="dxa"/>
            <w:tcBorders>
              <w:top w:val="single" w:sz="4" w:space="0" w:color="auto"/>
              <w:left w:val="single" w:sz="4" w:space="0" w:color="auto"/>
              <w:bottom w:val="single" w:sz="4" w:space="0" w:color="auto"/>
              <w:right w:val="double" w:sz="4" w:space="0" w:color="auto"/>
            </w:tcBorders>
            <w:vAlign w:val="center"/>
          </w:tcPr>
          <w:p w14:paraId="75711A96" w14:textId="77777777" w:rsidR="000918FF" w:rsidRDefault="00000000">
            <w:pPr>
              <w:pStyle w:val="affff"/>
              <w:rPr>
                <w:rFonts w:ascii="宋体" w:hAnsi="宋体"/>
                <w:sz w:val="24"/>
                <w:szCs w:val="24"/>
              </w:rPr>
            </w:pPr>
            <w:r>
              <w:rPr>
                <w:rFonts w:ascii="宋体" w:hAnsi="宋体" w:hint="eastAsia"/>
                <w:sz w:val="24"/>
                <w:szCs w:val="24"/>
              </w:rPr>
              <w:t>未经采购人同意，中标/成交供应商不可以采取分包方式履行本项目合同。</w:t>
            </w:r>
          </w:p>
        </w:tc>
      </w:tr>
      <w:tr w:rsidR="000918FF" w14:paraId="19782737" w14:textId="77777777">
        <w:trPr>
          <w:trHeight w:val="2024"/>
          <w:jc w:val="center"/>
        </w:trPr>
        <w:tc>
          <w:tcPr>
            <w:tcW w:w="1454" w:type="dxa"/>
            <w:tcBorders>
              <w:top w:val="single" w:sz="4" w:space="0" w:color="auto"/>
              <w:left w:val="double" w:sz="4" w:space="0" w:color="auto"/>
              <w:bottom w:val="single" w:sz="4" w:space="0" w:color="auto"/>
              <w:right w:val="single" w:sz="4" w:space="0" w:color="auto"/>
            </w:tcBorders>
            <w:vAlign w:val="center"/>
          </w:tcPr>
          <w:p w14:paraId="55B92AC2" w14:textId="77777777" w:rsidR="000918FF" w:rsidRDefault="00000000">
            <w:pPr>
              <w:spacing w:line="360" w:lineRule="auto"/>
              <w:jc w:val="center"/>
              <w:rPr>
                <w:rFonts w:ascii="宋体" w:hAnsi="宋体"/>
                <w:szCs w:val="24"/>
              </w:rPr>
            </w:pPr>
            <w:r>
              <w:rPr>
                <w:rFonts w:ascii="宋体" w:hAnsi="宋体" w:hint="eastAsia"/>
                <w:szCs w:val="24"/>
              </w:rPr>
              <w:t>11</w:t>
            </w:r>
          </w:p>
        </w:tc>
        <w:tc>
          <w:tcPr>
            <w:tcW w:w="7527" w:type="dxa"/>
            <w:tcBorders>
              <w:top w:val="single" w:sz="4" w:space="0" w:color="auto"/>
              <w:left w:val="single" w:sz="4" w:space="0" w:color="auto"/>
              <w:bottom w:val="single" w:sz="4" w:space="0" w:color="auto"/>
              <w:right w:val="double" w:sz="4" w:space="0" w:color="auto"/>
            </w:tcBorders>
            <w:vAlign w:val="center"/>
          </w:tcPr>
          <w:p w14:paraId="3BAA4685" w14:textId="77777777" w:rsidR="000918FF" w:rsidRDefault="00000000">
            <w:pPr>
              <w:spacing w:line="360" w:lineRule="auto"/>
              <w:rPr>
                <w:rFonts w:ascii="宋体" w:hAnsi="宋体"/>
                <w:b/>
                <w:szCs w:val="24"/>
              </w:rPr>
            </w:pPr>
            <w:r>
              <w:rPr>
                <w:rFonts w:ascii="宋体" w:hAnsi="宋体" w:hint="eastAsia"/>
                <w:szCs w:val="24"/>
              </w:rPr>
              <w:t>磋商保证金：壹万捌仟元整</w:t>
            </w:r>
          </w:p>
          <w:p w14:paraId="0E602154" w14:textId="77777777" w:rsidR="000918FF" w:rsidRDefault="00000000">
            <w:pPr>
              <w:spacing w:line="360" w:lineRule="auto"/>
              <w:rPr>
                <w:rFonts w:ascii="宋体" w:hAnsi="宋体"/>
                <w:szCs w:val="24"/>
              </w:rPr>
            </w:pPr>
            <w:r>
              <w:rPr>
                <w:rFonts w:ascii="宋体" w:hAnsi="宋体" w:hint="eastAsia"/>
                <w:szCs w:val="24"/>
              </w:rPr>
              <w:t>保证金递交截止时间：同响应文件递交截止时间</w:t>
            </w:r>
          </w:p>
          <w:p w14:paraId="18EB5229" w14:textId="77777777" w:rsidR="000918FF" w:rsidRDefault="00000000">
            <w:pPr>
              <w:spacing w:line="360" w:lineRule="auto"/>
              <w:rPr>
                <w:rFonts w:ascii="宋体" w:hAnsi="宋体"/>
                <w:szCs w:val="24"/>
              </w:rPr>
            </w:pPr>
            <w:r>
              <w:rPr>
                <w:rFonts w:ascii="宋体" w:hAnsi="宋体" w:hint="eastAsia"/>
                <w:szCs w:val="24"/>
              </w:rPr>
              <w:t>磋商保证金形式：电汇、支票等非现金形式。</w:t>
            </w:r>
            <w:r>
              <w:rPr>
                <w:rFonts w:ascii="宋体" w:hAnsi="宋体" w:hint="eastAsia"/>
                <w:b/>
                <w:bCs/>
              </w:rPr>
              <w:t>为减少收取</w:t>
            </w:r>
            <w:r>
              <w:rPr>
                <w:rFonts w:ascii="宋体" w:hAnsi="宋体"/>
                <w:b/>
                <w:bCs/>
              </w:rPr>
              <w:t>/退还保证金的手续，建议采用电汇</w:t>
            </w:r>
            <w:proofErr w:type="gramStart"/>
            <w:r>
              <w:rPr>
                <w:rFonts w:ascii="宋体" w:hAnsi="宋体" w:hint="eastAsia"/>
                <w:b/>
                <w:bCs/>
              </w:rPr>
              <w:t>或网银转账</w:t>
            </w:r>
            <w:proofErr w:type="gramEnd"/>
            <w:r>
              <w:rPr>
                <w:rFonts w:ascii="宋体" w:hAnsi="宋体" w:hint="eastAsia"/>
                <w:b/>
                <w:bCs/>
              </w:rPr>
              <w:t>方式缴纳保证金。</w:t>
            </w:r>
          </w:p>
          <w:p w14:paraId="16BB9CAE" w14:textId="77777777" w:rsidR="000918FF" w:rsidRDefault="00000000">
            <w:pPr>
              <w:spacing w:line="360" w:lineRule="auto"/>
              <w:rPr>
                <w:rFonts w:ascii="宋体" w:hAnsi="宋体"/>
                <w:szCs w:val="24"/>
              </w:rPr>
            </w:pPr>
            <w:r>
              <w:rPr>
                <w:rFonts w:ascii="宋体" w:hAnsi="宋体" w:hint="eastAsia"/>
                <w:szCs w:val="24"/>
              </w:rPr>
              <w:t>开 户 名：北京明德致信咨询有限公司</w:t>
            </w:r>
          </w:p>
          <w:p w14:paraId="36767203" w14:textId="77777777" w:rsidR="000918FF" w:rsidRDefault="00000000">
            <w:pPr>
              <w:spacing w:line="360" w:lineRule="auto"/>
              <w:rPr>
                <w:rFonts w:ascii="宋体" w:hAnsi="宋体"/>
              </w:rPr>
            </w:pPr>
            <w:r>
              <w:rPr>
                <w:rFonts w:ascii="宋体" w:hAnsi="宋体" w:hint="eastAsia"/>
              </w:rPr>
              <w:t>开 户 行：中国工商银行股份有限公司北京东升路支行</w:t>
            </w:r>
          </w:p>
          <w:p w14:paraId="7900BCC5" w14:textId="77777777" w:rsidR="000918FF" w:rsidRDefault="00000000">
            <w:pPr>
              <w:spacing w:line="360" w:lineRule="auto"/>
              <w:ind w:left="720" w:hangingChars="300" w:hanging="720"/>
              <w:rPr>
                <w:rFonts w:ascii="宋体" w:hAnsi="宋体"/>
              </w:rPr>
            </w:pPr>
            <w:proofErr w:type="gramStart"/>
            <w:r>
              <w:rPr>
                <w:rFonts w:ascii="宋体" w:hAnsi="宋体" w:hint="eastAsia"/>
              </w:rPr>
              <w:t>账</w:t>
            </w:r>
            <w:proofErr w:type="gramEnd"/>
            <w:r>
              <w:rPr>
                <w:rFonts w:ascii="宋体" w:hAnsi="宋体" w:hint="eastAsia"/>
              </w:rPr>
              <w:t xml:space="preserve">    号：0200 0062 1920 0492 968</w:t>
            </w:r>
          </w:p>
          <w:p w14:paraId="2C56D00C" w14:textId="77777777" w:rsidR="000918FF" w:rsidRDefault="00000000">
            <w:pPr>
              <w:spacing w:line="360" w:lineRule="auto"/>
            </w:pPr>
            <w:r>
              <w:rPr>
                <w:rFonts w:ascii="宋体" w:hAnsi="宋体" w:hint="eastAsia"/>
                <w:b/>
                <w:bCs/>
              </w:rPr>
              <w:t>注：请供应商汇款无论保证金还是</w:t>
            </w:r>
            <w:proofErr w:type="gramStart"/>
            <w:r>
              <w:rPr>
                <w:rFonts w:ascii="宋体" w:hAnsi="宋体" w:hint="eastAsia"/>
                <w:b/>
                <w:bCs/>
              </w:rPr>
              <w:t>标书款</w:t>
            </w:r>
            <w:proofErr w:type="gramEnd"/>
            <w:r>
              <w:rPr>
                <w:rFonts w:ascii="宋体" w:hAnsi="宋体" w:hint="eastAsia"/>
                <w:b/>
                <w:bCs/>
              </w:rPr>
              <w:t>务必注明“标号+用途”（比如：ZC22-0798或者ZC22-0798标书款），以便财务查账及汇总。</w:t>
            </w:r>
          </w:p>
        </w:tc>
      </w:tr>
      <w:tr w:rsidR="000918FF" w14:paraId="437ED189" w14:textId="77777777">
        <w:trPr>
          <w:trHeight w:val="2024"/>
          <w:jc w:val="center"/>
        </w:trPr>
        <w:tc>
          <w:tcPr>
            <w:tcW w:w="1454" w:type="dxa"/>
            <w:tcBorders>
              <w:top w:val="single" w:sz="4" w:space="0" w:color="auto"/>
              <w:left w:val="double" w:sz="4" w:space="0" w:color="auto"/>
              <w:bottom w:val="single" w:sz="4" w:space="0" w:color="auto"/>
              <w:right w:val="single" w:sz="4" w:space="0" w:color="auto"/>
            </w:tcBorders>
            <w:vAlign w:val="center"/>
          </w:tcPr>
          <w:p w14:paraId="31852E11" w14:textId="77777777" w:rsidR="000918FF" w:rsidRDefault="00000000">
            <w:pPr>
              <w:spacing w:line="360" w:lineRule="auto"/>
              <w:jc w:val="center"/>
              <w:rPr>
                <w:rFonts w:ascii="宋体" w:hAnsi="宋体"/>
                <w:szCs w:val="24"/>
              </w:rPr>
            </w:pPr>
            <w:r>
              <w:rPr>
                <w:rFonts w:ascii="宋体" w:hAnsi="宋体" w:hint="eastAsia"/>
                <w:szCs w:val="24"/>
              </w:rPr>
              <w:t>1</w:t>
            </w:r>
            <w:r>
              <w:rPr>
                <w:rFonts w:ascii="宋体" w:hAnsi="宋体"/>
                <w:szCs w:val="24"/>
              </w:rPr>
              <w:t>1.6</w:t>
            </w:r>
          </w:p>
        </w:tc>
        <w:tc>
          <w:tcPr>
            <w:tcW w:w="7527" w:type="dxa"/>
            <w:tcBorders>
              <w:top w:val="single" w:sz="4" w:space="0" w:color="auto"/>
              <w:left w:val="single" w:sz="4" w:space="0" w:color="auto"/>
              <w:bottom w:val="single" w:sz="4" w:space="0" w:color="auto"/>
              <w:right w:val="double" w:sz="4" w:space="0" w:color="auto"/>
            </w:tcBorders>
            <w:vAlign w:val="center"/>
          </w:tcPr>
          <w:p w14:paraId="5D4507C8" w14:textId="77777777" w:rsidR="000918FF" w:rsidRDefault="00000000">
            <w:pPr>
              <w:spacing w:line="360" w:lineRule="auto"/>
              <w:rPr>
                <w:rFonts w:ascii="宋体" w:hAnsi="宋体"/>
                <w:szCs w:val="24"/>
              </w:rPr>
            </w:pPr>
            <w:r>
              <w:rPr>
                <w:rFonts w:ascii="宋体" w:hAnsi="宋体" w:hint="eastAsia"/>
                <w:szCs w:val="24"/>
              </w:rPr>
              <w:t>成交供应商的磋商保证金：在合同签订后2个工作日内，请将合同扫描件发送到bjmdzx@vip.163.com邮箱办理相关备案及保证金退还手续，保证金将在合同签订的5个工作日内退回来款账户。</w:t>
            </w:r>
          </w:p>
          <w:p w14:paraId="3C487A0B" w14:textId="77777777" w:rsidR="000918FF" w:rsidRDefault="00000000">
            <w:pPr>
              <w:spacing w:line="360" w:lineRule="auto"/>
              <w:rPr>
                <w:rFonts w:ascii="宋体" w:hAnsi="宋体"/>
                <w:szCs w:val="24"/>
              </w:rPr>
            </w:pPr>
            <w:r>
              <w:rPr>
                <w:rFonts w:ascii="宋体" w:hAnsi="宋体" w:hint="eastAsia"/>
                <w:u w:val="single"/>
              </w:rPr>
              <w:t>邮件标题格式：</w:t>
            </w:r>
            <w:r>
              <w:rPr>
                <w:rFonts w:ascii="宋体" w:hAnsi="宋体" w:hint="eastAsia"/>
              </w:rPr>
              <w:t>项目编号+退还保证金+供应商名称+已签订采购合同。内附：（1）采购合同扫描件；（</w:t>
            </w:r>
            <w:r>
              <w:rPr>
                <w:rFonts w:ascii="宋体" w:hAnsi="宋体"/>
              </w:rPr>
              <w:t>2</w:t>
            </w:r>
            <w:r>
              <w:rPr>
                <w:rFonts w:ascii="宋体" w:hAnsi="宋体" w:hint="eastAsia"/>
              </w:rPr>
              <w:t>）</w:t>
            </w:r>
            <w:r>
              <w:rPr>
                <w:rFonts w:ascii="宋体" w:hAnsi="宋体"/>
              </w:rPr>
              <w:t>项目编号</w:t>
            </w:r>
            <w:r>
              <w:rPr>
                <w:rFonts w:ascii="宋体" w:hAnsi="宋体" w:hint="eastAsia"/>
              </w:rPr>
              <w:t>；（</w:t>
            </w:r>
            <w:r>
              <w:rPr>
                <w:rFonts w:ascii="宋体" w:hAnsi="宋体"/>
              </w:rPr>
              <w:t>3</w:t>
            </w:r>
            <w:r>
              <w:rPr>
                <w:rFonts w:ascii="宋体" w:hAnsi="宋体" w:hint="eastAsia"/>
              </w:rPr>
              <w:t>）</w:t>
            </w:r>
            <w:r>
              <w:rPr>
                <w:rFonts w:ascii="宋体" w:hAnsi="宋体"/>
              </w:rPr>
              <w:t>中标供应商名称</w:t>
            </w:r>
            <w:r>
              <w:rPr>
                <w:rFonts w:ascii="宋体" w:hAnsi="宋体" w:hint="eastAsia"/>
              </w:rPr>
              <w:t>；（</w:t>
            </w:r>
            <w:r>
              <w:rPr>
                <w:rFonts w:ascii="宋体" w:hAnsi="宋体"/>
              </w:rPr>
              <w:t>4</w:t>
            </w:r>
            <w:r>
              <w:rPr>
                <w:rFonts w:ascii="宋体" w:hAnsi="宋体" w:hint="eastAsia"/>
              </w:rPr>
              <w:t>）</w:t>
            </w:r>
            <w:r>
              <w:rPr>
                <w:rFonts w:ascii="宋体" w:hAnsi="宋体"/>
              </w:rPr>
              <w:t>采购合同签订日期</w:t>
            </w:r>
            <w:r>
              <w:rPr>
                <w:rFonts w:ascii="宋体" w:hAnsi="宋体" w:hint="eastAsia"/>
              </w:rPr>
              <w:t>。</w:t>
            </w:r>
          </w:p>
        </w:tc>
      </w:tr>
      <w:tr w:rsidR="000918FF" w14:paraId="29C7440C" w14:textId="77777777">
        <w:trPr>
          <w:jc w:val="center"/>
        </w:trPr>
        <w:tc>
          <w:tcPr>
            <w:tcW w:w="1454" w:type="dxa"/>
            <w:tcBorders>
              <w:top w:val="single" w:sz="4" w:space="0" w:color="auto"/>
              <w:left w:val="double" w:sz="4" w:space="0" w:color="auto"/>
              <w:bottom w:val="single" w:sz="4" w:space="0" w:color="auto"/>
              <w:right w:val="single" w:sz="4" w:space="0" w:color="auto"/>
            </w:tcBorders>
            <w:vAlign w:val="center"/>
          </w:tcPr>
          <w:p w14:paraId="733950EE" w14:textId="77777777" w:rsidR="000918FF" w:rsidRDefault="00000000">
            <w:pPr>
              <w:spacing w:line="360" w:lineRule="auto"/>
              <w:jc w:val="center"/>
              <w:rPr>
                <w:rFonts w:ascii="宋体" w:hAnsi="宋体"/>
                <w:szCs w:val="24"/>
              </w:rPr>
            </w:pPr>
            <w:r>
              <w:rPr>
                <w:rFonts w:ascii="宋体" w:hAnsi="宋体" w:hint="eastAsia"/>
                <w:szCs w:val="24"/>
              </w:rPr>
              <w:t>12.1</w:t>
            </w:r>
          </w:p>
        </w:tc>
        <w:tc>
          <w:tcPr>
            <w:tcW w:w="7527" w:type="dxa"/>
            <w:tcBorders>
              <w:top w:val="single" w:sz="4" w:space="0" w:color="auto"/>
              <w:left w:val="single" w:sz="4" w:space="0" w:color="auto"/>
              <w:bottom w:val="single" w:sz="4" w:space="0" w:color="auto"/>
              <w:right w:val="double" w:sz="4" w:space="0" w:color="auto"/>
            </w:tcBorders>
            <w:vAlign w:val="center"/>
          </w:tcPr>
          <w:p w14:paraId="78E2A455" w14:textId="77777777" w:rsidR="000918FF" w:rsidRDefault="00000000">
            <w:pPr>
              <w:spacing w:line="360" w:lineRule="auto"/>
              <w:rPr>
                <w:rFonts w:ascii="宋体" w:hAnsi="宋体"/>
                <w:szCs w:val="24"/>
              </w:rPr>
            </w:pPr>
            <w:r>
              <w:rPr>
                <w:rFonts w:ascii="宋体" w:hAnsi="宋体" w:hint="eastAsia"/>
                <w:szCs w:val="24"/>
              </w:rPr>
              <w:t>响应文件有效期:90日历日</w:t>
            </w:r>
          </w:p>
        </w:tc>
      </w:tr>
      <w:tr w:rsidR="000918FF" w14:paraId="14C6E1D8" w14:textId="77777777">
        <w:trPr>
          <w:jc w:val="center"/>
        </w:trPr>
        <w:tc>
          <w:tcPr>
            <w:tcW w:w="1454" w:type="dxa"/>
            <w:tcBorders>
              <w:top w:val="single" w:sz="4" w:space="0" w:color="auto"/>
              <w:left w:val="double" w:sz="4" w:space="0" w:color="auto"/>
              <w:bottom w:val="single" w:sz="4" w:space="0" w:color="auto"/>
              <w:right w:val="single" w:sz="4" w:space="0" w:color="auto"/>
            </w:tcBorders>
            <w:vAlign w:val="center"/>
          </w:tcPr>
          <w:p w14:paraId="5C8A3AE1" w14:textId="77777777" w:rsidR="000918FF" w:rsidRDefault="00000000">
            <w:pPr>
              <w:spacing w:line="360" w:lineRule="auto"/>
              <w:jc w:val="center"/>
              <w:rPr>
                <w:rFonts w:ascii="宋体" w:hAnsi="宋体"/>
                <w:szCs w:val="24"/>
              </w:rPr>
            </w:pPr>
            <w:r>
              <w:rPr>
                <w:rFonts w:ascii="宋体" w:hAnsi="宋体" w:hint="eastAsia"/>
                <w:szCs w:val="24"/>
              </w:rPr>
              <w:t>1</w:t>
            </w:r>
            <w:r>
              <w:rPr>
                <w:rFonts w:ascii="宋体" w:hAnsi="宋体"/>
                <w:szCs w:val="24"/>
              </w:rPr>
              <w:t>3.1</w:t>
            </w:r>
          </w:p>
        </w:tc>
        <w:tc>
          <w:tcPr>
            <w:tcW w:w="7527" w:type="dxa"/>
            <w:tcBorders>
              <w:top w:val="single" w:sz="4" w:space="0" w:color="auto"/>
              <w:left w:val="single" w:sz="4" w:space="0" w:color="auto"/>
              <w:bottom w:val="single" w:sz="4" w:space="0" w:color="auto"/>
              <w:right w:val="double" w:sz="4" w:space="0" w:color="auto"/>
            </w:tcBorders>
            <w:vAlign w:val="center"/>
          </w:tcPr>
          <w:p w14:paraId="3E019E42" w14:textId="77777777" w:rsidR="000918FF" w:rsidRDefault="00000000">
            <w:pPr>
              <w:widowControl/>
              <w:autoSpaceDE w:val="0"/>
              <w:autoSpaceDN w:val="0"/>
              <w:spacing w:line="360" w:lineRule="auto"/>
              <w:ind w:right="-20"/>
              <w:textAlignment w:val="bottom"/>
              <w:rPr>
                <w:rFonts w:ascii="宋体" w:hAnsi="宋体"/>
                <w:szCs w:val="24"/>
              </w:rPr>
            </w:pPr>
            <w:r>
              <w:rPr>
                <w:rFonts w:ascii="宋体" w:hAnsi="宋体" w:hint="eastAsia"/>
                <w:szCs w:val="24"/>
              </w:rPr>
              <w:t>响应文件递交截止时间：</w:t>
            </w:r>
            <w:r>
              <w:rPr>
                <w:rFonts w:ascii="宋体" w:hAnsi="宋体" w:hint="eastAsia"/>
                <w:kern w:val="0"/>
              </w:rPr>
              <w:t>详见第一章</w:t>
            </w:r>
          </w:p>
          <w:p w14:paraId="5F211F9E" w14:textId="77777777" w:rsidR="000918FF" w:rsidRDefault="00000000">
            <w:pPr>
              <w:spacing w:line="360" w:lineRule="auto"/>
              <w:rPr>
                <w:rFonts w:ascii="宋体" w:hAnsi="宋体"/>
                <w:szCs w:val="24"/>
              </w:rPr>
            </w:pPr>
            <w:r>
              <w:rPr>
                <w:rFonts w:ascii="宋体" w:hAnsi="宋体" w:hint="eastAsia"/>
                <w:szCs w:val="24"/>
              </w:rPr>
              <w:lastRenderedPageBreak/>
              <w:t>响应文件递交地点：</w:t>
            </w:r>
            <w:r>
              <w:rPr>
                <w:rFonts w:ascii="宋体" w:hAnsi="宋体" w:hint="eastAsia"/>
                <w:kern w:val="0"/>
              </w:rPr>
              <w:t>详见第一章</w:t>
            </w:r>
          </w:p>
        </w:tc>
      </w:tr>
      <w:tr w:rsidR="000918FF" w14:paraId="5806F6BB" w14:textId="77777777">
        <w:trPr>
          <w:trHeight w:val="712"/>
          <w:jc w:val="center"/>
        </w:trPr>
        <w:tc>
          <w:tcPr>
            <w:tcW w:w="1454" w:type="dxa"/>
            <w:tcBorders>
              <w:top w:val="single" w:sz="4" w:space="0" w:color="auto"/>
              <w:left w:val="double" w:sz="4" w:space="0" w:color="auto"/>
              <w:bottom w:val="single" w:sz="4" w:space="0" w:color="auto"/>
              <w:right w:val="single" w:sz="4" w:space="0" w:color="auto"/>
            </w:tcBorders>
            <w:vAlign w:val="center"/>
          </w:tcPr>
          <w:p w14:paraId="2CD2CF19" w14:textId="77777777" w:rsidR="000918FF" w:rsidRDefault="00000000">
            <w:pPr>
              <w:spacing w:line="360" w:lineRule="auto"/>
              <w:jc w:val="center"/>
              <w:rPr>
                <w:rFonts w:ascii="宋体" w:hAnsi="宋体"/>
                <w:szCs w:val="24"/>
              </w:rPr>
            </w:pPr>
            <w:r>
              <w:rPr>
                <w:rFonts w:ascii="宋体" w:hAnsi="宋体" w:hint="eastAsia"/>
                <w:szCs w:val="24"/>
              </w:rPr>
              <w:lastRenderedPageBreak/>
              <w:t>1</w:t>
            </w:r>
            <w:r>
              <w:rPr>
                <w:rFonts w:ascii="宋体" w:hAnsi="宋体"/>
                <w:szCs w:val="24"/>
              </w:rPr>
              <w:t>5</w:t>
            </w:r>
            <w:r>
              <w:rPr>
                <w:rFonts w:ascii="宋体" w:hAnsi="宋体" w:hint="eastAsia"/>
                <w:szCs w:val="24"/>
              </w:rPr>
              <w:t>.1</w:t>
            </w:r>
          </w:p>
        </w:tc>
        <w:tc>
          <w:tcPr>
            <w:tcW w:w="7527" w:type="dxa"/>
            <w:tcBorders>
              <w:top w:val="single" w:sz="4" w:space="0" w:color="auto"/>
              <w:left w:val="single" w:sz="4" w:space="0" w:color="auto"/>
              <w:bottom w:val="single" w:sz="4" w:space="0" w:color="auto"/>
              <w:right w:val="double" w:sz="4" w:space="0" w:color="auto"/>
            </w:tcBorders>
            <w:vAlign w:val="center"/>
          </w:tcPr>
          <w:p w14:paraId="2E5FAB54" w14:textId="77777777" w:rsidR="000918FF" w:rsidRDefault="00000000">
            <w:pPr>
              <w:widowControl/>
              <w:autoSpaceDE w:val="0"/>
              <w:autoSpaceDN w:val="0"/>
              <w:spacing w:line="360" w:lineRule="auto"/>
              <w:ind w:right="-20"/>
              <w:textAlignment w:val="bottom"/>
              <w:rPr>
                <w:rFonts w:ascii="宋体" w:hAnsi="宋体"/>
                <w:b/>
                <w:bCs/>
                <w:szCs w:val="24"/>
              </w:rPr>
            </w:pPr>
            <w:r>
              <w:rPr>
                <w:rFonts w:ascii="宋体" w:hAnsi="宋体" w:hint="eastAsia"/>
                <w:szCs w:val="24"/>
              </w:rPr>
              <w:t>磋商时间：</w:t>
            </w:r>
            <w:r>
              <w:rPr>
                <w:rFonts w:ascii="宋体" w:hAnsi="宋体" w:hint="eastAsia"/>
                <w:kern w:val="0"/>
              </w:rPr>
              <w:t>详见第一章</w:t>
            </w:r>
          </w:p>
          <w:p w14:paraId="273C86AA" w14:textId="77777777" w:rsidR="000918FF" w:rsidRDefault="00000000">
            <w:pPr>
              <w:spacing w:line="360" w:lineRule="auto"/>
              <w:rPr>
                <w:rFonts w:ascii="宋体" w:hAnsi="宋体"/>
              </w:rPr>
            </w:pPr>
            <w:r>
              <w:rPr>
                <w:rFonts w:ascii="宋体" w:hAnsi="宋体" w:hint="eastAsia"/>
                <w:szCs w:val="24"/>
              </w:rPr>
              <w:t>磋商地点：</w:t>
            </w:r>
            <w:r>
              <w:rPr>
                <w:rFonts w:ascii="宋体" w:hAnsi="宋体" w:hint="eastAsia"/>
                <w:kern w:val="0"/>
              </w:rPr>
              <w:t>详见第一章</w:t>
            </w:r>
          </w:p>
        </w:tc>
      </w:tr>
      <w:tr w:rsidR="000918FF" w14:paraId="66372F1A" w14:textId="77777777">
        <w:trPr>
          <w:trHeight w:val="712"/>
          <w:jc w:val="center"/>
        </w:trPr>
        <w:tc>
          <w:tcPr>
            <w:tcW w:w="1454" w:type="dxa"/>
            <w:tcBorders>
              <w:top w:val="single" w:sz="4" w:space="0" w:color="auto"/>
              <w:left w:val="double" w:sz="4" w:space="0" w:color="auto"/>
              <w:bottom w:val="single" w:sz="4" w:space="0" w:color="auto"/>
              <w:right w:val="single" w:sz="4" w:space="0" w:color="auto"/>
            </w:tcBorders>
            <w:vAlign w:val="center"/>
          </w:tcPr>
          <w:p w14:paraId="1E344F02" w14:textId="77777777" w:rsidR="000918FF" w:rsidRDefault="00000000">
            <w:pPr>
              <w:spacing w:line="360" w:lineRule="auto"/>
              <w:jc w:val="center"/>
              <w:rPr>
                <w:rFonts w:ascii="宋体" w:hAnsi="宋体"/>
                <w:szCs w:val="24"/>
              </w:rPr>
            </w:pPr>
            <w:r>
              <w:rPr>
                <w:rFonts w:ascii="宋体" w:hAnsi="宋体" w:hint="eastAsia"/>
                <w:szCs w:val="24"/>
              </w:rPr>
              <w:t>1</w:t>
            </w:r>
            <w:r>
              <w:rPr>
                <w:rFonts w:ascii="宋体" w:hAnsi="宋体"/>
                <w:szCs w:val="24"/>
              </w:rPr>
              <w:t>5.2</w:t>
            </w:r>
          </w:p>
        </w:tc>
        <w:tc>
          <w:tcPr>
            <w:tcW w:w="7527" w:type="dxa"/>
            <w:tcBorders>
              <w:top w:val="single" w:sz="4" w:space="0" w:color="auto"/>
              <w:left w:val="single" w:sz="4" w:space="0" w:color="auto"/>
              <w:bottom w:val="single" w:sz="4" w:space="0" w:color="auto"/>
              <w:right w:val="double" w:sz="4" w:space="0" w:color="auto"/>
            </w:tcBorders>
            <w:vAlign w:val="center"/>
          </w:tcPr>
          <w:p w14:paraId="57C7C8DB" w14:textId="77777777" w:rsidR="000918FF" w:rsidRDefault="00000000">
            <w:pPr>
              <w:spacing w:line="360" w:lineRule="auto"/>
              <w:rPr>
                <w:rFonts w:ascii="宋体" w:hAnsi="宋体"/>
                <w:szCs w:val="24"/>
              </w:rPr>
            </w:pPr>
            <w:r>
              <w:rPr>
                <w:rFonts w:ascii="宋体" w:hAnsi="宋体" w:hint="eastAsia"/>
                <w:szCs w:val="24"/>
              </w:rPr>
              <w:t>磋商次序：按递交响应文件次序，供应商在</w:t>
            </w:r>
            <w:proofErr w:type="gramStart"/>
            <w:r>
              <w:rPr>
                <w:rFonts w:ascii="宋体" w:hAnsi="宋体" w:hint="eastAsia"/>
                <w:szCs w:val="24"/>
              </w:rPr>
              <w:t>收到磋商</w:t>
            </w:r>
            <w:proofErr w:type="gramEnd"/>
            <w:r>
              <w:rPr>
                <w:rFonts w:ascii="宋体" w:hAnsi="宋体" w:hint="eastAsia"/>
                <w:szCs w:val="24"/>
              </w:rPr>
              <w:t>小组电话或传真等磋商通知后，应在指定的时间内</w:t>
            </w:r>
            <w:proofErr w:type="gramStart"/>
            <w:r>
              <w:rPr>
                <w:rFonts w:ascii="宋体" w:hAnsi="宋体" w:hint="eastAsia"/>
                <w:szCs w:val="24"/>
              </w:rPr>
              <w:t>到达磋商</w:t>
            </w:r>
            <w:proofErr w:type="gramEnd"/>
            <w:r>
              <w:rPr>
                <w:rFonts w:ascii="宋体" w:hAnsi="宋体" w:hint="eastAsia"/>
                <w:szCs w:val="24"/>
              </w:rPr>
              <w:t>地点。</w:t>
            </w:r>
          </w:p>
          <w:p w14:paraId="26715E30" w14:textId="77777777" w:rsidR="000918FF" w:rsidRDefault="00000000">
            <w:pPr>
              <w:widowControl/>
              <w:autoSpaceDE w:val="0"/>
              <w:autoSpaceDN w:val="0"/>
              <w:spacing w:line="360" w:lineRule="auto"/>
              <w:ind w:right="-20"/>
              <w:textAlignment w:val="bottom"/>
              <w:rPr>
                <w:rFonts w:ascii="宋体" w:hAnsi="宋体"/>
                <w:szCs w:val="24"/>
              </w:rPr>
            </w:pPr>
            <w:r>
              <w:rPr>
                <w:rFonts w:ascii="宋体" w:hAnsi="宋体" w:hint="eastAsia"/>
                <w:szCs w:val="24"/>
              </w:rPr>
              <w:t>磋商内容：磋商小组针对供应商响应文件的商务、技术等内容进行磋商。</w:t>
            </w:r>
          </w:p>
        </w:tc>
      </w:tr>
      <w:tr w:rsidR="000918FF" w14:paraId="4F298439" w14:textId="77777777">
        <w:trPr>
          <w:jc w:val="center"/>
        </w:trPr>
        <w:tc>
          <w:tcPr>
            <w:tcW w:w="1454" w:type="dxa"/>
            <w:tcBorders>
              <w:top w:val="single" w:sz="4" w:space="0" w:color="auto"/>
              <w:left w:val="double" w:sz="4" w:space="0" w:color="auto"/>
              <w:bottom w:val="single" w:sz="4" w:space="0" w:color="auto"/>
              <w:right w:val="single" w:sz="4" w:space="0" w:color="auto"/>
            </w:tcBorders>
            <w:vAlign w:val="center"/>
          </w:tcPr>
          <w:p w14:paraId="6E16E636" w14:textId="77777777" w:rsidR="000918FF" w:rsidRDefault="00000000">
            <w:pPr>
              <w:spacing w:line="360" w:lineRule="auto"/>
              <w:jc w:val="center"/>
              <w:rPr>
                <w:rFonts w:ascii="宋体" w:hAnsi="宋体"/>
                <w:szCs w:val="24"/>
              </w:rPr>
            </w:pPr>
            <w:r>
              <w:rPr>
                <w:rFonts w:ascii="宋体" w:hAnsi="宋体"/>
                <w:szCs w:val="24"/>
              </w:rPr>
              <w:t>24.1</w:t>
            </w:r>
          </w:p>
        </w:tc>
        <w:tc>
          <w:tcPr>
            <w:tcW w:w="7527" w:type="dxa"/>
            <w:tcBorders>
              <w:top w:val="single" w:sz="4" w:space="0" w:color="auto"/>
              <w:left w:val="single" w:sz="4" w:space="0" w:color="auto"/>
              <w:bottom w:val="single" w:sz="4" w:space="0" w:color="auto"/>
              <w:right w:val="double" w:sz="4" w:space="0" w:color="auto"/>
            </w:tcBorders>
            <w:vAlign w:val="center"/>
          </w:tcPr>
          <w:p w14:paraId="7F8AA9CA" w14:textId="77777777" w:rsidR="000918FF" w:rsidRDefault="00000000">
            <w:pPr>
              <w:spacing w:line="360" w:lineRule="auto"/>
              <w:rPr>
                <w:rFonts w:ascii="宋体" w:hAnsi="宋体"/>
                <w:szCs w:val="24"/>
              </w:rPr>
            </w:pPr>
            <w:r>
              <w:rPr>
                <w:rFonts w:ascii="宋体" w:hAnsi="宋体" w:hint="eastAsia"/>
                <w:szCs w:val="24"/>
              </w:rPr>
              <w:t>成交供应商须向采购代理机构按如下标准和规定交纳服务费。</w:t>
            </w:r>
          </w:p>
          <w:p w14:paraId="05A0941C" w14:textId="77777777" w:rsidR="000918FF" w:rsidRDefault="00000000">
            <w:pPr>
              <w:spacing w:line="360" w:lineRule="auto"/>
              <w:rPr>
                <w:rFonts w:ascii="宋体" w:hAnsi="宋体"/>
                <w:szCs w:val="24"/>
              </w:rPr>
            </w:pPr>
            <w:r>
              <w:rPr>
                <w:rFonts w:ascii="宋体" w:hAnsi="宋体" w:hint="eastAsia"/>
                <w:szCs w:val="24"/>
              </w:rPr>
              <w:t>（</w:t>
            </w:r>
            <w:r>
              <w:rPr>
                <w:rFonts w:ascii="宋体" w:hAnsi="宋体"/>
                <w:szCs w:val="24"/>
              </w:rPr>
              <w:t>1</w:t>
            </w:r>
            <w:r>
              <w:rPr>
                <w:rFonts w:ascii="宋体" w:hAnsi="宋体" w:hint="eastAsia"/>
                <w:szCs w:val="24"/>
              </w:rPr>
              <w:t>）以买卖双方</w:t>
            </w:r>
            <w:proofErr w:type="gramStart"/>
            <w:r>
              <w:rPr>
                <w:rFonts w:ascii="宋体" w:hAnsi="宋体" w:hint="eastAsia"/>
                <w:szCs w:val="24"/>
              </w:rPr>
              <w:t>签定</w:t>
            </w:r>
            <w:proofErr w:type="gramEnd"/>
            <w:r>
              <w:rPr>
                <w:rFonts w:ascii="宋体" w:hAnsi="宋体" w:hint="eastAsia"/>
                <w:szCs w:val="24"/>
              </w:rPr>
              <w:t>的合同总额作为收费的计算基数。</w:t>
            </w:r>
          </w:p>
          <w:p w14:paraId="7C5EB509" w14:textId="77777777" w:rsidR="000918FF" w:rsidRDefault="00000000">
            <w:pPr>
              <w:widowControl/>
              <w:spacing w:line="360" w:lineRule="auto"/>
              <w:rPr>
                <w:rFonts w:ascii="宋体" w:hAnsi="宋体"/>
                <w:kern w:val="0"/>
                <w:szCs w:val="24"/>
              </w:rPr>
            </w:pPr>
            <w:r>
              <w:rPr>
                <w:rFonts w:ascii="宋体" w:hAnsi="宋体" w:hint="eastAsia"/>
                <w:szCs w:val="24"/>
              </w:rPr>
              <w:t>（</w:t>
            </w:r>
            <w:r>
              <w:rPr>
                <w:rFonts w:ascii="宋体" w:hAnsi="宋体"/>
                <w:szCs w:val="24"/>
              </w:rPr>
              <w:t>2</w:t>
            </w:r>
            <w:r>
              <w:rPr>
                <w:rFonts w:ascii="宋体" w:hAnsi="宋体" w:hint="eastAsia"/>
                <w:szCs w:val="24"/>
              </w:rPr>
              <w:t>）采购代理机构参照原计价格</w:t>
            </w:r>
            <w:r>
              <w:rPr>
                <w:rFonts w:ascii="宋体" w:hAnsi="宋体"/>
                <w:szCs w:val="24"/>
              </w:rPr>
              <w:t>[2002]1980</w:t>
            </w:r>
            <w:r>
              <w:rPr>
                <w:rFonts w:ascii="宋体" w:hAnsi="宋体" w:hint="eastAsia"/>
                <w:szCs w:val="24"/>
              </w:rPr>
              <w:t>号文、</w:t>
            </w:r>
            <w:r>
              <w:rPr>
                <w:rFonts w:ascii="宋体" w:hAnsi="宋体" w:hint="eastAsia"/>
                <w:kern w:val="0"/>
                <w:szCs w:val="24"/>
              </w:rPr>
              <w:t>发改办价格</w:t>
            </w:r>
            <w:r>
              <w:rPr>
                <w:rFonts w:ascii="宋体" w:hAnsi="宋体"/>
                <w:kern w:val="0"/>
                <w:szCs w:val="24"/>
              </w:rPr>
              <w:t>[2003]857</w:t>
            </w:r>
            <w:r>
              <w:rPr>
                <w:rFonts w:ascii="宋体" w:hAnsi="宋体" w:hint="eastAsia"/>
                <w:kern w:val="0"/>
                <w:szCs w:val="24"/>
              </w:rPr>
              <w:t>号文及发改办价格</w:t>
            </w:r>
            <w:r>
              <w:rPr>
                <w:rFonts w:ascii="宋体" w:hAnsi="宋体"/>
                <w:szCs w:val="24"/>
              </w:rPr>
              <w:t>[2011]534</w:t>
            </w:r>
            <w:r>
              <w:rPr>
                <w:rFonts w:ascii="宋体" w:hAnsi="宋体" w:hint="eastAsia"/>
                <w:kern w:val="0"/>
                <w:szCs w:val="24"/>
              </w:rPr>
              <w:t>号文有关规定向成交供应商收取服务费用。</w:t>
            </w:r>
          </w:p>
          <w:p w14:paraId="58540351" w14:textId="77777777" w:rsidR="000918FF" w:rsidRDefault="00000000">
            <w:pPr>
              <w:spacing w:line="360" w:lineRule="auto"/>
              <w:rPr>
                <w:rFonts w:ascii="宋体" w:hAnsi="宋体"/>
                <w:szCs w:val="24"/>
              </w:rPr>
            </w:pPr>
            <w:r>
              <w:rPr>
                <w:rFonts w:ascii="宋体" w:hAnsi="宋体" w:hint="eastAsia"/>
                <w:szCs w:val="24"/>
              </w:rPr>
              <w:t>（</w:t>
            </w:r>
            <w:r>
              <w:rPr>
                <w:rFonts w:ascii="宋体" w:hAnsi="宋体"/>
                <w:szCs w:val="24"/>
              </w:rPr>
              <w:t>3</w:t>
            </w:r>
            <w:r>
              <w:rPr>
                <w:rFonts w:ascii="宋体" w:hAnsi="宋体" w:hint="eastAsia"/>
                <w:szCs w:val="24"/>
              </w:rPr>
              <w:t>）服务费币种与成交签订合同的币种相同或招标机构同意的币种。</w:t>
            </w:r>
          </w:p>
          <w:p w14:paraId="2A102DBE" w14:textId="77777777" w:rsidR="000918FF" w:rsidRDefault="00000000">
            <w:pPr>
              <w:spacing w:line="360" w:lineRule="auto"/>
              <w:rPr>
                <w:rFonts w:ascii="宋体" w:hAnsi="宋体"/>
                <w:szCs w:val="24"/>
              </w:rPr>
            </w:pPr>
            <w:r>
              <w:rPr>
                <w:rFonts w:ascii="宋体" w:hAnsi="宋体" w:hint="eastAsia"/>
                <w:szCs w:val="24"/>
              </w:rPr>
              <w:t>（</w:t>
            </w:r>
            <w:r>
              <w:rPr>
                <w:rFonts w:ascii="宋体" w:hAnsi="宋体"/>
                <w:szCs w:val="24"/>
              </w:rPr>
              <w:t>4</w:t>
            </w:r>
            <w:r>
              <w:rPr>
                <w:rFonts w:ascii="宋体" w:hAnsi="宋体" w:hint="eastAsia"/>
                <w:szCs w:val="24"/>
              </w:rPr>
              <w:t>）成交服务费的交纳方式：</w:t>
            </w:r>
          </w:p>
          <w:p w14:paraId="49B79A67" w14:textId="77777777" w:rsidR="000918FF" w:rsidRDefault="00000000">
            <w:pPr>
              <w:spacing w:line="360" w:lineRule="auto"/>
              <w:ind w:firstLine="480"/>
              <w:rPr>
                <w:rFonts w:ascii="宋体" w:hAnsi="宋体"/>
                <w:szCs w:val="24"/>
              </w:rPr>
            </w:pPr>
            <w:r>
              <w:rPr>
                <w:rFonts w:ascii="宋体" w:hAnsi="宋体" w:hint="eastAsia"/>
                <w:szCs w:val="24"/>
              </w:rPr>
              <w:t>在投标时，供应商向采购代理机构送交成交服务费承诺书。成交供应商在领取成交通知书时一次向采购代理机构交纳所有成交服务费。</w:t>
            </w:r>
          </w:p>
          <w:p w14:paraId="23AB4D18" w14:textId="77777777" w:rsidR="000918FF" w:rsidRDefault="00000000">
            <w:pPr>
              <w:spacing w:line="360" w:lineRule="auto"/>
              <w:rPr>
                <w:rFonts w:ascii="宋体" w:hAnsi="宋体"/>
                <w:b/>
                <w:bCs/>
                <w:szCs w:val="24"/>
              </w:rPr>
            </w:pPr>
            <w:r>
              <w:rPr>
                <w:rFonts w:ascii="宋体" w:hAnsi="宋体" w:hint="eastAsia"/>
                <w:b/>
                <w:bCs/>
                <w:szCs w:val="24"/>
              </w:rPr>
              <w:t>账户名称：北京明德致信咨询有限公司</w:t>
            </w:r>
          </w:p>
          <w:p w14:paraId="7DB945DE" w14:textId="77777777" w:rsidR="000918FF" w:rsidRDefault="00000000">
            <w:pPr>
              <w:spacing w:line="360" w:lineRule="auto"/>
              <w:rPr>
                <w:rFonts w:ascii="宋体" w:hAnsi="宋体"/>
                <w:szCs w:val="24"/>
              </w:rPr>
            </w:pPr>
            <w:r>
              <w:rPr>
                <w:rFonts w:ascii="宋体" w:hAnsi="宋体" w:hint="eastAsia"/>
                <w:szCs w:val="24"/>
              </w:rPr>
              <w:t>开 户 行：中国工商银行股份有限公司北京东升路支行</w:t>
            </w:r>
          </w:p>
          <w:p w14:paraId="47BA3FAC" w14:textId="77777777" w:rsidR="000918FF" w:rsidRDefault="00000000">
            <w:pPr>
              <w:spacing w:line="360" w:lineRule="auto"/>
              <w:rPr>
                <w:rFonts w:ascii="宋体" w:hAnsi="宋体"/>
                <w:kern w:val="0"/>
                <w:szCs w:val="24"/>
              </w:rPr>
            </w:pPr>
            <w:proofErr w:type="gramStart"/>
            <w:r>
              <w:rPr>
                <w:rFonts w:ascii="宋体" w:hAnsi="宋体" w:hint="eastAsia"/>
                <w:szCs w:val="24"/>
              </w:rPr>
              <w:t>账</w:t>
            </w:r>
            <w:proofErr w:type="gramEnd"/>
            <w:r>
              <w:rPr>
                <w:rFonts w:ascii="宋体" w:hAnsi="宋体" w:hint="eastAsia"/>
                <w:szCs w:val="24"/>
              </w:rPr>
              <w:t xml:space="preserve">    号：0200 0062 1920 0492 968</w:t>
            </w:r>
          </w:p>
        </w:tc>
      </w:tr>
    </w:tbl>
    <w:p w14:paraId="06C25747" w14:textId="77777777" w:rsidR="000918FF" w:rsidRDefault="000918FF">
      <w:pPr>
        <w:spacing w:line="360" w:lineRule="auto"/>
        <w:rPr>
          <w:rFonts w:ascii="宋体" w:hAnsi="宋体"/>
          <w:b/>
          <w:szCs w:val="24"/>
        </w:rPr>
      </w:pPr>
    </w:p>
    <w:p w14:paraId="689AE6BA" w14:textId="77777777" w:rsidR="000918FF" w:rsidRDefault="00000000">
      <w:pPr>
        <w:pStyle w:val="1"/>
        <w:numPr>
          <w:ilvl w:val="0"/>
          <w:numId w:val="0"/>
        </w:numPr>
        <w:spacing w:line="360" w:lineRule="auto"/>
        <w:rPr>
          <w:rFonts w:ascii="宋体" w:hAnsi="宋体"/>
          <w:sz w:val="28"/>
          <w:szCs w:val="28"/>
        </w:rPr>
      </w:pPr>
      <w:r>
        <w:rPr>
          <w:rFonts w:ascii="宋体" w:hAnsi="宋体"/>
          <w:sz w:val="24"/>
          <w:szCs w:val="24"/>
        </w:rPr>
        <w:br w:type="page"/>
      </w:r>
      <w:bookmarkStart w:id="59" w:name="_Toc121576240"/>
      <w:r>
        <w:rPr>
          <w:rFonts w:ascii="宋体" w:hAnsi="宋体" w:hint="eastAsia"/>
          <w:sz w:val="28"/>
          <w:szCs w:val="28"/>
        </w:rPr>
        <w:lastRenderedPageBreak/>
        <w:t>第三章  供应商须知</w:t>
      </w:r>
      <w:bookmarkEnd w:id="59"/>
    </w:p>
    <w:p w14:paraId="199266A8" w14:textId="77777777" w:rsidR="000918FF" w:rsidRDefault="00000000">
      <w:pPr>
        <w:pStyle w:val="2"/>
      </w:pPr>
      <w:bookmarkStart w:id="60" w:name="_Toc121576241"/>
      <w:r>
        <w:rPr>
          <w:rFonts w:hint="eastAsia"/>
        </w:rPr>
        <w:t>一、说明</w:t>
      </w:r>
      <w:bookmarkEnd w:id="60"/>
    </w:p>
    <w:p w14:paraId="207902E4" w14:textId="77777777" w:rsidR="000918FF" w:rsidRDefault="00000000">
      <w:pPr>
        <w:pStyle w:val="31"/>
        <w:rPr>
          <w:rFonts w:ascii="宋体" w:hAnsi="宋体"/>
        </w:rPr>
      </w:pPr>
      <w:bookmarkStart w:id="61" w:name="_Toc121576242"/>
      <w:r>
        <w:rPr>
          <w:rFonts w:ascii="宋体" w:hAnsi="宋体" w:hint="eastAsia"/>
        </w:rPr>
        <w:t>1. 采购人、采购代理机构及资金来源</w:t>
      </w:r>
      <w:bookmarkEnd w:id="61"/>
    </w:p>
    <w:p w14:paraId="5D709FB8" w14:textId="77777777" w:rsidR="000918FF" w:rsidRDefault="00000000">
      <w:pPr>
        <w:tabs>
          <w:tab w:val="left" w:pos="8640"/>
        </w:tabs>
        <w:spacing w:line="360" w:lineRule="auto"/>
        <w:ind w:left="720" w:rightChars="134" w:right="322" w:hangingChars="300" w:hanging="720"/>
        <w:rPr>
          <w:rFonts w:ascii="宋体" w:hAnsi="宋体"/>
          <w:szCs w:val="24"/>
        </w:rPr>
      </w:pPr>
      <w:r>
        <w:rPr>
          <w:rFonts w:ascii="宋体" w:hAnsi="宋体" w:hint="eastAsia"/>
          <w:szCs w:val="24"/>
        </w:rPr>
        <w:t>1.1  采购人：指依法进行本次采购招标活动中的国家机关、事业单位、团体组织。</w:t>
      </w:r>
    </w:p>
    <w:p w14:paraId="44AC4D34" w14:textId="77777777" w:rsidR="000918FF" w:rsidRDefault="00000000">
      <w:pPr>
        <w:tabs>
          <w:tab w:val="left" w:pos="8640"/>
        </w:tabs>
        <w:spacing w:line="360" w:lineRule="auto"/>
        <w:ind w:left="684" w:rightChars="134" w:right="322" w:hangingChars="285" w:hanging="684"/>
        <w:rPr>
          <w:rFonts w:ascii="宋体" w:hAnsi="宋体"/>
          <w:szCs w:val="24"/>
        </w:rPr>
      </w:pPr>
      <w:r>
        <w:rPr>
          <w:rFonts w:ascii="宋体" w:hAnsi="宋体" w:hint="eastAsia"/>
          <w:szCs w:val="24"/>
        </w:rPr>
        <w:t>1.2  采购代理机构：受采购人委托，组织本次招标活动的采购代理机构。本项目的采购代理机构为北京明德致信咨询有限公司。</w:t>
      </w:r>
    </w:p>
    <w:p w14:paraId="211AAB4B" w14:textId="77777777" w:rsidR="000918FF" w:rsidRDefault="00000000">
      <w:pPr>
        <w:tabs>
          <w:tab w:val="left" w:pos="8640"/>
        </w:tabs>
        <w:spacing w:line="360" w:lineRule="auto"/>
        <w:ind w:left="720" w:rightChars="134" w:right="322" w:hangingChars="300" w:hanging="720"/>
        <w:rPr>
          <w:rFonts w:ascii="宋体" w:hAnsi="宋体"/>
          <w:szCs w:val="24"/>
        </w:rPr>
      </w:pPr>
      <w:r>
        <w:rPr>
          <w:rFonts w:ascii="宋体" w:hAnsi="宋体" w:hint="eastAsia"/>
          <w:szCs w:val="24"/>
        </w:rPr>
        <w:t>1.3  本次项目采购资金来源为财政性资金。</w:t>
      </w:r>
    </w:p>
    <w:p w14:paraId="172A2933" w14:textId="77777777" w:rsidR="000918FF" w:rsidRDefault="00000000">
      <w:pPr>
        <w:pStyle w:val="31"/>
        <w:rPr>
          <w:rFonts w:ascii="宋体" w:hAnsi="宋体"/>
        </w:rPr>
      </w:pPr>
      <w:bookmarkStart w:id="62" w:name="_Toc121576243"/>
      <w:r>
        <w:rPr>
          <w:rFonts w:ascii="宋体" w:hAnsi="宋体" w:hint="eastAsia"/>
        </w:rPr>
        <w:t>2. 合格的供应商</w:t>
      </w:r>
      <w:bookmarkEnd w:id="62"/>
    </w:p>
    <w:p w14:paraId="477B51E8" w14:textId="77777777" w:rsidR="000918FF" w:rsidRDefault="00000000">
      <w:pPr>
        <w:tabs>
          <w:tab w:val="left" w:pos="8640"/>
        </w:tabs>
        <w:spacing w:line="360" w:lineRule="auto"/>
        <w:ind w:left="1" w:rightChars="134" w:right="322" w:firstLineChars="117" w:firstLine="281"/>
        <w:rPr>
          <w:rFonts w:ascii="宋体" w:hAnsi="宋体"/>
          <w:szCs w:val="24"/>
        </w:rPr>
      </w:pPr>
      <w:r>
        <w:rPr>
          <w:rFonts w:ascii="宋体" w:hAnsi="宋体" w:hint="eastAsia"/>
          <w:szCs w:val="24"/>
        </w:rPr>
        <w:t>“合格的供应商”系指</w:t>
      </w:r>
      <w:proofErr w:type="gramStart"/>
      <w:r>
        <w:rPr>
          <w:rFonts w:ascii="宋体" w:hAnsi="宋体" w:hint="eastAsia"/>
          <w:szCs w:val="24"/>
        </w:rPr>
        <w:t>收到磋商</w:t>
      </w:r>
      <w:proofErr w:type="gramEnd"/>
      <w:r>
        <w:rPr>
          <w:rFonts w:ascii="宋体" w:hAnsi="宋体" w:hint="eastAsia"/>
          <w:szCs w:val="24"/>
        </w:rPr>
        <w:t>邀请、购买了《竞争性磋商文件》并向采购人递交《响应文件》的供应商。</w:t>
      </w:r>
    </w:p>
    <w:p w14:paraId="61021CF4" w14:textId="77777777" w:rsidR="000918FF" w:rsidRDefault="00000000">
      <w:pPr>
        <w:autoSpaceDE w:val="0"/>
        <w:autoSpaceDN w:val="0"/>
        <w:spacing w:line="360" w:lineRule="auto"/>
        <w:ind w:right="-187"/>
        <w:textAlignment w:val="bottom"/>
        <w:rPr>
          <w:rFonts w:ascii="宋体" w:hAnsi="宋体"/>
          <w:szCs w:val="24"/>
        </w:rPr>
      </w:pPr>
      <w:r>
        <w:rPr>
          <w:rFonts w:ascii="宋体" w:hAnsi="宋体" w:hint="eastAsia"/>
          <w:szCs w:val="24"/>
        </w:rPr>
        <w:t>2.1 供应商资格要求：</w:t>
      </w:r>
    </w:p>
    <w:p w14:paraId="291D9728" w14:textId="77777777" w:rsidR="000918FF" w:rsidRDefault="00000000">
      <w:pPr>
        <w:autoSpaceDE w:val="0"/>
        <w:autoSpaceDN w:val="0"/>
        <w:spacing w:line="360" w:lineRule="auto"/>
        <w:ind w:right="-187" w:firstLineChars="150" w:firstLine="360"/>
        <w:textAlignment w:val="bottom"/>
        <w:rPr>
          <w:rFonts w:ascii="宋体" w:hAnsi="宋体"/>
          <w:szCs w:val="24"/>
        </w:rPr>
      </w:pPr>
      <w:r>
        <w:rPr>
          <w:rFonts w:ascii="宋体" w:hAnsi="宋体" w:hint="eastAsia"/>
          <w:szCs w:val="24"/>
        </w:rPr>
        <w:t>（1）具有独立承担民事责任的能力；</w:t>
      </w:r>
    </w:p>
    <w:p w14:paraId="6F3C9D30" w14:textId="77777777" w:rsidR="000918FF" w:rsidRDefault="00000000">
      <w:pPr>
        <w:autoSpaceDE w:val="0"/>
        <w:autoSpaceDN w:val="0"/>
        <w:spacing w:line="360" w:lineRule="auto"/>
        <w:ind w:right="-187" w:firstLineChars="150" w:firstLine="360"/>
        <w:textAlignment w:val="bottom"/>
        <w:rPr>
          <w:rFonts w:ascii="宋体" w:hAnsi="宋体"/>
          <w:szCs w:val="24"/>
        </w:rPr>
      </w:pPr>
      <w:r>
        <w:rPr>
          <w:rFonts w:ascii="宋体" w:hAnsi="宋体" w:hint="eastAsia"/>
          <w:szCs w:val="24"/>
        </w:rPr>
        <w:t>（2）具有良好的商业信誉和健全的财务会计制度；</w:t>
      </w:r>
    </w:p>
    <w:p w14:paraId="03673B78" w14:textId="77777777" w:rsidR="000918FF" w:rsidRDefault="00000000">
      <w:pPr>
        <w:autoSpaceDE w:val="0"/>
        <w:autoSpaceDN w:val="0"/>
        <w:spacing w:line="360" w:lineRule="auto"/>
        <w:ind w:right="-187" w:firstLineChars="150" w:firstLine="360"/>
        <w:textAlignment w:val="bottom"/>
        <w:rPr>
          <w:rFonts w:ascii="宋体" w:hAnsi="宋体"/>
          <w:szCs w:val="24"/>
        </w:rPr>
      </w:pPr>
      <w:r>
        <w:rPr>
          <w:rFonts w:ascii="宋体" w:hAnsi="宋体" w:hint="eastAsia"/>
          <w:szCs w:val="24"/>
        </w:rPr>
        <w:t>（3）具有履行合同所必需的设备和专业技术能力；</w:t>
      </w:r>
    </w:p>
    <w:p w14:paraId="2A6115FB" w14:textId="77777777" w:rsidR="000918FF" w:rsidRDefault="00000000">
      <w:pPr>
        <w:autoSpaceDE w:val="0"/>
        <w:autoSpaceDN w:val="0"/>
        <w:spacing w:line="360" w:lineRule="auto"/>
        <w:ind w:right="-187" w:firstLineChars="150" w:firstLine="360"/>
        <w:textAlignment w:val="bottom"/>
        <w:rPr>
          <w:rFonts w:ascii="宋体" w:hAnsi="宋体"/>
          <w:szCs w:val="24"/>
        </w:rPr>
      </w:pPr>
      <w:r>
        <w:rPr>
          <w:rFonts w:ascii="宋体" w:hAnsi="宋体" w:hint="eastAsia"/>
          <w:szCs w:val="24"/>
        </w:rPr>
        <w:t>（4）有依法缴纳税收和社会保障资金的良好记录；</w:t>
      </w:r>
    </w:p>
    <w:p w14:paraId="6994F82D" w14:textId="77777777" w:rsidR="000918FF" w:rsidRDefault="00000000">
      <w:pPr>
        <w:autoSpaceDE w:val="0"/>
        <w:autoSpaceDN w:val="0"/>
        <w:spacing w:line="360" w:lineRule="auto"/>
        <w:ind w:right="-187" w:firstLineChars="150" w:firstLine="360"/>
        <w:textAlignment w:val="bottom"/>
        <w:rPr>
          <w:rFonts w:ascii="宋体" w:hAnsi="宋体"/>
          <w:szCs w:val="24"/>
        </w:rPr>
      </w:pPr>
      <w:r>
        <w:rPr>
          <w:rFonts w:ascii="宋体" w:hAnsi="宋体" w:hint="eastAsia"/>
          <w:szCs w:val="24"/>
        </w:rPr>
        <w:t>（5）参加政府采购活动前三年内，在经营活动中没有重大违法记录；</w:t>
      </w:r>
    </w:p>
    <w:p w14:paraId="1301C6D1" w14:textId="77777777" w:rsidR="000918FF" w:rsidRDefault="00000000">
      <w:pPr>
        <w:autoSpaceDE w:val="0"/>
        <w:autoSpaceDN w:val="0"/>
        <w:spacing w:line="360" w:lineRule="auto"/>
        <w:ind w:right="-187" w:firstLineChars="150" w:firstLine="360"/>
        <w:textAlignment w:val="bottom"/>
        <w:rPr>
          <w:rFonts w:ascii="宋体" w:hAnsi="宋体"/>
          <w:szCs w:val="24"/>
        </w:rPr>
      </w:pPr>
      <w:r>
        <w:rPr>
          <w:rFonts w:ascii="宋体" w:hAnsi="宋体" w:hint="eastAsia"/>
          <w:szCs w:val="24"/>
        </w:rPr>
        <w:t>（6）</w:t>
      </w:r>
      <w:r>
        <w:rPr>
          <w:rFonts w:ascii="宋体" w:hAnsi="宋体" w:hint="eastAsia"/>
        </w:rPr>
        <w:t>供应商必须为未被列入信用中国网站(</w:t>
      </w:r>
      <w:hyperlink r:id="rId13" w:history="1">
        <w:r>
          <w:rPr>
            <w:rStyle w:val="aff7"/>
            <w:rFonts w:ascii="宋体" w:hAnsi="宋体" w:hint="eastAsia"/>
            <w:color w:val="auto"/>
          </w:rPr>
          <w:t>www.creditchina.gov.cn)、中国政府采购网</w:t>
        </w:r>
      </w:hyperlink>
      <w:r>
        <w:rPr>
          <w:rFonts w:ascii="宋体" w:hAnsi="宋体"/>
        </w:rPr>
        <w:t xml:space="preserve"> </w:t>
      </w:r>
      <w:r>
        <w:rPr>
          <w:rFonts w:ascii="宋体" w:hAnsi="宋体" w:hint="eastAsia"/>
        </w:rPr>
        <w:t>(www.ccgp.gov.cn)渠道信用记录失信被执行人、重大税收违法案件当事人名单、政府采购严重违法失信行为记录名单的响应人</w:t>
      </w:r>
      <w:r>
        <w:rPr>
          <w:rFonts w:ascii="宋体" w:hAnsi="宋体" w:hint="eastAsia"/>
          <w:szCs w:val="24"/>
        </w:rPr>
        <w:t>；</w:t>
      </w:r>
    </w:p>
    <w:p w14:paraId="46350C0E" w14:textId="77777777" w:rsidR="000918FF" w:rsidRDefault="00000000">
      <w:pPr>
        <w:autoSpaceDE w:val="0"/>
        <w:autoSpaceDN w:val="0"/>
        <w:spacing w:line="360" w:lineRule="auto"/>
        <w:ind w:right="-187" w:firstLineChars="150" w:firstLine="360"/>
        <w:textAlignment w:val="bottom"/>
        <w:rPr>
          <w:rFonts w:ascii="宋体" w:hAnsi="宋体"/>
          <w:szCs w:val="24"/>
        </w:rPr>
      </w:pPr>
      <w:r>
        <w:rPr>
          <w:rFonts w:ascii="宋体" w:hAnsi="宋体" w:hint="eastAsia"/>
          <w:szCs w:val="24"/>
        </w:rPr>
        <w:t>（7）法律、行政法规规定的其他条件。</w:t>
      </w:r>
    </w:p>
    <w:p w14:paraId="7C1C3D8A" w14:textId="77777777" w:rsidR="000918FF" w:rsidRDefault="00000000">
      <w:pPr>
        <w:spacing w:line="360" w:lineRule="auto"/>
        <w:ind w:left="360" w:hangingChars="150" w:hanging="360"/>
        <w:rPr>
          <w:rFonts w:ascii="宋体" w:hAnsi="宋体"/>
          <w:szCs w:val="24"/>
        </w:rPr>
      </w:pPr>
      <w:r>
        <w:rPr>
          <w:rFonts w:ascii="宋体" w:hAnsi="宋体" w:hint="eastAsia"/>
          <w:szCs w:val="24"/>
        </w:rPr>
        <w:t>2.2 若供应商须知资料表中写明</w:t>
      </w:r>
      <w:r>
        <w:rPr>
          <w:rFonts w:ascii="宋体" w:hAnsi="宋体"/>
          <w:szCs w:val="24"/>
        </w:rPr>
        <w:t>专门面向中小企业采购</w:t>
      </w:r>
      <w:r>
        <w:rPr>
          <w:rFonts w:ascii="宋体" w:hAnsi="宋体" w:hint="eastAsia"/>
          <w:szCs w:val="24"/>
        </w:rPr>
        <w:t>的，如供应商所提供产品为非中小企业产品，其响应文件将作为无效响应被拒绝。</w:t>
      </w:r>
    </w:p>
    <w:p w14:paraId="6271C9C5" w14:textId="77777777" w:rsidR="000918FF" w:rsidRDefault="00000000">
      <w:pPr>
        <w:spacing w:line="360" w:lineRule="auto"/>
        <w:ind w:left="360" w:hangingChars="150" w:hanging="360"/>
        <w:rPr>
          <w:rFonts w:ascii="宋体" w:hAnsi="宋体"/>
          <w:szCs w:val="24"/>
        </w:rPr>
      </w:pPr>
      <w:r>
        <w:rPr>
          <w:rFonts w:ascii="宋体" w:hAnsi="宋体" w:hint="eastAsia"/>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14:paraId="42568779" w14:textId="77777777" w:rsidR="000918FF" w:rsidRDefault="00000000">
      <w:pPr>
        <w:spacing w:line="360" w:lineRule="auto"/>
        <w:rPr>
          <w:rFonts w:ascii="宋体" w:hAnsi="宋体"/>
          <w:szCs w:val="24"/>
        </w:rPr>
      </w:pPr>
      <w:r>
        <w:rPr>
          <w:rFonts w:ascii="宋体" w:hAnsi="宋体" w:hint="eastAsia"/>
          <w:szCs w:val="24"/>
        </w:rPr>
        <w:t>2.4 如供应商须知资料表中允许联合体报价，对联合体规定如下：</w:t>
      </w:r>
    </w:p>
    <w:p w14:paraId="0C97FEEF" w14:textId="77777777" w:rsidR="000918FF" w:rsidRDefault="00000000">
      <w:pPr>
        <w:spacing w:line="360" w:lineRule="auto"/>
        <w:ind w:leftChars="228" w:left="1267" w:hangingChars="300" w:hanging="720"/>
        <w:rPr>
          <w:rFonts w:ascii="宋体" w:hAnsi="宋体"/>
          <w:szCs w:val="24"/>
        </w:rPr>
      </w:pPr>
      <w:r>
        <w:rPr>
          <w:rFonts w:ascii="宋体" w:hAnsi="宋体" w:hint="eastAsia"/>
          <w:szCs w:val="24"/>
        </w:rPr>
        <w:lastRenderedPageBreak/>
        <w:t>2.4.1 两个以上供应商可以组成一个报价联合体，以一个供应商的身份报价；</w:t>
      </w:r>
    </w:p>
    <w:p w14:paraId="3E1BBF5C" w14:textId="77777777" w:rsidR="000918FF" w:rsidRDefault="00000000">
      <w:pPr>
        <w:spacing w:line="360" w:lineRule="auto"/>
        <w:ind w:leftChars="228" w:left="1267" w:hangingChars="300" w:hanging="720"/>
        <w:rPr>
          <w:rFonts w:ascii="宋体" w:hAnsi="宋体"/>
          <w:szCs w:val="24"/>
        </w:rPr>
      </w:pPr>
      <w:r>
        <w:rPr>
          <w:rFonts w:ascii="宋体" w:hAnsi="宋体" w:hint="eastAsia"/>
          <w:szCs w:val="24"/>
        </w:rPr>
        <w:t>2.4.2 联合体各方均应符合《中华人民共和国政府采购法》第二十二条规定的条件；</w:t>
      </w:r>
    </w:p>
    <w:p w14:paraId="49891087" w14:textId="77777777" w:rsidR="000918FF" w:rsidRDefault="00000000">
      <w:pPr>
        <w:spacing w:line="360" w:lineRule="auto"/>
        <w:ind w:leftChars="228" w:left="1267" w:hangingChars="300" w:hanging="720"/>
        <w:rPr>
          <w:rFonts w:ascii="宋体" w:hAnsi="宋体"/>
          <w:szCs w:val="24"/>
        </w:rPr>
      </w:pPr>
      <w:r>
        <w:rPr>
          <w:rFonts w:ascii="宋体" w:hAnsi="宋体" w:hint="eastAsia"/>
          <w:szCs w:val="24"/>
        </w:rPr>
        <w:t>2.4.3 采购人根据采购项目对供应商的特殊要求，联合体中至少应当有一方符合其规定；</w:t>
      </w:r>
    </w:p>
    <w:p w14:paraId="2A4BD84C" w14:textId="77777777" w:rsidR="000918FF" w:rsidRDefault="00000000">
      <w:pPr>
        <w:spacing w:line="360" w:lineRule="auto"/>
        <w:ind w:leftChars="228" w:left="1267" w:hangingChars="300" w:hanging="720"/>
        <w:rPr>
          <w:rFonts w:ascii="宋体" w:hAnsi="宋体"/>
          <w:szCs w:val="24"/>
        </w:rPr>
      </w:pPr>
      <w:r>
        <w:rPr>
          <w:rFonts w:ascii="宋体" w:hAnsi="宋体" w:hint="eastAsia"/>
          <w:szCs w:val="24"/>
        </w:rPr>
        <w:t>2.4.4 联合体各方应签订共同投标协议，明确约定联合体各方承担的工作和相应的责任，并将共同报价协议连同磋商文件一并递交采购单位；</w:t>
      </w:r>
    </w:p>
    <w:p w14:paraId="3AB59980" w14:textId="77777777" w:rsidR="000918FF" w:rsidRDefault="00000000">
      <w:pPr>
        <w:spacing w:line="360" w:lineRule="auto"/>
        <w:ind w:leftChars="228" w:left="1267" w:hangingChars="300" w:hanging="720"/>
        <w:rPr>
          <w:rFonts w:ascii="宋体" w:hAnsi="宋体"/>
          <w:szCs w:val="24"/>
        </w:rPr>
      </w:pPr>
      <w:r>
        <w:rPr>
          <w:rFonts w:ascii="宋体" w:hAnsi="宋体" w:hint="eastAsia"/>
          <w:szCs w:val="24"/>
        </w:rPr>
        <w:t xml:space="preserve">2.4.5 </w:t>
      </w:r>
      <w:r>
        <w:rPr>
          <w:rFonts w:ascii="宋体" w:hAnsi="宋体"/>
          <w:szCs w:val="24"/>
        </w:rPr>
        <w:t>大中型企业和其他自然人、法人或者其他组织与小型、微型企业组成联合体共同参加</w:t>
      </w:r>
      <w:r>
        <w:rPr>
          <w:rFonts w:ascii="宋体" w:hAnsi="宋体" w:hint="eastAsia"/>
          <w:szCs w:val="24"/>
        </w:rPr>
        <w:t>报价，共同投标</w:t>
      </w:r>
      <w:r>
        <w:rPr>
          <w:rFonts w:ascii="宋体" w:hAnsi="宋体"/>
          <w:szCs w:val="24"/>
        </w:rPr>
        <w:t>协议中</w:t>
      </w:r>
      <w:r>
        <w:rPr>
          <w:rFonts w:ascii="宋体" w:hAnsi="宋体" w:hint="eastAsia"/>
          <w:szCs w:val="24"/>
        </w:rPr>
        <w:t>应写明</w:t>
      </w:r>
      <w:r>
        <w:rPr>
          <w:rFonts w:ascii="宋体" w:hAnsi="宋体"/>
          <w:szCs w:val="24"/>
        </w:rPr>
        <w:t>小型、微型企业的协议合同金额占到</w:t>
      </w:r>
      <w:r>
        <w:rPr>
          <w:rFonts w:ascii="宋体" w:hAnsi="宋体" w:hint="eastAsia"/>
          <w:szCs w:val="24"/>
        </w:rPr>
        <w:t>共同报价</w:t>
      </w:r>
      <w:r>
        <w:rPr>
          <w:rFonts w:ascii="宋体" w:hAnsi="宋体"/>
          <w:szCs w:val="24"/>
        </w:rPr>
        <w:t>协议合同总金额</w:t>
      </w:r>
      <w:r>
        <w:rPr>
          <w:rFonts w:ascii="宋体" w:hAnsi="宋体" w:hint="eastAsia"/>
          <w:szCs w:val="24"/>
        </w:rPr>
        <w:t>的比例；</w:t>
      </w:r>
    </w:p>
    <w:p w14:paraId="63CE9EB0" w14:textId="77777777" w:rsidR="000918FF" w:rsidRDefault="00000000">
      <w:pPr>
        <w:spacing w:line="360" w:lineRule="auto"/>
        <w:ind w:leftChars="228" w:left="1267" w:hangingChars="300" w:hanging="720"/>
        <w:rPr>
          <w:rFonts w:ascii="宋体" w:hAnsi="宋体"/>
          <w:szCs w:val="24"/>
        </w:rPr>
      </w:pPr>
      <w:r>
        <w:rPr>
          <w:rFonts w:ascii="宋体" w:hAnsi="宋体" w:hint="eastAsia"/>
          <w:szCs w:val="24"/>
        </w:rPr>
        <w:t>2.4.6 联合体各方签订共同报价协议后，不得再以自己名义单独在同一项目中报价，也不得组成新的联合体参加同一项目报价；</w:t>
      </w:r>
    </w:p>
    <w:p w14:paraId="08AAA1F4" w14:textId="77777777" w:rsidR="000918FF" w:rsidRDefault="00000000">
      <w:pPr>
        <w:spacing w:line="360" w:lineRule="auto"/>
        <w:ind w:leftChars="228" w:left="1267" w:hangingChars="300" w:hanging="720"/>
        <w:rPr>
          <w:rFonts w:ascii="宋体" w:hAnsi="宋体"/>
          <w:szCs w:val="24"/>
        </w:rPr>
      </w:pPr>
      <w:r>
        <w:rPr>
          <w:rFonts w:ascii="宋体" w:hAnsi="宋体" w:hint="eastAsia"/>
          <w:szCs w:val="24"/>
        </w:rPr>
        <w:t>2.4.7 联合体各方在同一磋商采购项目中以自己名义单独报价或者参加其他联合体报价的，相关报价均无效；</w:t>
      </w:r>
    </w:p>
    <w:p w14:paraId="1513C338" w14:textId="77777777" w:rsidR="000918FF" w:rsidRDefault="00000000">
      <w:pPr>
        <w:spacing w:line="360" w:lineRule="auto"/>
        <w:ind w:firstLineChars="200" w:firstLine="480"/>
        <w:rPr>
          <w:rFonts w:ascii="宋体" w:hAnsi="宋体"/>
          <w:szCs w:val="24"/>
        </w:rPr>
      </w:pPr>
      <w:r>
        <w:rPr>
          <w:rFonts w:ascii="宋体" w:hAnsi="宋体" w:hint="eastAsia"/>
          <w:szCs w:val="24"/>
        </w:rPr>
        <w:t>2.4.8 对联合体报价的其他资格要求见供应商须知资料表。</w:t>
      </w:r>
    </w:p>
    <w:p w14:paraId="3234E9F3" w14:textId="77777777" w:rsidR="000918FF" w:rsidRDefault="00000000">
      <w:pPr>
        <w:spacing w:line="360" w:lineRule="auto"/>
        <w:ind w:left="480" w:hangingChars="200" w:hanging="480"/>
        <w:rPr>
          <w:rFonts w:ascii="宋体" w:hAnsi="宋体"/>
          <w:szCs w:val="24"/>
        </w:rPr>
      </w:pPr>
      <w:r>
        <w:rPr>
          <w:rFonts w:ascii="宋体" w:hAnsi="宋体" w:hint="eastAsia"/>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w:t>
      </w:r>
      <w:proofErr w:type="gramStart"/>
      <w:r>
        <w:rPr>
          <w:rFonts w:ascii="宋体" w:hAnsi="宋体" w:hint="eastAsia"/>
          <w:szCs w:val="24"/>
        </w:rPr>
        <w:t>一包号或者</w:t>
      </w:r>
      <w:proofErr w:type="gramEnd"/>
      <w:r>
        <w:rPr>
          <w:rFonts w:ascii="宋体" w:hAnsi="宋体" w:hint="eastAsia"/>
          <w:szCs w:val="24"/>
        </w:rPr>
        <w:t>未划分包的同一项目的采购活动。</w:t>
      </w:r>
    </w:p>
    <w:p w14:paraId="32FFE85E" w14:textId="77777777" w:rsidR="000918FF" w:rsidRDefault="00000000">
      <w:pPr>
        <w:spacing w:line="360" w:lineRule="auto"/>
        <w:ind w:left="480" w:rightChars="50" w:right="120" w:hangingChars="200" w:hanging="480"/>
        <w:jc w:val="left"/>
        <w:rPr>
          <w:rFonts w:ascii="宋体" w:hAnsi="宋体"/>
          <w:szCs w:val="24"/>
        </w:rPr>
      </w:pPr>
      <w:r>
        <w:rPr>
          <w:rFonts w:ascii="宋体" w:hAnsi="宋体" w:hint="eastAsia"/>
          <w:szCs w:val="24"/>
        </w:rPr>
        <w:t>2.6凡在法律或财务上不能独立合法经营，或在法律或财务上不能独立于本项目磋商采购单位的任何机构，不得参加报价。</w:t>
      </w:r>
    </w:p>
    <w:p w14:paraId="1E8236DE" w14:textId="77777777" w:rsidR="000918FF" w:rsidRDefault="00000000">
      <w:pPr>
        <w:spacing w:line="360" w:lineRule="auto"/>
        <w:ind w:left="480" w:rightChars="50" w:right="120" w:hangingChars="200" w:hanging="480"/>
        <w:jc w:val="left"/>
        <w:rPr>
          <w:rFonts w:ascii="宋体" w:hAnsi="宋体"/>
          <w:szCs w:val="24"/>
        </w:rPr>
      </w:pPr>
      <w:r>
        <w:rPr>
          <w:rFonts w:ascii="宋体" w:hAnsi="宋体" w:hint="eastAsia"/>
          <w:szCs w:val="24"/>
        </w:rPr>
        <w:t>2</w:t>
      </w:r>
      <w:r>
        <w:rPr>
          <w:rFonts w:ascii="宋体" w:hAnsi="宋体"/>
          <w:szCs w:val="24"/>
        </w:rPr>
        <w:t xml:space="preserve">.7 </w:t>
      </w:r>
      <w:r>
        <w:rPr>
          <w:rFonts w:ascii="宋体" w:hAnsi="宋体" w:hint="eastAsia"/>
          <w:szCs w:val="24"/>
        </w:rPr>
        <w:t>供应商信用信息</w:t>
      </w:r>
    </w:p>
    <w:p w14:paraId="047F9887" w14:textId="77777777" w:rsidR="000918FF" w:rsidRDefault="00000000">
      <w:pPr>
        <w:spacing w:line="360" w:lineRule="auto"/>
        <w:ind w:rightChars="50" w:right="120" w:firstLineChars="177" w:firstLine="425"/>
        <w:jc w:val="left"/>
        <w:rPr>
          <w:rFonts w:ascii="宋体" w:hAnsi="宋体"/>
          <w:szCs w:val="24"/>
        </w:rPr>
      </w:pPr>
      <w:r>
        <w:rPr>
          <w:rFonts w:ascii="宋体" w:hAnsi="宋体" w:hint="eastAsia"/>
          <w:szCs w:val="24"/>
        </w:rPr>
        <w:t>信用信息查询渠道：“信用中国”网站（www.creditchina.gov.cn）、中国政府采购网（www.ccgp.gov.cn）。</w:t>
      </w:r>
    </w:p>
    <w:p w14:paraId="2E0B1729" w14:textId="77777777" w:rsidR="000918FF" w:rsidRDefault="00000000">
      <w:pPr>
        <w:spacing w:line="360" w:lineRule="auto"/>
        <w:ind w:rightChars="50" w:right="120" w:firstLineChars="177" w:firstLine="425"/>
        <w:jc w:val="left"/>
        <w:rPr>
          <w:rFonts w:ascii="宋体" w:hAnsi="宋体"/>
          <w:szCs w:val="24"/>
        </w:rPr>
      </w:pPr>
      <w:r>
        <w:rPr>
          <w:rFonts w:ascii="宋体" w:hAnsi="宋体" w:hint="eastAsia"/>
          <w:szCs w:val="24"/>
        </w:rPr>
        <w:t>信用信息查询记录和证据留存的具体方式：以网站截图打印稿形式留存。</w:t>
      </w:r>
    </w:p>
    <w:p w14:paraId="7A84487F" w14:textId="77777777" w:rsidR="000918FF" w:rsidRDefault="00000000">
      <w:pPr>
        <w:spacing w:line="360" w:lineRule="auto"/>
        <w:ind w:rightChars="50" w:right="120" w:firstLineChars="177" w:firstLine="425"/>
        <w:jc w:val="left"/>
        <w:rPr>
          <w:rFonts w:ascii="宋体" w:hAnsi="宋体"/>
          <w:szCs w:val="24"/>
        </w:rPr>
      </w:pPr>
      <w:r>
        <w:rPr>
          <w:rFonts w:ascii="宋体" w:hAnsi="宋体" w:hint="eastAsia"/>
          <w:szCs w:val="24"/>
        </w:rPr>
        <w:t>信用信息查询截止时点：采购代理机构于磋商日期当天查询。</w:t>
      </w:r>
    </w:p>
    <w:p w14:paraId="3FDE30B7" w14:textId="77777777" w:rsidR="000918FF" w:rsidRDefault="00000000">
      <w:pPr>
        <w:spacing w:line="360" w:lineRule="auto"/>
        <w:ind w:rightChars="50" w:right="120" w:firstLineChars="177" w:firstLine="425"/>
        <w:jc w:val="left"/>
        <w:rPr>
          <w:rFonts w:ascii="宋体" w:hAnsi="宋体"/>
          <w:szCs w:val="24"/>
        </w:rPr>
      </w:pPr>
      <w:r>
        <w:rPr>
          <w:rFonts w:ascii="宋体" w:hAnsi="宋体" w:hint="eastAsia"/>
          <w:szCs w:val="24"/>
        </w:rPr>
        <w:t>如供应商为“信用中国”网站（www.creditchina.gov.cn）中列入失信被执行人或重大税收违法案件当事人名单的供应商，或为中国政府采购网（www.ccgp.gov.cn）政府采购严重违法失信行为记录名单中被财政部门禁止参</w:t>
      </w:r>
      <w:r>
        <w:rPr>
          <w:rFonts w:ascii="宋体" w:hAnsi="宋体" w:hint="eastAsia"/>
          <w:szCs w:val="24"/>
        </w:rPr>
        <w:lastRenderedPageBreak/>
        <w:t>加政府采购活动的供应商，则其投标将被拒绝。</w:t>
      </w:r>
    </w:p>
    <w:p w14:paraId="49FFAAA1" w14:textId="77777777" w:rsidR="000918FF" w:rsidRDefault="00000000">
      <w:pPr>
        <w:spacing w:line="360" w:lineRule="auto"/>
        <w:ind w:rightChars="50" w:right="120" w:firstLineChars="177" w:firstLine="425"/>
        <w:jc w:val="left"/>
        <w:rPr>
          <w:rFonts w:ascii="宋体" w:hAnsi="宋体"/>
          <w:szCs w:val="24"/>
        </w:rPr>
      </w:pPr>
      <w:r>
        <w:rPr>
          <w:rFonts w:ascii="宋体" w:hAnsi="宋体" w:hint="eastAsia"/>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041CDA2" w14:textId="77777777" w:rsidR="000918FF" w:rsidRDefault="00000000">
      <w:pPr>
        <w:spacing w:line="360" w:lineRule="auto"/>
        <w:ind w:left="360" w:rightChars="50" w:right="120" w:hangingChars="150" w:hanging="360"/>
        <w:jc w:val="left"/>
        <w:rPr>
          <w:rFonts w:ascii="宋体" w:hAnsi="宋体"/>
          <w:szCs w:val="24"/>
        </w:rPr>
      </w:pPr>
      <w:r>
        <w:rPr>
          <w:rFonts w:ascii="宋体" w:hAnsi="宋体" w:hint="eastAsia"/>
          <w:szCs w:val="24"/>
        </w:rPr>
        <w:t>2.</w:t>
      </w:r>
      <w:r>
        <w:rPr>
          <w:rFonts w:ascii="宋体" w:hAnsi="宋体"/>
          <w:szCs w:val="24"/>
        </w:rPr>
        <w:t>7</w:t>
      </w:r>
      <w:r>
        <w:rPr>
          <w:rFonts w:ascii="宋体" w:hAnsi="宋体" w:hint="eastAsia"/>
          <w:szCs w:val="24"/>
        </w:rPr>
        <w:t>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14:paraId="277AB651" w14:textId="77777777" w:rsidR="000918FF" w:rsidRDefault="00000000">
      <w:pPr>
        <w:pStyle w:val="31"/>
        <w:rPr>
          <w:rFonts w:ascii="宋体" w:hAnsi="宋体"/>
        </w:rPr>
      </w:pPr>
      <w:bookmarkStart w:id="63" w:name="_Toc121576244"/>
      <w:r>
        <w:rPr>
          <w:rFonts w:ascii="宋体" w:hAnsi="宋体" w:hint="eastAsia"/>
        </w:rPr>
        <w:t>3. 磋商费用</w:t>
      </w:r>
      <w:bookmarkEnd w:id="63"/>
    </w:p>
    <w:p w14:paraId="29B0FBA6" w14:textId="77777777" w:rsidR="000918FF" w:rsidRDefault="00000000">
      <w:pPr>
        <w:tabs>
          <w:tab w:val="left" w:pos="8640"/>
        </w:tabs>
        <w:spacing w:line="360" w:lineRule="auto"/>
        <w:ind w:left="600" w:rightChars="134" w:right="322" w:hangingChars="250" w:hanging="600"/>
        <w:rPr>
          <w:rFonts w:ascii="宋体" w:hAnsi="宋体"/>
          <w:szCs w:val="24"/>
        </w:rPr>
      </w:pPr>
      <w:r>
        <w:rPr>
          <w:rFonts w:ascii="宋体" w:hAnsi="宋体" w:hint="eastAsia"/>
          <w:szCs w:val="24"/>
        </w:rPr>
        <w:t>3.1  供应商应承担所有与编写和递交响应文件有关的费用，不论磋商结果如何，“供应商须知资料表”中所述的采购代理机构和采购人均无义务和责任承担这些费用。</w:t>
      </w:r>
    </w:p>
    <w:p w14:paraId="05B2C7F4" w14:textId="77777777" w:rsidR="000918FF" w:rsidRDefault="00000000">
      <w:pPr>
        <w:tabs>
          <w:tab w:val="left" w:pos="8640"/>
        </w:tabs>
        <w:spacing w:line="360" w:lineRule="auto"/>
        <w:ind w:left="720" w:rightChars="134" w:right="322" w:hanging="720"/>
        <w:rPr>
          <w:rFonts w:ascii="宋体" w:hAnsi="宋体"/>
          <w:szCs w:val="24"/>
        </w:rPr>
      </w:pPr>
      <w:r>
        <w:rPr>
          <w:rFonts w:ascii="宋体" w:hAnsi="宋体" w:hint="eastAsia"/>
          <w:szCs w:val="24"/>
        </w:rPr>
        <w:t>3.2  采购人不给予供应</w:t>
      </w:r>
      <w:proofErr w:type="gramStart"/>
      <w:r>
        <w:rPr>
          <w:rFonts w:ascii="宋体" w:hAnsi="宋体" w:hint="eastAsia"/>
          <w:szCs w:val="24"/>
        </w:rPr>
        <w:t>商任何</w:t>
      </w:r>
      <w:proofErr w:type="gramEnd"/>
      <w:r>
        <w:rPr>
          <w:rFonts w:ascii="宋体" w:hAnsi="宋体" w:hint="eastAsia"/>
          <w:szCs w:val="24"/>
        </w:rPr>
        <w:t>补偿。</w:t>
      </w:r>
    </w:p>
    <w:p w14:paraId="36AD9B68" w14:textId="77777777" w:rsidR="000918FF" w:rsidRDefault="00000000">
      <w:pPr>
        <w:pStyle w:val="2"/>
      </w:pPr>
      <w:bookmarkStart w:id="64" w:name="_Toc121576245"/>
      <w:r>
        <w:rPr>
          <w:rFonts w:hint="eastAsia"/>
        </w:rPr>
        <w:t>二、竞争性磋商文件</w:t>
      </w:r>
      <w:bookmarkEnd w:id="64"/>
    </w:p>
    <w:p w14:paraId="3D2FAE5D" w14:textId="77777777" w:rsidR="000918FF" w:rsidRDefault="00000000">
      <w:pPr>
        <w:pStyle w:val="31"/>
        <w:rPr>
          <w:rFonts w:ascii="宋体" w:hAnsi="宋体"/>
        </w:rPr>
      </w:pPr>
      <w:bookmarkStart w:id="65" w:name="_Toc121576246"/>
      <w:r>
        <w:rPr>
          <w:rFonts w:ascii="宋体" w:hAnsi="宋体" w:hint="eastAsia"/>
        </w:rPr>
        <w:t>4. 竞争性磋商文件构成</w:t>
      </w:r>
      <w:bookmarkEnd w:id="65"/>
    </w:p>
    <w:p w14:paraId="6940E77F" w14:textId="77777777" w:rsidR="000918FF" w:rsidRDefault="00000000">
      <w:pPr>
        <w:tabs>
          <w:tab w:val="left" w:pos="8640"/>
        </w:tabs>
        <w:spacing w:line="360" w:lineRule="auto"/>
        <w:ind w:rightChars="134" w:right="322"/>
        <w:rPr>
          <w:rFonts w:ascii="宋体" w:hAnsi="宋体"/>
          <w:szCs w:val="24"/>
        </w:rPr>
      </w:pPr>
      <w:r>
        <w:rPr>
          <w:rFonts w:ascii="宋体" w:hAnsi="宋体" w:hint="eastAsia"/>
          <w:szCs w:val="24"/>
        </w:rPr>
        <w:t>4.1   要求提供的系统服务、磋商过程在竞争性磋商文件中均有说明。</w:t>
      </w:r>
    </w:p>
    <w:p w14:paraId="79FDD870" w14:textId="77777777" w:rsidR="000918FF" w:rsidRDefault="00000000">
      <w:pPr>
        <w:spacing w:before="120" w:line="360" w:lineRule="auto"/>
        <w:ind w:firstLineChars="200" w:firstLine="480"/>
        <w:rPr>
          <w:rFonts w:ascii="宋体" w:hAnsi="宋体"/>
          <w:szCs w:val="24"/>
        </w:rPr>
      </w:pPr>
      <w:r>
        <w:rPr>
          <w:rFonts w:ascii="宋体" w:hAnsi="宋体" w:hint="eastAsia"/>
          <w:szCs w:val="24"/>
        </w:rPr>
        <w:t xml:space="preserve">  竞争性磋商文件共七章，内容如下： </w:t>
      </w:r>
    </w:p>
    <w:p w14:paraId="1A6530B5" w14:textId="77777777" w:rsidR="000918FF" w:rsidRDefault="00000000">
      <w:pPr>
        <w:spacing w:before="120" w:line="360" w:lineRule="auto"/>
        <w:ind w:firstLineChars="300" w:firstLine="720"/>
        <w:rPr>
          <w:rFonts w:ascii="宋体" w:hAnsi="宋体"/>
          <w:szCs w:val="24"/>
        </w:rPr>
      </w:pPr>
      <w:r>
        <w:rPr>
          <w:rFonts w:ascii="宋体" w:hAnsi="宋体" w:hint="eastAsia"/>
          <w:szCs w:val="24"/>
        </w:rPr>
        <w:t>第一章 竞争性磋商邀请书</w:t>
      </w:r>
    </w:p>
    <w:p w14:paraId="370A5883" w14:textId="77777777" w:rsidR="000918FF" w:rsidRDefault="00000000">
      <w:pPr>
        <w:spacing w:before="120" w:line="360" w:lineRule="auto"/>
        <w:ind w:firstLineChars="300" w:firstLine="720"/>
        <w:rPr>
          <w:rFonts w:ascii="宋体" w:hAnsi="宋体"/>
          <w:szCs w:val="24"/>
        </w:rPr>
      </w:pPr>
      <w:r>
        <w:rPr>
          <w:rFonts w:ascii="宋体" w:hAnsi="宋体" w:hint="eastAsia"/>
          <w:szCs w:val="24"/>
        </w:rPr>
        <w:t>第二章 供应商须知资料表</w:t>
      </w:r>
    </w:p>
    <w:p w14:paraId="22F25B61" w14:textId="77777777" w:rsidR="000918FF" w:rsidRDefault="00000000">
      <w:pPr>
        <w:spacing w:before="120" w:line="360" w:lineRule="auto"/>
        <w:ind w:firstLineChars="300" w:firstLine="720"/>
        <w:rPr>
          <w:rFonts w:ascii="宋体" w:hAnsi="宋体"/>
          <w:szCs w:val="24"/>
        </w:rPr>
      </w:pPr>
      <w:r>
        <w:rPr>
          <w:rFonts w:ascii="宋体" w:hAnsi="宋体" w:hint="eastAsia"/>
          <w:szCs w:val="24"/>
        </w:rPr>
        <w:t>第三章 供应商须知</w:t>
      </w:r>
    </w:p>
    <w:p w14:paraId="46A85E25" w14:textId="77777777" w:rsidR="000918FF" w:rsidRDefault="00000000">
      <w:pPr>
        <w:spacing w:before="120" w:line="360" w:lineRule="auto"/>
        <w:ind w:firstLineChars="300" w:firstLine="720"/>
        <w:rPr>
          <w:rFonts w:ascii="宋体" w:hAnsi="宋体"/>
          <w:szCs w:val="24"/>
        </w:rPr>
      </w:pPr>
      <w:r>
        <w:rPr>
          <w:rFonts w:ascii="宋体" w:hAnsi="宋体" w:hint="eastAsia"/>
          <w:szCs w:val="24"/>
        </w:rPr>
        <w:t>第四章 项目需求</w:t>
      </w:r>
    </w:p>
    <w:p w14:paraId="44309D57" w14:textId="77777777" w:rsidR="000918FF" w:rsidRDefault="00000000">
      <w:pPr>
        <w:spacing w:before="120" w:line="360" w:lineRule="auto"/>
        <w:ind w:firstLineChars="300" w:firstLine="720"/>
        <w:rPr>
          <w:rFonts w:ascii="宋体" w:hAnsi="宋体"/>
          <w:szCs w:val="24"/>
        </w:rPr>
      </w:pPr>
      <w:r>
        <w:rPr>
          <w:rFonts w:ascii="宋体" w:hAnsi="宋体" w:hint="eastAsia"/>
          <w:szCs w:val="24"/>
        </w:rPr>
        <w:t>第五章 评审办法及评分标准</w:t>
      </w:r>
    </w:p>
    <w:p w14:paraId="1810DBAA" w14:textId="77777777" w:rsidR="000918FF" w:rsidRDefault="00000000">
      <w:pPr>
        <w:spacing w:before="120" w:line="360" w:lineRule="auto"/>
        <w:ind w:firstLineChars="300" w:firstLine="720"/>
        <w:rPr>
          <w:rFonts w:ascii="宋体" w:hAnsi="宋体"/>
          <w:szCs w:val="24"/>
        </w:rPr>
      </w:pPr>
      <w:r>
        <w:rPr>
          <w:rFonts w:ascii="宋体" w:hAnsi="宋体" w:hint="eastAsia"/>
          <w:szCs w:val="24"/>
        </w:rPr>
        <w:t>第六章 磋商文件组成和格式</w:t>
      </w:r>
    </w:p>
    <w:p w14:paraId="59C7C00E" w14:textId="77777777" w:rsidR="000918FF" w:rsidRDefault="00000000">
      <w:pPr>
        <w:spacing w:before="120" w:line="360" w:lineRule="auto"/>
        <w:ind w:firstLineChars="300" w:firstLine="720"/>
        <w:rPr>
          <w:rFonts w:ascii="宋体" w:hAnsi="宋体"/>
          <w:szCs w:val="24"/>
        </w:rPr>
      </w:pPr>
      <w:r>
        <w:rPr>
          <w:rFonts w:ascii="宋体" w:hAnsi="宋体" w:hint="eastAsia"/>
          <w:szCs w:val="24"/>
        </w:rPr>
        <w:t>第七章 合同条款</w:t>
      </w:r>
    </w:p>
    <w:p w14:paraId="5F1FB4DF" w14:textId="77777777" w:rsidR="000918FF" w:rsidRDefault="00000000">
      <w:pPr>
        <w:tabs>
          <w:tab w:val="left" w:pos="8640"/>
        </w:tabs>
        <w:spacing w:line="360" w:lineRule="auto"/>
        <w:ind w:left="720" w:rightChars="134" w:right="322" w:hangingChars="300" w:hanging="720"/>
        <w:rPr>
          <w:rFonts w:ascii="宋体" w:hAnsi="宋体"/>
          <w:szCs w:val="24"/>
        </w:rPr>
      </w:pPr>
      <w:r>
        <w:rPr>
          <w:rFonts w:ascii="宋体" w:hAnsi="宋体" w:hint="eastAsia"/>
          <w:szCs w:val="24"/>
        </w:rPr>
        <w:t>4.2   供应商应认真阅读竞争性磋商文件中所有的事项、格式、条款和规范等。如供应商没有按照磋商文件要求提交全部资料，或者响应文件没有对磋商文件在各方面都做出实质性响应是供应商的风险，并可能导</w:t>
      </w:r>
      <w:r>
        <w:rPr>
          <w:rFonts w:ascii="宋体" w:hAnsi="宋体" w:hint="eastAsia"/>
          <w:szCs w:val="24"/>
        </w:rPr>
        <w:lastRenderedPageBreak/>
        <w:t>致其响应无效。</w:t>
      </w:r>
    </w:p>
    <w:p w14:paraId="5E6ABC68" w14:textId="77777777" w:rsidR="000918FF" w:rsidRDefault="00000000">
      <w:pPr>
        <w:pStyle w:val="31"/>
        <w:rPr>
          <w:rFonts w:ascii="宋体" w:hAnsi="宋体"/>
        </w:rPr>
      </w:pPr>
      <w:bookmarkStart w:id="66" w:name="_Toc121576247"/>
      <w:r>
        <w:rPr>
          <w:rFonts w:ascii="宋体" w:hAnsi="宋体" w:hint="eastAsia"/>
        </w:rPr>
        <w:t>5. 竞争性磋商文件的澄清</w:t>
      </w:r>
      <w:bookmarkEnd w:id="66"/>
    </w:p>
    <w:p w14:paraId="3FCAC31D" w14:textId="77777777" w:rsidR="000918FF" w:rsidRDefault="00000000">
      <w:pPr>
        <w:tabs>
          <w:tab w:val="left" w:pos="8640"/>
        </w:tabs>
        <w:spacing w:line="360" w:lineRule="auto"/>
        <w:ind w:left="780" w:rightChars="134" w:right="322" w:hangingChars="325" w:hanging="780"/>
        <w:rPr>
          <w:rFonts w:ascii="宋体" w:hAnsi="宋体"/>
          <w:szCs w:val="24"/>
        </w:rPr>
      </w:pPr>
      <w:r>
        <w:rPr>
          <w:rFonts w:ascii="宋体" w:hAnsi="宋体" w:hint="eastAsia"/>
          <w:szCs w:val="24"/>
        </w:rPr>
        <w:t>5.1  任何要求对竞争性磋商文件进行澄清的供应商，均应以书面形式通知采购代理机构或采购人，采购代理机构对其在资料表中所述</w:t>
      </w:r>
      <w:proofErr w:type="gramStart"/>
      <w:r>
        <w:rPr>
          <w:rFonts w:ascii="宋体" w:hAnsi="宋体" w:hint="eastAsia"/>
          <w:szCs w:val="24"/>
        </w:rPr>
        <w:t>递交磋商</w:t>
      </w:r>
      <w:proofErr w:type="gramEnd"/>
      <w:r>
        <w:rPr>
          <w:rFonts w:ascii="宋体" w:hAnsi="宋体" w:hint="eastAsia"/>
          <w:szCs w:val="24"/>
        </w:rPr>
        <w:t>文件截止期以前收到的对竞争性磋商文件的澄清要求将以书面形式予以答复，同时将书面答复通知所有购买竞争性磋商文件的供应商(答复中不注明问题的来源)。</w:t>
      </w:r>
    </w:p>
    <w:p w14:paraId="60AC0780" w14:textId="77777777" w:rsidR="000918FF" w:rsidRDefault="00000000">
      <w:pPr>
        <w:pStyle w:val="31"/>
        <w:rPr>
          <w:rFonts w:ascii="宋体" w:hAnsi="宋体"/>
        </w:rPr>
      </w:pPr>
      <w:bookmarkStart w:id="67" w:name="_Toc121576248"/>
      <w:r>
        <w:rPr>
          <w:rFonts w:ascii="宋体" w:hAnsi="宋体" w:hint="eastAsia"/>
        </w:rPr>
        <w:t>6. 对竞争性磋商文件的修改</w:t>
      </w:r>
      <w:bookmarkEnd w:id="67"/>
    </w:p>
    <w:p w14:paraId="42A89CC8" w14:textId="77777777" w:rsidR="000918FF" w:rsidRDefault="00000000">
      <w:pPr>
        <w:tabs>
          <w:tab w:val="left" w:pos="8640"/>
        </w:tabs>
        <w:spacing w:line="360" w:lineRule="auto"/>
        <w:ind w:left="720" w:rightChars="134" w:right="322" w:hangingChars="300" w:hanging="720"/>
        <w:rPr>
          <w:rFonts w:ascii="宋体" w:hAnsi="宋体"/>
          <w:szCs w:val="24"/>
        </w:rPr>
      </w:pPr>
      <w:r>
        <w:rPr>
          <w:rFonts w:ascii="宋体" w:hAnsi="宋体" w:hint="eastAsia"/>
          <w:szCs w:val="24"/>
        </w:rPr>
        <w:t>6.1   在磋商文件递交截止日期前的任何时候，无论出于何种原因，采购代理机构可主动地或在解答供应商提出的澄清问题时对竞争性磋商文件进行修改。</w:t>
      </w:r>
    </w:p>
    <w:p w14:paraId="599371FB" w14:textId="77777777" w:rsidR="000918FF" w:rsidRDefault="00000000">
      <w:pPr>
        <w:tabs>
          <w:tab w:val="left" w:pos="8640"/>
        </w:tabs>
        <w:spacing w:line="360" w:lineRule="auto"/>
        <w:ind w:left="720" w:rightChars="134" w:right="322" w:hangingChars="300" w:hanging="720"/>
        <w:rPr>
          <w:rFonts w:ascii="宋体" w:hAnsi="宋体"/>
          <w:szCs w:val="24"/>
        </w:rPr>
      </w:pPr>
      <w:r>
        <w:rPr>
          <w:rFonts w:ascii="宋体" w:hAnsi="宋体" w:hint="eastAsia"/>
          <w:szCs w:val="24"/>
        </w:rPr>
        <w:t>6.2   竞争性磋商文件的修改将以书面形式通知所有购买竞争性磋商文件的供应商，并对其具有约束力。供应商在收到上述通知后，应立即向采购代理机构回函确认回复。</w:t>
      </w:r>
    </w:p>
    <w:p w14:paraId="08889569" w14:textId="77777777" w:rsidR="000918FF" w:rsidRDefault="00000000">
      <w:pPr>
        <w:pStyle w:val="2"/>
      </w:pPr>
      <w:bookmarkStart w:id="68" w:name="_Toc121576249"/>
      <w:r>
        <w:rPr>
          <w:rFonts w:hint="eastAsia"/>
        </w:rPr>
        <w:t>三、响应文件的编制</w:t>
      </w:r>
      <w:bookmarkEnd w:id="68"/>
    </w:p>
    <w:p w14:paraId="7AD88DD8" w14:textId="77777777" w:rsidR="000918FF" w:rsidRDefault="00000000">
      <w:pPr>
        <w:pStyle w:val="31"/>
        <w:rPr>
          <w:rFonts w:ascii="宋体" w:hAnsi="宋体"/>
        </w:rPr>
      </w:pPr>
      <w:bookmarkStart w:id="69" w:name="_Toc121576250"/>
      <w:r>
        <w:rPr>
          <w:rFonts w:ascii="宋体" w:hAnsi="宋体" w:hint="eastAsia"/>
        </w:rPr>
        <w:t>7. 语言</w:t>
      </w:r>
      <w:bookmarkEnd w:id="69"/>
    </w:p>
    <w:p w14:paraId="60C69A38" w14:textId="77777777" w:rsidR="000918FF" w:rsidRDefault="00000000">
      <w:pPr>
        <w:tabs>
          <w:tab w:val="left" w:pos="8640"/>
        </w:tabs>
        <w:spacing w:line="360" w:lineRule="auto"/>
        <w:ind w:left="720" w:rightChars="134" w:right="322" w:hangingChars="300" w:hanging="720"/>
        <w:rPr>
          <w:rFonts w:ascii="宋体" w:hAnsi="宋体"/>
          <w:szCs w:val="24"/>
        </w:rPr>
      </w:pPr>
      <w:r>
        <w:rPr>
          <w:rFonts w:ascii="宋体" w:hAnsi="宋体" w:hint="eastAsia"/>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14:paraId="3E172ED6" w14:textId="77777777" w:rsidR="000918FF" w:rsidRDefault="00000000">
      <w:pPr>
        <w:pStyle w:val="31"/>
        <w:rPr>
          <w:rFonts w:ascii="宋体" w:hAnsi="宋体"/>
        </w:rPr>
      </w:pPr>
      <w:bookmarkStart w:id="70" w:name="_Toc121576251"/>
      <w:r>
        <w:rPr>
          <w:rFonts w:ascii="宋体" w:hAnsi="宋体" w:hint="eastAsia"/>
        </w:rPr>
        <w:t>8. 响应文件构成</w:t>
      </w:r>
      <w:bookmarkEnd w:id="70"/>
      <w:r>
        <w:rPr>
          <w:rFonts w:ascii="宋体" w:hAnsi="宋体" w:hint="eastAsia"/>
        </w:rPr>
        <w:t xml:space="preserve"> </w:t>
      </w:r>
    </w:p>
    <w:p w14:paraId="1A6C8F14" w14:textId="77777777" w:rsidR="000918FF" w:rsidRDefault="00000000">
      <w:pPr>
        <w:tabs>
          <w:tab w:val="left" w:pos="8640"/>
        </w:tabs>
        <w:spacing w:line="360" w:lineRule="auto"/>
        <w:ind w:rightChars="134" w:right="322"/>
        <w:rPr>
          <w:rFonts w:ascii="宋体" w:hAnsi="宋体"/>
          <w:szCs w:val="24"/>
        </w:rPr>
      </w:pPr>
      <w:r>
        <w:rPr>
          <w:rFonts w:ascii="宋体" w:hAnsi="宋体" w:hint="eastAsia"/>
          <w:szCs w:val="24"/>
        </w:rPr>
        <w:t>8.1  供应商编写的响应文件应包括下列部分：</w:t>
      </w:r>
    </w:p>
    <w:p w14:paraId="51B9A2BE" w14:textId="77777777" w:rsidR="000918FF" w:rsidRDefault="00000000">
      <w:pPr>
        <w:spacing w:line="360" w:lineRule="auto"/>
        <w:ind w:rightChars="134" w:right="322"/>
        <w:rPr>
          <w:rFonts w:ascii="宋体" w:hAnsi="宋体"/>
          <w:szCs w:val="24"/>
        </w:rPr>
      </w:pPr>
      <w:r>
        <w:rPr>
          <w:rFonts w:ascii="宋体" w:hAnsi="宋体" w:hint="eastAsia"/>
          <w:szCs w:val="24"/>
        </w:rPr>
        <w:t>8.1.1报价部分</w:t>
      </w:r>
    </w:p>
    <w:p w14:paraId="59A540DE" w14:textId="77777777" w:rsidR="000918FF" w:rsidRDefault="00000000">
      <w:pPr>
        <w:spacing w:line="360" w:lineRule="auto"/>
        <w:ind w:leftChars="171" w:left="410" w:rightChars="134" w:right="322" w:firstLineChars="100" w:firstLine="240"/>
        <w:rPr>
          <w:rFonts w:ascii="宋体" w:hAnsi="宋体"/>
          <w:szCs w:val="24"/>
        </w:rPr>
      </w:pPr>
      <w:r>
        <w:rPr>
          <w:rFonts w:ascii="宋体" w:hAnsi="宋体" w:hint="eastAsia"/>
          <w:szCs w:val="24"/>
        </w:rPr>
        <w:t>（1）报价函</w:t>
      </w:r>
    </w:p>
    <w:p w14:paraId="33B6696E" w14:textId="77777777" w:rsidR="000918FF" w:rsidRDefault="00000000">
      <w:pPr>
        <w:spacing w:line="360" w:lineRule="auto"/>
        <w:ind w:leftChars="171" w:left="410" w:rightChars="134" w:right="322" w:firstLineChars="100" w:firstLine="240"/>
        <w:rPr>
          <w:rFonts w:ascii="宋体" w:hAnsi="宋体"/>
          <w:szCs w:val="24"/>
        </w:rPr>
      </w:pPr>
      <w:r>
        <w:rPr>
          <w:rFonts w:ascii="宋体" w:hAnsi="宋体" w:hint="eastAsia"/>
          <w:szCs w:val="24"/>
        </w:rPr>
        <w:t>（2）报价表（需另单独密封提交一份）</w:t>
      </w:r>
    </w:p>
    <w:p w14:paraId="77F76033" w14:textId="77777777" w:rsidR="000918FF" w:rsidRDefault="00000000">
      <w:pPr>
        <w:spacing w:line="360" w:lineRule="auto"/>
        <w:ind w:leftChars="171" w:left="410" w:rightChars="134" w:right="322" w:firstLineChars="100" w:firstLine="240"/>
        <w:rPr>
          <w:rFonts w:ascii="宋体" w:hAnsi="宋体"/>
          <w:szCs w:val="24"/>
        </w:rPr>
      </w:pPr>
      <w:r>
        <w:rPr>
          <w:rFonts w:ascii="宋体" w:hAnsi="宋体" w:hint="eastAsia"/>
          <w:szCs w:val="24"/>
        </w:rPr>
        <w:t>（3）分项报价表</w:t>
      </w:r>
    </w:p>
    <w:p w14:paraId="68326A0E" w14:textId="77777777" w:rsidR="000918FF" w:rsidRDefault="00000000">
      <w:pPr>
        <w:spacing w:line="360" w:lineRule="auto"/>
        <w:ind w:rightChars="134" w:right="322"/>
        <w:rPr>
          <w:rFonts w:ascii="宋体" w:hAnsi="宋体"/>
          <w:szCs w:val="24"/>
        </w:rPr>
      </w:pPr>
      <w:r>
        <w:rPr>
          <w:rFonts w:ascii="宋体" w:hAnsi="宋体" w:hint="eastAsia"/>
          <w:szCs w:val="24"/>
        </w:rPr>
        <w:t>8.1.2商务部分</w:t>
      </w:r>
    </w:p>
    <w:p w14:paraId="711B79B8" w14:textId="77777777" w:rsidR="000918FF" w:rsidRDefault="00000000">
      <w:pPr>
        <w:spacing w:line="360" w:lineRule="auto"/>
        <w:ind w:rightChars="134" w:right="322" w:firstLineChars="236" w:firstLine="566"/>
        <w:rPr>
          <w:rFonts w:ascii="宋体" w:hAnsi="宋体"/>
          <w:szCs w:val="24"/>
        </w:rPr>
      </w:pPr>
      <w:r>
        <w:rPr>
          <w:rFonts w:ascii="宋体" w:hAnsi="宋体" w:hint="eastAsia"/>
          <w:szCs w:val="24"/>
        </w:rPr>
        <w:lastRenderedPageBreak/>
        <w:t>（1）按照竞争性磋商文件第二</w:t>
      </w:r>
      <w:proofErr w:type="gramStart"/>
      <w:r>
        <w:rPr>
          <w:rFonts w:ascii="宋体" w:hAnsi="宋体" w:hint="eastAsia"/>
          <w:szCs w:val="24"/>
        </w:rPr>
        <w:t>章供应</w:t>
      </w:r>
      <w:proofErr w:type="gramEnd"/>
      <w:r>
        <w:rPr>
          <w:rFonts w:ascii="宋体" w:hAnsi="宋体" w:hint="eastAsia"/>
          <w:szCs w:val="24"/>
        </w:rPr>
        <w:t>商须知资料表中8.1.2（1）要求提供的供应商资格证明文件。</w:t>
      </w:r>
    </w:p>
    <w:p w14:paraId="4619717E" w14:textId="77777777" w:rsidR="000918FF" w:rsidRDefault="00000000">
      <w:pPr>
        <w:tabs>
          <w:tab w:val="left" w:pos="8640"/>
        </w:tabs>
        <w:spacing w:line="360" w:lineRule="auto"/>
        <w:ind w:rightChars="134" w:right="322" w:firstLineChars="250" w:firstLine="600"/>
        <w:rPr>
          <w:rFonts w:ascii="宋体" w:hAnsi="宋体"/>
          <w:szCs w:val="24"/>
        </w:rPr>
      </w:pPr>
      <w:r>
        <w:rPr>
          <w:rFonts w:ascii="宋体" w:hAnsi="宋体" w:hint="eastAsia"/>
          <w:szCs w:val="24"/>
        </w:rPr>
        <w:t>（2）业绩案例一览表</w:t>
      </w:r>
    </w:p>
    <w:p w14:paraId="5923CD1B" w14:textId="77777777" w:rsidR="000918FF" w:rsidRDefault="00000000">
      <w:pPr>
        <w:tabs>
          <w:tab w:val="left" w:pos="8640"/>
        </w:tabs>
        <w:spacing w:line="360" w:lineRule="auto"/>
        <w:ind w:rightChars="134" w:right="322" w:firstLineChars="250" w:firstLine="600"/>
        <w:rPr>
          <w:rFonts w:ascii="宋体" w:hAnsi="宋体"/>
          <w:szCs w:val="24"/>
        </w:rPr>
      </w:pPr>
      <w:r>
        <w:rPr>
          <w:rFonts w:ascii="宋体" w:hAnsi="宋体" w:hint="eastAsia"/>
          <w:szCs w:val="24"/>
        </w:rPr>
        <w:t>（3）商务条款偏离表</w:t>
      </w:r>
    </w:p>
    <w:p w14:paraId="4D8078F2" w14:textId="77777777" w:rsidR="000918FF" w:rsidRDefault="00000000">
      <w:pPr>
        <w:tabs>
          <w:tab w:val="left" w:pos="8640"/>
        </w:tabs>
        <w:spacing w:line="360" w:lineRule="auto"/>
        <w:ind w:rightChars="134" w:right="322" w:firstLineChars="250" w:firstLine="600"/>
        <w:rPr>
          <w:rFonts w:ascii="宋体" w:hAnsi="宋体"/>
          <w:szCs w:val="24"/>
        </w:rPr>
      </w:pPr>
      <w:r>
        <w:rPr>
          <w:rFonts w:ascii="宋体" w:hAnsi="宋体" w:hint="eastAsia"/>
          <w:szCs w:val="24"/>
        </w:rPr>
        <w:t>（</w:t>
      </w:r>
      <w:r>
        <w:rPr>
          <w:rFonts w:ascii="宋体" w:hAnsi="宋体"/>
          <w:szCs w:val="24"/>
        </w:rPr>
        <w:t>4</w:t>
      </w:r>
      <w:r>
        <w:rPr>
          <w:rFonts w:ascii="宋体" w:hAnsi="宋体" w:hint="eastAsia"/>
          <w:szCs w:val="24"/>
        </w:rPr>
        <w:t>）供应</w:t>
      </w:r>
      <w:proofErr w:type="gramStart"/>
      <w:r>
        <w:rPr>
          <w:rFonts w:ascii="宋体" w:hAnsi="宋体" w:hint="eastAsia"/>
          <w:szCs w:val="24"/>
        </w:rPr>
        <w:t>商情况</w:t>
      </w:r>
      <w:proofErr w:type="gramEnd"/>
      <w:r>
        <w:rPr>
          <w:rFonts w:ascii="宋体" w:hAnsi="宋体" w:hint="eastAsia"/>
          <w:szCs w:val="24"/>
        </w:rPr>
        <w:t>表</w:t>
      </w:r>
    </w:p>
    <w:p w14:paraId="54ACCA95" w14:textId="77777777" w:rsidR="000918FF" w:rsidRDefault="00000000">
      <w:pPr>
        <w:tabs>
          <w:tab w:val="left" w:pos="8640"/>
        </w:tabs>
        <w:spacing w:line="360" w:lineRule="auto"/>
        <w:ind w:rightChars="134" w:right="322" w:firstLineChars="250" w:firstLine="600"/>
        <w:rPr>
          <w:rFonts w:ascii="宋体" w:hAnsi="宋体"/>
          <w:szCs w:val="24"/>
        </w:rPr>
      </w:pPr>
      <w:r>
        <w:rPr>
          <w:rFonts w:ascii="宋体" w:hAnsi="宋体" w:hint="eastAsia"/>
          <w:szCs w:val="24"/>
        </w:rPr>
        <w:t>（</w:t>
      </w:r>
      <w:r>
        <w:rPr>
          <w:rFonts w:ascii="宋体" w:hAnsi="宋体"/>
          <w:szCs w:val="24"/>
        </w:rPr>
        <w:t>5</w:t>
      </w:r>
      <w:r>
        <w:rPr>
          <w:rFonts w:ascii="宋体" w:hAnsi="宋体" w:hint="eastAsia"/>
          <w:szCs w:val="24"/>
        </w:rPr>
        <w:t>）成交服务费承诺书</w:t>
      </w:r>
    </w:p>
    <w:p w14:paraId="03E49AD6" w14:textId="77777777" w:rsidR="000918FF" w:rsidRDefault="00000000">
      <w:pPr>
        <w:tabs>
          <w:tab w:val="left" w:pos="8640"/>
        </w:tabs>
        <w:spacing w:line="360" w:lineRule="auto"/>
        <w:ind w:rightChars="134" w:right="322" w:firstLineChars="250" w:firstLine="600"/>
        <w:rPr>
          <w:rFonts w:ascii="宋体" w:hAnsi="宋体"/>
          <w:szCs w:val="24"/>
        </w:rPr>
      </w:pPr>
      <w:r>
        <w:rPr>
          <w:rFonts w:ascii="宋体" w:hAnsi="宋体" w:hint="eastAsia"/>
          <w:szCs w:val="24"/>
        </w:rPr>
        <w:t>（</w:t>
      </w:r>
      <w:r>
        <w:rPr>
          <w:rFonts w:ascii="宋体" w:hAnsi="宋体"/>
          <w:szCs w:val="24"/>
        </w:rPr>
        <w:t>6</w:t>
      </w:r>
      <w:r>
        <w:rPr>
          <w:rFonts w:ascii="宋体" w:hAnsi="宋体" w:hint="eastAsia"/>
          <w:szCs w:val="24"/>
        </w:rPr>
        <w:t>）磋商保证金递交证明</w:t>
      </w:r>
    </w:p>
    <w:p w14:paraId="7414BC03" w14:textId="77777777" w:rsidR="000918FF" w:rsidRDefault="00000000">
      <w:pPr>
        <w:spacing w:line="360" w:lineRule="auto"/>
        <w:ind w:rightChars="134" w:right="322"/>
        <w:rPr>
          <w:rFonts w:ascii="宋体" w:hAnsi="宋体"/>
          <w:szCs w:val="24"/>
        </w:rPr>
      </w:pPr>
      <w:r>
        <w:rPr>
          <w:rFonts w:ascii="宋体" w:hAnsi="宋体" w:hint="eastAsia"/>
          <w:szCs w:val="24"/>
        </w:rPr>
        <w:t>8.1.3技术部分</w:t>
      </w:r>
    </w:p>
    <w:p w14:paraId="5A7DA8BD" w14:textId="77777777" w:rsidR="000918FF" w:rsidRDefault="00000000">
      <w:pPr>
        <w:spacing w:line="360" w:lineRule="auto"/>
        <w:ind w:rightChars="134" w:right="322" w:firstLineChars="273" w:firstLine="655"/>
        <w:rPr>
          <w:rFonts w:ascii="宋体" w:hAnsi="宋体"/>
          <w:szCs w:val="24"/>
        </w:rPr>
      </w:pPr>
      <w:r>
        <w:rPr>
          <w:rFonts w:ascii="宋体" w:hAnsi="宋体" w:hint="eastAsia"/>
          <w:szCs w:val="24"/>
        </w:rPr>
        <w:t>（1）详细的方案和说明（格式自定）；</w:t>
      </w:r>
    </w:p>
    <w:p w14:paraId="21BF38FF" w14:textId="77777777" w:rsidR="000918FF" w:rsidRDefault="00000000">
      <w:pPr>
        <w:spacing w:line="360" w:lineRule="auto"/>
        <w:ind w:rightChars="134" w:right="322" w:firstLineChars="273" w:firstLine="655"/>
        <w:rPr>
          <w:rFonts w:ascii="宋体" w:hAnsi="宋体"/>
          <w:szCs w:val="24"/>
        </w:rPr>
      </w:pPr>
      <w:r>
        <w:rPr>
          <w:rFonts w:ascii="宋体" w:hAnsi="宋体" w:hint="eastAsia"/>
          <w:szCs w:val="24"/>
        </w:rPr>
        <w:t>（</w:t>
      </w:r>
      <w:r>
        <w:rPr>
          <w:rFonts w:ascii="宋体" w:hAnsi="宋体"/>
          <w:szCs w:val="24"/>
        </w:rPr>
        <w:t>2</w:t>
      </w:r>
      <w:r>
        <w:rPr>
          <w:rFonts w:ascii="宋体" w:hAnsi="宋体" w:hint="eastAsia"/>
          <w:szCs w:val="24"/>
        </w:rPr>
        <w:t>）供应商提供的为本项目服务的人员情况说明（格式自定）；</w:t>
      </w:r>
    </w:p>
    <w:p w14:paraId="3FFA5C6A" w14:textId="77777777" w:rsidR="000918FF" w:rsidRDefault="00000000">
      <w:pPr>
        <w:tabs>
          <w:tab w:val="left" w:pos="720"/>
        </w:tabs>
        <w:spacing w:line="360" w:lineRule="auto"/>
        <w:ind w:rightChars="134" w:right="322" w:firstLineChars="295" w:firstLine="708"/>
        <w:rPr>
          <w:rFonts w:ascii="宋体" w:hAnsi="宋体"/>
          <w:szCs w:val="24"/>
        </w:rPr>
      </w:pPr>
      <w:r>
        <w:rPr>
          <w:rFonts w:ascii="宋体" w:hAnsi="宋体" w:hint="eastAsia"/>
          <w:szCs w:val="24"/>
        </w:rPr>
        <w:t>（</w:t>
      </w:r>
      <w:r>
        <w:rPr>
          <w:rFonts w:ascii="宋体" w:hAnsi="宋体"/>
          <w:szCs w:val="24"/>
        </w:rPr>
        <w:t>3</w:t>
      </w:r>
      <w:r>
        <w:rPr>
          <w:rFonts w:ascii="宋体" w:hAnsi="宋体" w:hint="eastAsia"/>
          <w:szCs w:val="24"/>
        </w:rPr>
        <w:t>）技术偏离表。</w:t>
      </w:r>
    </w:p>
    <w:p w14:paraId="02B816D1" w14:textId="77777777" w:rsidR="000918FF" w:rsidRDefault="00000000">
      <w:pPr>
        <w:spacing w:line="360" w:lineRule="auto"/>
        <w:ind w:rightChars="134" w:right="322"/>
        <w:rPr>
          <w:rFonts w:ascii="宋体" w:hAnsi="宋体"/>
          <w:szCs w:val="24"/>
        </w:rPr>
      </w:pPr>
      <w:r>
        <w:rPr>
          <w:rFonts w:ascii="宋体" w:hAnsi="宋体" w:hint="eastAsia"/>
          <w:szCs w:val="24"/>
        </w:rPr>
        <w:t>8.2  响应文件数量：</w:t>
      </w:r>
      <w:r>
        <w:rPr>
          <w:rFonts w:ascii="宋体" w:hAnsi="宋体" w:hint="eastAsia"/>
          <w:b/>
          <w:szCs w:val="24"/>
        </w:rPr>
        <w:t>正本1份，副本</w:t>
      </w:r>
      <w:r>
        <w:rPr>
          <w:rFonts w:ascii="宋体" w:hAnsi="宋体"/>
          <w:b/>
          <w:szCs w:val="24"/>
        </w:rPr>
        <w:t>3</w:t>
      </w:r>
      <w:r>
        <w:rPr>
          <w:rFonts w:ascii="宋体" w:hAnsi="宋体" w:hint="eastAsia"/>
          <w:b/>
          <w:szCs w:val="24"/>
        </w:rPr>
        <w:t>份，电子版</w:t>
      </w:r>
      <w:r>
        <w:rPr>
          <w:rFonts w:ascii="宋体" w:hAnsi="宋体"/>
          <w:b/>
          <w:szCs w:val="24"/>
        </w:rPr>
        <w:t>2</w:t>
      </w:r>
      <w:r>
        <w:rPr>
          <w:rFonts w:ascii="宋体" w:hAnsi="宋体" w:hint="eastAsia"/>
          <w:b/>
          <w:szCs w:val="24"/>
        </w:rPr>
        <w:t>份</w:t>
      </w:r>
    </w:p>
    <w:p w14:paraId="6B500E44" w14:textId="77777777" w:rsidR="000918FF" w:rsidRDefault="00000000">
      <w:pPr>
        <w:tabs>
          <w:tab w:val="left" w:pos="8640"/>
        </w:tabs>
        <w:spacing w:line="360" w:lineRule="auto"/>
        <w:ind w:left="720" w:rightChars="134" w:right="322" w:hanging="720"/>
        <w:rPr>
          <w:rFonts w:ascii="宋体" w:hAnsi="宋体"/>
          <w:szCs w:val="24"/>
        </w:rPr>
      </w:pPr>
      <w:r>
        <w:rPr>
          <w:rFonts w:ascii="宋体" w:hAnsi="宋体" w:hint="eastAsia"/>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14:paraId="79402556" w14:textId="77777777" w:rsidR="000918FF" w:rsidRDefault="00000000">
      <w:pPr>
        <w:tabs>
          <w:tab w:val="left" w:pos="8640"/>
        </w:tabs>
        <w:spacing w:line="360" w:lineRule="auto"/>
        <w:ind w:left="720" w:rightChars="134" w:right="322" w:hanging="720"/>
        <w:rPr>
          <w:rFonts w:ascii="宋体" w:hAnsi="宋体"/>
          <w:b/>
          <w:szCs w:val="24"/>
        </w:rPr>
      </w:pPr>
      <w:r>
        <w:rPr>
          <w:rFonts w:ascii="宋体" w:hAnsi="宋体" w:hint="eastAsia"/>
          <w:szCs w:val="24"/>
        </w:rPr>
        <w:t>8.2.2 每本响应文件的内容应装订成册，</w:t>
      </w:r>
      <w:r>
        <w:rPr>
          <w:rFonts w:ascii="宋体" w:hAnsi="宋体" w:hint="eastAsia"/>
          <w:b/>
          <w:szCs w:val="24"/>
        </w:rPr>
        <w:t>一律采用胶装方式装订并附有相关页码，每本响应文件均须加盖供应商公章。</w:t>
      </w:r>
    </w:p>
    <w:p w14:paraId="2CE554E5" w14:textId="77777777" w:rsidR="000918FF" w:rsidRDefault="00000000">
      <w:pPr>
        <w:tabs>
          <w:tab w:val="left" w:pos="8640"/>
        </w:tabs>
        <w:spacing w:line="360" w:lineRule="auto"/>
        <w:ind w:left="720" w:rightChars="134" w:right="322" w:hanging="720"/>
        <w:rPr>
          <w:rFonts w:ascii="宋体" w:hAnsi="宋体"/>
          <w:szCs w:val="24"/>
        </w:rPr>
      </w:pPr>
      <w:r>
        <w:rPr>
          <w:rFonts w:ascii="宋体" w:hAnsi="宋体" w:hint="eastAsia"/>
          <w:szCs w:val="24"/>
        </w:rPr>
        <w:t>8.2.3所有响应文件必须装入密封的信封，并在封口上加盖供应商的公章。响应文件的正本、副本和电子版应分别封装，并在每一信封或包装的封面上写明：</w:t>
      </w:r>
    </w:p>
    <w:p w14:paraId="74F6AA62" w14:textId="77777777" w:rsidR="000918FF" w:rsidRDefault="00000000">
      <w:pPr>
        <w:spacing w:line="360" w:lineRule="auto"/>
        <w:ind w:firstLineChars="300" w:firstLine="720"/>
        <w:rPr>
          <w:rFonts w:ascii="宋体" w:hAnsi="宋体"/>
          <w:szCs w:val="24"/>
        </w:rPr>
      </w:pPr>
      <w:r>
        <w:rPr>
          <w:rFonts w:ascii="宋体" w:hAnsi="宋体" w:hint="eastAsia"/>
          <w:szCs w:val="24"/>
        </w:rPr>
        <w:t>正本或副本或电子版；</w:t>
      </w:r>
    </w:p>
    <w:p w14:paraId="35F35F99" w14:textId="77777777" w:rsidR="000918FF" w:rsidRDefault="00000000">
      <w:pPr>
        <w:spacing w:line="360" w:lineRule="auto"/>
        <w:ind w:firstLineChars="300" w:firstLine="720"/>
        <w:rPr>
          <w:rFonts w:ascii="宋体" w:hAnsi="宋体"/>
          <w:szCs w:val="24"/>
        </w:rPr>
      </w:pPr>
      <w:r>
        <w:rPr>
          <w:rFonts w:ascii="宋体" w:hAnsi="宋体" w:hint="eastAsia"/>
          <w:szCs w:val="24"/>
        </w:rPr>
        <w:t>项目单位名称；</w:t>
      </w:r>
    </w:p>
    <w:p w14:paraId="54A73CEF" w14:textId="77777777" w:rsidR="000918FF" w:rsidRDefault="00000000">
      <w:pPr>
        <w:spacing w:line="360" w:lineRule="auto"/>
        <w:ind w:firstLineChars="300" w:firstLine="720"/>
        <w:rPr>
          <w:rFonts w:ascii="宋体" w:hAnsi="宋体"/>
          <w:szCs w:val="24"/>
        </w:rPr>
      </w:pPr>
      <w:r>
        <w:rPr>
          <w:rFonts w:ascii="宋体" w:hAnsi="宋体" w:hint="eastAsia"/>
          <w:szCs w:val="24"/>
        </w:rPr>
        <w:t>磋商地点及时间；</w:t>
      </w:r>
    </w:p>
    <w:p w14:paraId="2ED97A30" w14:textId="77777777" w:rsidR="000918FF" w:rsidRDefault="00000000">
      <w:pPr>
        <w:spacing w:line="360" w:lineRule="auto"/>
        <w:ind w:firstLineChars="300" w:firstLine="720"/>
        <w:rPr>
          <w:rFonts w:ascii="宋体" w:hAnsi="宋体"/>
          <w:szCs w:val="24"/>
        </w:rPr>
      </w:pPr>
      <w:r>
        <w:rPr>
          <w:rFonts w:ascii="宋体" w:hAnsi="宋体" w:hint="eastAsia"/>
          <w:szCs w:val="24"/>
        </w:rPr>
        <w:t>项目编号；</w:t>
      </w:r>
    </w:p>
    <w:p w14:paraId="68314359" w14:textId="77777777" w:rsidR="000918FF" w:rsidRDefault="00000000">
      <w:pPr>
        <w:spacing w:line="360" w:lineRule="auto"/>
        <w:ind w:firstLineChars="300" w:firstLine="720"/>
        <w:rPr>
          <w:rFonts w:ascii="宋体" w:hAnsi="宋体"/>
          <w:szCs w:val="24"/>
        </w:rPr>
      </w:pPr>
      <w:r>
        <w:rPr>
          <w:rFonts w:ascii="宋体" w:hAnsi="宋体" w:hint="eastAsia"/>
          <w:szCs w:val="24"/>
        </w:rPr>
        <w:t>项目名称；</w:t>
      </w:r>
    </w:p>
    <w:p w14:paraId="44F1AB36" w14:textId="77777777" w:rsidR="000918FF" w:rsidRDefault="00000000">
      <w:pPr>
        <w:spacing w:line="360" w:lineRule="auto"/>
        <w:ind w:firstLineChars="300" w:firstLine="720"/>
        <w:rPr>
          <w:rFonts w:ascii="宋体" w:hAnsi="宋体"/>
          <w:szCs w:val="24"/>
        </w:rPr>
      </w:pPr>
      <w:r>
        <w:rPr>
          <w:rFonts w:ascii="宋体" w:hAnsi="宋体" w:hint="eastAsia"/>
          <w:szCs w:val="24"/>
        </w:rPr>
        <w:t>供应商名称及地址。</w:t>
      </w:r>
    </w:p>
    <w:p w14:paraId="06421674" w14:textId="77777777" w:rsidR="000918FF" w:rsidRDefault="00000000">
      <w:pPr>
        <w:pStyle w:val="31"/>
        <w:rPr>
          <w:rFonts w:ascii="宋体" w:hAnsi="宋体"/>
        </w:rPr>
      </w:pPr>
      <w:bookmarkStart w:id="71" w:name="_Toc121576252"/>
      <w:r>
        <w:rPr>
          <w:rFonts w:ascii="宋体" w:hAnsi="宋体" w:hint="eastAsia"/>
        </w:rPr>
        <w:lastRenderedPageBreak/>
        <w:t>9. 报价</w:t>
      </w:r>
      <w:bookmarkEnd w:id="71"/>
    </w:p>
    <w:p w14:paraId="30641FD5" w14:textId="77777777" w:rsidR="000918FF" w:rsidRDefault="00000000">
      <w:pPr>
        <w:numPr>
          <w:ilvl w:val="1"/>
          <w:numId w:val="2"/>
        </w:numPr>
        <w:tabs>
          <w:tab w:val="left" w:pos="8640"/>
        </w:tabs>
        <w:spacing w:line="360" w:lineRule="auto"/>
        <w:ind w:rightChars="134" w:right="322"/>
        <w:rPr>
          <w:rFonts w:ascii="宋体" w:hAnsi="宋体"/>
          <w:szCs w:val="24"/>
        </w:rPr>
      </w:pPr>
      <w:r>
        <w:rPr>
          <w:rFonts w:ascii="宋体" w:hAnsi="宋体" w:hint="eastAsia"/>
          <w:szCs w:val="24"/>
        </w:rPr>
        <w:t>供应商应按竞争性磋商文件第六章响应文件组成和格式填写所报货物</w:t>
      </w:r>
      <w:r>
        <w:rPr>
          <w:rFonts w:ascii="宋体" w:hAnsi="宋体"/>
          <w:szCs w:val="24"/>
        </w:rPr>
        <w:t>/</w:t>
      </w:r>
      <w:r>
        <w:rPr>
          <w:rFonts w:ascii="宋体" w:hAnsi="宋体" w:hint="eastAsia"/>
          <w:szCs w:val="24"/>
        </w:rPr>
        <w:t>服务的单价和总价，报价如果出现单价与总价不符的，以单价为准。竞争性磋商文件对每种货物</w:t>
      </w:r>
      <w:r>
        <w:rPr>
          <w:rFonts w:ascii="宋体" w:hAnsi="宋体"/>
          <w:szCs w:val="24"/>
        </w:rPr>
        <w:t>/</w:t>
      </w:r>
      <w:r>
        <w:rPr>
          <w:rFonts w:ascii="宋体" w:hAnsi="宋体" w:hint="eastAsia"/>
          <w:szCs w:val="24"/>
        </w:rPr>
        <w:t>服务每次只允许有一个报价方案，采购代理机构不接受有任何选择的报价。</w:t>
      </w:r>
    </w:p>
    <w:p w14:paraId="0C25F0FE" w14:textId="77777777" w:rsidR="000918FF" w:rsidRDefault="00000000">
      <w:pPr>
        <w:numPr>
          <w:ilvl w:val="1"/>
          <w:numId w:val="2"/>
        </w:numPr>
        <w:tabs>
          <w:tab w:val="left" w:pos="8640"/>
        </w:tabs>
        <w:spacing w:line="360" w:lineRule="auto"/>
        <w:ind w:rightChars="134" w:right="322"/>
        <w:rPr>
          <w:rFonts w:ascii="宋体" w:hAnsi="宋体"/>
          <w:szCs w:val="24"/>
        </w:rPr>
      </w:pPr>
      <w:r>
        <w:rPr>
          <w:rFonts w:ascii="宋体" w:hAnsi="宋体" w:hint="eastAsia"/>
          <w:szCs w:val="24"/>
        </w:rPr>
        <w:t>报价表中的所报总价应已包括供应商若最终成交，应缴纳的与所报货物和服务相关的所有税费。</w:t>
      </w:r>
    </w:p>
    <w:p w14:paraId="269B061C" w14:textId="77777777" w:rsidR="000918FF" w:rsidRDefault="00000000">
      <w:pPr>
        <w:numPr>
          <w:ilvl w:val="1"/>
          <w:numId w:val="2"/>
        </w:numPr>
        <w:tabs>
          <w:tab w:val="left" w:pos="8640"/>
        </w:tabs>
        <w:spacing w:line="360" w:lineRule="auto"/>
        <w:ind w:rightChars="134" w:right="322"/>
        <w:rPr>
          <w:rFonts w:ascii="宋体" w:hAnsi="宋体"/>
          <w:szCs w:val="24"/>
        </w:rPr>
      </w:pPr>
      <w:r>
        <w:rPr>
          <w:rFonts w:ascii="宋体" w:hAnsi="宋体" w:hint="eastAsia"/>
          <w:szCs w:val="24"/>
        </w:rPr>
        <w:t>报价总价包括供应商为完成本项目所发生的一切费用。供应商估算错误或漏项的风险均由供应商承担。</w:t>
      </w:r>
    </w:p>
    <w:p w14:paraId="24461EBD" w14:textId="77777777" w:rsidR="000918FF" w:rsidRDefault="00000000">
      <w:pPr>
        <w:numPr>
          <w:ilvl w:val="1"/>
          <w:numId w:val="2"/>
        </w:numPr>
        <w:tabs>
          <w:tab w:val="left" w:pos="8640"/>
        </w:tabs>
        <w:spacing w:line="360" w:lineRule="auto"/>
        <w:ind w:rightChars="134" w:right="322"/>
        <w:rPr>
          <w:rFonts w:ascii="宋体" w:hAnsi="宋体"/>
          <w:szCs w:val="24"/>
        </w:rPr>
      </w:pPr>
      <w:r>
        <w:rPr>
          <w:rFonts w:ascii="宋体" w:hAnsi="宋体" w:hint="eastAsia"/>
          <w:szCs w:val="24"/>
        </w:rPr>
        <w:t>供应商按上述9.1款要求填写报价，但不限制采购人以其它方式签订合同的权力。</w:t>
      </w:r>
    </w:p>
    <w:p w14:paraId="311605D6" w14:textId="77777777" w:rsidR="000918FF" w:rsidRDefault="00000000">
      <w:pPr>
        <w:numPr>
          <w:ilvl w:val="1"/>
          <w:numId w:val="2"/>
        </w:numPr>
        <w:tabs>
          <w:tab w:val="left" w:pos="8640"/>
        </w:tabs>
        <w:spacing w:line="360" w:lineRule="auto"/>
        <w:ind w:rightChars="134" w:right="322"/>
        <w:rPr>
          <w:rFonts w:ascii="宋体" w:hAnsi="宋体"/>
          <w:szCs w:val="24"/>
        </w:rPr>
      </w:pPr>
      <w:r>
        <w:rPr>
          <w:rFonts w:ascii="宋体" w:hAnsi="宋体" w:hint="eastAsia"/>
          <w:szCs w:val="24"/>
        </w:rPr>
        <w:t>供应商应对竞争性磋商文件技术需求书中的所有项目进行应答和报价，不得分拆只选择部分项目报价；供应商未经采购人同意不得将本项目分包。</w:t>
      </w:r>
    </w:p>
    <w:p w14:paraId="34EAC007" w14:textId="77777777" w:rsidR="000918FF" w:rsidRDefault="00000000">
      <w:pPr>
        <w:pStyle w:val="31"/>
        <w:rPr>
          <w:rFonts w:ascii="宋体" w:hAnsi="宋体"/>
        </w:rPr>
      </w:pPr>
      <w:bookmarkStart w:id="72" w:name="_Toc121576253"/>
      <w:r>
        <w:rPr>
          <w:rFonts w:ascii="宋体" w:hAnsi="宋体" w:hint="eastAsia"/>
        </w:rPr>
        <w:t>10. 报价币种</w:t>
      </w:r>
      <w:bookmarkEnd w:id="72"/>
    </w:p>
    <w:p w14:paraId="2CD5ABDA" w14:textId="77777777" w:rsidR="000918FF" w:rsidRDefault="00000000">
      <w:pPr>
        <w:tabs>
          <w:tab w:val="left" w:pos="8640"/>
        </w:tabs>
        <w:spacing w:line="360" w:lineRule="auto"/>
        <w:ind w:left="720" w:rightChars="134" w:right="322" w:hangingChars="300" w:hanging="720"/>
        <w:rPr>
          <w:rFonts w:ascii="宋体" w:hAnsi="宋体"/>
          <w:szCs w:val="24"/>
        </w:rPr>
      </w:pPr>
      <w:r>
        <w:rPr>
          <w:rFonts w:ascii="宋体" w:hAnsi="宋体" w:hint="eastAsia"/>
          <w:szCs w:val="24"/>
        </w:rPr>
        <w:t>10.1 响应文件、报价表中的报价一律用人民币填报。</w:t>
      </w:r>
    </w:p>
    <w:p w14:paraId="1C2EA5D6" w14:textId="77777777" w:rsidR="000918FF" w:rsidRDefault="00000000">
      <w:pPr>
        <w:pStyle w:val="31"/>
        <w:rPr>
          <w:rFonts w:ascii="宋体" w:hAnsi="宋体"/>
        </w:rPr>
      </w:pPr>
      <w:bookmarkStart w:id="73" w:name="_Toc121576254"/>
      <w:r>
        <w:rPr>
          <w:rFonts w:ascii="宋体" w:hAnsi="宋体" w:hint="eastAsia"/>
        </w:rPr>
        <w:t>11. 磋商保证金</w:t>
      </w:r>
      <w:bookmarkEnd w:id="73"/>
      <w:r>
        <w:rPr>
          <w:rFonts w:ascii="宋体" w:hAnsi="宋体" w:hint="eastAsia"/>
        </w:rPr>
        <w:t xml:space="preserve">  </w:t>
      </w:r>
    </w:p>
    <w:p w14:paraId="449CBBD6" w14:textId="77777777" w:rsidR="000918FF" w:rsidRDefault="00000000">
      <w:pPr>
        <w:tabs>
          <w:tab w:val="left" w:pos="8640"/>
        </w:tabs>
        <w:spacing w:line="360" w:lineRule="auto"/>
        <w:ind w:left="737" w:rightChars="134" w:right="322" w:hangingChars="307" w:hanging="737"/>
        <w:rPr>
          <w:rFonts w:ascii="宋体" w:hAnsi="宋体"/>
          <w:szCs w:val="24"/>
        </w:rPr>
      </w:pPr>
      <w:r>
        <w:rPr>
          <w:rFonts w:ascii="宋体" w:hAnsi="宋体" w:hint="eastAsia"/>
          <w:szCs w:val="24"/>
        </w:rPr>
        <w:t>11.1  供应商应按“供应商须知资料表”中的要求交纳磋商保证金，并作为其响应文件的一部分。</w:t>
      </w:r>
    </w:p>
    <w:p w14:paraId="4BDEEA51" w14:textId="77777777" w:rsidR="000918FF" w:rsidRDefault="00000000">
      <w:pPr>
        <w:tabs>
          <w:tab w:val="left" w:pos="8640"/>
        </w:tabs>
        <w:spacing w:line="360" w:lineRule="auto"/>
        <w:ind w:left="720" w:rightChars="134" w:right="322" w:hangingChars="300" w:hanging="720"/>
        <w:rPr>
          <w:rFonts w:ascii="宋体" w:hAnsi="宋体"/>
          <w:szCs w:val="24"/>
        </w:rPr>
      </w:pPr>
      <w:r>
        <w:rPr>
          <w:rFonts w:ascii="宋体" w:hAnsi="宋体" w:hint="eastAsia"/>
          <w:szCs w:val="24"/>
        </w:rPr>
        <w:t>11.2  磋商保证金是为了保护采购代理机构和采购人免遭因供应商的原因而蒙受的损失，采购代理机构和采购人在因供应商的行为受到损害时可根据本须知第11.7条的规定没收供应商的磋商保证金。</w:t>
      </w:r>
    </w:p>
    <w:p w14:paraId="41CFFCA4" w14:textId="77777777" w:rsidR="000918FF" w:rsidRDefault="00000000">
      <w:pPr>
        <w:tabs>
          <w:tab w:val="left" w:pos="8640"/>
        </w:tabs>
        <w:spacing w:line="360" w:lineRule="auto"/>
        <w:ind w:rightChars="134" w:right="322"/>
        <w:rPr>
          <w:rFonts w:ascii="宋体" w:hAnsi="宋体"/>
          <w:szCs w:val="24"/>
        </w:rPr>
      </w:pPr>
      <w:r>
        <w:rPr>
          <w:rFonts w:ascii="宋体" w:hAnsi="宋体" w:hint="eastAsia"/>
          <w:szCs w:val="24"/>
        </w:rPr>
        <w:t>11.3  磋商保证金可采用下列任何一种形式：</w:t>
      </w:r>
    </w:p>
    <w:p w14:paraId="631C09E6" w14:textId="77777777" w:rsidR="000918FF" w:rsidRDefault="00000000">
      <w:pPr>
        <w:spacing w:line="360" w:lineRule="auto"/>
        <w:ind w:leftChars="337" w:left="809"/>
        <w:rPr>
          <w:rFonts w:ascii="宋体" w:hAnsi="宋体"/>
          <w:szCs w:val="24"/>
        </w:rPr>
      </w:pPr>
      <w:r>
        <w:rPr>
          <w:rFonts w:ascii="宋体" w:hAnsi="宋体"/>
          <w:szCs w:val="24"/>
        </w:rPr>
        <w:t>电汇（采用电汇必须保证在</w:t>
      </w:r>
      <w:r>
        <w:rPr>
          <w:rFonts w:ascii="宋体" w:hAnsi="宋体" w:hint="eastAsia"/>
          <w:szCs w:val="24"/>
        </w:rPr>
        <w:t>竞争性磋商文件</w:t>
      </w:r>
      <w:r>
        <w:rPr>
          <w:rFonts w:ascii="宋体" w:hAnsi="宋体"/>
          <w:szCs w:val="24"/>
        </w:rPr>
        <w:t>递交截止时间前汇到采购代理机构账户。以采购代理机构银行通知确认到账为准；如至</w:t>
      </w:r>
      <w:r>
        <w:rPr>
          <w:rFonts w:ascii="宋体" w:hAnsi="宋体" w:hint="eastAsia"/>
          <w:szCs w:val="24"/>
        </w:rPr>
        <w:t>磋商文件</w:t>
      </w:r>
      <w:r>
        <w:rPr>
          <w:rFonts w:ascii="宋体" w:hAnsi="宋体"/>
          <w:szCs w:val="24"/>
        </w:rPr>
        <w:t>递交截止时间仍未得到采购代理机构的银行确认，将被视为</w:t>
      </w:r>
      <w:r>
        <w:rPr>
          <w:rFonts w:ascii="宋体" w:hAnsi="宋体" w:hint="eastAsia"/>
          <w:szCs w:val="24"/>
        </w:rPr>
        <w:t>供应商</w:t>
      </w:r>
      <w:r>
        <w:rPr>
          <w:rFonts w:ascii="宋体" w:hAnsi="宋体"/>
          <w:szCs w:val="24"/>
        </w:rPr>
        <w:t>未提供保证金）</w:t>
      </w:r>
      <w:r>
        <w:rPr>
          <w:rFonts w:ascii="宋体" w:hAnsi="宋体" w:hint="eastAsia"/>
          <w:szCs w:val="24"/>
        </w:rPr>
        <w:t>、</w:t>
      </w:r>
      <w:r>
        <w:rPr>
          <w:rFonts w:ascii="宋体" w:hAnsi="宋体"/>
          <w:szCs w:val="24"/>
        </w:rPr>
        <w:t>支票</w:t>
      </w:r>
      <w:r>
        <w:rPr>
          <w:rFonts w:ascii="宋体" w:hAnsi="宋体" w:hint="eastAsia"/>
          <w:szCs w:val="24"/>
        </w:rPr>
        <w:t>、银行保函等非现金形式</w:t>
      </w:r>
      <w:r>
        <w:rPr>
          <w:rFonts w:ascii="宋体" w:hAnsi="宋体"/>
          <w:szCs w:val="24"/>
        </w:rPr>
        <w:t>。</w:t>
      </w:r>
    </w:p>
    <w:p w14:paraId="45B4B317" w14:textId="77777777" w:rsidR="000918FF" w:rsidRDefault="00000000">
      <w:pPr>
        <w:tabs>
          <w:tab w:val="left" w:pos="8640"/>
        </w:tabs>
        <w:spacing w:line="360" w:lineRule="auto"/>
        <w:ind w:left="720" w:rightChars="134" w:right="322" w:hangingChars="300" w:hanging="720"/>
        <w:rPr>
          <w:rFonts w:ascii="宋体" w:hAnsi="宋体"/>
          <w:szCs w:val="24"/>
        </w:rPr>
      </w:pPr>
      <w:r>
        <w:rPr>
          <w:rFonts w:ascii="宋体" w:hAnsi="宋体" w:hint="eastAsia"/>
          <w:szCs w:val="24"/>
        </w:rPr>
        <w:t>11.4  凡没有根据供应商须知第11.1和11.3条的规定随响应文件</w:t>
      </w:r>
      <w:proofErr w:type="gramStart"/>
      <w:r>
        <w:rPr>
          <w:rFonts w:ascii="宋体" w:hAnsi="宋体" w:hint="eastAsia"/>
          <w:szCs w:val="24"/>
        </w:rPr>
        <w:t>递交磋商</w:t>
      </w:r>
      <w:proofErr w:type="gramEnd"/>
      <w:r>
        <w:rPr>
          <w:rFonts w:ascii="宋体" w:hAnsi="宋体" w:hint="eastAsia"/>
          <w:szCs w:val="24"/>
        </w:rPr>
        <w:t>保证金的，磋商小组</w:t>
      </w:r>
      <w:proofErr w:type="gramStart"/>
      <w:r>
        <w:rPr>
          <w:rFonts w:ascii="宋体" w:hAnsi="宋体" w:hint="eastAsia"/>
          <w:szCs w:val="24"/>
        </w:rPr>
        <w:t>按供应</w:t>
      </w:r>
      <w:proofErr w:type="gramEnd"/>
      <w:r>
        <w:rPr>
          <w:rFonts w:ascii="宋体" w:hAnsi="宋体" w:hint="eastAsia"/>
          <w:szCs w:val="24"/>
        </w:rPr>
        <w:t>商须知资料表的有关规定视其为非响应性</w:t>
      </w:r>
      <w:r>
        <w:rPr>
          <w:rFonts w:ascii="宋体" w:hAnsi="宋体" w:hint="eastAsia"/>
          <w:szCs w:val="24"/>
        </w:rPr>
        <w:lastRenderedPageBreak/>
        <w:t>磋商文件并拒绝与其磋商。</w:t>
      </w:r>
    </w:p>
    <w:p w14:paraId="404760D5" w14:textId="77777777" w:rsidR="000918FF" w:rsidRDefault="00000000">
      <w:pPr>
        <w:tabs>
          <w:tab w:val="left" w:pos="8640"/>
        </w:tabs>
        <w:spacing w:line="360" w:lineRule="auto"/>
        <w:ind w:left="720" w:rightChars="134" w:right="322" w:hangingChars="300" w:hanging="720"/>
        <w:rPr>
          <w:rFonts w:ascii="宋体" w:hAnsi="宋体"/>
          <w:szCs w:val="24"/>
        </w:rPr>
      </w:pPr>
      <w:r>
        <w:rPr>
          <w:rFonts w:ascii="宋体" w:hAnsi="宋体" w:hint="eastAsia"/>
          <w:szCs w:val="24"/>
        </w:rPr>
        <w:t>11.5  未能成交的供应商的磋商保证金，将在采购代理机构向供应商发出成交通知书后5个工作日内退还未成交供应商。</w:t>
      </w:r>
    </w:p>
    <w:p w14:paraId="0D5A9F4D" w14:textId="77777777" w:rsidR="000918FF" w:rsidRDefault="00000000">
      <w:pPr>
        <w:tabs>
          <w:tab w:val="left" w:pos="8640"/>
        </w:tabs>
        <w:spacing w:line="360" w:lineRule="auto"/>
        <w:ind w:left="720" w:rightChars="134" w:right="322" w:hangingChars="300" w:hanging="720"/>
        <w:rPr>
          <w:rFonts w:ascii="宋体" w:hAnsi="宋体"/>
          <w:szCs w:val="24"/>
        </w:rPr>
      </w:pPr>
      <w:r>
        <w:rPr>
          <w:rFonts w:ascii="宋体" w:hAnsi="宋体" w:hint="eastAsia"/>
          <w:szCs w:val="24"/>
        </w:rPr>
        <w:t>11.6  供应商的磋商保证金，在供应商按规定签订合同后5个工作日内予以退还。</w:t>
      </w:r>
    </w:p>
    <w:p w14:paraId="689E113B" w14:textId="77777777" w:rsidR="000918FF" w:rsidRDefault="00000000">
      <w:pPr>
        <w:tabs>
          <w:tab w:val="left" w:pos="8640"/>
        </w:tabs>
        <w:spacing w:line="360" w:lineRule="auto"/>
        <w:ind w:rightChars="134" w:right="322"/>
        <w:rPr>
          <w:rFonts w:ascii="宋体" w:hAnsi="宋体"/>
          <w:szCs w:val="24"/>
        </w:rPr>
      </w:pPr>
      <w:r>
        <w:rPr>
          <w:rFonts w:ascii="宋体" w:hAnsi="宋体" w:hint="eastAsia"/>
          <w:szCs w:val="24"/>
        </w:rPr>
        <w:t>11.7  下列任何情况发生时，磋商保证金将被没收：</w:t>
      </w:r>
    </w:p>
    <w:p w14:paraId="1307F07C" w14:textId="77777777" w:rsidR="000918FF" w:rsidRDefault="00000000">
      <w:pPr>
        <w:tabs>
          <w:tab w:val="left" w:pos="8640"/>
        </w:tabs>
        <w:spacing w:line="360" w:lineRule="auto"/>
        <w:ind w:leftChars="228" w:left="787" w:rightChars="134" w:right="322" w:hangingChars="100" w:hanging="240"/>
        <w:rPr>
          <w:rFonts w:ascii="宋体" w:hAnsi="宋体"/>
          <w:szCs w:val="24"/>
        </w:rPr>
      </w:pPr>
      <w:r>
        <w:rPr>
          <w:rFonts w:ascii="宋体" w:hAnsi="宋体" w:hint="eastAsia"/>
          <w:szCs w:val="24"/>
        </w:rPr>
        <w:t>（1）供应商在提交响应文件截止时间后撤回响应文件的；</w:t>
      </w:r>
    </w:p>
    <w:p w14:paraId="32A175AD" w14:textId="77777777" w:rsidR="000918FF" w:rsidRDefault="00000000">
      <w:pPr>
        <w:tabs>
          <w:tab w:val="left" w:pos="8640"/>
        </w:tabs>
        <w:spacing w:line="360" w:lineRule="auto"/>
        <w:ind w:left="720" w:rightChars="134" w:right="322" w:hanging="720"/>
        <w:rPr>
          <w:rFonts w:ascii="宋体" w:hAnsi="宋体"/>
          <w:szCs w:val="24"/>
        </w:rPr>
      </w:pPr>
      <w:r>
        <w:rPr>
          <w:rFonts w:ascii="宋体" w:hAnsi="宋体" w:hint="eastAsia"/>
          <w:szCs w:val="24"/>
        </w:rPr>
        <w:t xml:space="preserve">　　（2）供应商在响应文件中提供虚假材料的；</w:t>
      </w:r>
    </w:p>
    <w:p w14:paraId="772C4343" w14:textId="77777777" w:rsidR="000918FF" w:rsidRDefault="00000000">
      <w:pPr>
        <w:tabs>
          <w:tab w:val="left" w:pos="8640"/>
        </w:tabs>
        <w:spacing w:line="360" w:lineRule="auto"/>
        <w:ind w:left="720" w:rightChars="134" w:right="322" w:hanging="720"/>
        <w:rPr>
          <w:rFonts w:ascii="宋体" w:hAnsi="宋体"/>
          <w:szCs w:val="24"/>
        </w:rPr>
      </w:pPr>
      <w:r>
        <w:rPr>
          <w:rFonts w:ascii="宋体" w:hAnsi="宋体" w:hint="eastAsia"/>
          <w:szCs w:val="24"/>
        </w:rPr>
        <w:t xml:space="preserve">　　（3）除因不可抗力或磋商文件认可的情形以外，成交供应商不与采购人签订合同的；</w:t>
      </w:r>
    </w:p>
    <w:p w14:paraId="781D643D" w14:textId="77777777" w:rsidR="000918FF" w:rsidRDefault="00000000">
      <w:pPr>
        <w:tabs>
          <w:tab w:val="left" w:pos="8640"/>
        </w:tabs>
        <w:spacing w:line="360" w:lineRule="auto"/>
        <w:ind w:left="720" w:rightChars="134" w:right="322" w:hanging="720"/>
        <w:rPr>
          <w:rFonts w:ascii="宋体" w:hAnsi="宋体"/>
          <w:szCs w:val="24"/>
        </w:rPr>
      </w:pPr>
      <w:r>
        <w:rPr>
          <w:rFonts w:ascii="宋体" w:hAnsi="宋体" w:hint="eastAsia"/>
          <w:szCs w:val="24"/>
        </w:rPr>
        <w:t xml:space="preserve">　　（4）供应商与采购人、其他供应商或者采购代理机构恶意串通的；</w:t>
      </w:r>
    </w:p>
    <w:p w14:paraId="1A9B5E97" w14:textId="77777777" w:rsidR="000918FF" w:rsidRDefault="00000000">
      <w:pPr>
        <w:tabs>
          <w:tab w:val="left" w:pos="8640"/>
        </w:tabs>
        <w:spacing w:line="360" w:lineRule="auto"/>
        <w:ind w:left="720" w:rightChars="134" w:right="322" w:hanging="720"/>
        <w:rPr>
          <w:rFonts w:ascii="宋体" w:hAnsi="宋体"/>
          <w:szCs w:val="24"/>
        </w:rPr>
      </w:pPr>
      <w:r>
        <w:rPr>
          <w:rFonts w:ascii="宋体" w:hAnsi="宋体" w:hint="eastAsia"/>
          <w:szCs w:val="24"/>
        </w:rPr>
        <w:t xml:space="preserve">　　（5）磋商文件规定的其他情形。</w:t>
      </w:r>
    </w:p>
    <w:p w14:paraId="55888605" w14:textId="77777777" w:rsidR="000918FF" w:rsidRDefault="00000000">
      <w:pPr>
        <w:pStyle w:val="31"/>
        <w:rPr>
          <w:rFonts w:ascii="宋体" w:hAnsi="宋体"/>
        </w:rPr>
      </w:pPr>
      <w:bookmarkStart w:id="74" w:name="_Toc121576255"/>
      <w:r>
        <w:rPr>
          <w:rFonts w:ascii="宋体" w:hAnsi="宋体" w:hint="eastAsia"/>
        </w:rPr>
        <w:t>12. 响应文件有效期</w:t>
      </w:r>
      <w:bookmarkEnd w:id="74"/>
    </w:p>
    <w:p w14:paraId="718A4C60" w14:textId="77777777" w:rsidR="000918FF" w:rsidRDefault="00000000">
      <w:pPr>
        <w:tabs>
          <w:tab w:val="left" w:pos="8640"/>
        </w:tabs>
        <w:spacing w:line="360" w:lineRule="auto"/>
        <w:ind w:left="720" w:rightChars="134" w:right="322" w:hangingChars="300" w:hanging="720"/>
        <w:rPr>
          <w:rFonts w:ascii="宋体" w:hAnsi="宋体"/>
          <w:szCs w:val="24"/>
        </w:rPr>
      </w:pPr>
      <w:r>
        <w:rPr>
          <w:rFonts w:ascii="宋体" w:hAnsi="宋体" w:hint="eastAsia"/>
          <w:szCs w:val="24"/>
        </w:rPr>
        <w:t>12.1  响应文件有效期应自本须知规定的响应文件递交截至日起，并在“供应商须知资料表”中所述时期内保持有效。响应文件有效期不足的将被予以拒绝。</w:t>
      </w:r>
    </w:p>
    <w:p w14:paraId="61A0E18E" w14:textId="77777777" w:rsidR="000918FF" w:rsidRDefault="00000000">
      <w:pPr>
        <w:pStyle w:val="2"/>
      </w:pPr>
      <w:bookmarkStart w:id="75" w:name="_Toc121576256"/>
      <w:r>
        <w:rPr>
          <w:rFonts w:hint="eastAsia"/>
        </w:rPr>
        <w:t>四、响应文件的递交</w:t>
      </w:r>
      <w:bookmarkEnd w:id="75"/>
    </w:p>
    <w:p w14:paraId="73F9E6F7" w14:textId="77777777" w:rsidR="000918FF" w:rsidRDefault="00000000">
      <w:pPr>
        <w:pStyle w:val="31"/>
        <w:rPr>
          <w:rFonts w:ascii="宋体" w:hAnsi="宋体"/>
        </w:rPr>
      </w:pPr>
      <w:bookmarkStart w:id="76" w:name="_Toc121576257"/>
      <w:r>
        <w:rPr>
          <w:rFonts w:ascii="宋体" w:hAnsi="宋体" w:hint="eastAsia"/>
        </w:rPr>
        <w:t>13. 响应文件递交截止期</w:t>
      </w:r>
      <w:bookmarkEnd w:id="76"/>
    </w:p>
    <w:p w14:paraId="551E7E86" w14:textId="77777777" w:rsidR="000918FF" w:rsidRDefault="00000000">
      <w:pPr>
        <w:tabs>
          <w:tab w:val="left" w:pos="8640"/>
        </w:tabs>
        <w:spacing w:line="360" w:lineRule="auto"/>
        <w:ind w:left="720" w:rightChars="134" w:right="322" w:hangingChars="300" w:hanging="720"/>
        <w:rPr>
          <w:rFonts w:ascii="宋体" w:hAnsi="宋体" w:cs="Arial"/>
          <w:szCs w:val="24"/>
        </w:rPr>
      </w:pPr>
      <w:r>
        <w:rPr>
          <w:rFonts w:ascii="宋体" w:hAnsi="宋体" w:cs="Arial" w:hint="eastAsia"/>
          <w:szCs w:val="24"/>
        </w:rPr>
        <w:t>13.1  供应商应于“供应商须知资料表”中规定的截止日期和时间前将</w:t>
      </w:r>
      <w:r>
        <w:rPr>
          <w:rFonts w:ascii="宋体" w:hAnsi="宋体" w:hint="eastAsia"/>
          <w:szCs w:val="24"/>
        </w:rPr>
        <w:t>响应</w:t>
      </w:r>
      <w:r>
        <w:rPr>
          <w:rFonts w:ascii="宋体" w:hAnsi="宋体" w:cs="Arial" w:hint="eastAsia"/>
          <w:szCs w:val="24"/>
        </w:rPr>
        <w:t>文件递交至“供应商须知资料表”中指明的地址。</w:t>
      </w:r>
    </w:p>
    <w:p w14:paraId="0DE8D0FF" w14:textId="77777777" w:rsidR="000918FF" w:rsidRDefault="00000000">
      <w:pPr>
        <w:pStyle w:val="2"/>
      </w:pPr>
      <w:bookmarkStart w:id="77" w:name="_Toc121576258"/>
      <w:r>
        <w:rPr>
          <w:rFonts w:hint="eastAsia"/>
        </w:rPr>
        <w:t>五、磋商</w:t>
      </w:r>
      <w:bookmarkEnd w:id="77"/>
    </w:p>
    <w:p w14:paraId="37A672D8" w14:textId="77777777" w:rsidR="000918FF" w:rsidRDefault="00000000">
      <w:pPr>
        <w:pStyle w:val="31"/>
        <w:rPr>
          <w:rFonts w:ascii="宋体" w:hAnsi="宋体"/>
        </w:rPr>
      </w:pPr>
      <w:bookmarkStart w:id="78" w:name="_Toc121576259"/>
      <w:r>
        <w:rPr>
          <w:rFonts w:ascii="宋体" w:hAnsi="宋体" w:hint="eastAsia"/>
        </w:rPr>
        <w:t>14. 磋商小组</w:t>
      </w:r>
      <w:bookmarkEnd w:id="78"/>
    </w:p>
    <w:p w14:paraId="0790A8C1" w14:textId="77777777" w:rsidR="000918FF" w:rsidRDefault="00000000">
      <w:pPr>
        <w:tabs>
          <w:tab w:val="left" w:pos="8640"/>
        </w:tabs>
        <w:spacing w:line="360" w:lineRule="auto"/>
        <w:ind w:leftChars="202" w:left="485" w:rightChars="134" w:right="322" w:firstLine="1"/>
        <w:rPr>
          <w:rFonts w:ascii="宋体" w:hAnsi="宋体"/>
          <w:szCs w:val="24"/>
        </w:rPr>
      </w:pPr>
      <w:r>
        <w:rPr>
          <w:rFonts w:ascii="宋体" w:hAnsi="宋体" w:hint="eastAsia"/>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w:t>
      </w:r>
      <w:proofErr w:type="gramStart"/>
      <w:r>
        <w:rPr>
          <w:rFonts w:ascii="宋体" w:hAnsi="宋体" w:hint="eastAsia"/>
          <w:szCs w:val="24"/>
        </w:rPr>
        <w:t>符合磋商</w:t>
      </w:r>
      <w:proofErr w:type="gramEnd"/>
      <w:r>
        <w:rPr>
          <w:rFonts w:ascii="宋体" w:hAnsi="宋体" w:hint="eastAsia"/>
          <w:szCs w:val="24"/>
        </w:rPr>
        <w:t>文件要求，并做出评价；要求供应商对响应文件有关事项做出澄清；并负责推荐成交候选人。采购代理机构协助磋商小组工作。</w:t>
      </w:r>
    </w:p>
    <w:p w14:paraId="53A6B740" w14:textId="77777777" w:rsidR="000918FF" w:rsidRDefault="00000000">
      <w:pPr>
        <w:pStyle w:val="31"/>
        <w:rPr>
          <w:rFonts w:ascii="宋体" w:hAnsi="宋体"/>
        </w:rPr>
      </w:pPr>
      <w:bookmarkStart w:id="79" w:name="_Toc121576260"/>
      <w:r>
        <w:rPr>
          <w:rFonts w:ascii="宋体" w:hAnsi="宋体"/>
        </w:rPr>
        <w:lastRenderedPageBreak/>
        <w:t xml:space="preserve">15. </w:t>
      </w:r>
      <w:r>
        <w:rPr>
          <w:rFonts w:ascii="宋体" w:hAnsi="宋体" w:hint="eastAsia"/>
        </w:rPr>
        <w:t>磋商</w:t>
      </w:r>
      <w:r>
        <w:rPr>
          <w:rFonts w:ascii="宋体" w:hAnsi="宋体"/>
        </w:rPr>
        <w:t>时间和顺序</w:t>
      </w:r>
      <w:bookmarkEnd w:id="79"/>
      <w:r>
        <w:rPr>
          <w:rFonts w:ascii="宋体" w:hAnsi="宋体"/>
        </w:rPr>
        <w:tab/>
      </w:r>
    </w:p>
    <w:p w14:paraId="3DD0E280" w14:textId="77777777" w:rsidR="000918FF" w:rsidRDefault="00000000">
      <w:pPr>
        <w:tabs>
          <w:tab w:val="left" w:pos="8640"/>
        </w:tabs>
        <w:spacing w:line="360" w:lineRule="auto"/>
        <w:ind w:leftChars="1" w:left="566" w:rightChars="134" w:right="322" w:hangingChars="235" w:hanging="564"/>
        <w:rPr>
          <w:rFonts w:ascii="宋体" w:hAnsi="宋体"/>
          <w:szCs w:val="24"/>
        </w:rPr>
      </w:pPr>
      <w:r>
        <w:rPr>
          <w:rFonts w:ascii="宋体" w:hAnsi="宋体"/>
          <w:szCs w:val="24"/>
        </w:rPr>
        <w:t>15.1采购代理机构将</w:t>
      </w:r>
      <w:r>
        <w:rPr>
          <w:rFonts w:ascii="宋体" w:hAnsi="宋体" w:hint="eastAsia"/>
          <w:szCs w:val="24"/>
        </w:rPr>
        <w:t>按采购邀请中规定的日期和地点组织磋商，供应商的法定代表人或其委托代理人应准时参加。</w:t>
      </w:r>
    </w:p>
    <w:p w14:paraId="118E1096"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15.2</w:t>
      </w:r>
      <w:r>
        <w:rPr>
          <w:rFonts w:ascii="宋体" w:hAnsi="宋体" w:hint="eastAsia"/>
          <w:szCs w:val="24"/>
        </w:rPr>
        <w:t>磋商小组将与</w:t>
      </w:r>
      <w:proofErr w:type="gramStart"/>
      <w:r>
        <w:rPr>
          <w:rFonts w:ascii="宋体" w:hAnsi="宋体" w:hint="eastAsia"/>
          <w:szCs w:val="24"/>
        </w:rPr>
        <w:t>进入磋商</w:t>
      </w:r>
      <w:proofErr w:type="gramEnd"/>
      <w:r>
        <w:rPr>
          <w:rFonts w:ascii="宋体" w:hAnsi="宋体" w:hint="eastAsia"/>
          <w:szCs w:val="24"/>
        </w:rPr>
        <w:t>的供应商依照</w:t>
      </w:r>
      <w:proofErr w:type="gramStart"/>
      <w:r>
        <w:rPr>
          <w:rFonts w:ascii="宋体" w:hAnsi="宋体" w:hint="eastAsia"/>
          <w:szCs w:val="24"/>
        </w:rPr>
        <w:t>递交磋商</w:t>
      </w:r>
      <w:proofErr w:type="gramEnd"/>
      <w:r>
        <w:rPr>
          <w:rFonts w:ascii="宋体" w:hAnsi="宋体" w:hint="eastAsia"/>
          <w:szCs w:val="24"/>
        </w:rPr>
        <w:t>文件次序分别进行一对一磋商。磋商轮次由竞争性磋商小组现场决定。供应商的磋商代表应按照磋商小组通知的时间和地点参加磋商，为加快磋商进程，要求参加磋商的供应商代表已获得充分授权。参加磋商的供应商为法定代表人或其授权代表（须随身携带本人身份证明）。</w:t>
      </w:r>
    </w:p>
    <w:p w14:paraId="121EF3EE" w14:textId="77777777" w:rsidR="000918FF" w:rsidRDefault="00000000">
      <w:pPr>
        <w:pStyle w:val="31"/>
        <w:rPr>
          <w:rFonts w:ascii="宋体" w:hAnsi="宋体"/>
        </w:rPr>
      </w:pPr>
      <w:bookmarkStart w:id="80" w:name="_Toc121576261"/>
      <w:r>
        <w:rPr>
          <w:rFonts w:ascii="宋体" w:hAnsi="宋体" w:hint="eastAsia"/>
        </w:rPr>
        <w:t>16</w:t>
      </w:r>
      <w:r>
        <w:rPr>
          <w:rFonts w:ascii="宋体" w:hAnsi="宋体"/>
        </w:rPr>
        <w:t>.</w:t>
      </w:r>
      <w:r>
        <w:rPr>
          <w:rFonts w:ascii="宋体" w:hAnsi="宋体" w:hint="eastAsia"/>
        </w:rPr>
        <w:t>对供应商</w:t>
      </w:r>
      <w:r>
        <w:rPr>
          <w:rFonts w:ascii="宋体" w:hAnsi="宋体"/>
        </w:rPr>
        <w:t>的资格审查</w:t>
      </w:r>
      <w:bookmarkEnd w:id="80"/>
    </w:p>
    <w:p w14:paraId="4880B618"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16</w:t>
      </w:r>
      <w:r>
        <w:rPr>
          <w:rFonts w:ascii="宋体" w:hAnsi="宋体" w:hint="eastAsia"/>
          <w:szCs w:val="24"/>
        </w:rPr>
        <w:t>.1</w:t>
      </w:r>
      <w:r>
        <w:rPr>
          <w:rFonts w:ascii="宋体" w:hAnsi="宋体"/>
          <w:szCs w:val="24"/>
        </w:rPr>
        <w:t xml:space="preserve"> </w:t>
      </w:r>
      <w:r>
        <w:rPr>
          <w:rFonts w:ascii="宋体" w:hAnsi="宋体" w:hint="eastAsia"/>
          <w:szCs w:val="24"/>
        </w:rPr>
        <w:t>磋商小组依据法律法规和磋商文件的规定，对响应文件中的资格证明文件等进行审查，以确定供应商是否具备响应资格。</w:t>
      </w:r>
    </w:p>
    <w:p w14:paraId="0CD69F3F"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16</w:t>
      </w:r>
      <w:r>
        <w:rPr>
          <w:rFonts w:ascii="宋体" w:hAnsi="宋体" w:hint="eastAsia"/>
          <w:szCs w:val="24"/>
        </w:rPr>
        <w:t>.2采购代理机构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14:paraId="20A7F647" w14:textId="77777777" w:rsidR="000918FF" w:rsidRDefault="00000000">
      <w:pPr>
        <w:spacing w:line="360" w:lineRule="auto"/>
        <w:rPr>
          <w:rFonts w:ascii="宋体" w:hAnsi="宋体"/>
        </w:rPr>
      </w:pPr>
      <w:r>
        <w:rPr>
          <w:rFonts w:ascii="宋体" w:hAnsi="宋体"/>
        </w:rPr>
        <w:t xml:space="preserve">16.3 </w:t>
      </w:r>
      <w:r>
        <w:rPr>
          <w:rFonts w:ascii="宋体" w:hAnsi="宋体" w:hint="eastAsia"/>
        </w:rPr>
        <w:t>响应文件属下列情况之一的，应当在资格性检查时按照无效响应处理：</w:t>
      </w:r>
    </w:p>
    <w:p w14:paraId="669FB2B8" w14:textId="77777777" w:rsidR="000918FF" w:rsidRDefault="00000000">
      <w:pPr>
        <w:spacing w:line="360" w:lineRule="auto"/>
        <w:rPr>
          <w:rFonts w:ascii="宋体" w:hAnsi="宋体"/>
        </w:rPr>
      </w:pPr>
      <w:r>
        <w:rPr>
          <w:rFonts w:ascii="宋体" w:hAnsi="宋体"/>
        </w:rPr>
        <w:t></w:t>
      </w:r>
      <w:r>
        <w:rPr>
          <w:rFonts w:ascii="宋体" w:hAnsi="宋体"/>
        </w:rPr>
        <w:tab/>
        <w:t>1</w:t>
      </w:r>
      <w:r>
        <w:rPr>
          <w:rFonts w:ascii="宋体" w:hAnsi="宋体" w:hint="eastAsia"/>
        </w:rPr>
        <w:t>）供应商不满足磋商文件对供应商资格要求的，包括采购人或代理机构磋商当天通过“信用中国”网站（www.creditchina.gov.cn）和中国政府采购网（www.ccgp.gov.cn）等进行查询，发现有被列入失信被执行人、重大税收违法案件当事人、政府采购严重违法失信行为记录名单供应商的（保留查询记录网页打印件）；</w:t>
      </w:r>
    </w:p>
    <w:p w14:paraId="17982E23" w14:textId="77777777" w:rsidR="000918FF" w:rsidRDefault="00000000">
      <w:pPr>
        <w:spacing w:line="360" w:lineRule="auto"/>
        <w:ind w:leftChars="-67" w:left="-19" w:hangingChars="59" w:hanging="142"/>
        <w:rPr>
          <w:rFonts w:ascii="宋体" w:hAnsi="宋体"/>
        </w:rPr>
      </w:pPr>
      <w:r>
        <w:rPr>
          <w:rFonts w:ascii="宋体" w:hAnsi="宋体"/>
        </w:rPr>
        <w:t>   2</w:t>
      </w:r>
      <w:r>
        <w:rPr>
          <w:rFonts w:ascii="宋体" w:hAnsi="宋体" w:hint="eastAsia"/>
        </w:rPr>
        <w:t>）供应商资格证明文件不全或不满足磋商文件要求的；</w:t>
      </w:r>
    </w:p>
    <w:p w14:paraId="442EC0C4" w14:textId="77777777" w:rsidR="000918FF" w:rsidRDefault="00000000">
      <w:pPr>
        <w:spacing w:line="360" w:lineRule="auto"/>
        <w:rPr>
          <w:rFonts w:ascii="宋体" w:hAnsi="宋体"/>
        </w:rPr>
      </w:pPr>
      <w:r>
        <w:rPr>
          <w:rFonts w:ascii="宋体" w:hAnsi="宋体"/>
        </w:rPr>
        <w:t></w:t>
      </w:r>
      <w:r>
        <w:rPr>
          <w:rFonts w:ascii="宋体" w:hAnsi="宋体"/>
        </w:rPr>
        <w:tab/>
        <w:t>3</w:t>
      </w:r>
      <w:r>
        <w:rPr>
          <w:rFonts w:ascii="宋体" w:hAnsi="宋体" w:hint="eastAsia"/>
        </w:rPr>
        <w:t>）其他不符合资格性要求的情形。</w:t>
      </w:r>
    </w:p>
    <w:p w14:paraId="50A6070E" w14:textId="77777777" w:rsidR="000918FF" w:rsidRDefault="00000000">
      <w:pPr>
        <w:pStyle w:val="31"/>
        <w:rPr>
          <w:rFonts w:ascii="宋体" w:hAnsi="宋体"/>
        </w:rPr>
      </w:pPr>
      <w:bookmarkStart w:id="81" w:name="_Toc121576262"/>
      <w:r>
        <w:rPr>
          <w:rFonts w:ascii="宋体" w:hAnsi="宋体"/>
        </w:rPr>
        <w:t>17.</w:t>
      </w:r>
      <w:r>
        <w:rPr>
          <w:rFonts w:ascii="宋体" w:hAnsi="宋体" w:hint="eastAsia"/>
        </w:rPr>
        <w:t>对响应文件的符合性检查</w:t>
      </w:r>
      <w:bookmarkEnd w:id="81"/>
    </w:p>
    <w:p w14:paraId="0C69747D"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 xml:space="preserve">17.1 </w:t>
      </w:r>
      <w:r>
        <w:rPr>
          <w:rFonts w:ascii="宋体" w:hAnsi="宋体" w:hint="eastAsia"/>
          <w:szCs w:val="24"/>
        </w:rPr>
        <w:t>磋商小组依据政府采购法律法规和磋商文件的规定，审查响应文件有效性、完整性和对磋商文件的响应程度，以确定响应文件是否实质上响应了磋商文件的要求。</w:t>
      </w:r>
    </w:p>
    <w:p w14:paraId="44A68F11"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 xml:space="preserve">17.2 </w:t>
      </w:r>
      <w:r>
        <w:rPr>
          <w:rFonts w:ascii="宋体" w:hAnsi="宋体" w:hint="eastAsia"/>
          <w:szCs w:val="24"/>
        </w:rPr>
        <w:t>符合性检查中，对明显的文字和计算错误按下述原则处理，若出现相互矛盾之处，应以排列在先的原则为准优先处理。</w:t>
      </w:r>
    </w:p>
    <w:p w14:paraId="44CB46BB"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lastRenderedPageBreak/>
        <w:t>（</w:t>
      </w:r>
      <w:r>
        <w:rPr>
          <w:rFonts w:ascii="宋体" w:hAnsi="宋体"/>
          <w:szCs w:val="24"/>
        </w:rPr>
        <w:t>1</w:t>
      </w:r>
      <w:r>
        <w:rPr>
          <w:rFonts w:ascii="宋体" w:hAnsi="宋体" w:hint="eastAsia"/>
          <w:szCs w:val="24"/>
        </w:rPr>
        <w:t>）如果正本与副本或电子文档不一致，以正本为准；单独密封的报价表如与响应文件正本不一致，以单独密封的报价表为准；</w:t>
      </w:r>
    </w:p>
    <w:p w14:paraId="45655FAE"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w:t>
      </w:r>
      <w:r>
        <w:rPr>
          <w:rFonts w:ascii="宋体" w:hAnsi="宋体"/>
          <w:szCs w:val="24"/>
        </w:rPr>
        <w:t>2</w:t>
      </w:r>
      <w:r>
        <w:rPr>
          <w:rFonts w:ascii="宋体" w:hAnsi="宋体" w:hint="eastAsia"/>
          <w:szCs w:val="24"/>
        </w:rPr>
        <w:t>）如果文字表示的数据与数字表示的有差别，以文字为准修正数字。如果大小写金额不一致的，以大写金额为准，数字</w:t>
      </w:r>
      <w:r>
        <w:rPr>
          <w:rFonts w:ascii="宋体" w:hAnsi="宋体"/>
          <w:szCs w:val="24"/>
        </w:rPr>
        <w:t>1</w:t>
      </w:r>
      <w:r>
        <w:rPr>
          <w:rFonts w:ascii="宋体" w:hAnsi="宋体" w:hint="eastAsia"/>
          <w:szCs w:val="24"/>
        </w:rPr>
        <w:t>至</w:t>
      </w:r>
      <w:r>
        <w:rPr>
          <w:rFonts w:ascii="宋体" w:hAnsi="宋体"/>
          <w:szCs w:val="24"/>
        </w:rPr>
        <w:t>0</w:t>
      </w:r>
      <w:r>
        <w:rPr>
          <w:rFonts w:ascii="宋体" w:hAnsi="宋体" w:hint="eastAsia"/>
          <w:szCs w:val="24"/>
        </w:rPr>
        <w:t>的大写应为“壹贰叁肆伍陆柒捌玖零”；</w:t>
      </w:r>
    </w:p>
    <w:p w14:paraId="5D1477B1"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w:t>
      </w:r>
      <w:r>
        <w:rPr>
          <w:rFonts w:ascii="宋体" w:hAnsi="宋体"/>
          <w:szCs w:val="24"/>
        </w:rPr>
        <w:t>3</w:t>
      </w:r>
      <w:r>
        <w:rPr>
          <w:rFonts w:ascii="宋体" w:hAnsi="宋体" w:hint="eastAsia"/>
          <w:szCs w:val="24"/>
        </w:rPr>
        <w:t>）如果单价乘以数量不等于总价，以单价为准修正总价，但单价金额小数点有明显错位的</w:t>
      </w:r>
      <w:r>
        <w:rPr>
          <w:rFonts w:ascii="宋体" w:hAnsi="宋体"/>
          <w:szCs w:val="24"/>
        </w:rPr>
        <w:t>,</w:t>
      </w:r>
      <w:r>
        <w:rPr>
          <w:rFonts w:ascii="宋体" w:hAnsi="宋体" w:hint="eastAsia"/>
          <w:szCs w:val="24"/>
        </w:rPr>
        <w:t>应以总价为准，并修改单价。如果明细价格相加不等于汇总价格，以明细价格为准。</w:t>
      </w:r>
    </w:p>
    <w:p w14:paraId="7540A733"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17.3</w:t>
      </w:r>
      <w:r>
        <w:rPr>
          <w:rFonts w:ascii="宋体" w:hAnsi="宋体" w:hint="eastAsia"/>
          <w:szCs w:val="24"/>
        </w:rPr>
        <w:t>有下列情形之一的，视为供应商相互串通报价：</w:t>
      </w:r>
    </w:p>
    <w:p w14:paraId="4C5B50EE"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w:t>
      </w:r>
      <w:r>
        <w:rPr>
          <w:rFonts w:ascii="宋体" w:hAnsi="宋体"/>
          <w:szCs w:val="24"/>
        </w:rPr>
        <w:t>1</w:t>
      </w:r>
      <w:r>
        <w:rPr>
          <w:rFonts w:ascii="宋体" w:hAnsi="宋体" w:hint="eastAsia"/>
          <w:szCs w:val="24"/>
        </w:rPr>
        <w:t>）不同供应商的响应文件由同一单位或者个人编制；</w:t>
      </w:r>
    </w:p>
    <w:p w14:paraId="663C889C"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w:t>
      </w:r>
      <w:r>
        <w:rPr>
          <w:rFonts w:ascii="宋体" w:hAnsi="宋体"/>
          <w:szCs w:val="24"/>
        </w:rPr>
        <w:t>2</w:t>
      </w:r>
      <w:r>
        <w:rPr>
          <w:rFonts w:ascii="宋体" w:hAnsi="宋体" w:hint="eastAsia"/>
          <w:szCs w:val="24"/>
        </w:rPr>
        <w:t>）不同供应商委托同一单位或者个人办理报价事宜；</w:t>
      </w:r>
    </w:p>
    <w:p w14:paraId="3B51B3D2"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w:t>
      </w:r>
      <w:r>
        <w:rPr>
          <w:rFonts w:ascii="宋体" w:hAnsi="宋体"/>
          <w:szCs w:val="24"/>
        </w:rPr>
        <w:t>3</w:t>
      </w:r>
      <w:r>
        <w:rPr>
          <w:rFonts w:ascii="宋体" w:hAnsi="宋体" w:hint="eastAsia"/>
          <w:szCs w:val="24"/>
        </w:rPr>
        <w:t>）不同供应商的响应文件载明的项目管理成员或者联系人员为同一人；</w:t>
      </w:r>
    </w:p>
    <w:p w14:paraId="486C4F63"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w:t>
      </w:r>
      <w:r>
        <w:rPr>
          <w:rFonts w:ascii="宋体" w:hAnsi="宋体"/>
          <w:szCs w:val="24"/>
        </w:rPr>
        <w:t>4</w:t>
      </w:r>
      <w:r>
        <w:rPr>
          <w:rFonts w:ascii="宋体" w:hAnsi="宋体" w:hint="eastAsia"/>
          <w:szCs w:val="24"/>
        </w:rPr>
        <w:t>）不同供应商的响应文件异常一致或者响应文件的报价呈规律性差异；</w:t>
      </w:r>
    </w:p>
    <w:p w14:paraId="7E2E6978"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w:t>
      </w:r>
      <w:r>
        <w:rPr>
          <w:rFonts w:ascii="宋体" w:hAnsi="宋体"/>
          <w:szCs w:val="24"/>
        </w:rPr>
        <w:t>5</w:t>
      </w:r>
      <w:r>
        <w:rPr>
          <w:rFonts w:ascii="宋体" w:hAnsi="宋体" w:hint="eastAsia"/>
          <w:szCs w:val="24"/>
        </w:rPr>
        <w:t>）不同供应商的响应文件相互混装；</w:t>
      </w:r>
    </w:p>
    <w:p w14:paraId="55911EFF"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w:t>
      </w:r>
      <w:r>
        <w:rPr>
          <w:rFonts w:ascii="宋体" w:hAnsi="宋体"/>
          <w:szCs w:val="24"/>
        </w:rPr>
        <w:t>6</w:t>
      </w:r>
      <w:r>
        <w:rPr>
          <w:rFonts w:ascii="宋体" w:hAnsi="宋体" w:hint="eastAsia"/>
          <w:szCs w:val="24"/>
        </w:rPr>
        <w:t>）不同供应商的磋商保证金从同一单位或者个人的账户转出。</w:t>
      </w:r>
    </w:p>
    <w:p w14:paraId="3B5F06F6"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 xml:space="preserve">17.4 </w:t>
      </w:r>
      <w:r>
        <w:rPr>
          <w:rFonts w:ascii="宋体" w:hAnsi="宋体" w:hint="eastAsia"/>
          <w:szCs w:val="24"/>
        </w:rPr>
        <w:t>有下列情况之一的，属于非实质性响应磋商文件要求，响应文件将被拒绝：</w:t>
      </w:r>
    </w:p>
    <w:p w14:paraId="479ADB8A"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（1）响应文件有效期不满足磋商文件要求的；</w:t>
      </w:r>
    </w:p>
    <w:p w14:paraId="1AE5249D"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（2）供应商在同一份响应文件中提供了选择性方案或选择报价；</w:t>
      </w:r>
    </w:p>
    <w:p w14:paraId="63BA4897"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（3）响应</w:t>
      </w:r>
      <w:r>
        <w:rPr>
          <w:rFonts w:ascii="宋体" w:hAnsi="宋体"/>
          <w:szCs w:val="24"/>
        </w:rPr>
        <w:t>文件的最终</w:t>
      </w:r>
      <w:r>
        <w:rPr>
          <w:rFonts w:ascii="宋体" w:hAnsi="宋体" w:hint="eastAsia"/>
          <w:szCs w:val="24"/>
        </w:rPr>
        <w:t>报价超过本项目预算的；</w:t>
      </w:r>
    </w:p>
    <w:p w14:paraId="7C7FB37A"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（4）响应文件未按磋商文件规定签署、盖章的；或由供应商授权代表签字的，但未随响应文件一起提交有效的授权委托书的；</w:t>
      </w:r>
    </w:p>
    <w:p w14:paraId="4A153B5E"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（5）未按规定</w:t>
      </w:r>
      <w:proofErr w:type="gramStart"/>
      <w:r>
        <w:rPr>
          <w:rFonts w:ascii="宋体" w:hAnsi="宋体" w:hint="eastAsia"/>
          <w:szCs w:val="24"/>
        </w:rPr>
        <w:t>提交磋商</w:t>
      </w:r>
      <w:proofErr w:type="gramEnd"/>
      <w:r>
        <w:rPr>
          <w:rFonts w:ascii="宋体" w:hAnsi="宋体" w:hint="eastAsia"/>
          <w:szCs w:val="24"/>
        </w:rPr>
        <w:t>保证金的；</w:t>
      </w:r>
    </w:p>
    <w:p w14:paraId="2B935C4B"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（6）未按磋商文件提供制造厂家授权书的（只适用进口货物）；</w:t>
      </w:r>
    </w:p>
    <w:p w14:paraId="4F48663D"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（7）响应文件附有采购人或采购代理机构不能接受的附加条件的；</w:t>
      </w:r>
    </w:p>
    <w:p w14:paraId="27870675"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（8）存在</w:t>
      </w:r>
      <w:r>
        <w:rPr>
          <w:rFonts w:ascii="宋体" w:hAnsi="宋体"/>
          <w:szCs w:val="24"/>
        </w:rPr>
        <w:t>17.3</w:t>
      </w:r>
      <w:r>
        <w:rPr>
          <w:rFonts w:ascii="宋体" w:hAnsi="宋体" w:hint="eastAsia"/>
          <w:szCs w:val="24"/>
        </w:rPr>
        <w:t>条款情形之一的；</w:t>
      </w:r>
    </w:p>
    <w:p w14:paraId="020F773F"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（9）不符合法律、法规和磋商文件中规定的其他实质性要求的；</w:t>
      </w:r>
    </w:p>
    <w:p w14:paraId="265E5CF7"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（10）不满足磋商文件中带“★”要求的；</w:t>
      </w:r>
    </w:p>
    <w:p w14:paraId="0D21489A"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（11）未按照磋商文件要求的方式进行报价；</w:t>
      </w:r>
    </w:p>
    <w:p w14:paraId="50EAF065"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（12）未对磋商文件的全部内容进行响应。</w:t>
      </w:r>
    </w:p>
    <w:p w14:paraId="60153239" w14:textId="77777777" w:rsidR="000918FF" w:rsidRDefault="00000000">
      <w:pPr>
        <w:pStyle w:val="31"/>
        <w:rPr>
          <w:rFonts w:ascii="宋体" w:hAnsi="宋体"/>
        </w:rPr>
      </w:pPr>
      <w:bookmarkStart w:id="82" w:name="_Toc121576263"/>
      <w:r>
        <w:rPr>
          <w:rFonts w:ascii="宋体" w:hAnsi="宋体"/>
        </w:rPr>
        <w:lastRenderedPageBreak/>
        <w:t>18</w:t>
      </w:r>
      <w:r>
        <w:rPr>
          <w:rFonts w:ascii="宋体" w:hAnsi="宋体" w:hint="eastAsia"/>
        </w:rPr>
        <w:t>.磋商</w:t>
      </w:r>
      <w:bookmarkEnd w:id="82"/>
    </w:p>
    <w:p w14:paraId="2834A540"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18</w:t>
      </w:r>
      <w:r>
        <w:rPr>
          <w:rFonts w:ascii="宋体" w:hAnsi="宋体" w:hint="eastAsia"/>
          <w:szCs w:val="24"/>
        </w:rPr>
        <w:t>.1磋商小组将对响应文件进行评审，并根据磋商文件规定的程序、评定成交的标准等事项与实质性响应磋商文件要求的供应商进行磋商。未实质性响应磋商文件的响应文件将被拒绝，磋商小组将告知有关供应商。</w:t>
      </w:r>
    </w:p>
    <w:p w14:paraId="06B45B59"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18.2</w:t>
      </w:r>
      <w:r>
        <w:rPr>
          <w:rFonts w:ascii="宋体" w:hAnsi="宋体" w:hint="eastAsia"/>
          <w:szCs w:val="24"/>
        </w:rPr>
        <w:t>磋商小组所有成员将集中与单一供应商分别进行磋商，并给予所有参加磋商的供应商平等的磋商机会。</w:t>
      </w:r>
    </w:p>
    <w:p w14:paraId="502129AA"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18.3</w:t>
      </w:r>
      <w:r>
        <w:rPr>
          <w:rFonts w:ascii="宋体" w:hAnsi="宋体" w:hint="eastAsia"/>
          <w:szCs w:val="24"/>
        </w:rPr>
        <w:t>在磋商过程中，磋商小组可以根据磋商文件和磋商情况实质性变动采购需求中的技术、服务要求以及合同草案条款，但不得变动磋商文件中的其他内容。实质性变动的内容，须经采购人代表确认。对磋商文件</w:t>
      </w:r>
      <w:proofErr w:type="gramStart"/>
      <w:r>
        <w:rPr>
          <w:rFonts w:ascii="宋体" w:hAnsi="宋体" w:hint="eastAsia"/>
          <w:szCs w:val="24"/>
        </w:rPr>
        <w:t>作出</w:t>
      </w:r>
      <w:proofErr w:type="gramEnd"/>
      <w:r>
        <w:rPr>
          <w:rFonts w:ascii="宋体" w:hAnsi="宋体" w:hint="eastAsia"/>
          <w:szCs w:val="24"/>
        </w:rPr>
        <w:t>的实质性变动是磋商文件的有效组成部分，磋商小组应当及时以书面形式同时通知所有参加磋商的供应商。</w:t>
      </w:r>
    </w:p>
    <w:p w14:paraId="234851C6"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18.4</w:t>
      </w:r>
      <w:r>
        <w:rPr>
          <w:rFonts w:ascii="宋体" w:hAnsi="宋体" w:hint="eastAsia"/>
          <w:szCs w:val="24"/>
        </w:rPr>
        <w:t>供应商应当按照磋商文件的变动情况和磋商小组的要求重新提交响应文件，并由其响应法定代表人或授权代表签字或者加盖公章。由授权代表签字的，应当附响应法定代表人授权书。</w:t>
      </w:r>
    </w:p>
    <w:p w14:paraId="2875EBCD"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18.5</w:t>
      </w:r>
      <w:r>
        <w:rPr>
          <w:rFonts w:ascii="宋体" w:hAnsi="宋体" w:hint="eastAsia"/>
          <w:szCs w:val="24"/>
        </w:rPr>
        <w:t>若磋商小组对原磋商文件进了实质性修改，已提交响应文件的供应商，在提交最后报价之前，可以根据磋商情况退出磋商。</w:t>
      </w:r>
    </w:p>
    <w:p w14:paraId="4EE3ED44" w14:textId="77777777" w:rsidR="000918FF" w:rsidRDefault="00000000">
      <w:pPr>
        <w:tabs>
          <w:tab w:val="left" w:pos="8640"/>
        </w:tabs>
        <w:spacing w:line="360" w:lineRule="auto"/>
        <w:ind w:leftChars="-1" w:left="567" w:rightChars="134" w:right="322" w:hangingChars="237" w:hanging="569"/>
        <w:rPr>
          <w:rFonts w:ascii="宋体" w:hAnsi="宋体"/>
        </w:rPr>
      </w:pPr>
      <w:r>
        <w:rPr>
          <w:rFonts w:ascii="宋体" w:hAnsi="宋体"/>
          <w:szCs w:val="24"/>
        </w:rPr>
        <w:t>18.6</w:t>
      </w:r>
      <w:r>
        <w:rPr>
          <w:rFonts w:ascii="宋体" w:hAnsi="宋体" w:hint="eastAsia"/>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14:paraId="191222B8" w14:textId="77777777" w:rsidR="000918FF" w:rsidRDefault="00000000">
      <w:pPr>
        <w:pStyle w:val="31"/>
        <w:rPr>
          <w:rFonts w:ascii="宋体" w:hAnsi="宋体"/>
        </w:rPr>
      </w:pPr>
      <w:bookmarkStart w:id="83" w:name="_Toc121576264"/>
      <w:r>
        <w:rPr>
          <w:rFonts w:ascii="宋体" w:hAnsi="宋体"/>
        </w:rPr>
        <w:t>19.</w:t>
      </w:r>
      <w:r>
        <w:rPr>
          <w:rFonts w:ascii="宋体" w:hAnsi="宋体" w:hint="eastAsia"/>
        </w:rPr>
        <w:t>详细评审</w:t>
      </w:r>
      <w:bookmarkEnd w:id="83"/>
    </w:p>
    <w:p w14:paraId="67CABE97"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 xml:space="preserve">19.1 </w:t>
      </w:r>
      <w:r>
        <w:rPr>
          <w:rFonts w:ascii="宋体" w:hAnsi="宋体" w:hint="eastAsia"/>
          <w:szCs w:val="24"/>
        </w:rPr>
        <w:t>经磋商，供应商提交</w:t>
      </w:r>
      <w:r>
        <w:rPr>
          <w:rFonts w:ascii="宋体" w:hAnsi="宋体"/>
          <w:szCs w:val="24"/>
        </w:rPr>
        <w:t>最后响应</w:t>
      </w:r>
      <w:r>
        <w:rPr>
          <w:rFonts w:ascii="宋体" w:hAnsi="宋体" w:hint="eastAsia"/>
          <w:szCs w:val="24"/>
        </w:rPr>
        <w:t>文件</w:t>
      </w:r>
      <w:r>
        <w:rPr>
          <w:rFonts w:ascii="宋体" w:hAnsi="宋体"/>
          <w:szCs w:val="24"/>
        </w:rPr>
        <w:t>和报价后</w:t>
      </w:r>
      <w:r>
        <w:rPr>
          <w:rFonts w:ascii="宋体" w:hAnsi="宋体" w:hint="eastAsia"/>
          <w:szCs w:val="24"/>
        </w:rPr>
        <w:t>，由磋商小组采用综合评分法对供应商提交的</w:t>
      </w:r>
      <w:r>
        <w:rPr>
          <w:rFonts w:ascii="宋体" w:hAnsi="宋体"/>
          <w:szCs w:val="24"/>
        </w:rPr>
        <w:t>最后</w:t>
      </w:r>
      <w:r>
        <w:rPr>
          <w:rFonts w:ascii="宋体" w:hAnsi="宋体" w:hint="eastAsia"/>
          <w:szCs w:val="24"/>
        </w:rPr>
        <w:t>响应文件和最后报价进行综合评分。评分细则详见第五章评审办</w:t>
      </w:r>
      <w:r>
        <w:rPr>
          <w:rFonts w:ascii="宋体" w:hAnsi="宋体"/>
          <w:szCs w:val="24"/>
        </w:rPr>
        <w:t>法和评审标准</w:t>
      </w:r>
      <w:r>
        <w:rPr>
          <w:rFonts w:ascii="宋体" w:hAnsi="宋体" w:hint="eastAsia"/>
          <w:szCs w:val="24"/>
        </w:rPr>
        <w:t>。</w:t>
      </w:r>
    </w:p>
    <w:p w14:paraId="67FE8736"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 xml:space="preserve">19.2 </w:t>
      </w:r>
      <w:r>
        <w:rPr>
          <w:rFonts w:ascii="宋体" w:hAnsi="宋体" w:hint="eastAsia"/>
          <w:szCs w:val="24"/>
        </w:rPr>
        <w:t>磋商小组在比较和评价时，可以要求供应商对最终响应文件（</w:t>
      </w:r>
      <w:proofErr w:type="gramStart"/>
      <w:r>
        <w:rPr>
          <w:rFonts w:ascii="宋体" w:hAnsi="宋体" w:hint="eastAsia"/>
          <w:szCs w:val="24"/>
        </w:rPr>
        <w:t>含最终</w:t>
      </w:r>
      <w:proofErr w:type="gramEnd"/>
      <w:r>
        <w:rPr>
          <w:rFonts w:ascii="宋体" w:hAnsi="宋体" w:hint="eastAsia"/>
          <w:szCs w:val="24"/>
        </w:rPr>
        <w:t>报价）中含义不明确、同类问题表述不一致或者明显文字和计算错误的内容等</w:t>
      </w:r>
      <w:proofErr w:type="gramStart"/>
      <w:r>
        <w:rPr>
          <w:rFonts w:ascii="宋体" w:hAnsi="宋体" w:hint="eastAsia"/>
          <w:szCs w:val="24"/>
        </w:rPr>
        <w:t>作出</w:t>
      </w:r>
      <w:proofErr w:type="gramEnd"/>
      <w:r>
        <w:rPr>
          <w:rFonts w:ascii="宋体" w:hAnsi="宋体" w:hint="eastAsia"/>
          <w:szCs w:val="24"/>
        </w:rPr>
        <w:t>必要的澄清、说明或者更正。供应商的澄清、说明或者更正不得超出最终响应文件的范围或者改变最终响应文件（</w:t>
      </w:r>
      <w:proofErr w:type="gramStart"/>
      <w:r>
        <w:rPr>
          <w:rFonts w:ascii="宋体" w:hAnsi="宋体" w:hint="eastAsia"/>
          <w:szCs w:val="24"/>
        </w:rPr>
        <w:t>含最终</w:t>
      </w:r>
      <w:proofErr w:type="gramEnd"/>
      <w:r>
        <w:rPr>
          <w:rFonts w:ascii="宋体" w:hAnsi="宋体" w:hint="eastAsia"/>
          <w:szCs w:val="24"/>
        </w:rPr>
        <w:t>报价）的实质性内容。磋商小组要求供应商澄清、说明或者更正最终响应文件（</w:t>
      </w:r>
      <w:proofErr w:type="gramStart"/>
      <w:r>
        <w:rPr>
          <w:rFonts w:ascii="宋体" w:hAnsi="宋体" w:hint="eastAsia"/>
          <w:szCs w:val="24"/>
        </w:rPr>
        <w:t>含</w:t>
      </w:r>
      <w:r>
        <w:rPr>
          <w:rFonts w:ascii="宋体" w:hAnsi="宋体" w:hint="eastAsia"/>
          <w:szCs w:val="24"/>
        </w:rPr>
        <w:lastRenderedPageBreak/>
        <w:t>最终</w:t>
      </w:r>
      <w:proofErr w:type="gramEnd"/>
      <w:r>
        <w:rPr>
          <w:rFonts w:ascii="宋体" w:hAnsi="宋体" w:hint="eastAsia"/>
          <w:szCs w:val="24"/>
        </w:rPr>
        <w:t>报价）应当以书面形式</w:t>
      </w:r>
      <w:proofErr w:type="gramStart"/>
      <w:r>
        <w:rPr>
          <w:rFonts w:ascii="宋体" w:hAnsi="宋体" w:hint="eastAsia"/>
          <w:szCs w:val="24"/>
        </w:rPr>
        <w:t>作出</w:t>
      </w:r>
      <w:proofErr w:type="gramEnd"/>
      <w:r>
        <w:rPr>
          <w:rFonts w:ascii="宋体" w:hAnsi="宋体" w:hint="eastAsia"/>
          <w:szCs w:val="24"/>
        </w:rPr>
        <w:t>，供应商的澄清、说明或者更正应当由法定代表人或其授权代表签字或者加盖公章。该澄清文件将作为最终响应文件（</w:t>
      </w:r>
      <w:proofErr w:type="gramStart"/>
      <w:r>
        <w:rPr>
          <w:rFonts w:ascii="宋体" w:hAnsi="宋体" w:hint="eastAsia"/>
          <w:szCs w:val="24"/>
        </w:rPr>
        <w:t>含最终</w:t>
      </w:r>
      <w:proofErr w:type="gramEnd"/>
      <w:r>
        <w:rPr>
          <w:rFonts w:ascii="宋体" w:hAnsi="宋体" w:hint="eastAsia"/>
          <w:szCs w:val="24"/>
        </w:rPr>
        <w:t>报价）内容的一部分。</w:t>
      </w:r>
    </w:p>
    <w:p w14:paraId="2A961316"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1</w:t>
      </w:r>
      <w:r>
        <w:rPr>
          <w:rFonts w:ascii="宋体" w:hAnsi="宋体"/>
          <w:szCs w:val="24"/>
        </w:rPr>
        <w:t>9.3</w:t>
      </w:r>
      <w:r>
        <w:rPr>
          <w:rFonts w:ascii="宋体" w:hAnsi="宋体" w:hint="eastAsia"/>
          <w:szCs w:val="24"/>
        </w:rPr>
        <w:t>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5A66FF1E"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1</w:t>
      </w:r>
      <w:r>
        <w:rPr>
          <w:rFonts w:ascii="宋体" w:hAnsi="宋体"/>
          <w:szCs w:val="24"/>
        </w:rPr>
        <w:t>9.4</w:t>
      </w:r>
      <w:r>
        <w:rPr>
          <w:rFonts w:ascii="宋体" w:hAnsi="宋体" w:hint="eastAsia"/>
          <w:szCs w:val="24"/>
        </w:rPr>
        <w:t>根据财政部发布的《政府采购促进中小企业发展管理办法》规定，对于非专门面向中小企业的项目，对小</w:t>
      </w:r>
      <w:proofErr w:type="gramStart"/>
      <w:r>
        <w:rPr>
          <w:rFonts w:ascii="宋体" w:hAnsi="宋体" w:hint="eastAsia"/>
          <w:szCs w:val="24"/>
        </w:rPr>
        <w:t>微企业</w:t>
      </w:r>
      <w:proofErr w:type="gramEnd"/>
      <w:r>
        <w:rPr>
          <w:rFonts w:ascii="宋体" w:hAnsi="宋体" w:hint="eastAsia"/>
          <w:szCs w:val="24"/>
        </w:rPr>
        <w:t>产品的价格给予10%—20%的扣除；若供应商为联合体，联合协议中约定，小型、微型企业的协议合同金额占到联合体协议合同总金额</w:t>
      </w:r>
      <w:r>
        <w:rPr>
          <w:rFonts w:ascii="宋体" w:hAnsi="宋体"/>
          <w:szCs w:val="24"/>
        </w:rPr>
        <w:t>30%</w:t>
      </w:r>
      <w:r>
        <w:rPr>
          <w:rFonts w:ascii="宋体" w:hAnsi="宋体" w:hint="eastAsia"/>
          <w:szCs w:val="24"/>
        </w:rPr>
        <w:t>以上的，可给予联合体4%—6%的价格扣除，扣除后的价格参与评审。具体扣除价格百分比详见</w:t>
      </w:r>
      <w:r>
        <w:rPr>
          <w:rFonts w:ascii="宋体" w:hAnsi="宋体" w:hint="eastAsia"/>
          <w:b/>
          <w:szCs w:val="24"/>
        </w:rPr>
        <w:t>第五章评审办法和评分标准。</w:t>
      </w:r>
    </w:p>
    <w:p w14:paraId="3C5610B8"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 xml:space="preserve">19.5 </w:t>
      </w:r>
      <w:r>
        <w:rPr>
          <w:rFonts w:ascii="宋体" w:hAnsi="宋体" w:hint="eastAsia"/>
          <w:szCs w:val="24"/>
        </w:rPr>
        <w:t>磋商小组将根据综合评分情况，按照评审得分由高到低顺序推荐</w:t>
      </w:r>
      <w:r>
        <w:rPr>
          <w:rFonts w:ascii="宋体" w:hAnsi="宋体"/>
          <w:szCs w:val="24"/>
        </w:rPr>
        <w:t>3名或</w:t>
      </w:r>
      <w:r>
        <w:rPr>
          <w:rFonts w:ascii="宋体" w:hAnsi="宋体" w:hint="eastAsia"/>
          <w:szCs w:val="24"/>
        </w:rPr>
        <w:t>以上成交候选供应商。评审得分相同的，按照最后报价由低到高的顺序推荐。评审得分且最后报价相同的，按照技术方案优劣顺序推荐。</w:t>
      </w:r>
      <w:r>
        <w:rPr>
          <w:rFonts w:ascii="宋体" w:hAnsi="宋体"/>
          <w:szCs w:val="24"/>
        </w:rPr>
        <w:t>磋商</w:t>
      </w:r>
      <w:r>
        <w:rPr>
          <w:rFonts w:ascii="宋体" w:hAnsi="宋体" w:hint="eastAsia"/>
          <w:szCs w:val="24"/>
        </w:rPr>
        <w:t>小组应当</w:t>
      </w:r>
      <w:r>
        <w:rPr>
          <w:rFonts w:ascii="宋体" w:hAnsi="宋体"/>
          <w:szCs w:val="24"/>
        </w:rPr>
        <w:t>根据</w:t>
      </w:r>
      <w:r>
        <w:rPr>
          <w:rFonts w:ascii="宋体" w:hAnsi="宋体" w:hint="eastAsia"/>
          <w:szCs w:val="24"/>
        </w:rPr>
        <w:t>磋商</w:t>
      </w:r>
      <w:r>
        <w:rPr>
          <w:rFonts w:ascii="宋体" w:hAnsi="宋体"/>
          <w:szCs w:val="24"/>
        </w:rPr>
        <w:t>情况</w:t>
      </w:r>
      <w:r>
        <w:rPr>
          <w:rFonts w:ascii="宋体" w:hAnsi="宋体" w:hint="eastAsia"/>
          <w:szCs w:val="24"/>
        </w:rPr>
        <w:t>和评审结果</w:t>
      </w:r>
      <w:r>
        <w:rPr>
          <w:rFonts w:ascii="宋体" w:hAnsi="宋体"/>
          <w:szCs w:val="24"/>
        </w:rPr>
        <w:t>编写评审报告</w:t>
      </w:r>
      <w:r>
        <w:rPr>
          <w:rFonts w:ascii="宋体" w:hAnsi="宋体" w:hint="eastAsia"/>
          <w:szCs w:val="24"/>
        </w:rPr>
        <w:t>。</w:t>
      </w:r>
    </w:p>
    <w:p w14:paraId="4CCC2F1F" w14:textId="77777777" w:rsidR="000918FF" w:rsidRDefault="00000000">
      <w:pPr>
        <w:pStyle w:val="31"/>
        <w:rPr>
          <w:rFonts w:ascii="宋体" w:hAnsi="宋体"/>
        </w:rPr>
      </w:pPr>
      <w:bookmarkStart w:id="84" w:name="_Toc121576265"/>
      <w:r>
        <w:rPr>
          <w:rFonts w:ascii="宋体" w:hAnsi="宋体"/>
        </w:rPr>
        <w:t>20.</w:t>
      </w:r>
      <w:r>
        <w:rPr>
          <w:rFonts w:ascii="宋体" w:hAnsi="宋体" w:hint="eastAsia"/>
        </w:rPr>
        <w:t>磋商过程要求</w:t>
      </w:r>
      <w:bookmarkEnd w:id="84"/>
    </w:p>
    <w:p w14:paraId="50388EA7"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 xml:space="preserve">20.1 </w:t>
      </w:r>
      <w:r>
        <w:rPr>
          <w:rFonts w:ascii="宋体" w:hAnsi="宋体" w:hint="eastAsia"/>
          <w:szCs w:val="24"/>
        </w:rPr>
        <w:t>在磋商期间，供应商企图影响采购人、采购代理机构或磋商小组的任何活动，将导致响应被拒绝，并由其承担相应的法律责任。</w:t>
      </w:r>
    </w:p>
    <w:p w14:paraId="24C58711"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20</w:t>
      </w:r>
      <w:r>
        <w:rPr>
          <w:rFonts w:ascii="宋体" w:hAnsi="宋体" w:hint="eastAsia"/>
          <w:szCs w:val="24"/>
        </w:rPr>
        <w:t>.2 磋商小组</w:t>
      </w:r>
      <w:r>
        <w:rPr>
          <w:rFonts w:ascii="宋体" w:hAnsi="宋体"/>
          <w:szCs w:val="24"/>
        </w:rPr>
        <w:t>认为</w:t>
      </w:r>
      <w:r>
        <w:rPr>
          <w:rFonts w:ascii="宋体" w:hAnsi="宋体" w:hint="eastAsia"/>
          <w:szCs w:val="24"/>
        </w:rPr>
        <w:t>供应商</w:t>
      </w:r>
      <w:r>
        <w:rPr>
          <w:rFonts w:ascii="宋体" w:hAnsi="宋体"/>
          <w:szCs w:val="24"/>
        </w:rPr>
        <w:t>的报价明显低于其他通过符合性审查</w:t>
      </w:r>
      <w:r>
        <w:rPr>
          <w:rFonts w:ascii="宋体" w:hAnsi="宋体" w:hint="eastAsia"/>
          <w:szCs w:val="24"/>
        </w:rPr>
        <w:t>供应商</w:t>
      </w:r>
      <w:r>
        <w:rPr>
          <w:rFonts w:ascii="宋体" w:hAnsi="宋体"/>
          <w:szCs w:val="24"/>
        </w:rPr>
        <w:t>的报价，有可能影响产品质量或者不能诚信履约的，应当要求其在</w:t>
      </w:r>
      <w:r>
        <w:rPr>
          <w:rFonts w:ascii="宋体" w:hAnsi="宋体" w:hint="eastAsia"/>
          <w:szCs w:val="24"/>
        </w:rPr>
        <w:t>磋商</w:t>
      </w:r>
      <w:r>
        <w:rPr>
          <w:rFonts w:ascii="宋体" w:hAnsi="宋体"/>
          <w:szCs w:val="24"/>
        </w:rPr>
        <w:t>现场合理的时间内提供书面说明，必要时提交相关证明材料；</w:t>
      </w:r>
      <w:r>
        <w:rPr>
          <w:rFonts w:ascii="宋体" w:hAnsi="宋体" w:hint="eastAsia"/>
          <w:szCs w:val="24"/>
        </w:rPr>
        <w:t>供应商</w:t>
      </w:r>
      <w:r>
        <w:rPr>
          <w:rFonts w:ascii="宋体" w:hAnsi="宋体"/>
          <w:szCs w:val="24"/>
        </w:rPr>
        <w:t>不能证明其报价合理性的，</w:t>
      </w:r>
      <w:r>
        <w:rPr>
          <w:rFonts w:ascii="宋体" w:hAnsi="宋体" w:hint="eastAsia"/>
          <w:szCs w:val="24"/>
        </w:rPr>
        <w:t>磋商小组</w:t>
      </w:r>
      <w:r>
        <w:rPr>
          <w:rFonts w:ascii="宋体" w:hAnsi="宋体"/>
          <w:szCs w:val="24"/>
        </w:rPr>
        <w:t>应当将其作为无效</w:t>
      </w:r>
      <w:r>
        <w:rPr>
          <w:rFonts w:ascii="宋体" w:hAnsi="宋体" w:hint="eastAsia"/>
          <w:szCs w:val="24"/>
        </w:rPr>
        <w:t>响应</w:t>
      </w:r>
      <w:r>
        <w:rPr>
          <w:rFonts w:ascii="宋体" w:hAnsi="宋体"/>
          <w:szCs w:val="24"/>
        </w:rPr>
        <w:t>处理。</w:t>
      </w:r>
    </w:p>
    <w:p w14:paraId="48DB6E51"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20.3</w:t>
      </w:r>
      <w:r>
        <w:rPr>
          <w:rFonts w:ascii="宋体" w:hAnsi="宋体" w:hint="eastAsia"/>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w:t>
      </w:r>
      <w:r>
        <w:rPr>
          <w:rFonts w:ascii="宋体" w:hAnsi="宋体" w:hint="eastAsia"/>
          <w:szCs w:val="24"/>
        </w:rPr>
        <w:lastRenderedPageBreak/>
        <w:t>磋商小组成员拒绝在报告上签字又不书面说明其不同意见和理由的，视为同意评审报告。</w:t>
      </w:r>
    </w:p>
    <w:p w14:paraId="2523FCC8" w14:textId="77777777" w:rsidR="000918FF" w:rsidRDefault="00000000">
      <w:pPr>
        <w:pStyle w:val="31"/>
        <w:tabs>
          <w:tab w:val="left" w:pos="284"/>
        </w:tabs>
        <w:rPr>
          <w:rFonts w:ascii="宋体" w:hAnsi="宋体"/>
        </w:rPr>
      </w:pPr>
      <w:bookmarkStart w:id="85" w:name="_Toc121576266"/>
      <w:r>
        <w:rPr>
          <w:rFonts w:ascii="宋体" w:hAnsi="宋体" w:hint="eastAsia"/>
        </w:rPr>
        <w:t>2</w:t>
      </w:r>
      <w:r>
        <w:rPr>
          <w:rFonts w:ascii="宋体" w:hAnsi="宋体"/>
        </w:rPr>
        <w:t>1</w:t>
      </w:r>
      <w:r>
        <w:rPr>
          <w:rFonts w:ascii="宋体" w:hAnsi="宋体" w:hint="eastAsia"/>
        </w:rPr>
        <w:t>．评审过程及保密原则</w:t>
      </w:r>
      <w:bookmarkEnd w:id="85"/>
    </w:p>
    <w:p w14:paraId="70A558F3"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2</w:t>
      </w:r>
      <w:r>
        <w:rPr>
          <w:rFonts w:ascii="宋体" w:hAnsi="宋体"/>
          <w:szCs w:val="24"/>
        </w:rPr>
        <w:t>1</w:t>
      </w:r>
      <w:r>
        <w:rPr>
          <w:rFonts w:ascii="宋体" w:hAnsi="宋体" w:hint="eastAsia"/>
          <w:szCs w:val="24"/>
        </w:rPr>
        <w:t>.1</w:t>
      </w:r>
      <w:r>
        <w:rPr>
          <w:rFonts w:ascii="宋体" w:hAnsi="宋体" w:hint="eastAsia"/>
          <w:szCs w:val="24"/>
        </w:rPr>
        <w:tab/>
        <w:t>凡与本次磋商有关人员对属于审查、澄清、评价和比较的有关资料等，均不得向无关供应商或其他无关的人员透露。</w:t>
      </w:r>
    </w:p>
    <w:p w14:paraId="12524962"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2</w:t>
      </w:r>
      <w:r>
        <w:rPr>
          <w:rFonts w:ascii="宋体" w:hAnsi="宋体"/>
          <w:szCs w:val="24"/>
        </w:rPr>
        <w:t>1</w:t>
      </w:r>
      <w:r>
        <w:rPr>
          <w:rFonts w:ascii="宋体" w:hAnsi="宋体" w:hint="eastAsia"/>
          <w:szCs w:val="24"/>
        </w:rPr>
        <w:t>.2</w:t>
      </w:r>
      <w:r>
        <w:rPr>
          <w:rFonts w:ascii="宋体" w:hAnsi="宋体" w:hint="eastAsia"/>
          <w:szCs w:val="24"/>
        </w:rPr>
        <w:tab/>
        <w:t>在磋商和评审期间，供应商试图影响采购单位和磋商小组的任何违法活动，将导致其响应无效，并承担相应的法律责任。</w:t>
      </w:r>
    </w:p>
    <w:p w14:paraId="79D5E5AD" w14:textId="77777777" w:rsidR="000918FF" w:rsidRDefault="00000000">
      <w:pPr>
        <w:pStyle w:val="31"/>
        <w:rPr>
          <w:rFonts w:ascii="宋体" w:hAnsi="宋体"/>
        </w:rPr>
      </w:pPr>
      <w:bookmarkStart w:id="86" w:name="_Toc121576267"/>
      <w:r>
        <w:rPr>
          <w:rFonts w:ascii="宋体" w:hAnsi="宋体"/>
        </w:rPr>
        <w:t>22.</w:t>
      </w:r>
      <w:r>
        <w:rPr>
          <w:rFonts w:ascii="宋体" w:hAnsi="宋体" w:hint="eastAsia"/>
        </w:rPr>
        <w:t>采购项目终止</w:t>
      </w:r>
      <w:bookmarkEnd w:id="86"/>
    </w:p>
    <w:p w14:paraId="1DD91D14"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 xml:space="preserve">22.1 </w:t>
      </w:r>
      <w:r>
        <w:rPr>
          <w:rFonts w:ascii="宋体" w:hAnsi="宋体" w:hint="eastAsia"/>
          <w:szCs w:val="24"/>
        </w:rPr>
        <w:t>在磋商过程中，磋商小组发现有下列情形之一的，应对采购项目予以终止：</w:t>
      </w:r>
    </w:p>
    <w:p w14:paraId="2D3D4C3A"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w:t>
      </w:r>
      <w:r>
        <w:rPr>
          <w:rFonts w:ascii="宋体" w:hAnsi="宋体"/>
          <w:szCs w:val="24"/>
        </w:rPr>
        <w:t>1</w:t>
      </w:r>
      <w:r>
        <w:rPr>
          <w:rFonts w:ascii="宋体" w:hAnsi="宋体" w:hint="eastAsia"/>
          <w:szCs w:val="24"/>
        </w:rPr>
        <w:t>）采购过程中符合要求的供应商或者报价未超过采购预算的供应商不足3家的，但政府购买服务、市场竞争不充分的科研项目，以及需要扶持的科技成果转化项目除外；</w:t>
      </w:r>
    </w:p>
    <w:p w14:paraId="23A21D3F"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w:t>
      </w:r>
      <w:r>
        <w:rPr>
          <w:rFonts w:ascii="宋体" w:hAnsi="宋体"/>
          <w:szCs w:val="24"/>
        </w:rPr>
        <w:t>2</w:t>
      </w:r>
      <w:r>
        <w:rPr>
          <w:rFonts w:ascii="宋体" w:hAnsi="宋体" w:hint="eastAsia"/>
          <w:szCs w:val="24"/>
        </w:rPr>
        <w:t>）因情况变化，不再符合规定的竞争性磋商采购方式适用情形的；</w:t>
      </w:r>
    </w:p>
    <w:p w14:paraId="1D48BB00"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w:t>
      </w:r>
      <w:r>
        <w:rPr>
          <w:rFonts w:ascii="宋体" w:hAnsi="宋体"/>
          <w:szCs w:val="24"/>
        </w:rPr>
        <w:t>3</w:t>
      </w:r>
      <w:r>
        <w:rPr>
          <w:rFonts w:ascii="宋体" w:hAnsi="宋体" w:hint="eastAsia"/>
          <w:szCs w:val="24"/>
        </w:rPr>
        <w:t>）出现影响采购公正的违法、违规行为的；</w:t>
      </w:r>
    </w:p>
    <w:p w14:paraId="0A3AC2EC"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hint="eastAsia"/>
          <w:szCs w:val="24"/>
        </w:rPr>
        <w:t>（</w:t>
      </w:r>
      <w:r>
        <w:rPr>
          <w:rFonts w:ascii="宋体" w:hAnsi="宋体"/>
          <w:szCs w:val="24"/>
        </w:rPr>
        <w:t>4</w:t>
      </w:r>
      <w:r>
        <w:rPr>
          <w:rFonts w:ascii="宋体" w:hAnsi="宋体" w:hint="eastAsia"/>
          <w:szCs w:val="24"/>
        </w:rPr>
        <w:t>）因重大变故，采购任务取消的。</w:t>
      </w:r>
    </w:p>
    <w:p w14:paraId="0B549BFF" w14:textId="77777777" w:rsidR="000918FF" w:rsidRDefault="00000000">
      <w:pPr>
        <w:tabs>
          <w:tab w:val="left" w:pos="8640"/>
        </w:tabs>
        <w:spacing w:line="360" w:lineRule="auto"/>
        <w:ind w:leftChars="-1" w:left="567" w:rightChars="134" w:right="322" w:hangingChars="237" w:hanging="569"/>
        <w:rPr>
          <w:rFonts w:ascii="宋体" w:hAnsi="宋体"/>
          <w:szCs w:val="24"/>
        </w:rPr>
      </w:pPr>
      <w:r>
        <w:rPr>
          <w:rFonts w:ascii="宋体" w:hAnsi="宋体"/>
          <w:szCs w:val="24"/>
        </w:rPr>
        <w:t xml:space="preserve">22.2 </w:t>
      </w:r>
      <w:r>
        <w:rPr>
          <w:rFonts w:ascii="宋体" w:hAnsi="宋体" w:hint="eastAsia"/>
          <w:szCs w:val="24"/>
        </w:rPr>
        <w:t>项目终止后，采购代理机构应当在公告发布媒介上发布项目终止公告并说明原因。</w:t>
      </w:r>
    </w:p>
    <w:p w14:paraId="47F14B52" w14:textId="77777777" w:rsidR="000918FF" w:rsidRDefault="00000000">
      <w:pPr>
        <w:pStyle w:val="2"/>
      </w:pPr>
      <w:bookmarkStart w:id="87" w:name="_Toc121576268"/>
      <w:r>
        <w:rPr>
          <w:rFonts w:hint="eastAsia"/>
        </w:rPr>
        <w:t>六、成交</w:t>
      </w:r>
      <w:bookmarkEnd w:id="87"/>
    </w:p>
    <w:p w14:paraId="0EE35FC9" w14:textId="77777777" w:rsidR="000918FF" w:rsidRDefault="00000000">
      <w:pPr>
        <w:pStyle w:val="31"/>
        <w:rPr>
          <w:rFonts w:ascii="宋体" w:hAnsi="宋体"/>
        </w:rPr>
      </w:pPr>
      <w:bookmarkStart w:id="88" w:name="_Toc121576269"/>
      <w:r>
        <w:rPr>
          <w:rFonts w:ascii="宋体" w:hAnsi="宋体"/>
        </w:rPr>
        <w:t>23</w:t>
      </w:r>
      <w:r>
        <w:rPr>
          <w:rFonts w:ascii="宋体" w:hAnsi="宋体" w:hint="eastAsia"/>
        </w:rPr>
        <w:t>. 成交通知书</w:t>
      </w:r>
      <w:bookmarkEnd w:id="88"/>
    </w:p>
    <w:p w14:paraId="43DE5113" w14:textId="77777777" w:rsidR="000918FF" w:rsidRDefault="00000000">
      <w:pPr>
        <w:tabs>
          <w:tab w:val="left" w:pos="8640"/>
        </w:tabs>
        <w:spacing w:line="360" w:lineRule="auto"/>
        <w:ind w:rightChars="134" w:right="322"/>
        <w:rPr>
          <w:rFonts w:ascii="宋体" w:hAnsi="宋体" w:cs="Arial"/>
          <w:szCs w:val="24"/>
        </w:rPr>
      </w:pPr>
      <w:r>
        <w:rPr>
          <w:rFonts w:ascii="宋体" w:hAnsi="宋体" w:cs="Arial"/>
          <w:szCs w:val="24"/>
        </w:rPr>
        <w:t>23</w:t>
      </w:r>
      <w:r>
        <w:rPr>
          <w:rFonts w:ascii="宋体" w:hAnsi="宋体" w:cs="Arial" w:hint="eastAsia"/>
          <w:szCs w:val="24"/>
        </w:rPr>
        <w:t>.1  采购代理机构在成交供应商确定后2个工作日内，在省级以上财政部门指定的政府采购信息发布媒体上公告成交结果，同时向成交供应商发出成交通知书。</w:t>
      </w:r>
    </w:p>
    <w:p w14:paraId="42D92270" w14:textId="77777777" w:rsidR="000918FF" w:rsidRDefault="00000000">
      <w:pPr>
        <w:tabs>
          <w:tab w:val="left" w:pos="8640"/>
        </w:tabs>
        <w:spacing w:line="360" w:lineRule="auto"/>
        <w:ind w:rightChars="134" w:right="322"/>
        <w:rPr>
          <w:rFonts w:ascii="宋体" w:hAnsi="宋体" w:cs="Arial"/>
          <w:szCs w:val="24"/>
        </w:rPr>
      </w:pPr>
      <w:r>
        <w:rPr>
          <w:rFonts w:ascii="宋体" w:hAnsi="宋体" w:cs="Arial"/>
          <w:szCs w:val="24"/>
        </w:rPr>
        <w:t>23</w:t>
      </w:r>
      <w:r>
        <w:rPr>
          <w:rFonts w:ascii="宋体" w:hAnsi="宋体" w:cs="Arial" w:hint="eastAsia"/>
          <w:szCs w:val="24"/>
        </w:rPr>
        <w:t>.2  成交通知书是合同的组成部分。</w:t>
      </w:r>
    </w:p>
    <w:p w14:paraId="1F0B090B" w14:textId="77777777" w:rsidR="000918FF" w:rsidRDefault="00000000">
      <w:pPr>
        <w:pStyle w:val="31"/>
        <w:rPr>
          <w:rFonts w:ascii="宋体" w:hAnsi="宋体"/>
        </w:rPr>
      </w:pPr>
      <w:bookmarkStart w:id="89" w:name="_Toc121576270"/>
      <w:r>
        <w:rPr>
          <w:rFonts w:ascii="宋体" w:hAnsi="宋体"/>
        </w:rPr>
        <w:t>24</w:t>
      </w:r>
      <w:r>
        <w:rPr>
          <w:rFonts w:ascii="宋体" w:hAnsi="宋体" w:hint="eastAsia"/>
        </w:rPr>
        <w:t>.成交服务费</w:t>
      </w:r>
      <w:bookmarkEnd w:id="89"/>
    </w:p>
    <w:p w14:paraId="0566A31F" w14:textId="77777777" w:rsidR="000918FF" w:rsidRDefault="00000000">
      <w:pPr>
        <w:autoSpaceDE w:val="0"/>
        <w:autoSpaceDN w:val="0"/>
        <w:spacing w:line="360" w:lineRule="auto"/>
        <w:ind w:left="600" w:rightChars="134" w:right="322" w:hangingChars="250" w:hanging="600"/>
        <w:textAlignment w:val="bottom"/>
        <w:rPr>
          <w:rFonts w:ascii="宋体" w:hAnsi="宋体" w:cs="Arial"/>
          <w:szCs w:val="24"/>
        </w:rPr>
      </w:pPr>
      <w:r>
        <w:rPr>
          <w:rFonts w:ascii="宋体" w:hAnsi="宋体" w:cs="Arial"/>
          <w:szCs w:val="24"/>
        </w:rPr>
        <w:t>24</w:t>
      </w:r>
      <w:r>
        <w:rPr>
          <w:rFonts w:ascii="宋体" w:hAnsi="宋体" w:cs="Arial" w:hint="eastAsia"/>
          <w:szCs w:val="24"/>
        </w:rPr>
        <w:t xml:space="preserve">.1 </w:t>
      </w:r>
      <w:r>
        <w:rPr>
          <w:rFonts w:ascii="宋体" w:hAnsi="宋体" w:hint="eastAsia"/>
        </w:rPr>
        <w:t>采购代理机构参照原计价格</w:t>
      </w:r>
      <w:r>
        <w:rPr>
          <w:rFonts w:ascii="宋体" w:hAnsi="宋体"/>
        </w:rPr>
        <w:t>[2002]1980号文、</w:t>
      </w:r>
      <w:r>
        <w:rPr>
          <w:rFonts w:ascii="宋体" w:hAnsi="宋体" w:hint="eastAsia"/>
          <w:kern w:val="0"/>
        </w:rPr>
        <w:t>发改办价格</w:t>
      </w:r>
      <w:r>
        <w:rPr>
          <w:rFonts w:ascii="宋体" w:hAnsi="宋体"/>
          <w:kern w:val="0"/>
        </w:rPr>
        <w:t>[2003]857号文及发改</w:t>
      </w:r>
      <w:r>
        <w:rPr>
          <w:rFonts w:ascii="宋体" w:hAnsi="宋体" w:hint="eastAsia"/>
          <w:kern w:val="0"/>
        </w:rPr>
        <w:t>办</w:t>
      </w:r>
      <w:r>
        <w:rPr>
          <w:rFonts w:ascii="宋体" w:hAnsi="宋体"/>
          <w:kern w:val="0"/>
        </w:rPr>
        <w:t>价格[2011]534号</w:t>
      </w:r>
      <w:r>
        <w:rPr>
          <w:rFonts w:ascii="宋体" w:hAnsi="宋体" w:hint="eastAsia"/>
          <w:kern w:val="0"/>
        </w:rPr>
        <w:t>文有关规定向成交供应商收取</w:t>
      </w:r>
      <w:r>
        <w:rPr>
          <w:rFonts w:ascii="宋体" w:hAnsi="宋体" w:hint="eastAsia"/>
        </w:rPr>
        <w:t>成交服务费用</w:t>
      </w:r>
      <w:r>
        <w:rPr>
          <w:rFonts w:ascii="宋体" w:hAnsi="宋体" w:cs="Arial" w:hint="eastAsia"/>
          <w:szCs w:val="24"/>
        </w:rPr>
        <w:t>。此项费用不单独开列而应计入本次报价，</w:t>
      </w:r>
      <w:proofErr w:type="gramStart"/>
      <w:r>
        <w:rPr>
          <w:rFonts w:ascii="宋体" w:hAnsi="宋体" w:cs="Arial" w:hint="eastAsia"/>
          <w:szCs w:val="24"/>
        </w:rPr>
        <w:t>由成交</w:t>
      </w:r>
      <w:proofErr w:type="gramEnd"/>
      <w:r>
        <w:rPr>
          <w:rFonts w:ascii="宋体" w:hAnsi="宋体" w:cs="Arial" w:hint="eastAsia"/>
          <w:szCs w:val="24"/>
        </w:rPr>
        <w:t>公司在领取成交通</w:t>
      </w:r>
      <w:r>
        <w:rPr>
          <w:rFonts w:ascii="宋体" w:hAnsi="宋体" w:cs="Arial" w:hint="eastAsia"/>
          <w:szCs w:val="24"/>
        </w:rPr>
        <w:lastRenderedPageBreak/>
        <w:t>知书时一次性向采购代理机构交纳。</w:t>
      </w:r>
    </w:p>
    <w:p w14:paraId="4D8C919C" w14:textId="77777777" w:rsidR="000918FF" w:rsidRDefault="00000000">
      <w:pPr>
        <w:spacing w:line="360" w:lineRule="auto"/>
        <w:ind w:rightChars="134" w:right="322"/>
        <w:rPr>
          <w:rFonts w:ascii="宋体" w:hAnsi="宋体" w:cs="Arial"/>
          <w:szCs w:val="24"/>
        </w:rPr>
      </w:pPr>
      <w:r>
        <w:rPr>
          <w:rFonts w:ascii="宋体" w:hAnsi="宋体" w:cs="Arial"/>
          <w:szCs w:val="24"/>
        </w:rPr>
        <w:t>24</w:t>
      </w:r>
      <w:r>
        <w:rPr>
          <w:rFonts w:ascii="宋体" w:hAnsi="宋体" w:cs="Arial" w:hint="eastAsia"/>
          <w:szCs w:val="24"/>
        </w:rPr>
        <w:t>.2 成交服务费可采用现金、支票、电汇或银行汇票等形式。</w:t>
      </w:r>
    </w:p>
    <w:p w14:paraId="24BAF41A" w14:textId="77777777" w:rsidR="000918FF" w:rsidRDefault="00000000">
      <w:pPr>
        <w:spacing w:line="360" w:lineRule="auto"/>
        <w:ind w:rightChars="134" w:right="322"/>
        <w:rPr>
          <w:rFonts w:ascii="宋体" w:hAnsi="宋体" w:cs="Arial"/>
          <w:szCs w:val="24"/>
        </w:rPr>
      </w:pPr>
      <w:r>
        <w:rPr>
          <w:rFonts w:ascii="宋体" w:hAnsi="宋体" w:cs="Arial"/>
          <w:szCs w:val="24"/>
        </w:rPr>
        <w:t>24</w:t>
      </w:r>
      <w:r>
        <w:rPr>
          <w:rFonts w:ascii="宋体" w:hAnsi="宋体" w:cs="Arial" w:hint="eastAsia"/>
          <w:szCs w:val="24"/>
        </w:rPr>
        <w:t>.3在磋商时，供应商应提供成交服务费承诺书，未提供者按无效响应处理。</w:t>
      </w:r>
    </w:p>
    <w:p w14:paraId="33334889" w14:textId="77777777" w:rsidR="000918FF" w:rsidRDefault="00000000">
      <w:pPr>
        <w:pStyle w:val="2"/>
      </w:pPr>
      <w:bookmarkStart w:id="90" w:name="_Toc121576271"/>
      <w:r>
        <w:rPr>
          <w:rFonts w:hint="eastAsia"/>
        </w:rPr>
        <w:t>七、签订合同</w:t>
      </w:r>
      <w:bookmarkEnd w:id="90"/>
    </w:p>
    <w:p w14:paraId="5172875C" w14:textId="77777777" w:rsidR="000918FF" w:rsidRDefault="00000000">
      <w:pPr>
        <w:pStyle w:val="31"/>
        <w:rPr>
          <w:rFonts w:ascii="宋体" w:hAnsi="宋体"/>
        </w:rPr>
      </w:pPr>
      <w:bookmarkStart w:id="91" w:name="_Toc121576272"/>
      <w:r>
        <w:rPr>
          <w:rFonts w:ascii="宋体" w:hAnsi="宋体" w:hint="eastAsia"/>
        </w:rPr>
        <w:t>2</w:t>
      </w:r>
      <w:r>
        <w:rPr>
          <w:rFonts w:ascii="宋体" w:hAnsi="宋体"/>
        </w:rPr>
        <w:t>5</w:t>
      </w:r>
      <w:r>
        <w:rPr>
          <w:rFonts w:ascii="宋体" w:hAnsi="宋体" w:hint="eastAsia"/>
        </w:rPr>
        <w:t>.</w:t>
      </w:r>
      <w:r>
        <w:rPr>
          <w:rFonts w:ascii="宋体" w:hAnsi="宋体" w:hint="eastAsia"/>
        </w:rPr>
        <w:tab/>
        <w:t>签订合同</w:t>
      </w:r>
      <w:bookmarkEnd w:id="91"/>
    </w:p>
    <w:p w14:paraId="31BFBB3A" w14:textId="77777777" w:rsidR="000918FF" w:rsidRDefault="00000000">
      <w:pPr>
        <w:spacing w:line="360" w:lineRule="auto"/>
        <w:rPr>
          <w:rFonts w:ascii="宋体" w:hAnsi="宋体" w:cs="Arial"/>
          <w:szCs w:val="24"/>
        </w:rPr>
      </w:pPr>
      <w:r>
        <w:rPr>
          <w:rFonts w:ascii="宋体" w:hAnsi="宋体" w:cs="Arial" w:hint="eastAsia"/>
          <w:szCs w:val="24"/>
        </w:rPr>
        <w:t>2</w:t>
      </w:r>
      <w:r>
        <w:rPr>
          <w:rFonts w:ascii="宋体" w:hAnsi="宋体" w:cs="Arial"/>
          <w:szCs w:val="24"/>
        </w:rPr>
        <w:t>5</w:t>
      </w:r>
      <w:r>
        <w:rPr>
          <w:rFonts w:ascii="宋体" w:hAnsi="宋体" w:cs="Arial" w:hint="eastAsia"/>
          <w:szCs w:val="24"/>
        </w:rPr>
        <w:t>.1成交供应商应当自成交通知书发出之日起30日内，按照磋商文件确定的合同文本以及采购标的、采购金额、采购数量、技术和服务要求等事项签订政府采购合同。采购人不得向成交供应商提出</w:t>
      </w:r>
      <w:proofErr w:type="gramStart"/>
      <w:r>
        <w:rPr>
          <w:rFonts w:ascii="宋体" w:hAnsi="宋体" w:cs="Arial" w:hint="eastAsia"/>
          <w:szCs w:val="24"/>
        </w:rPr>
        <w:t>超出磋商</w:t>
      </w:r>
      <w:proofErr w:type="gramEnd"/>
      <w:r>
        <w:rPr>
          <w:rFonts w:ascii="宋体" w:hAnsi="宋体" w:cs="Arial" w:hint="eastAsia"/>
          <w:szCs w:val="24"/>
        </w:rPr>
        <w:t>文件以外的任何要求作为签订合同的条件，不得与成交供应商订立</w:t>
      </w:r>
      <w:proofErr w:type="gramStart"/>
      <w:r>
        <w:rPr>
          <w:rFonts w:ascii="宋体" w:hAnsi="宋体" w:cs="Arial" w:hint="eastAsia"/>
          <w:szCs w:val="24"/>
        </w:rPr>
        <w:t>背离磋商</w:t>
      </w:r>
      <w:proofErr w:type="gramEnd"/>
      <w:r>
        <w:rPr>
          <w:rFonts w:ascii="宋体" w:hAnsi="宋体" w:cs="Arial" w:hint="eastAsia"/>
          <w:szCs w:val="24"/>
        </w:rPr>
        <w:t>文件确定的合同文本以及采购标的、采购金额、采购数量、技术和服务要求等实质性内容的协议。</w:t>
      </w:r>
    </w:p>
    <w:p w14:paraId="237E5BA4" w14:textId="77777777" w:rsidR="000918FF" w:rsidRDefault="00000000">
      <w:pPr>
        <w:spacing w:line="360" w:lineRule="auto"/>
        <w:rPr>
          <w:rFonts w:ascii="宋体" w:hAnsi="宋体" w:cs="Arial"/>
          <w:szCs w:val="24"/>
        </w:rPr>
      </w:pPr>
      <w:r>
        <w:rPr>
          <w:rFonts w:ascii="宋体" w:hAnsi="宋体" w:cs="Arial" w:hint="eastAsia"/>
          <w:szCs w:val="24"/>
        </w:rPr>
        <w:t>2</w:t>
      </w:r>
      <w:r>
        <w:rPr>
          <w:rFonts w:ascii="宋体" w:hAnsi="宋体" w:cs="Arial"/>
          <w:szCs w:val="24"/>
        </w:rPr>
        <w:t>5</w:t>
      </w:r>
      <w:r>
        <w:rPr>
          <w:rFonts w:ascii="宋体" w:hAnsi="宋体" w:cs="Arial" w:hint="eastAsia"/>
          <w:szCs w:val="24"/>
        </w:rPr>
        <w:t>.2磋商文件、成交供应商的响应文件及其澄清文件等，均为签订合同的依据。</w:t>
      </w:r>
    </w:p>
    <w:p w14:paraId="418E6590" w14:textId="77777777" w:rsidR="000918FF" w:rsidRDefault="00000000">
      <w:pPr>
        <w:pStyle w:val="2"/>
      </w:pPr>
      <w:bookmarkStart w:id="92" w:name="_Toc61612792"/>
      <w:bookmarkStart w:id="93" w:name="_Toc121576273"/>
      <w:r>
        <w:rPr>
          <w:rFonts w:hint="eastAsia"/>
        </w:rPr>
        <w:t>八、其它</w:t>
      </w:r>
      <w:bookmarkEnd w:id="92"/>
      <w:bookmarkEnd w:id="93"/>
    </w:p>
    <w:p w14:paraId="0EDB2DFE" w14:textId="77777777" w:rsidR="000918FF" w:rsidRDefault="00000000">
      <w:pPr>
        <w:spacing w:line="360" w:lineRule="auto"/>
        <w:jc w:val="left"/>
        <w:rPr>
          <w:rFonts w:ascii="宋体" w:hAnsi="宋体"/>
        </w:rPr>
      </w:pPr>
      <w:r>
        <w:rPr>
          <w:rFonts w:ascii="宋体" w:hAnsi="宋体"/>
        </w:rPr>
        <w:t>26.</w:t>
      </w:r>
      <w:r>
        <w:rPr>
          <w:rFonts w:ascii="宋体" w:hAnsi="宋体" w:hint="eastAsia"/>
        </w:rPr>
        <w:t>如果被推荐的成交候选人被认为在本次采购过程的竞争中有腐败和欺诈行为，则被拒绝授予合同。</w:t>
      </w:r>
    </w:p>
    <w:p w14:paraId="0980133D" w14:textId="77777777" w:rsidR="000918FF" w:rsidRDefault="00000000">
      <w:pPr>
        <w:spacing w:line="360" w:lineRule="auto"/>
        <w:rPr>
          <w:rFonts w:ascii="宋体" w:hAnsi="宋体"/>
        </w:rPr>
      </w:pPr>
      <w:r>
        <w:rPr>
          <w:rFonts w:ascii="宋体" w:hAnsi="宋体"/>
        </w:rPr>
        <w:t>26</w:t>
      </w:r>
      <w:r>
        <w:rPr>
          <w:rFonts w:ascii="宋体" w:hAnsi="宋体" w:hint="eastAsia"/>
        </w:rPr>
        <w:t>.1 “腐败行为”是指通过提供、给予、接受、索取任何有价值的东西来影响采购人在采购过程中或合同实施过程中的行为；</w:t>
      </w:r>
    </w:p>
    <w:p w14:paraId="116EB3D9" w14:textId="77777777" w:rsidR="000918FF" w:rsidRDefault="00000000">
      <w:pPr>
        <w:spacing w:line="360" w:lineRule="auto"/>
        <w:jc w:val="left"/>
        <w:rPr>
          <w:rFonts w:ascii="宋体" w:hAnsi="宋体"/>
        </w:rPr>
      </w:pPr>
      <w:r>
        <w:rPr>
          <w:rFonts w:ascii="宋体" w:hAnsi="宋体"/>
        </w:rPr>
        <w:t>26</w:t>
      </w:r>
      <w:r>
        <w:rPr>
          <w:rFonts w:ascii="宋体" w:hAnsi="宋体" w:hint="eastAsia"/>
        </w:rPr>
        <w:t>.2 “欺诈行为”是指为了影响采购过程或合同实施过程而谎报事实，损害采购人和公共利益，包括供应商之间串通投标（递交响应文件之前和之后），人为地使磋商丧失竞争性，剥夺了采购人从竞争中所获得的利益。</w:t>
      </w:r>
    </w:p>
    <w:p w14:paraId="5EF65782" w14:textId="77777777" w:rsidR="000918FF" w:rsidRDefault="00000000">
      <w:pPr>
        <w:spacing w:line="360" w:lineRule="auto"/>
        <w:rPr>
          <w:rFonts w:ascii="宋体" w:hAnsi="宋体"/>
        </w:rPr>
      </w:pPr>
      <w:r>
        <w:rPr>
          <w:rFonts w:ascii="宋体" w:hAnsi="宋体"/>
        </w:rPr>
        <w:t>27.</w:t>
      </w:r>
      <w:r>
        <w:rPr>
          <w:rFonts w:ascii="宋体" w:hAnsi="宋体" w:hint="eastAsia"/>
        </w:rPr>
        <w:t>本磋商文件的解释权属于采购人及采购代理机构。</w:t>
      </w:r>
    </w:p>
    <w:p w14:paraId="2B88019A" w14:textId="77777777" w:rsidR="000918FF" w:rsidRDefault="00000000">
      <w:pPr>
        <w:pStyle w:val="1"/>
        <w:numPr>
          <w:ilvl w:val="0"/>
          <w:numId w:val="0"/>
        </w:numPr>
        <w:spacing w:before="0" w:after="0" w:line="360" w:lineRule="auto"/>
        <w:rPr>
          <w:rFonts w:ascii="宋体" w:hAnsi="宋体"/>
          <w:sz w:val="28"/>
          <w:szCs w:val="24"/>
        </w:rPr>
      </w:pPr>
      <w:r>
        <w:br w:type="page"/>
      </w:r>
      <w:bookmarkStart w:id="94" w:name="_Toc121576274"/>
      <w:r>
        <w:rPr>
          <w:rFonts w:ascii="宋体" w:hAnsi="宋体" w:hint="eastAsia"/>
          <w:sz w:val="28"/>
          <w:szCs w:val="24"/>
        </w:rPr>
        <w:lastRenderedPageBreak/>
        <w:t>第四章  项目需求</w:t>
      </w:r>
      <w:bookmarkEnd w:id="94"/>
    </w:p>
    <w:p w14:paraId="1DD861A4" w14:textId="77777777" w:rsidR="000918FF" w:rsidRDefault="00000000">
      <w:pPr>
        <w:pStyle w:val="2"/>
      </w:pPr>
      <w:bookmarkStart w:id="95" w:name="_Toc121576275"/>
      <w:r>
        <w:rPr>
          <w:rFonts w:hint="eastAsia"/>
        </w:rPr>
        <w:t>一、采购需求</w:t>
      </w:r>
      <w:bookmarkEnd w:id="95"/>
    </w:p>
    <w:p w14:paraId="11268362" w14:textId="77777777" w:rsidR="000918FF" w:rsidRDefault="00000000">
      <w:pPr>
        <w:pStyle w:val="affa"/>
        <w:spacing w:line="360" w:lineRule="auto"/>
        <w:ind w:left="0"/>
        <w:jc w:val="both"/>
        <w:rPr>
          <w:bCs/>
        </w:rPr>
      </w:pPr>
      <w:r>
        <w:rPr>
          <w:rFonts w:hint="eastAsia"/>
          <w:bCs/>
          <w:color w:val="auto"/>
          <w:szCs w:val="20"/>
        </w:rPr>
        <w:t>为满足医院发热门诊业务需要，需采购</w:t>
      </w:r>
      <w:r>
        <w:rPr>
          <w:bCs/>
          <w:color w:val="auto"/>
          <w:szCs w:val="20"/>
        </w:rPr>
        <w:t>自助发药系统主机</w:t>
      </w:r>
      <w:r>
        <w:rPr>
          <w:rFonts w:hint="eastAsia"/>
          <w:bCs/>
          <w:color w:val="auto"/>
          <w:szCs w:val="20"/>
        </w:rPr>
        <w:t>1套，</w:t>
      </w:r>
      <w:r>
        <w:rPr>
          <w:bCs/>
        </w:rPr>
        <w:t>扩容模块</w:t>
      </w:r>
      <w:r>
        <w:rPr>
          <w:rFonts w:hint="eastAsia"/>
          <w:bCs/>
        </w:rPr>
        <w:t>1套。</w:t>
      </w:r>
    </w:p>
    <w:tbl>
      <w:tblPr>
        <w:tblW w:w="5000" w:type="pct"/>
        <w:tblCellMar>
          <w:left w:w="0" w:type="dxa"/>
          <w:right w:w="0" w:type="dxa"/>
        </w:tblCellMar>
        <w:tblLook w:val="04A0" w:firstRow="1" w:lastRow="0" w:firstColumn="1" w:lastColumn="0" w:noHBand="0" w:noVBand="1"/>
      </w:tblPr>
      <w:tblGrid>
        <w:gridCol w:w="1447"/>
        <w:gridCol w:w="608"/>
        <w:gridCol w:w="795"/>
        <w:gridCol w:w="1495"/>
        <w:gridCol w:w="1993"/>
        <w:gridCol w:w="1993"/>
      </w:tblGrid>
      <w:tr w:rsidR="000918FF" w14:paraId="76498D0C" w14:textId="77777777" w:rsidTr="00856CE4">
        <w:trPr>
          <w:trHeight w:val="527"/>
        </w:trPr>
        <w:tc>
          <w:tcPr>
            <w:tcW w:w="86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8AFFED" w14:textId="77777777" w:rsidR="000918FF" w:rsidRDefault="00000000">
            <w:pPr>
              <w:pStyle w:val="affa"/>
              <w:spacing w:line="360" w:lineRule="auto"/>
              <w:jc w:val="center"/>
              <w:rPr>
                <w:b/>
                <w:bCs/>
              </w:rPr>
            </w:pPr>
            <w:r>
              <w:rPr>
                <w:rFonts w:hint="eastAsia"/>
                <w:b/>
                <w:bCs/>
              </w:rPr>
              <w:t>采购品目名称</w:t>
            </w:r>
          </w:p>
        </w:tc>
        <w:tc>
          <w:tcPr>
            <w:tcW w:w="3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88D8DA" w14:textId="77777777" w:rsidR="000918FF" w:rsidRDefault="00000000">
            <w:pPr>
              <w:pStyle w:val="affa"/>
              <w:spacing w:line="360" w:lineRule="auto"/>
              <w:jc w:val="center"/>
              <w:rPr>
                <w:b/>
                <w:bCs/>
              </w:rPr>
            </w:pPr>
            <w:r>
              <w:rPr>
                <w:rFonts w:hint="eastAsia"/>
                <w:b/>
                <w:bCs/>
              </w:rPr>
              <w:t>数量</w:t>
            </w:r>
          </w:p>
        </w:tc>
        <w:tc>
          <w:tcPr>
            <w:tcW w:w="4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F3EE0D" w14:textId="77777777" w:rsidR="000918FF" w:rsidRDefault="00000000">
            <w:pPr>
              <w:pStyle w:val="affa"/>
              <w:spacing w:line="360" w:lineRule="auto"/>
              <w:jc w:val="center"/>
              <w:rPr>
                <w:b/>
                <w:bCs/>
              </w:rPr>
            </w:pPr>
            <w:r>
              <w:rPr>
                <w:rFonts w:hint="eastAsia"/>
                <w:b/>
                <w:bCs/>
              </w:rPr>
              <w:t>单位</w:t>
            </w:r>
          </w:p>
        </w:tc>
        <w:tc>
          <w:tcPr>
            <w:tcW w:w="8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002DCF" w14:textId="77777777" w:rsidR="000918FF" w:rsidRDefault="00000000">
            <w:pPr>
              <w:pStyle w:val="affa"/>
              <w:spacing w:line="360" w:lineRule="auto"/>
              <w:jc w:val="center"/>
              <w:rPr>
                <w:b/>
                <w:bCs/>
              </w:rPr>
            </w:pPr>
            <w:r>
              <w:rPr>
                <w:rFonts w:hint="eastAsia"/>
                <w:b/>
                <w:bCs/>
              </w:rPr>
              <w:t>所属行业</w:t>
            </w:r>
          </w:p>
        </w:tc>
        <w:tc>
          <w:tcPr>
            <w:tcW w:w="119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EA23CF" w14:textId="77777777" w:rsidR="000918FF" w:rsidRDefault="00000000">
            <w:pPr>
              <w:pStyle w:val="affa"/>
              <w:spacing w:line="360" w:lineRule="auto"/>
              <w:jc w:val="center"/>
              <w:rPr>
                <w:b/>
                <w:bCs/>
              </w:rPr>
            </w:pPr>
            <w:r>
              <w:rPr>
                <w:rFonts w:hint="eastAsia"/>
                <w:b/>
                <w:bCs/>
              </w:rPr>
              <w:t>执行标准</w:t>
            </w:r>
          </w:p>
        </w:tc>
        <w:tc>
          <w:tcPr>
            <w:tcW w:w="1196" w:type="pct"/>
            <w:tcBorders>
              <w:top w:val="single" w:sz="4" w:space="0" w:color="000000"/>
              <w:left w:val="single" w:sz="4" w:space="0" w:color="000000"/>
              <w:bottom w:val="single" w:sz="4" w:space="0" w:color="000000"/>
              <w:right w:val="single" w:sz="4" w:space="0" w:color="000000"/>
            </w:tcBorders>
            <w:vAlign w:val="center"/>
          </w:tcPr>
          <w:p w14:paraId="136C8C3A" w14:textId="77777777" w:rsidR="000918FF" w:rsidRDefault="00000000">
            <w:pPr>
              <w:pStyle w:val="affa"/>
              <w:spacing w:line="360" w:lineRule="auto"/>
              <w:jc w:val="center"/>
              <w:rPr>
                <w:b/>
                <w:bCs/>
              </w:rPr>
            </w:pPr>
            <w:r>
              <w:rPr>
                <w:rFonts w:hint="eastAsia"/>
                <w:b/>
                <w:bCs/>
              </w:rPr>
              <w:t>是否核心产品</w:t>
            </w:r>
          </w:p>
        </w:tc>
      </w:tr>
      <w:tr w:rsidR="000918FF" w14:paraId="50014FC2" w14:textId="77777777" w:rsidTr="00856CE4">
        <w:trPr>
          <w:trHeight w:val="463"/>
        </w:trPr>
        <w:tc>
          <w:tcPr>
            <w:tcW w:w="86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B4EF3B" w14:textId="77777777" w:rsidR="000918FF" w:rsidRDefault="00000000">
            <w:pPr>
              <w:pStyle w:val="affa"/>
              <w:spacing w:line="360" w:lineRule="auto"/>
              <w:jc w:val="center"/>
            </w:pPr>
            <w:r>
              <w:rPr>
                <w:rFonts w:hint="eastAsia"/>
              </w:rPr>
              <w:t>自助发药机（主机）</w:t>
            </w:r>
          </w:p>
        </w:tc>
        <w:tc>
          <w:tcPr>
            <w:tcW w:w="3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4A9D98" w14:textId="77777777" w:rsidR="000918FF" w:rsidRDefault="00000000">
            <w:pPr>
              <w:pStyle w:val="affa"/>
              <w:spacing w:line="360" w:lineRule="auto"/>
              <w:jc w:val="center"/>
            </w:pPr>
            <w:r>
              <w:rPr>
                <w:rFonts w:hint="eastAsia"/>
              </w:rPr>
              <w:t>1</w:t>
            </w:r>
          </w:p>
        </w:tc>
        <w:tc>
          <w:tcPr>
            <w:tcW w:w="4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8CD778" w14:textId="77777777" w:rsidR="000918FF" w:rsidRDefault="00000000">
            <w:pPr>
              <w:pStyle w:val="affa"/>
              <w:spacing w:line="360" w:lineRule="auto"/>
              <w:jc w:val="center"/>
            </w:pPr>
            <w:r>
              <w:rPr>
                <w:rFonts w:hint="eastAsia"/>
              </w:rPr>
              <w:t>套</w:t>
            </w:r>
          </w:p>
        </w:tc>
        <w:tc>
          <w:tcPr>
            <w:tcW w:w="8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32C4D4" w14:textId="77777777" w:rsidR="000918FF" w:rsidRDefault="00000000">
            <w:pPr>
              <w:pStyle w:val="affa"/>
              <w:spacing w:line="360" w:lineRule="auto"/>
              <w:jc w:val="center"/>
            </w:pPr>
            <w:r>
              <w:rPr>
                <w:rFonts w:hint="eastAsia"/>
              </w:rPr>
              <w:t>工业（制造业）</w:t>
            </w:r>
          </w:p>
        </w:tc>
        <w:tc>
          <w:tcPr>
            <w:tcW w:w="119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B5AF44" w14:textId="77777777" w:rsidR="000918FF" w:rsidRDefault="00000000">
            <w:pPr>
              <w:pStyle w:val="affa"/>
              <w:spacing w:line="360" w:lineRule="auto"/>
              <w:jc w:val="center"/>
            </w:pPr>
            <w:r>
              <w:rPr>
                <w:rFonts w:hint="eastAsia"/>
              </w:rPr>
              <w:t>行业标准</w:t>
            </w:r>
          </w:p>
        </w:tc>
        <w:tc>
          <w:tcPr>
            <w:tcW w:w="1196" w:type="pct"/>
            <w:tcBorders>
              <w:top w:val="single" w:sz="4" w:space="0" w:color="000000"/>
              <w:left w:val="single" w:sz="4" w:space="0" w:color="000000"/>
              <w:bottom w:val="single" w:sz="4" w:space="0" w:color="000000"/>
              <w:right w:val="single" w:sz="4" w:space="0" w:color="000000"/>
            </w:tcBorders>
            <w:vAlign w:val="center"/>
          </w:tcPr>
          <w:p w14:paraId="24118AAA" w14:textId="77777777" w:rsidR="000918FF" w:rsidRDefault="00000000">
            <w:pPr>
              <w:pStyle w:val="affa"/>
              <w:spacing w:line="360" w:lineRule="auto"/>
              <w:jc w:val="center"/>
            </w:pPr>
            <w:r>
              <w:rPr>
                <w:rFonts w:hint="eastAsia"/>
              </w:rPr>
              <w:t>是</w:t>
            </w:r>
          </w:p>
        </w:tc>
      </w:tr>
      <w:tr w:rsidR="000918FF" w14:paraId="1C393C12" w14:textId="77777777" w:rsidTr="00856CE4">
        <w:trPr>
          <w:trHeight w:val="463"/>
        </w:trPr>
        <w:tc>
          <w:tcPr>
            <w:tcW w:w="86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5DA190" w14:textId="77777777" w:rsidR="000918FF" w:rsidRDefault="00000000">
            <w:pPr>
              <w:pStyle w:val="affa"/>
              <w:spacing w:line="360" w:lineRule="auto"/>
              <w:jc w:val="center"/>
            </w:pPr>
            <w:r>
              <w:rPr>
                <w:rFonts w:hint="eastAsia"/>
              </w:rPr>
              <w:t>自助发药机（</w:t>
            </w:r>
            <w:r>
              <w:rPr>
                <w:bCs/>
              </w:rPr>
              <w:t>扩容模块</w:t>
            </w:r>
            <w:r>
              <w:rPr>
                <w:rFonts w:hint="eastAsia"/>
              </w:rPr>
              <w:t>）</w:t>
            </w:r>
          </w:p>
        </w:tc>
        <w:tc>
          <w:tcPr>
            <w:tcW w:w="3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0BF437" w14:textId="77777777" w:rsidR="000918FF" w:rsidRDefault="00000000">
            <w:pPr>
              <w:pStyle w:val="affa"/>
              <w:spacing w:line="360" w:lineRule="auto"/>
              <w:jc w:val="center"/>
            </w:pPr>
            <w:r>
              <w:rPr>
                <w:rFonts w:hint="eastAsia"/>
              </w:rPr>
              <w:t>1</w:t>
            </w:r>
          </w:p>
        </w:tc>
        <w:tc>
          <w:tcPr>
            <w:tcW w:w="4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A4D932" w14:textId="77777777" w:rsidR="000918FF" w:rsidRDefault="00000000">
            <w:pPr>
              <w:pStyle w:val="affa"/>
              <w:spacing w:line="360" w:lineRule="auto"/>
              <w:jc w:val="center"/>
            </w:pPr>
            <w:r>
              <w:rPr>
                <w:rFonts w:hint="eastAsia"/>
              </w:rPr>
              <w:t>套</w:t>
            </w:r>
          </w:p>
        </w:tc>
        <w:tc>
          <w:tcPr>
            <w:tcW w:w="8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2D0657" w14:textId="77777777" w:rsidR="000918FF" w:rsidRDefault="00000000">
            <w:pPr>
              <w:pStyle w:val="affa"/>
              <w:spacing w:line="360" w:lineRule="auto"/>
              <w:jc w:val="center"/>
            </w:pPr>
            <w:r>
              <w:rPr>
                <w:rFonts w:hint="eastAsia"/>
              </w:rPr>
              <w:t>工业（制造业）</w:t>
            </w:r>
          </w:p>
        </w:tc>
        <w:tc>
          <w:tcPr>
            <w:tcW w:w="119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5913C4" w14:textId="77777777" w:rsidR="000918FF" w:rsidRDefault="00000000">
            <w:pPr>
              <w:pStyle w:val="affa"/>
              <w:spacing w:line="360" w:lineRule="auto"/>
              <w:jc w:val="center"/>
            </w:pPr>
            <w:r>
              <w:rPr>
                <w:rFonts w:hint="eastAsia"/>
              </w:rPr>
              <w:t>行业标准</w:t>
            </w:r>
          </w:p>
        </w:tc>
        <w:tc>
          <w:tcPr>
            <w:tcW w:w="1196" w:type="pct"/>
            <w:tcBorders>
              <w:top w:val="single" w:sz="4" w:space="0" w:color="000000"/>
              <w:left w:val="single" w:sz="4" w:space="0" w:color="000000"/>
              <w:bottom w:val="single" w:sz="4" w:space="0" w:color="000000"/>
              <w:right w:val="single" w:sz="4" w:space="0" w:color="000000"/>
            </w:tcBorders>
            <w:vAlign w:val="center"/>
          </w:tcPr>
          <w:p w14:paraId="52583013" w14:textId="77777777" w:rsidR="000918FF" w:rsidRDefault="00000000">
            <w:pPr>
              <w:pStyle w:val="affa"/>
              <w:spacing w:line="360" w:lineRule="auto"/>
              <w:jc w:val="center"/>
            </w:pPr>
            <w:r>
              <w:rPr>
                <w:rFonts w:hint="eastAsia"/>
              </w:rPr>
              <w:t>否</w:t>
            </w:r>
          </w:p>
        </w:tc>
      </w:tr>
    </w:tbl>
    <w:p w14:paraId="2FAF831E" w14:textId="77777777" w:rsidR="000918FF" w:rsidRDefault="00000000">
      <w:pPr>
        <w:pStyle w:val="2"/>
      </w:pPr>
      <w:bookmarkStart w:id="96" w:name="_Toc121576276"/>
      <w:r>
        <w:rPr>
          <w:rFonts w:hint="eastAsia"/>
        </w:rPr>
        <w:t>二、技术要求</w:t>
      </w:r>
      <w:bookmarkEnd w:id="96"/>
    </w:p>
    <w:p w14:paraId="458C5183" w14:textId="77777777" w:rsidR="000918FF" w:rsidRDefault="00000000">
      <w:pPr>
        <w:pStyle w:val="affa"/>
        <w:spacing w:line="360" w:lineRule="auto"/>
        <w:ind w:left="0"/>
        <w:jc w:val="both"/>
        <w:rPr>
          <w:b/>
        </w:rPr>
      </w:pPr>
      <w:r>
        <w:rPr>
          <w:rFonts w:hint="eastAsia"/>
          <w:b/>
        </w:rPr>
        <w:t>(</w:t>
      </w:r>
      <w:proofErr w:type="gramStart"/>
      <w:r>
        <w:rPr>
          <w:rFonts w:hint="eastAsia"/>
          <w:b/>
        </w:rPr>
        <w:t>一</w:t>
      </w:r>
      <w:proofErr w:type="gramEnd"/>
      <w:r>
        <w:rPr>
          <w:rFonts w:hint="eastAsia"/>
          <w:b/>
        </w:rPr>
        <w:t>)整体要求</w:t>
      </w:r>
    </w:p>
    <w:p w14:paraId="331FEE6D" w14:textId="77777777" w:rsidR="000918FF" w:rsidRDefault="00000000">
      <w:pPr>
        <w:pStyle w:val="affa"/>
        <w:numPr>
          <w:ilvl w:val="0"/>
          <w:numId w:val="11"/>
        </w:numPr>
        <w:spacing w:line="360" w:lineRule="auto"/>
        <w:ind w:left="0" w:firstLine="0"/>
        <w:jc w:val="both"/>
        <w:rPr>
          <w:bCs/>
        </w:rPr>
      </w:pPr>
      <w:r>
        <w:rPr>
          <w:rFonts w:hint="eastAsia"/>
          <w:bCs/>
        </w:rPr>
        <w:t>设备使用的纸张等耗材（打印药</w:t>
      </w:r>
      <w:proofErr w:type="gramStart"/>
      <w:r>
        <w:rPr>
          <w:rFonts w:hint="eastAsia"/>
          <w:bCs/>
        </w:rPr>
        <w:t>嘱</w:t>
      </w:r>
      <w:proofErr w:type="gramEnd"/>
      <w:r>
        <w:rPr>
          <w:rFonts w:hint="eastAsia"/>
          <w:bCs/>
        </w:rPr>
        <w:t>、发药、上药等清单），应是市场公共型号。</w:t>
      </w:r>
    </w:p>
    <w:p w14:paraId="6B0A8B49" w14:textId="25476767" w:rsidR="000918FF" w:rsidRDefault="006733DE">
      <w:pPr>
        <w:pStyle w:val="affa"/>
        <w:numPr>
          <w:ilvl w:val="0"/>
          <w:numId w:val="11"/>
        </w:numPr>
        <w:spacing w:line="360" w:lineRule="auto"/>
        <w:ind w:left="0" w:firstLine="0"/>
        <w:jc w:val="both"/>
        <w:rPr>
          <w:bCs/>
        </w:rPr>
      </w:pPr>
      <w:r w:rsidRPr="006733DE">
        <w:rPr>
          <w:rFonts w:hint="eastAsia"/>
          <w:bCs/>
        </w:rPr>
        <w:t>★</w:t>
      </w:r>
      <w:r>
        <w:rPr>
          <w:rFonts w:hint="eastAsia"/>
          <w:bCs/>
        </w:rPr>
        <w:t>自动化药房系统必须与医院现有双飞软件公司HIS2.0实现无缝隙连接（提供承诺书并加盖公章）。</w:t>
      </w:r>
    </w:p>
    <w:p w14:paraId="05E5C60C" w14:textId="77777777" w:rsidR="000918FF" w:rsidRDefault="00000000">
      <w:pPr>
        <w:pStyle w:val="affa"/>
        <w:numPr>
          <w:ilvl w:val="0"/>
          <w:numId w:val="11"/>
        </w:numPr>
        <w:spacing w:line="360" w:lineRule="auto"/>
        <w:ind w:left="0" w:firstLine="0"/>
        <w:jc w:val="both"/>
        <w:rPr>
          <w:bCs/>
        </w:rPr>
      </w:pPr>
      <w:r>
        <w:rPr>
          <w:rFonts w:hint="eastAsia"/>
          <w:bCs/>
        </w:rPr>
        <w:t>系统接收HIS传输过来的发药信息和操作指令信息进行发药，机器或其附件能打印医嘱信息（包括处方全部的药品信息）。</w:t>
      </w:r>
    </w:p>
    <w:p w14:paraId="5AEB7FE4" w14:textId="77777777" w:rsidR="000918FF" w:rsidRDefault="00000000">
      <w:pPr>
        <w:pStyle w:val="affa"/>
        <w:numPr>
          <w:ilvl w:val="0"/>
          <w:numId w:val="11"/>
        </w:numPr>
        <w:spacing w:line="360" w:lineRule="auto"/>
        <w:ind w:left="0" w:firstLine="0"/>
        <w:jc w:val="both"/>
        <w:rPr>
          <w:bCs/>
        </w:rPr>
      </w:pPr>
      <w:r>
        <w:rPr>
          <w:rFonts w:hint="eastAsia"/>
          <w:bCs/>
        </w:rPr>
        <w:t>发药流程设计：患者通过发药机内置</w:t>
      </w:r>
      <w:proofErr w:type="gramStart"/>
      <w:r>
        <w:rPr>
          <w:rFonts w:hint="eastAsia"/>
          <w:bCs/>
        </w:rPr>
        <w:t>扫码枪</w:t>
      </w:r>
      <w:proofErr w:type="gramEnd"/>
      <w:r>
        <w:rPr>
          <w:rFonts w:hint="eastAsia"/>
          <w:bCs/>
        </w:rPr>
        <w:t>扫描处方条码，大屏幕出现处方信息，患者阅读后确认，按屏幕提示在处方回收处放入纸质处方后，发药机自动发出药品，并打印医嘱单，患者取走药品和医嘱单。如有用药疑问，可通过视频对讲与医院值班药师进行用药咨询。</w:t>
      </w:r>
    </w:p>
    <w:p w14:paraId="2061044C" w14:textId="620BBB01" w:rsidR="007F1407" w:rsidRDefault="00000000">
      <w:pPr>
        <w:pStyle w:val="affa"/>
        <w:numPr>
          <w:ilvl w:val="0"/>
          <w:numId w:val="11"/>
        </w:numPr>
        <w:spacing w:line="360" w:lineRule="auto"/>
        <w:ind w:left="0" w:firstLine="0"/>
        <w:jc w:val="both"/>
        <w:rPr>
          <w:bCs/>
        </w:rPr>
      </w:pPr>
      <w:r>
        <w:rPr>
          <w:rFonts w:hint="eastAsia"/>
          <w:bCs/>
        </w:rPr>
        <w:t>全部设备占地面积需满足医院现有场地的安装及承重要求</w:t>
      </w:r>
      <w:r w:rsidR="009C42F0">
        <w:rPr>
          <w:rFonts w:hint="eastAsia"/>
          <w:bCs/>
        </w:rPr>
        <w:t>，</w:t>
      </w:r>
      <w:r w:rsidR="00793F7B" w:rsidRPr="00793F7B">
        <w:rPr>
          <w:rFonts w:hint="eastAsia"/>
          <w:bCs/>
        </w:rPr>
        <w:t>设备主体高度≤2米，发药侧宽度≤1.5米，设备</w:t>
      </w:r>
      <w:proofErr w:type="gramStart"/>
      <w:r w:rsidR="00793F7B" w:rsidRPr="00793F7B">
        <w:rPr>
          <w:rFonts w:hint="eastAsia"/>
          <w:bCs/>
        </w:rPr>
        <w:t>最大边长度</w:t>
      </w:r>
      <w:proofErr w:type="gramEnd"/>
      <w:r w:rsidR="00793F7B" w:rsidRPr="00793F7B">
        <w:rPr>
          <w:rFonts w:hint="eastAsia"/>
          <w:bCs/>
        </w:rPr>
        <w:t>≤</w:t>
      </w:r>
      <w:r w:rsidR="00591E33">
        <w:rPr>
          <w:bCs/>
        </w:rPr>
        <w:t>3</w:t>
      </w:r>
      <w:r w:rsidR="00793F7B" w:rsidRPr="00793F7B">
        <w:rPr>
          <w:rFonts w:hint="eastAsia"/>
          <w:bCs/>
        </w:rPr>
        <w:t>米，设备总重量低于1500KG。</w:t>
      </w:r>
    </w:p>
    <w:p w14:paraId="79B8778B" w14:textId="45643638" w:rsidR="000918FF" w:rsidRDefault="00000000">
      <w:pPr>
        <w:pStyle w:val="affa"/>
        <w:numPr>
          <w:ilvl w:val="0"/>
          <w:numId w:val="11"/>
        </w:numPr>
        <w:spacing w:line="360" w:lineRule="auto"/>
        <w:ind w:left="0" w:firstLine="0"/>
        <w:jc w:val="both"/>
        <w:rPr>
          <w:bCs/>
        </w:rPr>
      </w:pPr>
      <w:r>
        <w:rPr>
          <w:rFonts w:hint="eastAsia"/>
          <w:bCs/>
        </w:rPr>
        <w:t>设备生产厂家应具备ISO27001信息安全管理体系认证，以保证医院的用药数据安全可靠、不泄密。</w:t>
      </w:r>
    </w:p>
    <w:p w14:paraId="06E4D46A" w14:textId="77777777" w:rsidR="000918FF" w:rsidRDefault="00000000">
      <w:pPr>
        <w:pStyle w:val="affa"/>
        <w:numPr>
          <w:ilvl w:val="0"/>
          <w:numId w:val="11"/>
        </w:numPr>
        <w:spacing w:line="360" w:lineRule="auto"/>
        <w:ind w:left="0" w:firstLine="0"/>
        <w:jc w:val="both"/>
        <w:rPr>
          <w:bCs/>
        </w:rPr>
      </w:pPr>
      <w:r>
        <w:rPr>
          <w:rFonts w:hint="eastAsia"/>
          <w:bCs/>
        </w:rPr>
        <w:t>电源:AC220V±10%、50Hz、250W</w:t>
      </w:r>
    </w:p>
    <w:p w14:paraId="13B5A873" w14:textId="3080E374" w:rsidR="000918FF" w:rsidRDefault="00000000">
      <w:pPr>
        <w:pStyle w:val="affa"/>
        <w:spacing w:line="360" w:lineRule="auto"/>
        <w:ind w:left="0"/>
        <w:jc w:val="both"/>
        <w:rPr>
          <w:b/>
        </w:rPr>
      </w:pPr>
      <w:r>
        <w:rPr>
          <w:rFonts w:hint="eastAsia"/>
          <w:b/>
        </w:rPr>
        <w:t>（二）技术参数与要求</w:t>
      </w:r>
    </w:p>
    <w:p w14:paraId="3B0BF142" w14:textId="295F517B" w:rsidR="000918FF" w:rsidRDefault="00000000">
      <w:pPr>
        <w:pStyle w:val="affa"/>
        <w:numPr>
          <w:ilvl w:val="0"/>
          <w:numId w:val="12"/>
        </w:numPr>
        <w:spacing w:line="360" w:lineRule="auto"/>
        <w:ind w:left="0" w:firstLine="0"/>
        <w:jc w:val="both"/>
        <w:rPr>
          <w:bCs/>
        </w:rPr>
      </w:pPr>
      <w:r>
        <w:rPr>
          <w:rFonts w:hint="eastAsia"/>
          <w:bCs/>
        </w:rPr>
        <w:t>设备为密闭式。</w:t>
      </w:r>
    </w:p>
    <w:p w14:paraId="543354A1" w14:textId="77777777" w:rsidR="000918FF" w:rsidRDefault="00000000">
      <w:pPr>
        <w:pStyle w:val="affa"/>
        <w:numPr>
          <w:ilvl w:val="0"/>
          <w:numId w:val="12"/>
        </w:numPr>
        <w:spacing w:line="360" w:lineRule="auto"/>
        <w:ind w:left="0" w:firstLine="0"/>
        <w:jc w:val="both"/>
        <w:rPr>
          <w:bCs/>
        </w:rPr>
      </w:pPr>
      <w:r>
        <w:rPr>
          <w:rFonts w:hint="eastAsia"/>
          <w:bCs/>
        </w:rPr>
        <w:lastRenderedPageBreak/>
        <w:t>控制方式：微型计算机控制，系统操作软件为简体中文。</w:t>
      </w:r>
    </w:p>
    <w:p w14:paraId="504294A8" w14:textId="1BA49660" w:rsidR="000918FF" w:rsidRDefault="00000000">
      <w:pPr>
        <w:pStyle w:val="affa"/>
        <w:numPr>
          <w:ilvl w:val="0"/>
          <w:numId w:val="12"/>
        </w:numPr>
        <w:spacing w:line="360" w:lineRule="auto"/>
        <w:ind w:left="0" w:firstLine="0"/>
        <w:jc w:val="both"/>
        <w:rPr>
          <w:bCs/>
        </w:rPr>
      </w:pPr>
      <w:r>
        <w:rPr>
          <w:rFonts w:hint="eastAsia"/>
          <w:bCs/>
        </w:rPr>
        <w:t>开机自检功能：能够自动检测机器运行状态以及各部分是否工作正常</w:t>
      </w:r>
      <w:r w:rsidR="00846395">
        <w:rPr>
          <w:rFonts w:hint="eastAsia"/>
          <w:bCs/>
        </w:rPr>
        <w:t>，</w:t>
      </w:r>
      <w:r w:rsidR="00846395" w:rsidRPr="00846395">
        <w:rPr>
          <w:rFonts w:hint="eastAsia"/>
          <w:bCs/>
        </w:rPr>
        <w:t>发现不能工作的部件及时提示报警</w:t>
      </w:r>
      <w:r>
        <w:rPr>
          <w:rFonts w:hint="eastAsia"/>
          <w:bCs/>
        </w:rPr>
        <w:t>。</w:t>
      </w:r>
    </w:p>
    <w:p w14:paraId="254DC7A6" w14:textId="77777777" w:rsidR="000918FF" w:rsidRDefault="00000000">
      <w:pPr>
        <w:pStyle w:val="affa"/>
        <w:numPr>
          <w:ilvl w:val="0"/>
          <w:numId w:val="12"/>
        </w:numPr>
        <w:spacing w:line="360" w:lineRule="auto"/>
        <w:ind w:left="0" w:firstLine="0"/>
        <w:jc w:val="both"/>
        <w:rPr>
          <w:bCs/>
        </w:rPr>
      </w:pPr>
      <w:r>
        <w:rPr>
          <w:rFonts w:hint="eastAsia"/>
          <w:bCs/>
        </w:rPr>
        <w:t>安全性能符合国家相关设备安全指标。</w:t>
      </w:r>
    </w:p>
    <w:p w14:paraId="33F1043F" w14:textId="77777777" w:rsidR="000918FF" w:rsidRDefault="00000000">
      <w:pPr>
        <w:pStyle w:val="affa"/>
        <w:numPr>
          <w:ilvl w:val="0"/>
          <w:numId w:val="12"/>
        </w:numPr>
        <w:spacing w:line="360" w:lineRule="auto"/>
        <w:ind w:left="0" w:firstLine="0"/>
        <w:jc w:val="both"/>
        <w:rPr>
          <w:bCs/>
        </w:rPr>
      </w:pPr>
      <w:r>
        <w:rPr>
          <w:rFonts w:hint="eastAsia"/>
          <w:bCs/>
        </w:rPr>
        <w:t>具有服务器</w:t>
      </w:r>
      <w:proofErr w:type="gramStart"/>
      <w:r>
        <w:rPr>
          <w:rFonts w:hint="eastAsia"/>
          <w:bCs/>
        </w:rPr>
        <w:t>数据热备功能</w:t>
      </w:r>
      <w:proofErr w:type="gramEnd"/>
      <w:r>
        <w:rPr>
          <w:rFonts w:hint="eastAsia"/>
          <w:bCs/>
        </w:rPr>
        <w:t>。</w:t>
      </w:r>
    </w:p>
    <w:p w14:paraId="403CAFAA" w14:textId="77777777" w:rsidR="000918FF" w:rsidRDefault="00000000">
      <w:pPr>
        <w:pStyle w:val="affa"/>
        <w:numPr>
          <w:ilvl w:val="0"/>
          <w:numId w:val="12"/>
        </w:numPr>
        <w:spacing w:line="360" w:lineRule="auto"/>
        <w:ind w:left="0" w:firstLine="0"/>
        <w:jc w:val="both"/>
        <w:rPr>
          <w:bCs/>
        </w:rPr>
      </w:pPr>
      <w:r>
        <w:rPr>
          <w:rFonts w:hint="eastAsia"/>
          <w:bCs/>
        </w:rPr>
        <w:t>存储药品的包装形式：长方体或正方体等规则包装。</w:t>
      </w:r>
    </w:p>
    <w:p w14:paraId="732BF13C" w14:textId="48C5B1C7" w:rsidR="000918FF" w:rsidRDefault="00000000">
      <w:pPr>
        <w:pStyle w:val="affa"/>
        <w:numPr>
          <w:ilvl w:val="0"/>
          <w:numId w:val="12"/>
        </w:numPr>
        <w:spacing w:line="360" w:lineRule="auto"/>
        <w:ind w:left="0" w:firstLine="0"/>
        <w:jc w:val="both"/>
        <w:rPr>
          <w:bCs/>
        </w:rPr>
      </w:pPr>
      <w:r>
        <w:rPr>
          <w:rFonts w:hint="eastAsia"/>
          <w:bCs/>
        </w:rPr>
        <w:t>★采用药盒立放式（即：药槽宽度方向对应的必须为药品外包装的最短边，药槽高度方向为药品外包装的次短边）上药、储药设计。储药槽底部必须是由并排的多个小滚轮组成，通过小滚轮的联动来对药盒形成助力。（提供详细产品说明</w:t>
      </w:r>
      <w:r w:rsidR="006733DE">
        <w:rPr>
          <w:rFonts w:hint="eastAsia"/>
          <w:bCs/>
        </w:rPr>
        <w:t>、</w:t>
      </w:r>
      <w:r w:rsidR="007F1407">
        <w:rPr>
          <w:rFonts w:hint="eastAsia"/>
          <w:bCs/>
        </w:rPr>
        <w:t>宣传彩页</w:t>
      </w:r>
      <w:r w:rsidR="007F1407" w:rsidRPr="007F1407">
        <w:rPr>
          <w:rFonts w:hint="eastAsia"/>
          <w:bCs/>
        </w:rPr>
        <w:t>或</w:t>
      </w:r>
      <w:r w:rsidR="007F1407">
        <w:rPr>
          <w:rFonts w:hint="eastAsia"/>
          <w:bCs/>
        </w:rPr>
        <w:t>照片等证明材料并加盖公章</w:t>
      </w:r>
      <w:r>
        <w:rPr>
          <w:rFonts w:hint="eastAsia"/>
          <w:bCs/>
        </w:rPr>
        <w:t>）</w:t>
      </w:r>
    </w:p>
    <w:p w14:paraId="60C14C7A" w14:textId="734D528C" w:rsidR="000918FF" w:rsidRDefault="00000000">
      <w:pPr>
        <w:pStyle w:val="affa"/>
        <w:numPr>
          <w:ilvl w:val="0"/>
          <w:numId w:val="12"/>
        </w:numPr>
        <w:spacing w:line="360" w:lineRule="auto"/>
        <w:ind w:left="0" w:firstLine="0"/>
        <w:rPr>
          <w:bCs/>
        </w:rPr>
      </w:pPr>
      <w:r>
        <w:rPr>
          <w:rFonts w:hint="eastAsia"/>
          <w:bCs/>
        </w:rPr>
        <w:t>★储药品种和</w:t>
      </w:r>
      <w:proofErr w:type="gramStart"/>
      <w:r>
        <w:rPr>
          <w:rFonts w:hint="eastAsia"/>
          <w:bCs/>
        </w:rPr>
        <w:t>储药量</w:t>
      </w:r>
      <w:proofErr w:type="gramEnd"/>
      <w:r>
        <w:rPr>
          <w:rFonts w:hint="eastAsia"/>
          <w:bCs/>
        </w:rPr>
        <w:t>要求：</w:t>
      </w:r>
      <w:r w:rsidR="007F1407" w:rsidRPr="007F1407">
        <w:rPr>
          <w:rFonts w:hint="eastAsia"/>
          <w:bCs/>
        </w:rPr>
        <w:t>单台设备理论药槽数≥</w:t>
      </w:r>
      <w:r w:rsidR="007F1407" w:rsidRPr="007F1407">
        <w:rPr>
          <w:bCs/>
        </w:rPr>
        <w:t>21</w:t>
      </w:r>
      <w:r w:rsidR="007F1407" w:rsidRPr="007F1407">
        <w:rPr>
          <w:rFonts w:hint="eastAsia"/>
          <w:bCs/>
        </w:rPr>
        <w:t>0个（即能够存储</w:t>
      </w:r>
      <w:r w:rsidR="007F1407" w:rsidRPr="007F1407">
        <w:rPr>
          <w:bCs/>
        </w:rPr>
        <w:t>21</w:t>
      </w:r>
      <w:r w:rsidR="007F1407" w:rsidRPr="007F1407">
        <w:rPr>
          <w:rFonts w:hint="eastAsia"/>
          <w:bCs/>
        </w:rPr>
        <w:t>0种品</w:t>
      </w:r>
      <w:proofErr w:type="gramStart"/>
      <w:r w:rsidR="007F1407" w:rsidRPr="007F1407">
        <w:rPr>
          <w:rFonts w:hint="eastAsia"/>
          <w:bCs/>
        </w:rPr>
        <w:t>规</w:t>
      </w:r>
      <w:proofErr w:type="gramEnd"/>
      <w:r w:rsidR="007F1407" w:rsidRPr="007F1407">
        <w:rPr>
          <w:rFonts w:hint="eastAsia"/>
          <w:bCs/>
        </w:rPr>
        <w:t>），最大储药量不低于</w:t>
      </w:r>
      <w:r w:rsidR="007F1407" w:rsidRPr="007F1407">
        <w:rPr>
          <w:bCs/>
        </w:rPr>
        <w:t>1200</w:t>
      </w:r>
      <w:r w:rsidR="007F1407" w:rsidRPr="007F1407">
        <w:rPr>
          <w:rFonts w:hint="eastAsia"/>
          <w:bCs/>
        </w:rPr>
        <w:t>盒/台</w:t>
      </w:r>
      <w:r w:rsidR="007F1407">
        <w:rPr>
          <w:rFonts w:hint="eastAsia"/>
          <w:bCs/>
        </w:rPr>
        <w:t>。配置扩容模块</w:t>
      </w:r>
      <w:proofErr w:type="gramStart"/>
      <w:r w:rsidR="007F1407">
        <w:rPr>
          <w:rFonts w:hint="eastAsia"/>
          <w:bCs/>
        </w:rPr>
        <w:t>后</w:t>
      </w:r>
      <w:r>
        <w:rPr>
          <w:rFonts w:hint="eastAsia"/>
          <w:bCs/>
        </w:rPr>
        <w:t>理论</w:t>
      </w:r>
      <w:proofErr w:type="gramEnd"/>
      <w:r>
        <w:rPr>
          <w:rFonts w:hint="eastAsia"/>
          <w:bCs/>
        </w:rPr>
        <w:t>药槽数≥</w:t>
      </w:r>
      <w:r>
        <w:rPr>
          <w:bCs/>
        </w:rPr>
        <w:t>42</w:t>
      </w:r>
      <w:r>
        <w:rPr>
          <w:rFonts w:hint="eastAsia"/>
          <w:bCs/>
        </w:rPr>
        <w:t>0个（即能够存储</w:t>
      </w:r>
      <w:r>
        <w:rPr>
          <w:bCs/>
        </w:rPr>
        <w:t>42</w:t>
      </w:r>
      <w:r>
        <w:rPr>
          <w:rFonts w:hint="eastAsia"/>
          <w:bCs/>
        </w:rPr>
        <w:t>0种品</w:t>
      </w:r>
      <w:proofErr w:type="gramStart"/>
      <w:r>
        <w:rPr>
          <w:rFonts w:hint="eastAsia"/>
          <w:bCs/>
        </w:rPr>
        <w:t>规</w:t>
      </w:r>
      <w:proofErr w:type="gramEnd"/>
      <w:r>
        <w:rPr>
          <w:rFonts w:hint="eastAsia"/>
          <w:bCs/>
        </w:rPr>
        <w:t>），最大储药量不低于</w:t>
      </w:r>
      <w:r>
        <w:rPr>
          <w:bCs/>
        </w:rPr>
        <w:t>25</w:t>
      </w:r>
      <w:r>
        <w:rPr>
          <w:rFonts w:hint="eastAsia"/>
          <w:bCs/>
        </w:rPr>
        <w:t>00盒/台。</w:t>
      </w:r>
    </w:p>
    <w:p w14:paraId="729FC174" w14:textId="77777777" w:rsidR="000918FF" w:rsidRDefault="00000000">
      <w:pPr>
        <w:pStyle w:val="affa"/>
        <w:numPr>
          <w:ilvl w:val="0"/>
          <w:numId w:val="12"/>
        </w:numPr>
        <w:spacing w:line="360" w:lineRule="auto"/>
        <w:ind w:left="0" w:firstLine="0"/>
        <w:jc w:val="both"/>
        <w:rPr>
          <w:bCs/>
        </w:rPr>
      </w:pPr>
      <w:r>
        <w:rPr>
          <w:rFonts w:hint="eastAsia"/>
          <w:bCs/>
        </w:rPr>
        <w:t>★独立补药门：补药门与出药口不允许在同一平面，用以保证补药人员与取药人的隔离。</w:t>
      </w:r>
    </w:p>
    <w:p w14:paraId="75CD76E0" w14:textId="1EE85827" w:rsidR="000918FF" w:rsidRDefault="00000000">
      <w:pPr>
        <w:pStyle w:val="affa"/>
        <w:numPr>
          <w:ilvl w:val="0"/>
          <w:numId w:val="12"/>
        </w:numPr>
        <w:spacing w:line="360" w:lineRule="auto"/>
        <w:ind w:left="0" w:firstLine="0"/>
        <w:jc w:val="both"/>
        <w:rPr>
          <w:bCs/>
        </w:rPr>
      </w:pPr>
      <w:r>
        <w:rPr>
          <w:rFonts w:hint="eastAsia"/>
          <w:bCs/>
        </w:rPr>
        <w:t>补药核对方式：</w:t>
      </w:r>
      <w:r w:rsidR="00846395">
        <w:rPr>
          <w:rFonts w:hint="eastAsia"/>
          <w:bCs/>
        </w:rPr>
        <w:t>主机</w:t>
      </w:r>
      <w:r>
        <w:rPr>
          <w:rFonts w:hint="eastAsia"/>
          <w:bCs/>
        </w:rPr>
        <w:t>具备独立的补药显示器，为保证补药人员安全不允许共用患者取药屏，补药核对方式可选用条码核对、图像核对等。药槽具有指示灯显示所需上药药槽的位置。</w:t>
      </w:r>
    </w:p>
    <w:p w14:paraId="66565367" w14:textId="77777777" w:rsidR="000918FF" w:rsidRDefault="00000000">
      <w:pPr>
        <w:pStyle w:val="affa"/>
        <w:numPr>
          <w:ilvl w:val="0"/>
          <w:numId w:val="12"/>
        </w:numPr>
        <w:spacing w:line="360" w:lineRule="auto"/>
        <w:ind w:left="0" w:firstLine="0"/>
        <w:jc w:val="both"/>
        <w:rPr>
          <w:bCs/>
        </w:rPr>
      </w:pPr>
      <w:r>
        <w:rPr>
          <w:rFonts w:hint="eastAsia"/>
          <w:bCs/>
        </w:rPr>
        <w:t>★保证药品的先进先出原则：补药端需设计在储药槽的后端，不允许在药槽出药端逆向补药。</w:t>
      </w:r>
    </w:p>
    <w:p w14:paraId="18CA8324" w14:textId="77777777" w:rsidR="000918FF" w:rsidRDefault="00000000">
      <w:pPr>
        <w:pStyle w:val="affa"/>
        <w:numPr>
          <w:ilvl w:val="0"/>
          <w:numId w:val="12"/>
        </w:numPr>
        <w:spacing w:line="360" w:lineRule="auto"/>
        <w:ind w:left="0" w:firstLine="0"/>
        <w:jc w:val="both"/>
        <w:rPr>
          <w:bCs/>
        </w:rPr>
      </w:pPr>
      <w:r>
        <w:rPr>
          <w:rFonts w:hint="eastAsia"/>
          <w:bCs/>
        </w:rPr>
        <w:t>补药速度：药品准备齐全开始上药后，单槽道上药完成时间小于7秒。</w:t>
      </w:r>
    </w:p>
    <w:p w14:paraId="2C15C50F" w14:textId="77777777" w:rsidR="000918FF" w:rsidRDefault="00000000">
      <w:pPr>
        <w:pStyle w:val="affa"/>
        <w:numPr>
          <w:ilvl w:val="0"/>
          <w:numId w:val="12"/>
        </w:numPr>
        <w:spacing w:line="360" w:lineRule="auto"/>
        <w:ind w:left="0" w:firstLine="0"/>
        <w:jc w:val="both"/>
        <w:rPr>
          <w:bCs/>
        </w:rPr>
      </w:pPr>
      <w:r>
        <w:rPr>
          <w:rFonts w:hint="eastAsia"/>
          <w:bCs/>
        </w:rPr>
        <w:t>可进行药品条码扫描或拼音码输入检索；可进行药品效</w:t>
      </w:r>
      <w:proofErr w:type="gramStart"/>
      <w:r>
        <w:rPr>
          <w:rFonts w:hint="eastAsia"/>
          <w:bCs/>
        </w:rPr>
        <w:t>期记录</w:t>
      </w:r>
      <w:proofErr w:type="gramEnd"/>
      <w:r>
        <w:rPr>
          <w:rFonts w:hint="eastAsia"/>
          <w:bCs/>
        </w:rPr>
        <w:t>管理.</w:t>
      </w:r>
    </w:p>
    <w:p w14:paraId="5A35A724" w14:textId="06EBE5BC" w:rsidR="000918FF" w:rsidRDefault="00000000">
      <w:pPr>
        <w:pStyle w:val="affa"/>
        <w:numPr>
          <w:ilvl w:val="0"/>
          <w:numId w:val="12"/>
        </w:numPr>
        <w:spacing w:line="360" w:lineRule="auto"/>
        <w:ind w:left="0" w:firstLine="0"/>
        <w:jc w:val="both"/>
        <w:rPr>
          <w:bCs/>
        </w:rPr>
      </w:pPr>
      <w:r>
        <w:rPr>
          <w:rFonts w:hint="eastAsia"/>
          <w:bCs/>
        </w:rPr>
        <w:t>★为防尘、防潮、免清洁，设备内的储药槽底部由并排多个小滚轮组成的助力药槽底部设计且为增加设备的储药量。（提供详细产品说明</w:t>
      </w:r>
      <w:r w:rsidR="007F1407" w:rsidRPr="007F1407">
        <w:rPr>
          <w:rFonts w:hint="eastAsia"/>
          <w:bCs/>
        </w:rPr>
        <w:t>、宣传彩页、照片等证明材料并加盖公章</w:t>
      </w:r>
      <w:r>
        <w:rPr>
          <w:rFonts w:hint="eastAsia"/>
          <w:bCs/>
        </w:rPr>
        <w:t>）</w:t>
      </w:r>
      <w:r w:rsidR="00793F7B">
        <w:rPr>
          <w:rFonts w:hint="eastAsia"/>
          <w:bCs/>
        </w:rPr>
        <w:t>。</w:t>
      </w:r>
    </w:p>
    <w:p w14:paraId="30588392" w14:textId="7864CD13" w:rsidR="000918FF" w:rsidRDefault="00000000">
      <w:pPr>
        <w:pStyle w:val="affa"/>
        <w:numPr>
          <w:ilvl w:val="0"/>
          <w:numId w:val="12"/>
        </w:numPr>
        <w:spacing w:line="360" w:lineRule="auto"/>
        <w:ind w:left="0" w:firstLine="0"/>
        <w:jc w:val="both"/>
        <w:rPr>
          <w:bCs/>
        </w:rPr>
      </w:pPr>
      <w:r>
        <w:rPr>
          <w:rFonts w:hint="eastAsia"/>
          <w:bCs/>
        </w:rPr>
        <w:t>为了保证机器的正常运行，且方便日后维护，储药槽底部小滚轮可以根据药品自身重力进行运动，不需要额外的拉力来拉动小滚轮运行。（</w:t>
      </w:r>
      <w:r w:rsidR="007F1407" w:rsidRPr="007F1407">
        <w:rPr>
          <w:rFonts w:hint="eastAsia"/>
          <w:bCs/>
        </w:rPr>
        <w:t>提供详细产品说明、宣传彩页</w:t>
      </w:r>
      <w:r w:rsidR="007F1407">
        <w:rPr>
          <w:rFonts w:hint="eastAsia"/>
          <w:bCs/>
        </w:rPr>
        <w:t>或</w:t>
      </w:r>
      <w:r w:rsidR="007F1407" w:rsidRPr="007F1407">
        <w:rPr>
          <w:rFonts w:hint="eastAsia"/>
          <w:bCs/>
        </w:rPr>
        <w:t>照片等证明材料并加盖公章</w:t>
      </w:r>
      <w:r>
        <w:rPr>
          <w:rFonts w:hint="eastAsia"/>
          <w:bCs/>
        </w:rPr>
        <w:t>）。</w:t>
      </w:r>
    </w:p>
    <w:p w14:paraId="4EBC3687" w14:textId="77777777" w:rsidR="000918FF" w:rsidRDefault="00000000">
      <w:pPr>
        <w:pStyle w:val="affa"/>
        <w:numPr>
          <w:ilvl w:val="0"/>
          <w:numId w:val="12"/>
        </w:numPr>
        <w:spacing w:line="360" w:lineRule="auto"/>
        <w:ind w:left="0" w:firstLine="0"/>
        <w:jc w:val="both"/>
        <w:rPr>
          <w:bCs/>
        </w:rPr>
      </w:pPr>
      <w:r>
        <w:rPr>
          <w:rFonts w:hint="eastAsia"/>
          <w:bCs/>
        </w:rPr>
        <w:t>出药红外感应，准确计数，发错药预警提示（具有双重监测功能）</w:t>
      </w:r>
    </w:p>
    <w:p w14:paraId="2584C59E" w14:textId="77777777" w:rsidR="000918FF" w:rsidRDefault="00000000">
      <w:pPr>
        <w:pStyle w:val="affa"/>
        <w:numPr>
          <w:ilvl w:val="0"/>
          <w:numId w:val="12"/>
        </w:numPr>
        <w:spacing w:line="360" w:lineRule="auto"/>
        <w:ind w:left="0" w:firstLine="0"/>
        <w:jc w:val="both"/>
        <w:rPr>
          <w:bCs/>
        </w:rPr>
      </w:pPr>
      <w:r>
        <w:rPr>
          <w:rFonts w:hint="eastAsia"/>
          <w:bCs/>
        </w:rPr>
        <w:t>★发药机内部必须具备升降机，能将处方药品提升至出药口高度传出药品。</w:t>
      </w:r>
    </w:p>
    <w:p w14:paraId="719DF970" w14:textId="00BD5673" w:rsidR="000918FF" w:rsidRDefault="00000000">
      <w:pPr>
        <w:pStyle w:val="affa"/>
        <w:numPr>
          <w:ilvl w:val="0"/>
          <w:numId w:val="12"/>
        </w:numPr>
        <w:spacing w:line="360" w:lineRule="auto"/>
        <w:ind w:left="0" w:firstLine="0"/>
        <w:jc w:val="both"/>
        <w:rPr>
          <w:bCs/>
        </w:rPr>
      </w:pPr>
      <w:r>
        <w:rPr>
          <w:rFonts w:hint="eastAsia"/>
          <w:bCs/>
        </w:rPr>
        <w:lastRenderedPageBreak/>
        <w:t>★具备处方回收功能：设备可自动回收纸质处方。（提供详细产品说明</w:t>
      </w:r>
      <w:r w:rsidR="007F1407" w:rsidRPr="007F1407">
        <w:rPr>
          <w:rFonts w:hint="eastAsia"/>
          <w:bCs/>
        </w:rPr>
        <w:t>、宣传彩页或照片等证明材料并加盖公章</w:t>
      </w:r>
      <w:r>
        <w:rPr>
          <w:rFonts w:hint="eastAsia"/>
          <w:bCs/>
        </w:rPr>
        <w:t>）</w:t>
      </w:r>
    </w:p>
    <w:p w14:paraId="7E519CC7" w14:textId="77777777" w:rsidR="000918FF" w:rsidRDefault="00000000">
      <w:pPr>
        <w:pStyle w:val="affa"/>
        <w:numPr>
          <w:ilvl w:val="0"/>
          <w:numId w:val="12"/>
        </w:numPr>
        <w:spacing w:line="360" w:lineRule="auto"/>
        <w:ind w:left="0" w:firstLine="0"/>
        <w:jc w:val="both"/>
        <w:rPr>
          <w:bCs/>
        </w:rPr>
      </w:pPr>
      <w:r>
        <w:rPr>
          <w:rFonts w:hint="eastAsia"/>
          <w:bCs/>
        </w:rPr>
        <w:t>具有机内存放药品查询统计功能：效期、实时储药量、日发药量。</w:t>
      </w:r>
    </w:p>
    <w:p w14:paraId="1BF87954" w14:textId="77777777" w:rsidR="000918FF" w:rsidRDefault="00000000">
      <w:pPr>
        <w:pStyle w:val="affa"/>
        <w:numPr>
          <w:ilvl w:val="0"/>
          <w:numId w:val="12"/>
        </w:numPr>
        <w:spacing w:line="360" w:lineRule="auto"/>
        <w:ind w:left="0" w:firstLine="0"/>
        <w:jc w:val="both"/>
        <w:rPr>
          <w:bCs/>
        </w:rPr>
      </w:pPr>
      <w:r>
        <w:rPr>
          <w:rFonts w:hint="eastAsia"/>
          <w:bCs/>
        </w:rPr>
        <w:t>药品用量提示及余量提示。</w:t>
      </w:r>
    </w:p>
    <w:p w14:paraId="265348E2" w14:textId="77777777" w:rsidR="000918FF" w:rsidRDefault="00000000">
      <w:pPr>
        <w:pStyle w:val="affa"/>
        <w:numPr>
          <w:ilvl w:val="0"/>
          <w:numId w:val="12"/>
        </w:numPr>
        <w:spacing w:line="360" w:lineRule="auto"/>
        <w:ind w:left="0" w:firstLine="0"/>
        <w:jc w:val="both"/>
        <w:rPr>
          <w:bCs/>
        </w:rPr>
      </w:pPr>
      <w:r>
        <w:rPr>
          <w:rFonts w:hint="eastAsia"/>
          <w:bCs/>
        </w:rPr>
        <w:t>设备可以设置药品库存下限，缺药报警提示。</w:t>
      </w:r>
    </w:p>
    <w:p w14:paraId="641FD6DF" w14:textId="77777777" w:rsidR="000918FF" w:rsidRDefault="00000000">
      <w:pPr>
        <w:pStyle w:val="affa"/>
        <w:numPr>
          <w:ilvl w:val="0"/>
          <w:numId w:val="12"/>
        </w:numPr>
        <w:spacing w:line="360" w:lineRule="auto"/>
        <w:ind w:left="0" w:firstLine="0"/>
        <w:jc w:val="both"/>
        <w:rPr>
          <w:bCs/>
        </w:rPr>
      </w:pPr>
      <w:r>
        <w:rPr>
          <w:rFonts w:hint="eastAsia"/>
          <w:bCs/>
        </w:rPr>
        <w:t>可对指定时段内工作量进行统计。</w:t>
      </w:r>
    </w:p>
    <w:p w14:paraId="348321DF" w14:textId="77777777" w:rsidR="000918FF" w:rsidRDefault="00000000">
      <w:pPr>
        <w:pStyle w:val="affa"/>
        <w:numPr>
          <w:ilvl w:val="0"/>
          <w:numId w:val="12"/>
        </w:numPr>
        <w:spacing w:line="360" w:lineRule="auto"/>
        <w:ind w:left="0" w:firstLine="0"/>
        <w:jc w:val="both"/>
        <w:rPr>
          <w:bCs/>
        </w:rPr>
      </w:pPr>
      <w:r>
        <w:rPr>
          <w:rFonts w:hint="eastAsia"/>
          <w:bCs/>
        </w:rPr>
        <w:t>可查询当前药品总数量、同一品种药品总数量、每一药槽中药品数量。</w:t>
      </w:r>
    </w:p>
    <w:p w14:paraId="25B74154" w14:textId="77777777" w:rsidR="000918FF" w:rsidRDefault="00000000">
      <w:pPr>
        <w:pStyle w:val="affa"/>
        <w:numPr>
          <w:ilvl w:val="0"/>
          <w:numId w:val="12"/>
        </w:numPr>
        <w:spacing w:line="360" w:lineRule="auto"/>
        <w:ind w:left="0" w:firstLine="0"/>
        <w:jc w:val="both"/>
        <w:rPr>
          <w:bCs/>
        </w:rPr>
      </w:pPr>
      <w:r>
        <w:rPr>
          <w:rFonts w:hint="eastAsia"/>
          <w:bCs/>
        </w:rPr>
        <w:t>开机自检功能：能够自动检测机器运行状态以及各部分是否工作正常，发现不能工作的部件及时提示报警。</w:t>
      </w:r>
    </w:p>
    <w:p w14:paraId="0251FAC7" w14:textId="77777777" w:rsidR="000918FF" w:rsidRDefault="00000000">
      <w:pPr>
        <w:pStyle w:val="affa"/>
        <w:numPr>
          <w:ilvl w:val="0"/>
          <w:numId w:val="12"/>
        </w:numPr>
        <w:spacing w:line="360" w:lineRule="auto"/>
        <w:ind w:left="0" w:firstLine="0"/>
        <w:jc w:val="both"/>
        <w:rPr>
          <w:bCs/>
        </w:rPr>
      </w:pPr>
      <w:r>
        <w:rPr>
          <w:rFonts w:hint="eastAsia"/>
          <w:bCs/>
        </w:rPr>
        <w:t>结构设计符合人体工程学，方便药师操作。设备底部设置滚轮，方便移动。</w:t>
      </w:r>
    </w:p>
    <w:p w14:paraId="1E0E4DCE" w14:textId="77777777" w:rsidR="000918FF" w:rsidRDefault="00000000">
      <w:pPr>
        <w:pStyle w:val="affa"/>
        <w:numPr>
          <w:ilvl w:val="0"/>
          <w:numId w:val="12"/>
        </w:numPr>
        <w:spacing w:line="360" w:lineRule="auto"/>
        <w:ind w:left="0" w:firstLine="0"/>
        <w:jc w:val="both"/>
        <w:rPr>
          <w:bCs/>
        </w:rPr>
      </w:pPr>
      <w:r>
        <w:rPr>
          <w:rFonts w:hint="eastAsia"/>
          <w:bCs/>
        </w:rPr>
        <w:t>可以根据医院的需求，调整患者服药信息单的排版。</w:t>
      </w:r>
    </w:p>
    <w:p w14:paraId="25CBA371" w14:textId="77777777" w:rsidR="000918FF" w:rsidRDefault="00000000">
      <w:pPr>
        <w:pStyle w:val="affa"/>
        <w:numPr>
          <w:ilvl w:val="0"/>
          <w:numId w:val="12"/>
        </w:numPr>
        <w:spacing w:line="360" w:lineRule="auto"/>
        <w:ind w:left="0" w:firstLine="0"/>
        <w:jc w:val="both"/>
        <w:rPr>
          <w:bCs/>
        </w:rPr>
      </w:pPr>
      <w:r>
        <w:rPr>
          <w:rFonts w:hint="eastAsia"/>
          <w:bCs/>
        </w:rPr>
        <w:t>通过患者将处方单或手机二维</w:t>
      </w:r>
      <w:proofErr w:type="gramStart"/>
      <w:r>
        <w:rPr>
          <w:rFonts w:hint="eastAsia"/>
          <w:bCs/>
        </w:rPr>
        <w:t>码在扫码器上扫码的</w:t>
      </w:r>
      <w:proofErr w:type="gramEnd"/>
      <w:r>
        <w:rPr>
          <w:rFonts w:hint="eastAsia"/>
          <w:bCs/>
        </w:rPr>
        <w:t>方式，系统自助调取处方信息，进行发药。</w:t>
      </w:r>
    </w:p>
    <w:p w14:paraId="1049FB19" w14:textId="77777777" w:rsidR="000918FF" w:rsidRDefault="00000000">
      <w:pPr>
        <w:pStyle w:val="affa"/>
        <w:numPr>
          <w:ilvl w:val="0"/>
          <w:numId w:val="12"/>
        </w:numPr>
        <w:spacing w:line="360" w:lineRule="auto"/>
        <w:ind w:left="0" w:firstLine="0"/>
        <w:jc w:val="both"/>
        <w:rPr>
          <w:bCs/>
        </w:rPr>
      </w:pPr>
      <w:r>
        <w:rPr>
          <w:rFonts w:hint="eastAsia"/>
          <w:bCs/>
        </w:rPr>
        <w:t>配备≥32寸触摸显示屏，显示药品信息，患者核对正确后点击确定实现设备自动发药。</w:t>
      </w:r>
    </w:p>
    <w:p w14:paraId="0132A7C8" w14:textId="77777777" w:rsidR="000918FF" w:rsidRDefault="00000000">
      <w:pPr>
        <w:pStyle w:val="affa"/>
        <w:numPr>
          <w:ilvl w:val="0"/>
          <w:numId w:val="12"/>
        </w:numPr>
        <w:spacing w:line="360" w:lineRule="auto"/>
        <w:ind w:left="0" w:firstLine="0"/>
        <w:jc w:val="both"/>
        <w:rPr>
          <w:bCs/>
        </w:rPr>
      </w:pPr>
      <w:r>
        <w:rPr>
          <w:rFonts w:hint="eastAsia"/>
          <w:bCs/>
        </w:rPr>
        <w:t>设备上方配置监控摄像头，进行24小时不间断监控摄像。</w:t>
      </w:r>
    </w:p>
    <w:p w14:paraId="0F5B51E4" w14:textId="77777777" w:rsidR="000918FF" w:rsidRDefault="00000000">
      <w:pPr>
        <w:pStyle w:val="affa"/>
        <w:numPr>
          <w:ilvl w:val="0"/>
          <w:numId w:val="12"/>
        </w:numPr>
        <w:spacing w:line="360" w:lineRule="auto"/>
        <w:ind w:left="0" w:firstLine="0"/>
        <w:jc w:val="both"/>
        <w:rPr>
          <w:bCs/>
        </w:rPr>
      </w:pPr>
      <w:r>
        <w:rPr>
          <w:rFonts w:hint="eastAsia"/>
          <w:bCs/>
        </w:rPr>
        <w:t>设备配备触动报警功能，防盗功能。</w:t>
      </w:r>
    </w:p>
    <w:p w14:paraId="3D614E14" w14:textId="77777777" w:rsidR="000918FF" w:rsidRDefault="00000000">
      <w:pPr>
        <w:pStyle w:val="affa"/>
        <w:numPr>
          <w:ilvl w:val="0"/>
          <w:numId w:val="12"/>
        </w:numPr>
        <w:spacing w:line="360" w:lineRule="auto"/>
        <w:ind w:left="0" w:firstLine="0"/>
        <w:jc w:val="both"/>
        <w:rPr>
          <w:bCs/>
        </w:rPr>
      </w:pPr>
      <w:r>
        <w:rPr>
          <w:rFonts w:hint="eastAsia"/>
          <w:bCs/>
        </w:rPr>
        <w:t>具备单向视频（医院药房内的药师可以通过视频看到患者），具备药师与患者交互对讲功能，实现患者用药的专业指导。</w:t>
      </w:r>
    </w:p>
    <w:p w14:paraId="58FD27B9" w14:textId="77777777" w:rsidR="000918FF" w:rsidRDefault="00000000">
      <w:pPr>
        <w:pStyle w:val="affa"/>
        <w:numPr>
          <w:ilvl w:val="0"/>
          <w:numId w:val="12"/>
        </w:numPr>
        <w:spacing w:line="360" w:lineRule="auto"/>
        <w:ind w:left="0" w:firstLine="0"/>
        <w:jc w:val="both"/>
        <w:rPr>
          <w:bCs/>
        </w:rPr>
      </w:pPr>
      <w:r>
        <w:rPr>
          <w:rFonts w:hint="eastAsia"/>
          <w:bCs/>
        </w:rPr>
        <w:t>具备扩容功能：扩容模块可完美与整套设备完美衔接，增加储药品种数，共同承担药品存储与发放工作。</w:t>
      </w:r>
    </w:p>
    <w:p w14:paraId="02E9CD43" w14:textId="41593D5B" w:rsidR="000918FF" w:rsidRDefault="00793F7B">
      <w:pPr>
        <w:pStyle w:val="2"/>
      </w:pPr>
      <w:bookmarkStart w:id="97" w:name="_Toc121576277"/>
      <w:r>
        <w:rPr>
          <w:rFonts w:hint="eastAsia"/>
        </w:rPr>
        <w:t>三、商务要求</w:t>
      </w:r>
      <w:bookmarkEnd w:id="97"/>
    </w:p>
    <w:p w14:paraId="5E7429C7" w14:textId="77777777" w:rsidR="000918FF" w:rsidRDefault="00000000">
      <w:pPr>
        <w:pStyle w:val="affa"/>
        <w:spacing w:line="360" w:lineRule="auto"/>
        <w:rPr>
          <w:b/>
          <w:bCs/>
        </w:rPr>
      </w:pPr>
      <w:bookmarkStart w:id="98" w:name="_Toc30407"/>
      <w:r>
        <w:rPr>
          <w:rFonts w:hint="eastAsia"/>
          <w:b/>
          <w:bCs/>
        </w:rPr>
        <w:t>（一）</w:t>
      </w:r>
      <w:bookmarkEnd w:id="98"/>
      <w:r>
        <w:rPr>
          <w:rFonts w:hint="eastAsia"/>
          <w:b/>
          <w:bCs/>
        </w:rPr>
        <w:t>交货方式</w:t>
      </w:r>
    </w:p>
    <w:p w14:paraId="2973981B" w14:textId="77777777" w:rsidR="000918FF" w:rsidRDefault="00000000">
      <w:pPr>
        <w:pStyle w:val="affa"/>
        <w:spacing w:line="360" w:lineRule="auto"/>
      </w:pPr>
      <w:r>
        <w:rPr>
          <w:rFonts w:hint="eastAsia"/>
        </w:rPr>
        <w:t>1.交货时间：签订合同之日起30日内交货。</w:t>
      </w:r>
    </w:p>
    <w:p w14:paraId="529F0200" w14:textId="77777777" w:rsidR="000918FF" w:rsidRDefault="00000000">
      <w:pPr>
        <w:pStyle w:val="affa"/>
        <w:spacing w:line="360" w:lineRule="auto"/>
      </w:pPr>
      <w:r>
        <w:rPr>
          <w:rFonts w:hint="eastAsia"/>
        </w:rPr>
        <w:t>2.交货地点：采购人指定地点。</w:t>
      </w:r>
    </w:p>
    <w:p w14:paraId="391C8AB3" w14:textId="77777777" w:rsidR="000918FF" w:rsidRDefault="00000000">
      <w:pPr>
        <w:pStyle w:val="affa"/>
        <w:spacing w:line="360" w:lineRule="auto"/>
        <w:rPr>
          <w:b/>
          <w:bCs/>
        </w:rPr>
      </w:pPr>
      <w:r>
        <w:rPr>
          <w:rFonts w:hint="eastAsia"/>
          <w:b/>
          <w:bCs/>
        </w:rPr>
        <w:t>（二）货物要求</w:t>
      </w:r>
    </w:p>
    <w:p w14:paraId="1701C08F" w14:textId="77777777" w:rsidR="000918FF" w:rsidRDefault="00000000">
      <w:pPr>
        <w:pStyle w:val="affa"/>
        <w:spacing w:line="360" w:lineRule="auto"/>
      </w:pPr>
      <w:r>
        <w:rPr>
          <w:rFonts w:hint="eastAsia"/>
        </w:rPr>
        <w:t>（1）中标人必须提供符合国家安全质量标准、环保标准或行业标准的全新、未使用过的货物（包括所有配备件、随机工具等），表面无划伤，无碰撞，无任何缺陷隐患，无污染，无侵权行为，在中国境内可依常规安全合法使用。若中标</w:t>
      </w:r>
      <w:r>
        <w:rPr>
          <w:rFonts w:hint="eastAsia"/>
        </w:rPr>
        <w:lastRenderedPageBreak/>
        <w:t xml:space="preserve">货物质量不符合招标文件要求，采购人有权拒收货物。 </w:t>
      </w:r>
    </w:p>
    <w:p w14:paraId="3944E506" w14:textId="77777777" w:rsidR="000918FF" w:rsidRDefault="00000000">
      <w:pPr>
        <w:pStyle w:val="affa"/>
        <w:spacing w:line="360" w:lineRule="auto"/>
      </w:pPr>
      <w:r>
        <w:rPr>
          <w:rFonts w:hint="eastAsia"/>
        </w:rPr>
        <w:t xml:space="preserve">（2）中标人须提供货物的用户手册、使用操作及安全须知、有关单证资料、软件资料、故障代表码、备件清单、配备件、随机工具、维护维修手册、维修密码等维护维修必需的材料和信息。所有资料应附有中文说明。 </w:t>
      </w:r>
    </w:p>
    <w:p w14:paraId="2312DE10" w14:textId="77777777" w:rsidR="000918FF" w:rsidRDefault="00000000">
      <w:pPr>
        <w:pStyle w:val="affa"/>
        <w:spacing w:line="360" w:lineRule="auto"/>
      </w:pPr>
      <w:r>
        <w:rPr>
          <w:rFonts w:hint="eastAsia"/>
        </w:rPr>
        <w:t xml:space="preserve">（3）货物包装均应有良好的防湿、防锈、防潮、防雨、防腐及防碰撞的措施。凡由于包装不良造成的损失和由此产生的费用均由中标人承担。 </w:t>
      </w:r>
    </w:p>
    <w:p w14:paraId="25DDDF36" w14:textId="77777777" w:rsidR="000918FF" w:rsidRDefault="00000000">
      <w:pPr>
        <w:pStyle w:val="affa"/>
        <w:spacing w:line="360" w:lineRule="auto"/>
      </w:pPr>
      <w:r>
        <w:rPr>
          <w:rFonts w:hint="eastAsia"/>
        </w:rPr>
        <w:t>（4）国内产品或合资厂的产品必须具备出厂合格证，序列号、包装箱号与出厂批号一致，并可追索查阅。</w:t>
      </w:r>
    </w:p>
    <w:p w14:paraId="4BC8D476" w14:textId="77777777" w:rsidR="000918FF" w:rsidRDefault="00000000">
      <w:pPr>
        <w:pStyle w:val="affa"/>
        <w:spacing w:line="360" w:lineRule="auto"/>
        <w:rPr>
          <w:b/>
          <w:bCs/>
        </w:rPr>
      </w:pPr>
      <w:r>
        <w:rPr>
          <w:rFonts w:hint="eastAsia"/>
          <w:b/>
          <w:bCs/>
        </w:rPr>
        <w:t>（三）安装验收要求</w:t>
      </w:r>
    </w:p>
    <w:p w14:paraId="728B9565" w14:textId="77777777" w:rsidR="000918FF" w:rsidRDefault="00000000">
      <w:pPr>
        <w:pStyle w:val="affa"/>
        <w:spacing w:line="360" w:lineRule="auto"/>
      </w:pPr>
      <w:r>
        <w:rPr>
          <w:rFonts w:hint="eastAsia"/>
        </w:rPr>
        <w:t>1.开箱检验，采购人和供应</w:t>
      </w:r>
      <w:proofErr w:type="gramStart"/>
      <w:r>
        <w:rPr>
          <w:rFonts w:hint="eastAsia"/>
        </w:rPr>
        <w:t>商双方</w:t>
      </w:r>
      <w:proofErr w:type="gramEnd"/>
      <w:r>
        <w:rPr>
          <w:rFonts w:hint="eastAsia"/>
        </w:rPr>
        <w:t>应共同对设备的包装、外观、设备品牌、原厂商、产地、规格型号、数量进行检验。如在开箱检验中发现所交付的合同设备有短缺、损坏、不合格产品等；或与合同、随机文件不相符的情形；供应商应于5日内无条件予以补足、更换，并承担由此造成的一切损失。待设备补足或更换后，采购人和供应</w:t>
      </w:r>
      <w:proofErr w:type="gramStart"/>
      <w:r>
        <w:rPr>
          <w:rFonts w:hint="eastAsia"/>
        </w:rPr>
        <w:t>商双方</w:t>
      </w:r>
      <w:proofErr w:type="gramEnd"/>
      <w:r>
        <w:rPr>
          <w:rFonts w:hint="eastAsia"/>
        </w:rPr>
        <w:t>重新对合同设备进行检验，验收合格后再组织安装调试。</w:t>
      </w:r>
    </w:p>
    <w:p w14:paraId="6FEF3E6C" w14:textId="77777777" w:rsidR="000918FF" w:rsidRDefault="00000000">
      <w:pPr>
        <w:pStyle w:val="affa"/>
        <w:spacing w:line="360" w:lineRule="auto"/>
      </w:pPr>
      <w:r>
        <w:rPr>
          <w:rFonts w:hint="eastAsia"/>
        </w:rPr>
        <w:t>2.供应商应派专业工程师到现场进行安装、调试设备，并对相关人员进行培训。在安装过程中，采购人工程师负责对设备安装调试予以配合和相应的协调工作。3.供应商对设备所进行的安装调试应与合同约定的性能完全一致，且不能低于相应的国家标准及行业标准。安装调试完毕，采购人和供应</w:t>
      </w:r>
      <w:proofErr w:type="gramStart"/>
      <w:r>
        <w:rPr>
          <w:rFonts w:hint="eastAsia"/>
        </w:rPr>
        <w:t>商双方</w:t>
      </w:r>
      <w:proofErr w:type="gramEnd"/>
      <w:r>
        <w:rPr>
          <w:rFonts w:hint="eastAsia"/>
        </w:rPr>
        <w:t>根据合同的技术标准共同进行验收，并交付合同设备的质量合格证、保修单、使用说明书、维修手册等相关资料。验收合格后，双方签署验收报告。</w:t>
      </w:r>
    </w:p>
    <w:p w14:paraId="483AA374" w14:textId="77777777" w:rsidR="000918FF" w:rsidRDefault="00000000">
      <w:pPr>
        <w:pStyle w:val="affa"/>
        <w:spacing w:line="360" w:lineRule="auto"/>
        <w:rPr>
          <w:b/>
          <w:bCs/>
        </w:rPr>
      </w:pPr>
      <w:r>
        <w:rPr>
          <w:rFonts w:hint="eastAsia"/>
          <w:b/>
          <w:bCs/>
        </w:rPr>
        <w:t>（四）质量保证和售后服务要求</w:t>
      </w:r>
    </w:p>
    <w:p w14:paraId="0C9D7A7A" w14:textId="77777777" w:rsidR="000918FF" w:rsidRDefault="00000000">
      <w:pPr>
        <w:pStyle w:val="affa"/>
        <w:spacing w:line="360" w:lineRule="auto"/>
      </w:pPr>
      <w:r>
        <w:rPr>
          <w:rFonts w:hint="eastAsia"/>
        </w:rPr>
        <w:t>1.供应商保证提供的设备必须为正规渠道销售的设备，并为全新未使用过的。设备必须符合国家检测标准，供应商承诺所供设备与成交所示设备完全一致，不存在任何偏差。如设备的规格或质量与合同不符，或设备存在缺陷，供应商应接到采购人书面通知后60日内按合同确定的规格、质量予以更换，由此产生的一切费用及给采购人造成的一切损失由供应商承担。</w:t>
      </w:r>
    </w:p>
    <w:p w14:paraId="10704BED" w14:textId="77777777" w:rsidR="000918FF" w:rsidRDefault="00000000">
      <w:pPr>
        <w:pStyle w:val="affa"/>
        <w:spacing w:line="360" w:lineRule="auto"/>
      </w:pPr>
      <w:r>
        <w:rPr>
          <w:rFonts w:hint="eastAsia"/>
        </w:rPr>
        <w:t>2.如因设备的质量问题发生纠纷，应由国家质检部门进行质量鉴定，鉴定费用由供应商承担。</w:t>
      </w:r>
    </w:p>
    <w:p w14:paraId="3F1D8004" w14:textId="77777777" w:rsidR="000918FF" w:rsidRDefault="00000000">
      <w:pPr>
        <w:pStyle w:val="affa"/>
        <w:spacing w:line="360" w:lineRule="auto"/>
      </w:pPr>
      <w:r>
        <w:rPr>
          <w:rFonts w:hint="eastAsia"/>
        </w:rPr>
        <w:t>3.供应商保证合同设备不侵犯任何第三方的专利、商标或版权。否则，供应商</w:t>
      </w:r>
      <w:r>
        <w:rPr>
          <w:rFonts w:hint="eastAsia"/>
        </w:rPr>
        <w:lastRenderedPageBreak/>
        <w:t>须承担由此对第三方的专利或版权的侵权责任并承担因此而发生的所有费用。</w:t>
      </w:r>
    </w:p>
    <w:p w14:paraId="69C4E6C7" w14:textId="77777777" w:rsidR="000918FF" w:rsidRDefault="00000000">
      <w:pPr>
        <w:pStyle w:val="affa"/>
        <w:spacing w:line="360" w:lineRule="auto"/>
      </w:pPr>
      <w:r>
        <w:rPr>
          <w:rFonts w:hint="eastAsia"/>
        </w:rPr>
        <w:t>4.供应商无偿指导和培训采购人维修及使用人员，主要内容为设备的基本结构、性能、主要部件的构造及修理，日常使用保养与管理，常见故障的排除、紧急情况的处理等，培训地点在设备安装现场或按采购人安排。</w:t>
      </w:r>
    </w:p>
    <w:p w14:paraId="41D64B84" w14:textId="77777777" w:rsidR="000918FF" w:rsidRDefault="00000000">
      <w:pPr>
        <w:pStyle w:val="affa"/>
        <w:spacing w:line="360" w:lineRule="auto"/>
      </w:pPr>
      <w:r>
        <w:rPr>
          <w:rFonts w:hint="eastAsia"/>
        </w:rPr>
        <w:t>5.保质期：从设备安装验收合格之日起算3年，由供应商负责免费保修。供应</w:t>
      </w:r>
      <w:proofErr w:type="gramStart"/>
      <w:r>
        <w:rPr>
          <w:rFonts w:hint="eastAsia"/>
        </w:rPr>
        <w:t>商接到</w:t>
      </w:r>
      <w:proofErr w:type="gramEnd"/>
      <w:r>
        <w:rPr>
          <w:rFonts w:hint="eastAsia"/>
        </w:rPr>
        <w:t>采购人设备故障报修，须在1小时内响应，12小时内到现场检修（不可抗拒力量除外），迅速解决问题。</w:t>
      </w:r>
    </w:p>
    <w:p w14:paraId="551BDE05" w14:textId="77777777" w:rsidR="000918FF" w:rsidRDefault="00000000">
      <w:pPr>
        <w:pStyle w:val="affa"/>
        <w:spacing w:line="360" w:lineRule="auto"/>
        <w:rPr>
          <w:b/>
          <w:bCs/>
        </w:rPr>
      </w:pPr>
      <w:r>
        <w:rPr>
          <w:rFonts w:hint="eastAsia"/>
        </w:rPr>
        <w:t>6.质保期满后，供应商应继续为设备提供终生维修服务。</w:t>
      </w:r>
    </w:p>
    <w:p w14:paraId="29214234" w14:textId="77777777" w:rsidR="000918FF" w:rsidRDefault="00000000">
      <w:pPr>
        <w:pStyle w:val="affa"/>
        <w:spacing w:line="360" w:lineRule="auto"/>
        <w:jc w:val="both"/>
        <w:rPr>
          <w:color w:val="auto"/>
        </w:rPr>
      </w:pPr>
      <w:r>
        <w:rPr>
          <w:color w:val="auto"/>
        </w:rPr>
        <w:br w:type="page"/>
      </w:r>
    </w:p>
    <w:p w14:paraId="7BF59D4D" w14:textId="77777777" w:rsidR="000918FF" w:rsidRDefault="00000000">
      <w:pPr>
        <w:pStyle w:val="1"/>
        <w:numPr>
          <w:ilvl w:val="0"/>
          <w:numId w:val="0"/>
        </w:numPr>
        <w:spacing w:before="0" w:after="0" w:line="360" w:lineRule="auto"/>
        <w:ind w:left="180"/>
        <w:rPr>
          <w:rFonts w:ascii="宋体" w:hAnsi="宋体"/>
          <w:sz w:val="28"/>
          <w:szCs w:val="24"/>
        </w:rPr>
      </w:pPr>
      <w:bookmarkStart w:id="99" w:name="_Toc121576278"/>
      <w:r>
        <w:rPr>
          <w:rFonts w:ascii="宋体" w:hAnsi="宋体" w:hint="eastAsia"/>
          <w:sz w:val="28"/>
          <w:szCs w:val="24"/>
        </w:rPr>
        <w:lastRenderedPageBreak/>
        <w:t>第五章  评审办法及评分标准</w:t>
      </w:r>
      <w:bookmarkEnd w:id="99"/>
    </w:p>
    <w:p w14:paraId="18A0A011" w14:textId="77777777" w:rsidR="000918FF" w:rsidRDefault="00000000">
      <w:pPr>
        <w:pStyle w:val="2"/>
      </w:pPr>
      <w:bookmarkStart w:id="100" w:name="_Toc121576279"/>
      <w:r>
        <w:rPr>
          <w:rFonts w:hint="eastAsia"/>
        </w:rPr>
        <w:t>一、有关说明</w:t>
      </w:r>
      <w:bookmarkEnd w:id="100"/>
    </w:p>
    <w:p w14:paraId="652960D9" w14:textId="77777777" w:rsidR="000918FF" w:rsidRDefault="00000000">
      <w:pPr>
        <w:spacing w:line="360" w:lineRule="auto"/>
        <w:rPr>
          <w:rFonts w:ascii="宋体" w:hAnsi="宋体"/>
          <w:b/>
          <w:bCs/>
        </w:rPr>
      </w:pPr>
      <w:r>
        <w:rPr>
          <w:rFonts w:ascii="宋体" w:hAnsi="宋体" w:hint="eastAsia"/>
          <w:b/>
          <w:bCs/>
        </w:rPr>
        <w:t>（一）价格扣除及加分项</w:t>
      </w:r>
    </w:p>
    <w:p w14:paraId="7F755944" w14:textId="77777777" w:rsidR="000918FF" w:rsidRDefault="00000000">
      <w:pPr>
        <w:spacing w:line="360" w:lineRule="auto"/>
        <w:rPr>
          <w:rFonts w:ascii="宋体" w:hAnsi="宋体"/>
        </w:rPr>
      </w:pPr>
      <w:r>
        <w:rPr>
          <w:rFonts w:ascii="宋体" w:hAnsi="宋体"/>
        </w:rPr>
        <w:t>1、关于</w:t>
      </w:r>
      <w:r>
        <w:rPr>
          <w:rFonts w:ascii="宋体" w:hAnsi="宋体" w:hint="eastAsia"/>
        </w:rPr>
        <w:t>中小企业：中小企业应当按照《政府采购促进中小企业发展管理办法》规定和《中小企业划型标准规定》（工信部联企业〔2011〕300号），如实填写并提交《中小企业声明函》。</w:t>
      </w:r>
    </w:p>
    <w:p w14:paraId="53EE903F" w14:textId="77777777" w:rsidR="000918FF" w:rsidRDefault="00000000">
      <w:pPr>
        <w:spacing w:line="360" w:lineRule="auto"/>
        <w:ind w:firstLineChars="200" w:firstLine="480"/>
        <w:rPr>
          <w:rFonts w:ascii="宋体" w:hAnsi="宋体"/>
        </w:rPr>
      </w:pPr>
      <w:r>
        <w:rPr>
          <w:rFonts w:ascii="宋体" w:hAnsi="宋体" w:hint="eastAsia"/>
        </w:rPr>
        <w:t>政府采购活动中，供应商提供的货物、工程或者服务符合下列情形的，享受《政府采购促进中小企业发展管理办法》规定的中小企业扶持政策：</w:t>
      </w:r>
    </w:p>
    <w:p w14:paraId="0220952F" w14:textId="77777777" w:rsidR="000918FF" w:rsidRDefault="00000000">
      <w:pPr>
        <w:spacing w:line="360" w:lineRule="auto"/>
        <w:rPr>
          <w:rFonts w:ascii="宋体" w:hAnsi="宋体"/>
        </w:rPr>
      </w:pPr>
      <w:r>
        <w:rPr>
          <w:rFonts w:ascii="宋体" w:hAnsi="宋体" w:hint="eastAsia"/>
        </w:rPr>
        <w:t>（1）在货物采购项目中，全部货物由中小企业制造，即全部货物由中小企业生产且使用该中小企业商号或者注册商标；</w:t>
      </w:r>
    </w:p>
    <w:p w14:paraId="3707ECD0" w14:textId="77777777" w:rsidR="000918FF" w:rsidRDefault="00000000">
      <w:pPr>
        <w:spacing w:line="360" w:lineRule="auto"/>
        <w:rPr>
          <w:rFonts w:ascii="宋体" w:hAnsi="宋体"/>
        </w:rPr>
      </w:pPr>
      <w:r>
        <w:rPr>
          <w:rFonts w:ascii="宋体" w:hAnsi="宋体" w:hint="eastAsia"/>
        </w:rPr>
        <w:t>（2）在工程采购项目中，工程由中小企业承建，即工程施工单位为中小企业；</w:t>
      </w:r>
    </w:p>
    <w:p w14:paraId="4614BF02" w14:textId="77777777" w:rsidR="000918FF" w:rsidRDefault="00000000">
      <w:pPr>
        <w:spacing w:line="360" w:lineRule="auto"/>
        <w:rPr>
          <w:rFonts w:ascii="宋体" w:hAnsi="宋体"/>
        </w:rPr>
      </w:pPr>
      <w:r>
        <w:rPr>
          <w:rFonts w:ascii="宋体" w:hAnsi="宋体" w:hint="eastAsia"/>
        </w:rPr>
        <w:t>（3）在服务采购项目中，服务由中小企业承接，即提供服务的人员为中小企业依照《中华人民共和国劳动合同法》订立劳动合同的从业人员。</w:t>
      </w:r>
    </w:p>
    <w:p w14:paraId="24F0793C" w14:textId="77777777" w:rsidR="000918FF" w:rsidRDefault="00000000">
      <w:pPr>
        <w:spacing w:line="360" w:lineRule="auto"/>
        <w:ind w:firstLineChars="177" w:firstLine="425"/>
        <w:rPr>
          <w:rFonts w:ascii="宋体" w:hAnsi="宋体"/>
        </w:rPr>
      </w:pPr>
      <w:r>
        <w:rPr>
          <w:rFonts w:ascii="宋体" w:hAnsi="宋体" w:hint="eastAsia"/>
        </w:rPr>
        <w:t>在货物采购项目中，供应商提供的货物既有中小企业制造货物，也有大型企业制造货物的，不享受本办法规定的中小企业扶持政策。</w:t>
      </w:r>
    </w:p>
    <w:p w14:paraId="3867AD8B" w14:textId="77777777" w:rsidR="000918FF" w:rsidRDefault="00000000">
      <w:pPr>
        <w:spacing w:line="360" w:lineRule="auto"/>
        <w:ind w:firstLineChars="177" w:firstLine="425"/>
        <w:rPr>
          <w:rFonts w:ascii="宋体" w:hAnsi="宋体"/>
        </w:rPr>
      </w:pPr>
      <w:r>
        <w:rPr>
          <w:rFonts w:ascii="宋体" w:hAnsi="宋体" w:hint="eastAsia"/>
        </w:rPr>
        <w:t>以联合体形</w:t>
      </w:r>
      <w:proofErr w:type="gramStart"/>
      <w:r>
        <w:rPr>
          <w:rFonts w:ascii="宋体" w:hAnsi="宋体" w:hint="eastAsia"/>
        </w:rPr>
        <w:t>式参加</w:t>
      </w:r>
      <w:proofErr w:type="gramEnd"/>
      <w:r>
        <w:rPr>
          <w:rFonts w:ascii="宋体" w:hAnsi="宋体" w:hint="eastAsia"/>
        </w:rPr>
        <w:t>政府采购活动，联合体各方均为中小企业的，联合体视同中小企业。其中，联合体各方均为小</w:t>
      </w:r>
      <w:proofErr w:type="gramStart"/>
      <w:r>
        <w:rPr>
          <w:rFonts w:ascii="宋体" w:hAnsi="宋体" w:hint="eastAsia"/>
        </w:rPr>
        <w:t>微企业</w:t>
      </w:r>
      <w:proofErr w:type="gramEnd"/>
      <w:r>
        <w:rPr>
          <w:rFonts w:ascii="宋体" w:hAnsi="宋体" w:hint="eastAsia"/>
        </w:rPr>
        <w:t>的，联合体视同小微企业。</w:t>
      </w:r>
    </w:p>
    <w:p w14:paraId="7C79708E" w14:textId="77777777" w:rsidR="000918FF" w:rsidRDefault="00000000">
      <w:pPr>
        <w:spacing w:line="360" w:lineRule="auto"/>
        <w:rPr>
          <w:rFonts w:ascii="宋体" w:hAnsi="宋体"/>
        </w:rPr>
      </w:pPr>
      <w:r>
        <w:rPr>
          <w:rFonts w:ascii="宋体" w:hAnsi="宋体"/>
        </w:rPr>
        <w:t>2、关于监狱企业：视同小微企业。须提供由省级以上监狱管理局、戒毒管理局（含新疆生产建设兵团）出具的属于监狱企业的证明文件复印件，否则不考虑价格扣除。</w:t>
      </w:r>
    </w:p>
    <w:p w14:paraId="59DFE73A" w14:textId="77777777" w:rsidR="000918FF" w:rsidRDefault="00000000">
      <w:pPr>
        <w:spacing w:line="360" w:lineRule="auto"/>
        <w:rPr>
          <w:rFonts w:ascii="宋体" w:hAnsi="宋体"/>
        </w:rPr>
      </w:pPr>
      <w:r>
        <w:rPr>
          <w:rFonts w:ascii="宋体" w:hAnsi="宋体"/>
        </w:rPr>
        <w:t>3、关于残疾人福利性单位：视同小微企业。须提供完整的“残疾人福利性单位声明函”。残疾人福利性单位属于小型、微型企业的，不重复享受政策。</w:t>
      </w:r>
    </w:p>
    <w:p w14:paraId="7DB68EC8" w14:textId="77777777" w:rsidR="000918FF" w:rsidRDefault="00000000">
      <w:pPr>
        <w:spacing w:line="360" w:lineRule="auto"/>
        <w:rPr>
          <w:rFonts w:ascii="宋体" w:hAnsi="宋体"/>
        </w:rPr>
      </w:pPr>
      <w:r>
        <w:rPr>
          <w:rFonts w:ascii="宋体" w:hAnsi="宋体"/>
        </w:rPr>
        <w:t>4、关于节能产品、环境标志产品：按规定加分。</w:t>
      </w:r>
    </w:p>
    <w:p w14:paraId="5F909261" w14:textId="77777777" w:rsidR="000918FF" w:rsidRDefault="00000000">
      <w:pPr>
        <w:spacing w:line="360" w:lineRule="auto"/>
        <w:rPr>
          <w:rFonts w:ascii="宋体" w:hAnsi="宋体"/>
        </w:rPr>
      </w:pPr>
      <w:r>
        <w:rPr>
          <w:rFonts w:ascii="宋体" w:hAnsi="宋体"/>
        </w:rPr>
        <w:t>5、以上具体内容详见本章</w:t>
      </w:r>
      <w:r>
        <w:rPr>
          <w:rFonts w:ascii="宋体" w:hAnsi="宋体" w:hint="eastAsia"/>
        </w:rPr>
        <w:t>评分办法附注</w:t>
      </w:r>
      <w:r>
        <w:rPr>
          <w:rFonts w:ascii="宋体" w:hAnsi="宋体"/>
        </w:rPr>
        <w:t>。</w:t>
      </w:r>
    </w:p>
    <w:p w14:paraId="484C79AA" w14:textId="77777777" w:rsidR="000918FF" w:rsidRDefault="00000000">
      <w:pPr>
        <w:spacing w:line="360" w:lineRule="auto"/>
        <w:rPr>
          <w:rFonts w:ascii="宋体" w:hAnsi="宋体"/>
          <w:b/>
          <w:bCs/>
        </w:rPr>
      </w:pPr>
      <w:r>
        <w:rPr>
          <w:rFonts w:ascii="宋体" w:hAnsi="宋体" w:hint="eastAsia"/>
          <w:b/>
          <w:bCs/>
        </w:rPr>
        <w:t>（二）评审报告</w:t>
      </w:r>
    </w:p>
    <w:p w14:paraId="38E45436" w14:textId="77777777" w:rsidR="000918FF" w:rsidRDefault="00000000">
      <w:pPr>
        <w:spacing w:line="360" w:lineRule="auto"/>
        <w:ind w:firstLineChars="200" w:firstLine="480"/>
        <w:rPr>
          <w:rFonts w:ascii="宋体" w:hAnsi="宋体"/>
          <w:kern w:val="0"/>
          <w:szCs w:val="24"/>
        </w:rPr>
      </w:pPr>
      <w:r>
        <w:rPr>
          <w:rFonts w:ascii="宋体" w:hAnsi="宋体"/>
          <w:kern w:val="0"/>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报告有异议的磋商小组成员，应当在报告上签署不同意见并说明理由，由磋商小组书面记录相关情况。磋商小组成员拒绝在报告上签字又不书面说</w:t>
      </w:r>
      <w:r>
        <w:rPr>
          <w:rFonts w:ascii="宋体" w:hAnsi="宋体"/>
          <w:kern w:val="0"/>
          <w:szCs w:val="24"/>
        </w:rPr>
        <w:lastRenderedPageBreak/>
        <w:t>明其不同意见和理由的，视为同意评审报告。</w:t>
      </w:r>
    </w:p>
    <w:p w14:paraId="2A7F7336" w14:textId="77777777" w:rsidR="000918FF" w:rsidRDefault="00000000">
      <w:pPr>
        <w:pStyle w:val="2"/>
      </w:pPr>
      <w:bookmarkStart w:id="101" w:name="_Toc121576280"/>
      <w:r>
        <w:rPr>
          <w:rFonts w:hint="eastAsia"/>
        </w:rPr>
        <w:t>二、评分办法</w:t>
      </w:r>
      <w:bookmarkEnd w:id="101"/>
    </w:p>
    <w:p w14:paraId="4CA9BE04" w14:textId="77777777" w:rsidR="000918FF" w:rsidRDefault="00000000">
      <w:pPr>
        <w:spacing w:line="360" w:lineRule="auto"/>
        <w:ind w:firstLineChars="200" w:firstLine="480"/>
        <w:rPr>
          <w:rFonts w:ascii="宋体" w:hAnsi="宋体"/>
          <w:kern w:val="0"/>
        </w:rPr>
      </w:pPr>
      <w:r>
        <w:rPr>
          <w:rFonts w:ascii="宋体" w:hAnsi="宋体" w:hint="eastAsia"/>
          <w:kern w:val="0"/>
        </w:rPr>
        <w:t>综合评分法评审标准中的分值设置应当与评审因素的量化指标相对应。磋商文件中没有规定的评审标准不得作为评审依据。</w:t>
      </w:r>
    </w:p>
    <w:p w14:paraId="26EB88E1" w14:textId="77777777" w:rsidR="000918FF" w:rsidRDefault="00000000">
      <w:pPr>
        <w:spacing w:line="360" w:lineRule="auto"/>
        <w:ind w:firstLine="480"/>
        <w:rPr>
          <w:rFonts w:ascii="宋体" w:hAnsi="宋体"/>
        </w:rPr>
      </w:pPr>
      <w:r>
        <w:rPr>
          <w:rFonts w:ascii="宋体" w:hAnsi="宋体" w:hint="eastAsia"/>
          <w:kern w:val="0"/>
        </w:rPr>
        <w:t>评审时，磋商小组各成员应当独立对每个</w:t>
      </w:r>
      <w:proofErr w:type="gramStart"/>
      <w:r>
        <w:rPr>
          <w:rFonts w:ascii="宋体" w:hAnsi="宋体" w:hint="eastAsia"/>
          <w:kern w:val="0"/>
        </w:rPr>
        <w:t>有效响应</w:t>
      </w:r>
      <w:proofErr w:type="gramEnd"/>
      <w:r>
        <w:rPr>
          <w:rFonts w:ascii="宋体" w:hAnsi="宋体" w:hint="eastAsia"/>
          <w:kern w:val="0"/>
        </w:rPr>
        <w:t>的文件进行评价、打分，然后汇总每个供应商每项评分因素的得分。</w:t>
      </w:r>
      <w:r>
        <w:rPr>
          <w:rFonts w:ascii="宋体" w:hAnsi="宋体" w:hint="eastAsia"/>
        </w:rPr>
        <w:t>具体评审因素及标准、权重具体如下：</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2"/>
        <w:gridCol w:w="1134"/>
        <w:gridCol w:w="5814"/>
        <w:gridCol w:w="811"/>
      </w:tblGrid>
      <w:tr w:rsidR="000918FF" w14:paraId="217EAFFB" w14:textId="77777777" w:rsidTr="009C42F0">
        <w:trPr>
          <w:trHeight w:val="158"/>
          <w:jc w:val="center"/>
        </w:trPr>
        <w:tc>
          <w:tcPr>
            <w:tcW w:w="3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EEE905" w14:textId="77777777" w:rsidR="000918FF" w:rsidRDefault="00000000">
            <w:pPr>
              <w:spacing w:line="360" w:lineRule="auto"/>
              <w:jc w:val="center"/>
              <w:rPr>
                <w:rFonts w:ascii="宋体" w:hAnsi="宋体"/>
                <w:b/>
              </w:rPr>
            </w:pPr>
            <w:r>
              <w:rPr>
                <w:rFonts w:ascii="宋体" w:hAnsi="宋体" w:hint="eastAsia"/>
                <w:b/>
              </w:rPr>
              <w:t>序号</w:t>
            </w:r>
          </w:p>
        </w:tc>
        <w:tc>
          <w:tcPr>
            <w:tcW w:w="6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6E3105" w14:textId="77777777" w:rsidR="000918FF" w:rsidRDefault="00000000">
            <w:pPr>
              <w:spacing w:line="360" w:lineRule="auto"/>
              <w:jc w:val="center"/>
              <w:rPr>
                <w:rFonts w:ascii="宋体" w:hAnsi="宋体"/>
                <w:b/>
              </w:rPr>
            </w:pPr>
            <w:r>
              <w:rPr>
                <w:rFonts w:ascii="宋体" w:hAnsi="宋体" w:hint="eastAsia"/>
                <w:b/>
              </w:rPr>
              <w:t>评分因素</w:t>
            </w:r>
          </w:p>
        </w:tc>
        <w:tc>
          <w:tcPr>
            <w:tcW w:w="348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5B5C3E" w14:textId="77777777" w:rsidR="000918FF" w:rsidRDefault="00000000">
            <w:pPr>
              <w:spacing w:line="360" w:lineRule="auto"/>
              <w:jc w:val="center"/>
              <w:rPr>
                <w:rFonts w:ascii="宋体" w:hAnsi="宋体"/>
                <w:b/>
              </w:rPr>
            </w:pPr>
            <w:r>
              <w:rPr>
                <w:rFonts w:ascii="宋体" w:hAnsi="宋体" w:hint="eastAsia"/>
                <w:b/>
              </w:rPr>
              <w:t>评分说明</w:t>
            </w:r>
          </w:p>
        </w:tc>
        <w:tc>
          <w:tcPr>
            <w:tcW w:w="486" w:type="pct"/>
            <w:tcBorders>
              <w:top w:val="single" w:sz="4" w:space="0" w:color="auto"/>
              <w:left w:val="single" w:sz="4" w:space="0" w:color="auto"/>
              <w:bottom w:val="single" w:sz="4" w:space="0" w:color="auto"/>
              <w:right w:val="single" w:sz="4" w:space="0" w:color="auto"/>
            </w:tcBorders>
            <w:vAlign w:val="center"/>
          </w:tcPr>
          <w:p w14:paraId="5DEE7EAE" w14:textId="77777777" w:rsidR="000918FF" w:rsidRDefault="00000000">
            <w:pPr>
              <w:spacing w:line="360" w:lineRule="auto"/>
              <w:jc w:val="center"/>
              <w:rPr>
                <w:rFonts w:ascii="宋体" w:hAnsi="宋体"/>
                <w:b/>
              </w:rPr>
            </w:pPr>
            <w:r>
              <w:rPr>
                <w:rFonts w:ascii="宋体" w:hAnsi="宋体" w:hint="eastAsia"/>
                <w:b/>
              </w:rPr>
              <w:t>分值</w:t>
            </w:r>
          </w:p>
        </w:tc>
      </w:tr>
      <w:tr w:rsidR="000918FF" w14:paraId="0E1B4E30" w14:textId="77777777" w:rsidTr="009C42F0">
        <w:trPr>
          <w:trHeight w:val="1983"/>
          <w:jc w:val="center"/>
        </w:trPr>
        <w:tc>
          <w:tcPr>
            <w:tcW w:w="3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31F0B3" w14:textId="77777777" w:rsidR="000918FF" w:rsidRDefault="00000000">
            <w:pPr>
              <w:spacing w:line="360" w:lineRule="auto"/>
              <w:jc w:val="center"/>
              <w:rPr>
                <w:rFonts w:ascii="宋体" w:hAnsi="宋体"/>
                <w:b/>
              </w:rPr>
            </w:pPr>
            <w:r>
              <w:rPr>
                <w:rFonts w:ascii="宋体" w:hAnsi="宋体" w:hint="eastAsia"/>
                <w:b/>
              </w:rPr>
              <w:t>1</w:t>
            </w:r>
          </w:p>
        </w:tc>
        <w:tc>
          <w:tcPr>
            <w:tcW w:w="6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EBC590" w14:textId="77777777" w:rsidR="000918FF" w:rsidRDefault="00000000">
            <w:pPr>
              <w:spacing w:line="360" w:lineRule="auto"/>
              <w:jc w:val="center"/>
              <w:rPr>
                <w:rFonts w:ascii="宋体" w:hAnsi="宋体"/>
                <w:b/>
              </w:rPr>
            </w:pPr>
            <w:r>
              <w:rPr>
                <w:rFonts w:ascii="宋体" w:hAnsi="宋体" w:hint="eastAsia"/>
                <w:b/>
              </w:rPr>
              <w:t>投标报价</w:t>
            </w:r>
          </w:p>
        </w:tc>
        <w:tc>
          <w:tcPr>
            <w:tcW w:w="348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070A8B" w14:textId="77777777" w:rsidR="000918FF" w:rsidRDefault="00000000">
            <w:pPr>
              <w:spacing w:line="360" w:lineRule="auto"/>
              <w:rPr>
                <w:rFonts w:ascii="宋体" w:hAnsi="宋体"/>
              </w:rPr>
            </w:pPr>
            <w:r>
              <w:rPr>
                <w:rFonts w:ascii="宋体" w:hAnsi="宋体" w:hint="eastAsia"/>
              </w:rPr>
              <w:t>综合评分法中的价格</w:t>
            </w:r>
            <w:proofErr w:type="gramStart"/>
            <w:r>
              <w:rPr>
                <w:rFonts w:ascii="宋体" w:hAnsi="宋体" w:hint="eastAsia"/>
              </w:rPr>
              <w:t>分统一</w:t>
            </w:r>
            <w:proofErr w:type="gramEnd"/>
            <w:r>
              <w:rPr>
                <w:rFonts w:ascii="宋体" w:hAnsi="宋体" w:hint="eastAsia"/>
              </w:rPr>
              <w:t>采用低价优先法计算，即满足招标文件要求且投标价格最低的投标报价为评标基准价，其价格分为满分</w:t>
            </w:r>
            <w:r>
              <w:rPr>
                <w:rFonts w:ascii="宋体" w:hAnsi="宋体"/>
              </w:rPr>
              <w:t>40</w:t>
            </w:r>
            <w:r>
              <w:rPr>
                <w:rFonts w:ascii="宋体" w:hAnsi="宋体" w:hint="eastAsia"/>
              </w:rPr>
              <w:t>分。其他投标人的价格</w:t>
            </w:r>
            <w:proofErr w:type="gramStart"/>
            <w:r>
              <w:rPr>
                <w:rFonts w:ascii="宋体" w:hAnsi="宋体" w:hint="eastAsia"/>
              </w:rPr>
              <w:t>分统一</w:t>
            </w:r>
            <w:proofErr w:type="gramEnd"/>
            <w:r>
              <w:rPr>
                <w:rFonts w:ascii="宋体" w:hAnsi="宋体" w:hint="eastAsia"/>
              </w:rPr>
              <w:t>按照下列公式计算：</w:t>
            </w:r>
          </w:p>
          <w:p w14:paraId="43CA7A00" w14:textId="77777777" w:rsidR="000918FF" w:rsidRDefault="00000000">
            <w:pPr>
              <w:spacing w:line="360" w:lineRule="auto"/>
              <w:rPr>
                <w:rFonts w:ascii="宋体" w:hAnsi="宋体"/>
              </w:rPr>
            </w:pPr>
            <w:r>
              <w:rPr>
                <w:rFonts w:ascii="宋体" w:hAnsi="宋体" w:hint="eastAsia"/>
              </w:rPr>
              <w:t>投标报价得分=(评标基准价／投标报价)×</w:t>
            </w:r>
            <w:r>
              <w:rPr>
                <w:rFonts w:ascii="宋体" w:hAnsi="宋体"/>
              </w:rPr>
              <w:t>40</w:t>
            </w:r>
          </w:p>
          <w:p w14:paraId="032C3930" w14:textId="6904D5AA" w:rsidR="0027104A" w:rsidRDefault="0027104A">
            <w:pPr>
              <w:spacing w:line="360" w:lineRule="auto"/>
              <w:rPr>
                <w:rFonts w:ascii="宋体" w:hAnsi="宋体"/>
              </w:rPr>
            </w:pPr>
            <w:r>
              <w:rPr>
                <w:rFonts w:ascii="宋体" w:hAnsi="宋体" w:hint="eastAsia"/>
              </w:rPr>
              <w:t>（</w:t>
            </w:r>
            <w:r w:rsidRPr="0027104A">
              <w:rPr>
                <w:rFonts w:ascii="宋体" w:hAnsi="宋体" w:hint="eastAsia"/>
              </w:rPr>
              <w:t>本项目为专门面向中小</w:t>
            </w:r>
            <w:proofErr w:type="gramStart"/>
            <w:r w:rsidRPr="0027104A">
              <w:rPr>
                <w:rFonts w:ascii="宋体" w:hAnsi="宋体" w:hint="eastAsia"/>
              </w:rPr>
              <w:t>微企业</w:t>
            </w:r>
            <w:proofErr w:type="gramEnd"/>
            <w:r w:rsidRPr="0027104A">
              <w:rPr>
                <w:rFonts w:ascii="宋体" w:hAnsi="宋体" w:hint="eastAsia"/>
              </w:rPr>
              <w:t>采购项目，不再执行价格扣除优惠政策</w:t>
            </w:r>
            <w:r>
              <w:rPr>
                <w:rFonts w:ascii="宋体" w:hAnsi="宋体" w:hint="eastAsia"/>
              </w:rPr>
              <w:t>）</w:t>
            </w:r>
          </w:p>
        </w:tc>
        <w:tc>
          <w:tcPr>
            <w:tcW w:w="486" w:type="pct"/>
            <w:tcBorders>
              <w:top w:val="single" w:sz="4" w:space="0" w:color="auto"/>
              <w:left w:val="single" w:sz="4" w:space="0" w:color="auto"/>
              <w:bottom w:val="single" w:sz="4" w:space="0" w:color="auto"/>
              <w:right w:val="single" w:sz="4" w:space="0" w:color="auto"/>
            </w:tcBorders>
            <w:vAlign w:val="center"/>
          </w:tcPr>
          <w:p w14:paraId="529A8CE0" w14:textId="77777777" w:rsidR="000918FF" w:rsidRDefault="00000000">
            <w:pPr>
              <w:spacing w:line="360" w:lineRule="auto"/>
              <w:jc w:val="center"/>
              <w:rPr>
                <w:rFonts w:ascii="宋体" w:hAnsi="宋体"/>
                <w:bCs/>
              </w:rPr>
            </w:pPr>
            <w:r>
              <w:rPr>
                <w:rFonts w:ascii="宋体" w:hAnsi="宋体" w:hint="eastAsia"/>
                <w:bCs/>
              </w:rPr>
              <w:t>4</w:t>
            </w:r>
            <w:r>
              <w:rPr>
                <w:rFonts w:ascii="宋体" w:hAnsi="宋体"/>
                <w:bCs/>
              </w:rPr>
              <w:t>0</w:t>
            </w:r>
          </w:p>
        </w:tc>
      </w:tr>
      <w:tr w:rsidR="000918FF" w14:paraId="625240EA" w14:textId="77777777" w:rsidTr="009C42F0">
        <w:trPr>
          <w:trHeight w:val="688"/>
          <w:jc w:val="center"/>
        </w:trPr>
        <w:tc>
          <w:tcPr>
            <w:tcW w:w="34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489345A1" w14:textId="77777777" w:rsidR="000918FF" w:rsidRDefault="00000000">
            <w:pPr>
              <w:spacing w:line="360" w:lineRule="auto"/>
              <w:jc w:val="center"/>
              <w:rPr>
                <w:rFonts w:ascii="宋体" w:hAnsi="宋体"/>
                <w:b/>
              </w:rPr>
            </w:pPr>
            <w:r>
              <w:rPr>
                <w:rFonts w:ascii="宋体" w:hAnsi="宋体" w:hint="eastAsia"/>
                <w:b/>
              </w:rPr>
              <w:t>2</w:t>
            </w:r>
          </w:p>
        </w:tc>
        <w:tc>
          <w:tcPr>
            <w:tcW w:w="68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54E3022F" w14:textId="77777777" w:rsidR="000918FF" w:rsidRDefault="00000000">
            <w:pPr>
              <w:spacing w:line="360" w:lineRule="auto"/>
              <w:jc w:val="center"/>
              <w:rPr>
                <w:rFonts w:ascii="宋体" w:hAnsi="宋体"/>
                <w:b/>
              </w:rPr>
            </w:pPr>
            <w:r>
              <w:rPr>
                <w:rFonts w:ascii="宋体" w:hAnsi="宋体" w:hint="eastAsia"/>
                <w:b/>
              </w:rPr>
              <w:t>技术性能</w:t>
            </w:r>
          </w:p>
        </w:tc>
        <w:tc>
          <w:tcPr>
            <w:tcW w:w="3485" w:type="pct"/>
            <w:tcBorders>
              <w:top w:val="single" w:sz="4" w:space="0" w:color="auto"/>
              <w:left w:val="single" w:sz="4" w:space="0" w:color="auto"/>
              <w:right w:val="single" w:sz="4" w:space="0" w:color="auto"/>
            </w:tcBorders>
            <w:tcMar>
              <w:top w:w="15" w:type="dxa"/>
              <w:left w:w="15" w:type="dxa"/>
              <w:bottom w:w="0" w:type="dxa"/>
              <w:right w:w="15" w:type="dxa"/>
            </w:tcMar>
          </w:tcPr>
          <w:p w14:paraId="23D7B6F8" w14:textId="1A453E27" w:rsidR="000918FF" w:rsidRDefault="00000000">
            <w:pPr>
              <w:spacing w:line="360" w:lineRule="auto"/>
              <w:rPr>
                <w:rFonts w:ascii="宋体" w:hAnsi="宋体"/>
              </w:rPr>
            </w:pPr>
            <w:r>
              <w:rPr>
                <w:rFonts w:ascii="宋体" w:hAnsi="宋体" w:hint="eastAsia"/>
              </w:rPr>
              <w:t>完全满足磋商文件技术规格所有要求的，得基本分</w:t>
            </w:r>
            <w:r>
              <w:rPr>
                <w:rFonts w:ascii="宋体" w:hAnsi="宋体"/>
              </w:rPr>
              <w:t>3</w:t>
            </w:r>
            <w:r w:rsidR="009C42F0">
              <w:rPr>
                <w:rFonts w:ascii="宋体" w:hAnsi="宋体"/>
              </w:rPr>
              <w:t>1</w:t>
            </w:r>
            <w:r>
              <w:rPr>
                <w:rFonts w:ascii="宋体" w:hAnsi="宋体"/>
              </w:rPr>
              <w:t>分</w:t>
            </w:r>
            <w:r>
              <w:rPr>
                <w:rFonts w:ascii="宋体" w:hAnsi="宋体" w:hint="eastAsia"/>
              </w:rPr>
              <w:t>，</w:t>
            </w:r>
            <w:r>
              <w:rPr>
                <w:rFonts w:ascii="宋体" w:hAnsi="宋体"/>
              </w:rPr>
              <w:t>“★”号标记的条款为强制要求，若不满足则</w:t>
            </w:r>
            <w:r>
              <w:rPr>
                <w:rFonts w:ascii="宋体" w:hAnsi="宋体" w:hint="eastAsia"/>
              </w:rPr>
              <w:t>响应</w:t>
            </w:r>
            <w:r>
              <w:rPr>
                <w:rFonts w:ascii="宋体" w:hAnsi="宋体"/>
              </w:rPr>
              <w:t>无效；</w:t>
            </w:r>
          </w:p>
          <w:p w14:paraId="2592FF2B" w14:textId="32B617F8" w:rsidR="000918FF" w:rsidRDefault="00000000">
            <w:pPr>
              <w:spacing w:line="360" w:lineRule="auto"/>
              <w:rPr>
                <w:rFonts w:ascii="宋体" w:hAnsi="宋体"/>
              </w:rPr>
            </w:pPr>
            <w:r>
              <w:rPr>
                <w:rFonts w:ascii="宋体" w:hAnsi="宋体" w:hint="eastAsia"/>
              </w:rPr>
              <w:t>无标记条款为一般指标，每有一项负偏离扣</w:t>
            </w:r>
            <w:r>
              <w:rPr>
                <w:rFonts w:ascii="宋体" w:hAnsi="宋体"/>
              </w:rPr>
              <w:t>1</w:t>
            </w:r>
            <w:r>
              <w:rPr>
                <w:rFonts w:ascii="宋体" w:hAnsi="宋体" w:hint="eastAsia"/>
              </w:rPr>
              <w:t>分，共3</w:t>
            </w:r>
            <w:r w:rsidR="009C42F0">
              <w:rPr>
                <w:rFonts w:ascii="宋体" w:hAnsi="宋体"/>
              </w:rPr>
              <w:t>1</w:t>
            </w:r>
            <w:r>
              <w:rPr>
                <w:rFonts w:ascii="宋体" w:hAnsi="宋体" w:hint="eastAsia"/>
              </w:rPr>
              <w:t>项。</w:t>
            </w:r>
          </w:p>
          <w:p w14:paraId="1353DB82" w14:textId="77777777" w:rsidR="000918FF" w:rsidRDefault="00000000">
            <w:pPr>
              <w:spacing w:line="360" w:lineRule="auto"/>
              <w:rPr>
                <w:rFonts w:ascii="宋体" w:hAnsi="宋体"/>
              </w:rPr>
            </w:pPr>
            <w:r>
              <w:rPr>
                <w:rFonts w:ascii="宋体" w:hAnsi="宋体" w:hint="eastAsia"/>
              </w:rPr>
              <w:t>注：</w:t>
            </w:r>
          </w:p>
          <w:p w14:paraId="1318B743" w14:textId="77777777" w:rsidR="000918FF" w:rsidRDefault="00000000">
            <w:pPr>
              <w:spacing w:line="360" w:lineRule="auto"/>
              <w:rPr>
                <w:rFonts w:ascii="宋体" w:hAnsi="宋体"/>
              </w:rPr>
            </w:pPr>
            <w:r>
              <w:rPr>
                <w:rFonts w:ascii="宋体" w:hAnsi="宋体" w:hint="eastAsia"/>
              </w:rPr>
              <w:t>1）凡标有最低一级序号的指标项即为一项技术条款，无论是否隶属于上一级编号。</w:t>
            </w:r>
          </w:p>
          <w:p w14:paraId="363B3F2F" w14:textId="77777777" w:rsidR="000918FF" w:rsidRDefault="00000000">
            <w:pPr>
              <w:spacing w:line="360" w:lineRule="auto"/>
              <w:rPr>
                <w:rFonts w:ascii="宋体" w:hAnsi="宋体"/>
              </w:rPr>
            </w:pPr>
            <w:r>
              <w:rPr>
                <w:rFonts w:ascii="宋体" w:hAnsi="宋体" w:hint="eastAsia"/>
              </w:rPr>
              <w:t>2）投标人需在技术规格偏离表中对第四章 二、技术要求的所有内容进行点对点应答，应在引用本招标文件的基础上,进行逐条逐项答复、说明或解释。</w:t>
            </w:r>
            <w:r>
              <w:rPr>
                <w:rFonts w:ascii="宋体" w:hAnsi="宋体"/>
              </w:rPr>
              <w:t>漏报技术条款视为</w:t>
            </w:r>
            <w:r>
              <w:rPr>
                <w:rFonts w:ascii="宋体" w:hAnsi="宋体" w:hint="eastAsia"/>
              </w:rPr>
              <w:t>负偏离</w:t>
            </w:r>
            <w:r>
              <w:rPr>
                <w:rFonts w:ascii="宋体" w:hAnsi="宋体"/>
              </w:rPr>
              <w:t>。</w:t>
            </w:r>
          </w:p>
          <w:p w14:paraId="19F3D09C" w14:textId="77777777" w:rsidR="000918FF" w:rsidRDefault="00000000">
            <w:pPr>
              <w:spacing w:line="360" w:lineRule="auto"/>
              <w:rPr>
                <w:rFonts w:ascii="宋体" w:hAnsi="宋体"/>
              </w:rPr>
            </w:pPr>
            <w:r>
              <w:rPr>
                <w:rFonts w:ascii="宋体" w:hAnsi="宋体" w:hint="eastAsia"/>
              </w:rPr>
              <w:t>3）要求提供证明文件的，投标人需在偏离</w:t>
            </w:r>
            <w:proofErr w:type="gramStart"/>
            <w:r>
              <w:rPr>
                <w:rFonts w:ascii="宋体" w:hAnsi="宋体" w:hint="eastAsia"/>
              </w:rPr>
              <w:t>表最后</w:t>
            </w:r>
            <w:proofErr w:type="gramEnd"/>
            <w:r>
              <w:rPr>
                <w:rFonts w:ascii="宋体" w:hAnsi="宋体" w:hint="eastAsia"/>
              </w:rPr>
              <w:t>一列“说明”中写明相关证明文件的对应页码。</w:t>
            </w:r>
          </w:p>
        </w:tc>
        <w:tc>
          <w:tcPr>
            <w:tcW w:w="486" w:type="pct"/>
            <w:tcBorders>
              <w:top w:val="single" w:sz="4" w:space="0" w:color="auto"/>
              <w:left w:val="single" w:sz="4" w:space="0" w:color="auto"/>
              <w:right w:val="single" w:sz="4" w:space="0" w:color="auto"/>
            </w:tcBorders>
            <w:vAlign w:val="center"/>
          </w:tcPr>
          <w:p w14:paraId="39969EAE" w14:textId="6604BBFB" w:rsidR="000918FF" w:rsidRDefault="00000000">
            <w:pPr>
              <w:spacing w:line="360" w:lineRule="auto"/>
              <w:jc w:val="center"/>
              <w:rPr>
                <w:rFonts w:ascii="宋体" w:hAnsi="宋体"/>
                <w:bCs/>
              </w:rPr>
            </w:pPr>
            <w:r>
              <w:rPr>
                <w:rFonts w:ascii="宋体" w:hAnsi="宋体"/>
                <w:bCs/>
              </w:rPr>
              <w:t>3</w:t>
            </w:r>
            <w:r w:rsidR="009C42F0">
              <w:rPr>
                <w:rFonts w:ascii="宋体" w:hAnsi="宋体"/>
                <w:bCs/>
              </w:rPr>
              <w:t>1</w:t>
            </w:r>
          </w:p>
        </w:tc>
      </w:tr>
      <w:tr w:rsidR="000918FF" w14:paraId="2497BC87" w14:textId="77777777" w:rsidTr="009C42F0">
        <w:trPr>
          <w:trHeight w:val="688"/>
          <w:jc w:val="center"/>
        </w:trPr>
        <w:tc>
          <w:tcPr>
            <w:tcW w:w="34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8914AB2" w14:textId="77777777" w:rsidR="000918FF" w:rsidRDefault="00000000">
            <w:pPr>
              <w:spacing w:line="360" w:lineRule="auto"/>
              <w:jc w:val="center"/>
              <w:rPr>
                <w:rFonts w:ascii="宋体" w:hAnsi="宋体"/>
                <w:b/>
              </w:rPr>
            </w:pPr>
            <w:r>
              <w:rPr>
                <w:rFonts w:ascii="宋体" w:hAnsi="宋体" w:hint="eastAsia"/>
                <w:b/>
              </w:rPr>
              <w:lastRenderedPageBreak/>
              <w:t>3</w:t>
            </w:r>
          </w:p>
        </w:tc>
        <w:tc>
          <w:tcPr>
            <w:tcW w:w="68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48EB418A" w14:textId="77777777" w:rsidR="000918FF" w:rsidRDefault="00000000">
            <w:pPr>
              <w:spacing w:line="360" w:lineRule="auto"/>
              <w:jc w:val="center"/>
              <w:rPr>
                <w:rFonts w:ascii="宋体" w:hAnsi="宋体"/>
                <w:b/>
              </w:rPr>
            </w:pPr>
            <w:r>
              <w:rPr>
                <w:rFonts w:ascii="宋体" w:hAnsi="宋体" w:hint="eastAsia"/>
                <w:b/>
              </w:rPr>
              <w:t>实施方案</w:t>
            </w:r>
          </w:p>
        </w:tc>
        <w:tc>
          <w:tcPr>
            <w:tcW w:w="348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43E31CA" w14:textId="77777777" w:rsidR="000918FF" w:rsidRDefault="00000000">
            <w:pPr>
              <w:spacing w:line="360" w:lineRule="auto"/>
              <w:rPr>
                <w:rFonts w:ascii="宋体" w:hAnsi="宋体"/>
              </w:rPr>
            </w:pPr>
            <w:r>
              <w:rPr>
                <w:rFonts w:ascii="宋体" w:hAnsi="宋体"/>
              </w:rPr>
              <w:t>提供项目总体实施方案、进度保障方案</w:t>
            </w:r>
            <w:r>
              <w:rPr>
                <w:rFonts w:ascii="宋体" w:hAnsi="宋体" w:hint="eastAsia"/>
              </w:rPr>
              <w:t>，设备运输、安装、调试、验收等</w:t>
            </w:r>
            <w:r>
              <w:rPr>
                <w:rFonts w:ascii="宋体" w:hAnsi="宋体"/>
              </w:rPr>
              <w:t>关键节点工作安排合理，有措施完善的项目管理计划与项目进度控制，方案详细，安排合理，得6分；</w:t>
            </w:r>
          </w:p>
          <w:p w14:paraId="6108C003" w14:textId="77777777" w:rsidR="000918FF" w:rsidRDefault="00000000">
            <w:pPr>
              <w:spacing w:line="360" w:lineRule="auto"/>
              <w:rPr>
                <w:rFonts w:ascii="宋体" w:hAnsi="宋体"/>
              </w:rPr>
            </w:pPr>
            <w:r>
              <w:rPr>
                <w:rFonts w:ascii="宋体" w:hAnsi="宋体"/>
              </w:rPr>
              <w:t>实施方案较完整，但未结合项目特征，或存在部分非关键性内容不够齐全,得3分；</w:t>
            </w:r>
          </w:p>
          <w:p w14:paraId="27BB24AF" w14:textId="77777777" w:rsidR="000918FF" w:rsidRDefault="00000000">
            <w:pPr>
              <w:spacing w:line="360" w:lineRule="auto"/>
              <w:rPr>
                <w:rFonts w:ascii="宋体" w:hAnsi="宋体"/>
              </w:rPr>
            </w:pPr>
            <w:r>
              <w:rPr>
                <w:rFonts w:ascii="宋体" w:hAnsi="宋体"/>
              </w:rPr>
              <w:t>实施方案存在部分关键内容明显缺失或与项目要求不一致，或明显缺乏针对性，或与学校的实施要求不符合的，得1分；</w:t>
            </w:r>
          </w:p>
          <w:p w14:paraId="517B0F23" w14:textId="77777777" w:rsidR="000918FF" w:rsidRDefault="00000000">
            <w:pPr>
              <w:spacing w:line="360" w:lineRule="auto"/>
              <w:rPr>
                <w:rFonts w:ascii="宋体" w:hAnsi="宋体"/>
              </w:rPr>
            </w:pPr>
            <w:r>
              <w:rPr>
                <w:rFonts w:ascii="宋体" w:hAnsi="宋体" w:hint="eastAsia"/>
              </w:rPr>
              <w:t>未提供相关内容的，得0分。</w:t>
            </w:r>
          </w:p>
        </w:tc>
        <w:tc>
          <w:tcPr>
            <w:tcW w:w="486" w:type="pct"/>
            <w:tcBorders>
              <w:top w:val="single" w:sz="4" w:space="0" w:color="auto"/>
              <w:left w:val="single" w:sz="4" w:space="0" w:color="auto"/>
              <w:right w:val="single" w:sz="4" w:space="0" w:color="auto"/>
            </w:tcBorders>
            <w:vAlign w:val="center"/>
          </w:tcPr>
          <w:p w14:paraId="79008914" w14:textId="77777777" w:rsidR="000918FF" w:rsidRDefault="00000000">
            <w:pPr>
              <w:spacing w:line="360" w:lineRule="auto"/>
              <w:jc w:val="center"/>
              <w:rPr>
                <w:rFonts w:ascii="宋体" w:hAnsi="宋体"/>
                <w:bCs/>
              </w:rPr>
            </w:pPr>
            <w:r>
              <w:rPr>
                <w:rFonts w:ascii="宋体" w:hAnsi="宋体" w:hint="eastAsia"/>
                <w:bCs/>
              </w:rPr>
              <w:t>6</w:t>
            </w:r>
          </w:p>
        </w:tc>
      </w:tr>
      <w:tr w:rsidR="000918FF" w14:paraId="3FFE1B63" w14:textId="77777777" w:rsidTr="009C42F0">
        <w:trPr>
          <w:trHeight w:val="688"/>
          <w:jc w:val="center"/>
        </w:trPr>
        <w:tc>
          <w:tcPr>
            <w:tcW w:w="34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C284F0C" w14:textId="77777777" w:rsidR="000918FF" w:rsidRDefault="00000000">
            <w:pPr>
              <w:spacing w:line="360" w:lineRule="auto"/>
              <w:jc w:val="center"/>
              <w:rPr>
                <w:rFonts w:ascii="宋体" w:hAnsi="宋体"/>
                <w:b/>
              </w:rPr>
            </w:pPr>
            <w:r>
              <w:rPr>
                <w:rFonts w:ascii="宋体" w:hAnsi="宋体" w:hint="eastAsia"/>
                <w:b/>
              </w:rPr>
              <w:t>4</w:t>
            </w:r>
          </w:p>
        </w:tc>
        <w:tc>
          <w:tcPr>
            <w:tcW w:w="68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16D6E8D" w14:textId="77777777" w:rsidR="000918FF" w:rsidRDefault="00000000">
            <w:pPr>
              <w:spacing w:line="360" w:lineRule="auto"/>
              <w:jc w:val="center"/>
              <w:rPr>
                <w:rFonts w:ascii="宋体" w:hAnsi="宋体"/>
                <w:b/>
              </w:rPr>
            </w:pPr>
            <w:r>
              <w:rPr>
                <w:rFonts w:ascii="宋体" w:hAnsi="宋体" w:hint="eastAsia"/>
                <w:b/>
              </w:rPr>
              <w:t>业绩案例</w:t>
            </w:r>
          </w:p>
        </w:tc>
        <w:tc>
          <w:tcPr>
            <w:tcW w:w="3485" w:type="pct"/>
            <w:tcBorders>
              <w:top w:val="single" w:sz="4" w:space="0" w:color="auto"/>
              <w:left w:val="single" w:sz="4" w:space="0" w:color="auto"/>
              <w:right w:val="single" w:sz="4" w:space="0" w:color="auto"/>
            </w:tcBorders>
            <w:tcMar>
              <w:top w:w="15" w:type="dxa"/>
              <w:left w:w="15" w:type="dxa"/>
              <w:bottom w:w="0" w:type="dxa"/>
              <w:right w:w="15" w:type="dxa"/>
            </w:tcMar>
          </w:tcPr>
          <w:p w14:paraId="3E370657" w14:textId="77777777" w:rsidR="000918FF" w:rsidRDefault="00000000">
            <w:pPr>
              <w:spacing w:line="360" w:lineRule="auto"/>
              <w:rPr>
                <w:rFonts w:ascii="宋体" w:hAnsi="宋体"/>
              </w:rPr>
            </w:pPr>
            <w:r>
              <w:rPr>
                <w:rFonts w:ascii="宋体" w:hAnsi="宋体"/>
              </w:rPr>
              <w:t>考虑投标人近3年（</w:t>
            </w:r>
            <w:r>
              <w:rPr>
                <w:rFonts w:ascii="宋体" w:hAnsi="宋体"/>
                <w:u w:val="single"/>
              </w:rPr>
              <w:t>2019</w:t>
            </w:r>
            <w:r>
              <w:rPr>
                <w:rFonts w:ascii="宋体" w:hAnsi="宋体"/>
              </w:rPr>
              <w:t>年</w:t>
            </w:r>
            <w:r>
              <w:rPr>
                <w:rFonts w:ascii="宋体" w:hAnsi="宋体" w:hint="eastAsia"/>
                <w:u w:val="single"/>
              </w:rPr>
              <w:t>11</w:t>
            </w:r>
            <w:r>
              <w:rPr>
                <w:rFonts w:ascii="宋体" w:hAnsi="宋体"/>
              </w:rPr>
              <w:t>月</w:t>
            </w:r>
            <w:r>
              <w:rPr>
                <w:rFonts w:ascii="宋体" w:hAnsi="宋体"/>
                <w:u w:val="single"/>
              </w:rPr>
              <w:t>01</w:t>
            </w:r>
            <w:r>
              <w:rPr>
                <w:rFonts w:ascii="宋体" w:hAnsi="宋体"/>
              </w:rPr>
              <w:t>日至今）具有与本项目同类的项目业绩（需提供项目业绩的合同关键页复印件，合同关键页包含合同的甲乙双方，合同详细标的和双方签章及生效时间），供应商每提供一份有效的业绩得1分，最高为5分。</w:t>
            </w:r>
          </w:p>
        </w:tc>
        <w:tc>
          <w:tcPr>
            <w:tcW w:w="486" w:type="pct"/>
            <w:tcBorders>
              <w:top w:val="single" w:sz="4" w:space="0" w:color="auto"/>
              <w:left w:val="single" w:sz="4" w:space="0" w:color="auto"/>
              <w:right w:val="single" w:sz="4" w:space="0" w:color="auto"/>
            </w:tcBorders>
            <w:vAlign w:val="center"/>
          </w:tcPr>
          <w:p w14:paraId="5FFB1FC1" w14:textId="77777777" w:rsidR="000918FF" w:rsidRDefault="00000000">
            <w:pPr>
              <w:spacing w:line="360" w:lineRule="auto"/>
              <w:jc w:val="center"/>
              <w:rPr>
                <w:rFonts w:ascii="宋体" w:hAnsi="宋体"/>
                <w:bCs/>
              </w:rPr>
            </w:pPr>
            <w:r>
              <w:rPr>
                <w:rFonts w:ascii="宋体" w:hAnsi="宋体"/>
                <w:bCs/>
              </w:rPr>
              <w:t>5</w:t>
            </w:r>
          </w:p>
        </w:tc>
      </w:tr>
      <w:tr w:rsidR="000918FF" w14:paraId="2D9A6082" w14:textId="77777777" w:rsidTr="009C42F0">
        <w:trPr>
          <w:trHeight w:val="688"/>
          <w:jc w:val="center"/>
        </w:trPr>
        <w:tc>
          <w:tcPr>
            <w:tcW w:w="34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126D6A80" w14:textId="77777777" w:rsidR="000918FF" w:rsidRDefault="00000000">
            <w:pPr>
              <w:spacing w:line="360" w:lineRule="auto"/>
              <w:jc w:val="center"/>
              <w:rPr>
                <w:rFonts w:ascii="宋体" w:hAnsi="宋体"/>
                <w:b/>
              </w:rPr>
            </w:pPr>
            <w:r>
              <w:rPr>
                <w:rFonts w:ascii="宋体" w:hAnsi="宋体" w:hint="eastAsia"/>
                <w:b/>
              </w:rPr>
              <w:t>5</w:t>
            </w:r>
          </w:p>
        </w:tc>
        <w:tc>
          <w:tcPr>
            <w:tcW w:w="68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A9B798F" w14:textId="77777777" w:rsidR="000918FF" w:rsidRDefault="00000000">
            <w:pPr>
              <w:spacing w:line="360" w:lineRule="auto"/>
              <w:jc w:val="center"/>
              <w:rPr>
                <w:rFonts w:ascii="宋体" w:hAnsi="宋体"/>
                <w:b/>
                <w:bCs/>
              </w:rPr>
            </w:pPr>
            <w:r>
              <w:rPr>
                <w:rFonts w:hint="eastAsia"/>
                <w:b/>
                <w:bCs/>
              </w:rPr>
              <w:t>产品选型</w:t>
            </w:r>
          </w:p>
        </w:tc>
        <w:tc>
          <w:tcPr>
            <w:tcW w:w="3485" w:type="pct"/>
            <w:tcBorders>
              <w:top w:val="single" w:sz="4" w:space="0" w:color="auto"/>
              <w:left w:val="single" w:sz="4" w:space="0" w:color="auto"/>
              <w:right w:val="single" w:sz="4" w:space="0" w:color="auto"/>
            </w:tcBorders>
            <w:tcMar>
              <w:top w:w="15" w:type="dxa"/>
              <w:left w:w="15" w:type="dxa"/>
              <w:bottom w:w="0" w:type="dxa"/>
              <w:right w:w="15" w:type="dxa"/>
            </w:tcMar>
          </w:tcPr>
          <w:p w14:paraId="09931A40" w14:textId="51A9157E" w:rsidR="000918FF" w:rsidRDefault="00000000">
            <w:pPr>
              <w:spacing w:line="360" w:lineRule="auto"/>
              <w:rPr>
                <w:rFonts w:asciiTheme="minorEastAsia" w:eastAsiaTheme="minorEastAsia" w:hAnsiTheme="minorEastAsia"/>
              </w:rPr>
            </w:pPr>
            <w:r>
              <w:rPr>
                <w:rFonts w:asciiTheme="minorEastAsia" w:eastAsiaTheme="minorEastAsia" w:hAnsiTheme="minorEastAsia" w:hint="eastAsia"/>
              </w:rPr>
              <w:t>投标产品整体设计成熟，满足功能定位和采购人的实际需求。选型依据充分，证明材料完整齐全，得</w:t>
            </w:r>
            <w:r w:rsidR="009C42F0">
              <w:rPr>
                <w:rFonts w:asciiTheme="minorEastAsia" w:eastAsiaTheme="minorEastAsia" w:hAnsiTheme="minorEastAsia"/>
              </w:rPr>
              <w:t>5</w:t>
            </w:r>
            <w:r>
              <w:rPr>
                <w:rFonts w:asciiTheme="minorEastAsia" w:eastAsiaTheme="minorEastAsia" w:hAnsiTheme="minorEastAsia" w:hint="eastAsia"/>
              </w:rPr>
              <w:t>分；</w:t>
            </w:r>
          </w:p>
          <w:p w14:paraId="6B62BEAC" w14:textId="4A9E2E76" w:rsidR="000918FF" w:rsidRDefault="00000000">
            <w:pPr>
              <w:spacing w:line="360" w:lineRule="auto"/>
              <w:rPr>
                <w:rFonts w:asciiTheme="minorEastAsia" w:eastAsiaTheme="minorEastAsia" w:hAnsiTheme="minorEastAsia"/>
              </w:rPr>
            </w:pPr>
            <w:r>
              <w:rPr>
                <w:rFonts w:asciiTheme="minorEastAsia" w:eastAsiaTheme="minorEastAsia" w:hAnsiTheme="minorEastAsia" w:hint="eastAsia"/>
              </w:rPr>
              <w:t>产品选型方案基本完整，相关证明材料不齐全，得</w:t>
            </w:r>
            <w:r w:rsidR="009C42F0">
              <w:rPr>
                <w:rFonts w:asciiTheme="minorEastAsia" w:eastAsiaTheme="minorEastAsia" w:hAnsiTheme="minorEastAsia"/>
              </w:rPr>
              <w:t>3</w:t>
            </w:r>
            <w:r>
              <w:rPr>
                <w:rFonts w:asciiTheme="minorEastAsia" w:eastAsiaTheme="minorEastAsia" w:hAnsiTheme="minorEastAsia" w:hint="eastAsia"/>
              </w:rPr>
              <w:t>分；</w:t>
            </w:r>
          </w:p>
          <w:p w14:paraId="3088958B" w14:textId="16FB25F7" w:rsidR="009C42F0" w:rsidRDefault="00000000">
            <w:pPr>
              <w:spacing w:line="360" w:lineRule="auto"/>
              <w:rPr>
                <w:rFonts w:asciiTheme="minorEastAsia" w:eastAsiaTheme="minorEastAsia" w:hAnsiTheme="minorEastAsia"/>
              </w:rPr>
            </w:pPr>
            <w:r>
              <w:rPr>
                <w:rFonts w:asciiTheme="minorEastAsia" w:eastAsiaTheme="minorEastAsia" w:hAnsiTheme="minorEastAsia" w:hint="eastAsia"/>
              </w:rPr>
              <w:t>产品选型方案过于简单、明显缺乏针对性的</w:t>
            </w:r>
            <w:r w:rsidR="009C42F0">
              <w:rPr>
                <w:rFonts w:asciiTheme="minorEastAsia" w:eastAsiaTheme="minorEastAsia" w:hAnsiTheme="minorEastAsia" w:hint="eastAsia"/>
              </w:rPr>
              <w:t>，得1分；</w:t>
            </w:r>
          </w:p>
          <w:p w14:paraId="4639B9E1" w14:textId="3BEC2B34" w:rsidR="000918FF" w:rsidRDefault="00000000">
            <w:pPr>
              <w:spacing w:line="360" w:lineRule="auto"/>
              <w:rPr>
                <w:rFonts w:asciiTheme="minorEastAsia" w:eastAsiaTheme="minorEastAsia" w:hAnsiTheme="minorEastAsia"/>
              </w:rPr>
            </w:pPr>
            <w:r>
              <w:rPr>
                <w:rFonts w:asciiTheme="minorEastAsia" w:eastAsiaTheme="minorEastAsia" w:hAnsiTheme="minorEastAsia" w:hint="eastAsia"/>
              </w:rPr>
              <w:t>未提供相关内容的，得</w:t>
            </w:r>
            <w:r>
              <w:rPr>
                <w:rFonts w:asciiTheme="minorEastAsia" w:eastAsiaTheme="minorEastAsia" w:hAnsiTheme="minorEastAsia"/>
              </w:rPr>
              <w:t>0</w:t>
            </w:r>
            <w:r>
              <w:rPr>
                <w:rFonts w:asciiTheme="minorEastAsia" w:eastAsiaTheme="minorEastAsia" w:hAnsiTheme="minorEastAsia" w:hint="eastAsia"/>
              </w:rPr>
              <w:t>分。</w:t>
            </w:r>
          </w:p>
        </w:tc>
        <w:tc>
          <w:tcPr>
            <w:tcW w:w="486" w:type="pct"/>
            <w:tcBorders>
              <w:top w:val="single" w:sz="4" w:space="0" w:color="auto"/>
              <w:left w:val="single" w:sz="4" w:space="0" w:color="auto"/>
              <w:right w:val="single" w:sz="4" w:space="0" w:color="auto"/>
            </w:tcBorders>
            <w:vAlign w:val="center"/>
          </w:tcPr>
          <w:p w14:paraId="2F9CCE12" w14:textId="4E9BECB5" w:rsidR="000918FF" w:rsidRDefault="009C42F0">
            <w:pPr>
              <w:spacing w:line="360" w:lineRule="auto"/>
              <w:jc w:val="center"/>
              <w:rPr>
                <w:rFonts w:asciiTheme="minorEastAsia" w:eastAsiaTheme="minorEastAsia" w:hAnsiTheme="minorEastAsia"/>
                <w:bCs/>
              </w:rPr>
            </w:pPr>
            <w:r>
              <w:rPr>
                <w:rFonts w:asciiTheme="minorEastAsia" w:eastAsiaTheme="minorEastAsia" w:hAnsiTheme="minorEastAsia"/>
              </w:rPr>
              <w:t>5</w:t>
            </w:r>
          </w:p>
        </w:tc>
      </w:tr>
      <w:tr w:rsidR="000918FF" w14:paraId="6279BC25" w14:textId="77777777" w:rsidTr="009C42F0">
        <w:trPr>
          <w:trHeight w:val="688"/>
          <w:jc w:val="center"/>
        </w:trPr>
        <w:tc>
          <w:tcPr>
            <w:tcW w:w="34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16751825" w14:textId="77777777" w:rsidR="000918FF" w:rsidRDefault="00000000">
            <w:pPr>
              <w:spacing w:line="360" w:lineRule="auto"/>
              <w:jc w:val="center"/>
              <w:rPr>
                <w:rFonts w:ascii="宋体" w:hAnsi="宋体"/>
                <w:b/>
              </w:rPr>
            </w:pPr>
            <w:r>
              <w:rPr>
                <w:rFonts w:ascii="宋体" w:hAnsi="宋体"/>
                <w:b/>
              </w:rPr>
              <w:t>6</w:t>
            </w:r>
          </w:p>
        </w:tc>
        <w:tc>
          <w:tcPr>
            <w:tcW w:w="68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52C10C5" w14:textId="77777777" w:rsidR="000918FF" w:rsidRDefault="00000000">
            <w:pPr>
              <w:spacing w:line="360" w:lineRule="auto"/>
              <w:jc w:val="center"/>
              <w:rPr>
                <w:rFonts w:ascii="宋体" w:hAnsi="宋体"/>
                <w:b/>
              </w:rPr>
            </w:pPr>
            <w:r>
              <w:rPr>
                <w:rFonts w:ascii="宋体" w:hAnsi="宋体" w:hint="eastAsia"/>
                <w:b/>
              </w:rPr>
              <w:t>质保期</w:t>
            </w:r>
          </w:p>
        </w:tc>
        <w:tc>
          <w:tcPr>
            <w:tcW w:w="348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68C1A6D" w14:textId="77777777" w:rsidR="000918FF" w:rsidRDefault="00000000">
            <w:pPr>
              <w:spacing w:line="360" w:lineRule="auto"/>
              <w:rPr>
                <w:rFonts w:ascii="宋体" w:hAnsi="宋体"/>
              </w:rPr>
            </w:pPr>
            <w:r>
              <w:rPr>
                <w:rFonts w:ascii="宋体" w:hAnsi="宋体" w:hint="eastAsia"/>
              </w:rPr>
              <w:t>投标人质保期满足采购文件基本要求的，得1分，每增加1年得1分，最高3分。投标人须提供相关承诺并加盖公章。</w:t>
            </w:r>
          </w:p>
        </w:tc>
        <w:tc>
          <w:tcPr>
            <w:tcW w:w="486" w:type="pct"/>
            <w:tcBorders>
              <w:top w:val="single" w:sz="4" w:space="0" w:color="auto"/>
              <w:left w:val="single" w:sz="4" w:space="0" w:color="auto"/>
              <w:right w:val="single" w:sz="4" w:space="0" w:color="auto"/>
            </w:tcBorders>
            <w:vAlign w:val="center"/>
          </w:tcPr>
          <w:p w14:paraId="67DE9EAA" w14:textId="77777777" w:rsidR="000918FF" w:rsidRDefault="00000000">
            <w:pPr>
              <w:spacing w:line="360" w:lineRule="auto"/>
              <w:jc w:val="center"/>
              <w:rPr>
                <w:rFonts w:ascii="宋体" w:hAnsi="宋体"/>
                <w:bCs/>
              </w:rPr>
            </w:pPr>
            <w:r>
              <w:rPr>
                <w:rFonts w:ascii="宋体" w:hAnsi="宋体" w:hint="eastAsia"/>
                <w:bCs/>
              </w:rPr>
              <w:t>3</w:t>
            </w:r>
          </w:p>
        </w:tc>
      </w:tr>
      <w:tr w:rsidR="000918FF" w14:paraId="29BDBDD4" w14:textId="77777777" w:rsidTr="009C42F0">
        <w:trPr>
          <w:trHeight w:val="688"/>
          <w:jc w:val="center"/>
        </w:trPr>
        <w:tc>
          <w:tcPr>
            <w:tcW w:w="34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333AFDB" w14:textId="77777777" w:rsidR="000918FF" w:rsidRDefault="00000000">
            <w:pPr>
              <w:spacing w:line="360" w:lineRule="auto"/>
              <w:jc w:val="center"/>
              <w:rPr>
                <w:rFonts w:ascii="宋体" w:hAnsi="宋体"/>
                <w:b/>
              </w:rPr>
            </w:pPr>
            <w:r>
              <w:rPr>
                <w:rFonts w:ascii="宋体" w:hAnsi="宋体"/>
                <w:b/>
              </w:rPr>
              <w:t>7</w:t>
            </w:r>
          </w:p>
        </w:tc>
        <w:tc>
          <w:tcPr>
            <w:tcW w:w="68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0EE4B4A" w14:textId="77777777" w:rsidR="000918FF" w:rsidRDefault="00000000">
            <w:pPr>
              <w:spacing w:line="360" w:lineRule="auto"/>
              <w:jc w:val="center"/>
              <w:rPr>
                <w:rFonts w:ascii="宋体" w:hAnsi="宋体"/>
                <w:b/>
              </w:rPr>
            </w:pPr>
            <w:r>
              <w:rPr>
                <w:rFonts w:ascii="宋体" w:hAnsi="宋体" w:hint="eastAsia"/>
                <w:b/>
              </w:rPr>
              <w:t>售后服务</w:t>
            </w:r>
          </w:p>
        </w:tc>
        <w:tc>
          <w:tcPr>
            <w:tcW w:w="348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0CB0A8E" w14:textId="77777777" w:rsidR="000918FF" w:rsidRDefault="00000000">
            <w:pPr>
              <w:spacing w:line="360" w:lineRule="auto"/>
              <w:rPr>
                <w:rFonts w:ascii="宋体" w:hAnsi="宋体"/>
              </w:rPr>
            </w:pPr>
            <w:r>
              <w:rPr>
                <w:rFonts w:ascii="宋体" w:hAnsi="宋体" w:hint="eastAsia"/>
              </w:rPr>
              <w:t>售后服务方案（包括售后服务承诺，保修服务承诺，售后服务机构，上门现场服务、故障响应及恢复时间、定期巡检及技术支持）售后服务方案内容全面、合理，针对性强，得</w:t>
            </w:r>
            <w:r>
              <w:rPr>
                <w:rFonts w:ascii="宋体" w:hAnsi="宋体"/>
              </w:rPr>
              <w:t>5</w:t>
            </w:r>
            <w:r>
              <w:rPr>
                <w:rFonts w:ascii="宋体" w:hAnsi="宋体" w:hint="eastAsia"/>
              </w:rPr>
              <w:t>分；</w:t>
            </w:r>
          </w:p>
          <w:p w14:paraId="3860DE06" w14:textId="77777777" w:rsidR="000918FF" w:rsidRDefault="00000000">
            <w:pPr>
              <w:spacing w:line="360" w:lineRule="auto"/>
              <w:rPr>
                <w:rFonts w:ascii="宋体" w:hAnsi="宋体"/>
              </w:rPr>
            </w:pPr>
            <w:r>
              <w:rPr>
                <w:rFonts w:ascii="宋体" w:hAnsi="宋体" w:hint="eastAsia"/>
              </w:rPr>
              <w:t>售后服务方案较合理，能满足采购人的需要，可操作性较强的，得</w:t>
            </w:r>
            <w:r>
              <w:rPr>
                <w:rFonts w:ascii="宋体" w:hAnsi="宋体"/>
              </w:rPr>
              <w:t>3</w:t>
            </w:r>
            <w:r>
              <w:rPr>
                <w:rFonts w:ascii="宋体" w:hAnsi="宋体" w:hint="eastAsia"/>
              </w:rPr>
              <w:t>分；</w:t>
            </w:r>
          </w:p>
          <w:p w14:paraId="77327081" w14:textId="77777777" w:rsidR="000918FF" w:rsidRDefault="00000000">
            <w:pPr>
              <w:spacing w:line="360" w:lineRule="auto"/>
              <w:rPr>
                <w:rFonts w:ascii="宋体" w:hAnsi="宋体"/>
              </w:rPr>
            </w:pPr>
            <w:r>
              <w:rPr>
                <w:rFonts w:ascii="宋体" w:hAnsi="宋体" w:hint="eastAsia"/>
              </w:rPr>
              <w:lastRenderedPageBreak/>
              <w:t>售后服务方案基本满足采购人的需要，售后服务可操作性一般的，得</w:t>
            </w:r>
            <w:r>
              <w:rPr>
                <w:rFonts w:ascii="宋体" w:hAnsi="宋体"/>
              </w:rPr>
              <w:t>1</w:t>
            </w:r>
            <w:r>
              <w:rPr>
                <w:rFonts w:ascii="宋体" w:hAnsi="宋体" w:hint="eastAsia"/>
              </w:rPr>
              <w:t>分；</w:t>
            </w:r>
          </w:p>
          <w:p w14:paraId="65130D61" w14:textId="77777777" w:rsidR="000918FF" w:rsidRDefault="00000000">
            <w:pPr>
              <w:spacing w:line="360" w:lineRule="auto"/>
              <w:rPr>
                <w:rFonts w:ascii="宋体" w:hAnsi="宋体"/>
              </w:rPr>
            </w:pPr>
            <w:r>
              <w:rPr>
                <w:rFonts w:ascii="宋体" w:hAnsi="宋体" w:hint="eastAsia"/>
              </w:rPr>
              <w:t>未提供相关内容的，得0分。</w:t>
            </w:r>
          </w:p>
        </w:tc>
        <w:tc>
          <w:tcPr>
            <w:tcW w:w="486" w:type="pct"/>
            <w:tcBorders>
              <w:top w:val="single" w:sz="4" w:space="0" w:color="auto"/>
              <w:left w:val="single" w:sz="4" w:space="0" w:color="auto"/>
              <w:right w:val="single" w:sz="4" w:space="0" w:color="auto"/>
            </w:tcBorders>
            <w:vAlign w:val="center"/>
          </w:tcPr>
          <w:p w14:paraId="26F540A5" w14:textId="77777777" w:rsidR="000918FF" w:rsidRDefault="00000000">
            <w:pPr>
              <w:spacing w:line="360" w:lineRule="auto"/>
              <w:jc w:val="center"/>
              <w:rPr>
                <w:rFonts w:ascii="宋体" w:hAnsi="宋体"/>
                <w:bCs/>
              </w:rPr>
            </w:pPr>
            <w:r>
              <w:rPr>
                <w:rFonts w:ascii="宋体" w:hAnsi="宋体" w:hint="eastAsia"/>
                <w:bCs/>
              </w:rPr>
              <w:lastRenderedPageBreak/>
              <w:t>5</w:t>
            </w:r>
          </w:p>
        </w:tc>
      </w:tr>
      <w:tr w:rsidR="000918FF" w14:paraId="55F389CF" w14:textId="77777777" w:rsidTr="009C42F0">
        <w:trPr>
          <w:trHeight w:val="688"/>
          <w:jc w:val="center"/>
        </w:trPr>
        <w:tc>
          <w:tcPr>
            <w:tcW w:w="34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F283738" w14:textId="77777777" w:rsidR="000918FF" w:rsidRDefault="00000000">
            <w:pPr>
              <w:spacing w:line="360" w:lineRule="auto"/>
              <w:jc w:val="center"/>
              <w:rPr>
                <w:rFonts w:ascii="宋体" w:hAnsi="宋体"/>
                <w:b/>
              </w:rPr>
            </w:pPr>
            <w:r>
              <w:rPr>
                <w:rFonts w:ascii="宋体" w:hAnsi="宋体"/>
                <w:b/>
              </w:rPr>
              <w:t>8</w:t>
            </w:r>
          </w:p>
        </w:tc>
        <w:tc>
          <w:tcPr>
            <w:tcW w:w="68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4DB4AF0" w14:textId="77777777" w:rsidR="000918FF" w:rsidRDefault="00000000">
            <w:pPr>
              <w:spacing w:line="360" w:lineRule="auto"/>
              <w:jc w:val="center"/>
              <w:rPr>
                <w:rFonts w:ascii="宋体" w:hAnsi="宋体"/>
                <w:b/>
              </w:rPr>
            </w:pPr>
            <w:r>
              <w:rPr>
                <w:rFonts w:ascii="宋体" w:hAnsi="宋体" w:hint="eastAsia"/>
                <w:b/>
              </w:rPr>
              <w:t>培训方案</w:t>
            </w:r>
          </w:p>
        </w:tc>
        <w:tc>
          <w:tcPr>
            <w:tcW w:w="348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1BD6D319" w14:textId="77777777" w:rsidR="000918FF" w:rsidRDefault="00000000">
            <w:pPr>
              <w:spacing w:line="360" w:lineRule="auto"/>
              <w:rPr>
                <w:rFonts w:ascii="宋体" w:hAnsi="宋体"/>
              </w:rPr>
            </w:pPr>
            <w:r>
              <w:rPr>
                <w:rFonts w:ascii="宋体" w:hAnsi="宋体"/>
              </w:rPr>
              <w:t>投标人提供培训方案，对投标人培训方案中承诺的培训内容、培训课时、培训地点、培训人数、师资</w:t>
            </w:r>
            <w:r>
              <w:rPr>
                <w:rFonts w:ascii="宋体" w:hAnsi="宋体" w:hint="eastAsia"/>
              </w:rPr>
              <w:t>材料</w:t>
            </w:r>
            <w:r>
              <w:rPr>
                <w:rFonts w:ascii="宋体" w:hAnsi="宋体"/>
              </w:rPr>
              <w:t>等进行评分，</w:t>
            </w:r>
            <w:r>
              <w:rPr>
                <w:rFonts w:ascii="宋体" w:hAnsi="宋体" w:hint="eastAsia"/>
              </w:rPr>
              <w:t>培训方案科学完整，培训内容丰富，培训方式（时间、方式）科学明确，可以完全满足采购人需要，得</w:t>
            </w:r>
            <w:r>
              <w:rPr>
                <w:rFonts w:ascii="宋体" w:hAnsi="宋体"/>
              </w:rPr>
              <w:t>3</w:t>
            </w:r>
            <w:r>
              <w:rPr>
                <w:rFonts w:ascii="宋体" w:hAnsi="宋体" w:hint="eastAsia"/>
              </w:rPr>
              <w:t>分；</w:t>
            </w:r>
          </w:p>
          <w:p w14:paraId="1B6D2DF1" w14:textId="77777777" w:rsidR="000918FF" w:rsidRDefault="00000000">
            <w:pPr>
              <w:spacing w:line="360" w:lineRule="auto"/>
              <w:rPr>
                <w:rFonts w:ascii="宋体" w:hAnsi="宋体"/>
              </w:rPr>
            </w:pPr>
            <w:r>
              <w:rPr>
                <w:rFonts w:ascii="宋体" w:hAnsi="宋体" w:hint="eastAsia"/>
              </w:rPr>
              <w:t>培训培训内容明确，培训方式合理，响应采购人培训要求，得</w:t>
            </w:r>
            <w:r>
              <w:rPr>
                <w:rFonts w:ascii="宋体" w:hAnsi="宋体"/>
              </w:rPr>
              <w:t>2</w:t>
            </w:r>
            <w:r>
              <w:rPr>
                <w:rFonts w:ascii="宋体" w:hAnsi="宋体" w:hint="eastAsia"/>
              </w:rPr>
              <w:t>分；</w:t>
            </w:r>
          </w:p>
          <w:p w14:paraId="46883172" w14:textId="77777777" w:rsidR="000918FF" w:rsidRDefault="00000000">
            <w:pPr>
              <w:spacing w:line="360" w:lineRule="auto"/>
              <w:rPr>
                <w:rFonts w:ascii="宋体" w:hAnsi="宋体"/>
              </w:rPr>
            </w:pPr>
            <w:r>
              <w:rPr>
                <w:rFonts w:ascii="宋体" w:hAnsi="宋体" w:hint="eastAsia"/>
              </w:rPr>
              <w:t>培训方案较粗糙，培训内容单一，培训方式不完整，得</w:t>
            </w:r>
            <w:r>
              <w:rPr>
                <w:rFonts w:ascii="宋体" w:hAnsi="宋体"/>
              </w:rPr>
              <w:t>1</w:t>
            </w:r>
            <w:r>
              <w:rPr>
                <w:rFonts w:ascii="宋体" w:hAnsi="宋体" w:hint="eastAsia"/>
              </w:rPr>
              <w:t>分。</w:t>
            </w:r>
          </w:p>
          <w:p w14:paraId="71DDB369" w14:textId="77777777" w:rsidR="000918FF" w:rsidRDefault="00000000">
            <w:pPr>
              <w:spacing w:line="360" w:lineRule="auto"/>
              <w:rPr>
                <w:rFonts w:ascii="宋体" w:hAnsi="宋体"/>
              </w:rPr>
            </w:pPr>
            <w:r>
              <w:rPr>
                <w:rFonts w:ascii="宋体" w:hAnsi="宋体" w:hint="eastAsia"/>
              </w:rPr>
              <w:t>未提供相关内容的，得0分。</w:t>
            </w:r>
          </w:p>
        </w:tc>
        <w:tc>
          <w:tcPr>
            <w:tcW w:w="486" w:type="pct"/>
            <w:tcBorders>
              <w:top w:val="single" w:sz="4" w:space="0" w:color="auto"/>
              <w:left w:val="single" w:sz="4" w:space="0" w:color="auto"/>
              <w:right w:val="single" w:sz="4" w:space="0" w:color="auto"/>
            </w:tcBorders>
            <w:vAlign w:val="center"/>
          </w:tcPr>
          <w:p w14:paraId="6138AA8B" w14:textId="77777777" w:rsidR="000918FF" w:rsidRDefault="00000000">
            <w:pPr>
              <w:spacing w:line="360" w:lineRule="auto"/>
              <w:jc w:val="center"/>
              <w:rPr>
                <w:rFonts w:ascii="宋体" w:hAnsi="宋体"/>
                <w:bCs/>
              </w:rPr>
            </w:pPr>
            <w:r>
              <w:rPr>
                <w:rFonts w:ascii="宋体" w:hAnsi="宋体" w:hint="eastAsia"/>
                <w:bCs/>
              </w:rPr>
              <w:t>3</w:t>
            </w:r>
          </w:p>
        </w:tc>
      </w:tr>
      <w:tr w:rsidR="009C42F0" w14:paraId="352764A2" w14:textId="77777777" w:rsidTr="009C42F0">
        <w:trPr>
          <w:trHeight w:val="688"/>
          <w:jc w:val="center"/>
        </w:trPr>
        <w:tc>
          <w:tcPr>
            <w:tcW w:w="34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4BCDD817" w14:textId="434C785D" w:rsidR="009C42F0" w:rsidRDefault="009C42F0" w:rsidP="009C42F0">
            <w:pPr>
              <w:spacing w:line="360" w:lineRule="auto"/>
              <w:jc w:val="center"/>
              <w:rPr>
                <w:rFonts w:ascii="宋体" w:hAnsi="宋体"/>
                <w:b/>
              </w:rPr>
            </w:pPr>
            <w:r>
              <w:rPr>
                <w:rFonts w:ascii="宋体" w:hAnsi="宋体" w:hint="eastAsia"/>
                <w:b/>
              </w:rPr>
              <w:t>9</w:t>
            </w:r>
          </w:p>
        </w:tc>
        <w:tc>
          <w:tcPr>
            <w:tcW w:w="68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32E7C5B2" w14:textId="6A547F52" w:rsidR="009C42F0" w:rsidRPr="009C42F0" w:rsidRDefault="009C42F0" w:rsidP="009C42F0">
            <w:pPr>
              <w:spacing w:line="360" w:lineRule="auto"/>
              <w:jc w:val="center"/>
              <w:rPr>
                <w:rFonts w:ascii="宋体" w:hAnsi="宋体"/>
                <w:b/>
              </w:rPr>
            </w:pPr>
            <w:r w:rsidRPr="009C42F0">
              <w:rPr>
                <w:rFonts w:cs="Times New Roman" w:hint="eastAsia"/>
                <w:b/>
                <w:iCs/>
              </w:rPr>
              <w:t>投标文件装订情况</w:t>
            </w:r>
          </w:p>
        </w:tc>
        <w:tc>
          <w:tcPr>
            <w:tcW w:w="348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0980141" w14:textId="46A564E7" w:rsidR="009C42F0" w:rsidRDefault="009C42F0" w:rsidP="009C42F0">
            <w:pPr>
              <w:spacing w:line="360" w:lineRule="auto"/>
              <w:rPr>
                <w:rFonts w:ascii="宋体" w:hAnsi="宋体"/>
              </w:rPr>
            </w:pPr>
            <w:r>
              <w:rPr>
                <w:rFonts w:cs="Times New Roman" w:hint="eastAsia"/>
              </w:rPr>
              <w:t>文件应装订牢固、目录清楚、页码准确、印刷清晰、双面打印，完全响招标文件要求提供相关资料、表格等，</w:t>
            </w:r>
            <w:r>
              <w:rPr>
                <w:rFonts w:cs="Times New Roman"/>
              </w:rPr>
              <w:t>得</w:t>
            </w:r>
            <w:r>
              <w:rPr>
                <w:rFonts w:cs="Times New Roman"/>
              </w:rPr>
              <w:t>1</w:t>
            </w:r>
            <w:r>
              <w:rPr>
                <w:rFonts w:cs="Times New Roman"/>
              </w:rPr>
              <w:t>分</w:t>
            </w:r>
            <w:r>
              <w:rPr>
                <w:rFonts w:cs="Times New Roman" w:hint="eastAsia"/>
              </w:rPr>
              <w:t>，每有一项不符合扣</w:t>
            </w:r>
            <w:r>
              <w:rPr>
                <w:rFonts w:cs="Times New Roman" w:hint="eastAsia"/>
              </w:rPr>
              <w:t>0.</w:t>
            </w:r>
            <w:r>
              <w:rPr>
                <w:rFonts w:cs="Times New Roman"/>
              </w:rPr>
              <w:t>2</w:t>
            </w:r>
            <w:r>
              <w:rPr>
                <w:rFonts w:cs="Times New Roman"/>
              </w:rPr>
              <w:t>分</w:t>
            </w:r>
            <w:r>
              <w:rPr>
                <w:rFonts w:cs="Times New Roman" w:hint="eastAsia"/>
              </w:rPr>
              <w:t>，</w:t>
            </w:r>
            <w:r>
              <w:rPr>
                <w:rFonts w:cs="Times New Roman"/>
              </w:rPr>
              <w:t>扣完为止</w:t>
            </w:r>
            <w:r>
              <w:rPr>
                <w:rFonts w:cs="Times New Roman" w:hint="eastAsia"/>
              </w:rPr>
              <w:t>。</w:t>
            </w:r>
          </w:p>
        </w:tc>
        <w:tc>
          <w:tcPr>
            <w:tcW w:w="486" w:type="pct"/>
            <w:tcBorders>
              <w:top w:val="single" w:sz="4" w:space="0" w:color="auto"/>
              <w:left w:val="single" w:sz="4" w:space="0" w:color="auto"/>
              <w:right w:val="single" w:sz="4" w:space="0" w:color="auto"/>
            </w:tcBorders>
            <w:vAlign w:val="center"/>
          </w:tcPr>
          <w:p w14:paraId="6274C7F1" w14:textId="521CC2EA" w:rsidR="009C42F0" w:rsidRDefault="009C42F0" w:rsidP="009C42F0">
            <w:pPr>
              <w:spacing w:line="360" w:lineRule="auto"/>
              <w:jc w:val="center"/>
              <w:rPr>
                <w:rFonts w:ascii="宋体" w:hAnsi="宋体"/>
                <w:bCs/>
              </w:rPr>
            </w:pPr>
            <w:r>
              <w:rPr>
                <w:rFonts w:cs="Times New Roman"/>
              </w:rPr>
              <w:t>1</w:t>
            </w:r>
          </w:p>
        </w:tc>
      </w:tr>
      <w:tr w:rsidR="000918FF" w14:paraId="3251BFF7" w14:textId="77777777" w:rsidTr="009C42F0">
        <w:trPr>
          <w:trHeight w:val="688"/>
          <w:jc w:val="center"/>
        </w:trPr>
        <w:tc>
          <w:tcPr>
            <w:tcW w:w="349"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AFAB8F1" w14:textId="7D5424FD" w:rsidR="000918FF" w:rsidRDefault="009C42F0">
            <w:pPr>
              <w:spacing w:line="360" w:lineRule="auto"/>
              <w:jc w:val="center"/>
              <w:rPr>
                <w:rFonts w:ascii="宋体" w:hAnsi="宋体"/>
                <w:b/>
              </w:rPr>
            </w:pPr>
            <w:r>
              <w:rPr>
                <w:rFonts w:ascii="宋体" w:hAnsi="宋体"/>
                <w:b/>
              </w:rPr>
              <w:t>10</w:t>
            </w:r>
          </w:p>
        </w:tc>
        <w:tc>
          <w:tcPr>
            <w:tcW w:w="680"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F95E138" w14:textId="77777777" w:rsidR="000918FF" w:rsidRDefault="00000000">
            <w:pPr>
              <w:spacing w:line="360" w:lineRule="auto"/>
              <w:jc w:val="center"/>
              <w:rPr>
                <w:rFonts w:ascii="宋体" w:hAnsi="宋体"/>
                <w:b/>
                <w:bCs/>
                <w:iCs/>
              </w:rPr>
            </w:pPr>
            <w:r>
              <w:rPr>
                <w:rFonts w:ascii="宋体" w:hAnsi="宋体" w:hint="eastAsia"/>
                <w:b/>
                <w:bCs/>
                <w:iCs/>
              </w:rPr>
              <w:t>政策加分</w:t>
            </w:r>
          </w:p>
          <w:p w14:paraId="33EE224C" w14:textId="77777777" w:rsidR="000918FF" w:rsidRDefault="00000000">
            <w:pPr>
              <w:spacing w:line="360" w:lineRule="auto"/>
              <w:jc w:val="center"/>
              <w:rPr>
                <w:rFonts w:ascii="宋体" w:hAnsi="宋体"/>
                <w:b/>
              </w:rPr>
            </w:pPr>
            <w:r>
              <w:rPr>
                <w:rFonts w:ascii="宋体" w:hAnsi="宋体" w:hint="eastAsia"/>
                <w:b/>
                <w:bCs/>
                <w:iCs/>
              </w:rPr>
              <w:t>（具体规则详见附注2）</w:t>
            </w:r>
          </w:p>
        </w:tc>
        <w:tc>
          <w:tcPr>
            <w:tcW w:w="348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51A68850" w14:textId="77777777" w:rsidR="000918FF" w:rsidRDefault="00000000">
            <w:pPr>
              <w:spacing w:line="360" w:lineRule="auto"/>
              <w:rPr>
                <w:rFonts w:ascii="宋体" w:hAnsi="宋体"/>
              </w:rPr>
            </w:pPr>
            <w:r>
              <w:rPr>
                <w:rFonts w:ascii="宋体" w:hAnsi="宋体" w:hint="eastAsia"/>
              </w:rPr>
              <w:t>投标产品属于“节能产品政府采购品目清单”中产品</w:t>
            </w:r>
            <w:r>
              <w:rPr>
                <w:rFonts w:ascii="宋体" w:hAnsi="宋体"/>
              </w:rPr>
              <w:t>,且提供所投产品由国家确定的认证机构出具的处于有效期之内的节能产品认证证书复印件加盖投标人公章，</w:t>
            </w:r>
            <w:r>
              <w:rPr>
                <w:rFonts w:ascii="宋体" w:hAnsi="宋体" w:hint="eastAsia"/>
              </w:rPr>
              <w:t>每提供一项得</w:t>
            </w:r>
            <w:r>
              <w:rPr>
                <w:rFonts w:ascii="宋体" w:hAnsi="宋体"/>
              </w:rPr>
              <w:t>0.5</w:t>
            </w:r>
            <w:r>
              <w:rPr>
                <w:rFonts w:ascii="宋体" w:hAnsi="宋体" w:hint="eastAsia"/>
              </w:rPr>
              <w:t>分，最多</w:t>
            </w:r>
            <w:r>
              <w:rPr>
                <w:rFonts w:ascii="宋体" w:hAnsi="宋体"/>
              </w:rPr>
              <w:t>得0.5分。</w:t>
            </w:r>
          </w:p>
          <w:p w14:paraId="7CC84292" w14:textId="77777777" w:rsidR="000918FF" w:rsidRDefault="00000000">
            <w:pPr>
              <w:spacing w:line="360" w:lineRule="auto"/>
              <w:rPr>
                <w:rFonts w:ascii="宋体" w:hAnsi="宋体"/>
              </w:rPr>
            </w:pPr>
            <w:r>
              <w:rPr>
                <w:rFonts w:ascii="宋体" w:hAnsi="宋体" w:hint="eastAsia"/>
              </w:rPr>
              <w:t>（注：如投标人所供产品类别列入“节能产品政府采购品目清单”中规定强制采购的节能产品，则投标人须提供强制采购的节能产品。且不得该项分值）</w:t>
            </w:r>
          </w:p>
        </w:tc>
        <w:tc>
          <w:tcPr>
            <w:tcW w:w="486" w:type="pct"/>
            <w:tcBorders>
              <w:top w:val="single" w:sz="4" w:space="0" w:color="auto"/>
              <w:left w:val="single" w:sz="4" w:space="0" w:color="auto"/>
              <w:right w:val="single" w:sz="4" w:space="0" w:color="auto"/>
            </w:tcBorders>
            <w:vAlign w:val="center"/>
          </w:tcPr>
          <w:p w14:paraId="29AECF41" w14:textId="77777777" w:rsidR="000918FF" w:rsidRDefault="00000000">
            <w:pPr>
              <w:spacing w:line="360" w:lineRule="auto"/>
              <w:jc w:val="center"/>
              <w:rPr>
                <w:rFonts w:ascii="宋体" w:hAnsi="宋体"/>
                <w:bCs/>
              </w:rPr>
            </w:pPr>
            <w:r>
              <w:rPr>
                <w:rFonts w:ascii="宋体" w:hAnsi="宋体" w:hint="eastAsia"/>
                <w:bCs/>
              </w:rPr>
              <w:t>0</w:t>
            </w:r>
            <w:r>
              <w:rPr>
                <w:rFonts w:ascii="宋体" w:hAnsi="宋体"/>
                <w:bCs/>
              </w:rPr>
              <w:t>.5</w:t>
            </w:r>
          </w:p>
        </w:tc>
      </w:tr>
      <w:tr w:rsidR="000918FF" w14:paraId="7AACFB7E" w14:textId="77777777" w:rsidTr="009C42F0">
        <w:trPr>
          <w:trHeight w:val="688"/>
          <w:jc w:val="center"/>
        </w:trPr>
        <w:tc>
          <w:tcPr>
            <w:tcW w:w="349" w:type="pct"/>
            <w:vMerge/>
            <w:tcBorders>
              <w:left w:val="single" w:sz="4" w:space="0" w:color="auto"/>
              <w:right w:val="single" w:sz="4" w:space="0" w:color="auto"/>
            </w:tcBorders>
            <w:tcMar>
              <w:top w:w="15" w:type="dxa"/>
              <w:left w:w="15" w:type="dxa"/>
              <w:bottom w:w="0" w:type="dxa"/>
              <w:right w:w="15" w:type="dxa"/>
            </w:tcMar>
            <w:vAlign w:val="center"/>
          </w:tcPr>
          <w:p w14:paraId="053E27EC" w14:textId="77777777" w:rsidR="000918FF" w:rsidRDefault="000918FF">
            <w:pPr>
              <w:spacing w:line="360" w:lineRule="auto"/>
              <w:jc w:val="center"/>
              <w:rPr>
                <w:rFonts w:ascii="宋体" w:hAnsi="宋体"/>
                <w:b/>
              </w:rPr>
            </w:pPr>
          </w:p>
        </w:tc>
        <w:tc>
          <w:tcPr>
            <w:tcW w:w="680" w:type="pct"/>
            <w:vMerge/>
            <w:tcBorders>
              <w:left w:val="single" w:sz="4" w:space="0" w:color="auto"/>
              <w:right w:val="single" w:sz="4" w:space="0" w:color="auto"/>
            </w:tcBorders>
            <w:tcMar>
              <w:top w:w="15" w:type="dxa"/>
              <w:left w:w="15" w:type="dxa"/>
              <w:bottom w:w="0" w:type="dxa"/>
              <w:right w:w="15" w:type="dxa"/>
            </w:tcMar>
            <w:vAlign w:val="center"/>
          </w:tcPr>
          <w:p w14:paraId="3C8E3D42" w14:textId="77777777" w:rsidR="000918FF" w:rsidRDefault="000918FF">
            <w:pPr>
              <w:spacing w:line="360" w:lineRule="auto"/>
              <w:jc w:val="center"/>
              <w:rPr>
                <w:rFonts w:ascii="宋体" w:hAnsi="宋体"/>
                <w:b/>
              </w:rPr>
            </w:pPr>
          </w:p>
        </w:tc>
        <w:tc>
          <w:tcPr>
            <w:tcW w:w="348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37D0F37B" w14:textId="77777777" w:rsidR="000918FF" w:rsidRDefault="00000000">
            <w:pPr>
              <w:spacing w:line="360" w:lineRule="auto"/>
              <w:rPr>
                <w:rFonts w:ascii="宋体" w:hAnsi="宋体"/>
              </w:rPr>
            </w:pPr>
            <w:r>
              <w:rPr>
                <w:rFonts w:ascii="宋体" w:hAnsi="宋体" w:hint="eastAsia"/>
              </w:rPr>
              <w:t>投标产品属于“环境标志产品政府采购品目清单”中产品</w:t>
            </w:r>
            <w:r>
              <w:rPr>
                <w:rFonts w:ascii="宋体" w:hAnsi="宋体"/>
              </w:rPr>
              <w:t>,且提供所投产品由国家确定的认证机构出具的处于有效期之内的环境标志产品认证证书复印件加盖投标人公章，</w:t>
            </w:r>
            <w:r>
              <w:rPr>
                <w:rFonts w:ascii="宋体" w:hAnsi="宋体" w:hint="eastAsia"/>
              </w:rPr>
              <w:t>每提供一项得</w:t>
            </w:r>
            <w:r>
              <w:rPr>
                <w:rFonts w:ascii="宋体" w:hAnsi="宋体"/>
              </w:rPr>
              <w:t>0.5</w:t>
            </w:r>
            <w:r>
              <w:rPr>
                <w:rFonts w:ascii="宋体" w:hAnsi="宋体" w:hint="eastAsia"/>
              </w:rPr>
              <w:t>分，最多</w:t>
            </w:r>
            <w:r>
              <w:rPr>
                <w:rFonts w:ascii="宋体" w:hAnsi="宋体"/>
              </w:rPr>
              <w:t>得0.5分。</w:t>
            </w:r>
          </w:p>
        </w:tc>
        <w:tc>
          <w:tcPr>
            <w:tcW w:w="486" w:type="pct"/>
            <w:tcBorders>
              <w:top w:val="single" w:sz="4" w:space="0" w:color="auto"/>
              <w:left w:val="single" w:sz="4" w:space="0" w:color="auto"/>
              <w:right w:val="single" w:sz="4" w:space="0" w:color="auto"/>
            </w:tcBorders>
            <w:vAlign w:val="center"/>
          </w:tcPr>
          <w:p w14:paraId="66197BBD" w14:textId="77777777" w:rsidR="000918FF" w:rsidRDefault="00000000">
            <w:pPr>
              <w:spacing w:line="360" w:lineRule="auto"/>
              <w:jc w:val="center"/>
              <w:rPr>
                <w:rFonts w:ascii="宋体" w:hAnsi="宋体"/>
                <w:bCs/>
              </w:rPr>
            </w:pPr>
            <w:r>
              <w:rPr>
                <w:rFonts w:ascii="宋体" w:hAnsi="宋体" w:hint="eastAsia"/>
                <w:bCs/>
              </w:rPr>
              <w:t>0</w:t>
            </w:r>
            <w:r>
              <w:rPr>
                <w:rFonts w:ascii="宋体" w:hAnsi="宋体"/>
                <w:bCs/>
              </w:rPr>
              <w:t>.5</w:t>
            </w:r>
          </w:p>
        </w:tc>
      </w:tr>
    </w:tbl>
    <w:p w14:paraId="5938F7F3" w14:textId="77777777" w:rsidR="000918FF" w:rsidRDefault="00000000">
      <w:pPr>
        <w:pStyle w:val="affa"/>
        <w:rPr>
          <w:b/>
          <w:bCs/>
          <w:color w:val="auto"/>
        </w:rPr>
      </w:pPr>
      <w:r>
        <w:rPr>
          <w:rFonts w:hint="eastAsia"/>
          <w:b/>
          <w:bCs/>
          <w:color w:val="auto"/>
        </w:rPr>
        <w:t>附注</w:t>
      </w:r>
    </w:p>
    <w:p w14:paraId="798D03C2" w14:textId="254B11A3" w:rsidR="000918FF" w:rsidRDefault="00000000">
      <w:pPr>
        <w:widowControl/>
        <w:tabs>
          <w:tab w:val="left" w:pos="4536"/>
        </w:tabs>
        <w:spacing w:line="360" w:lineRule="auto"/>
        <w:ind w:firstLineChars="200" w:firstLine="482"/>
        <w:jc w:val="left"/>
        <w:rPr>
          <w:rFonts w:ascii="Times New Roman" w:hAnsi="Times New Roman" w:cs="Tahoma"/>
          <w:sz w:val="21"/>
        </w:rPr>
      </w:pPr>
      <w:r>
        <w:rPr>
          <w:rFonts w:ascii="宋体" w:hAnsi="宋体"/>
          <w:b/>
          <w:szCs w:val="24"/>
        </w:rPr>
        <w:t>1.</w:t>
      </w:r>
      <w:r>
        <w:rPr>
          <w:rFonts w:ascii="宋体" w:hAnsi="宋体" w:cs="Tahoma" w:hint="eastAsia"/>
          <w:kern w:val="0"/>
          <w:szCs w:val="24"/>
        </w:rPr>
        <w:t xml:space="preserve"> </w:t>
      </w:r>
      <w:r>
        <w:rPr>
          <w:rFonts w:asciiTheme="minorEastAsia" w:eastAsiaTheme="minorEastAsia" w:hAnsiTheme="minorEastAsia" w:cs="Tahoma" w:hint="eastAsia"/>
          <w:szCs w:val="22"/>
        </w:rPr>
        <w:t>本项目为专门面向</w:t>
      </w:r>
      <w:r w:rsidR="0027104A">
        <w:rPr>
          <w:rFonts w:asciiTheme="minorEastAsia" w:eastAsiaTheme="minorEastAsia" w:hAnsiTheme="minorEastAsia" w:cs="Tahoma" w:hint="eastAsia"/>
          <w:szCs w:val="22"/>
        </w:rPr>
        <w:t>中</w:t>
      </w:r>
      <w:r>
        <w:rPr>
          <w:rFonts w:asciiTheme="minorEastAsia" w:eastAsiaTheme="minorEastAsia" w:hAnsiTheme="minorEastAsia" w:cs="Tahoma" w:hint="eastAsia"/>
          <w:szCs w:val="22"/>
        </w:rPr>
        <w:t>小</w:t>
      </w:r>
      <w:proofErr w:type="gramStart"/>
      <w:r>
        <w:rPr>
          <w:rFonts w:asciiTheme="minorEastAsia" w:eastAsiaTheme="minorEastAsia" w:hAnsiTheme="minorEastAsia" w:cs="Tahoma" w:hint="eastAsia"/>
          <w:szCs w:val="22"/>
        </w:rPr>
        <w:t>微企业</w:t>
      </w:r>
      <w:proofErr w:type="gramEnd"/>
      <w:r>
        <w:rPr>
          <w:rFonts w:asciiTheme="minorEastAsia" w:eastAsiaTheme="minorEastAsia" w:hAnsiTheme="minorEastAsia" w:cs="Tahoma" w:hint="eastAsia"/>
          <w:szCs w:val="22"/>
        </w:rPr>
        <w:t>采购项目，根据《政府采购促进中小企业发展管理办法》的有关规定不再执行价格扣除优惠政策。</w:t>
      </w:r>
    </w:p>
    <w:p w14:paraId="31D62B8E" w14:textId="77777777" w:rsidR="000918FF" w:rsidRDefault="00000000">
      <w:pPr>
        <w:widowControl/>
        <w:tabs>
          <w:tab w:val="left" w:pos="4536"/>
        </w:tabs>
        <w:spacing w:line="360" w:lineRule="auto"/>
        <w:ind w:firstLineChars="200" w:firstLine="480"/>
        <w:jc w:val="left"/>
        <w:rPr>
          <w:rFonts w:asciiTheme="majorEastAsia" w:eastAsiaTheme="majorEastAsia" w:hAnsiTheme="majorEastAsia"/>
          <w:szCs w:val="24"/>
        </w:rPr>
      </w:pPr>
      <w:r>
        <w:rPr>
          <w:rFonts w:asciiTheme="majorEastAsia" w:eastAsiaTheme="majorEastAsia" w:hAnsiTheme="majorEastAsia" w:hint="eastAsia"/>
          <w:szCs w:val="24"/>
        </w:rPr>
        <w:lastRenderedPageBreak/>
        <w:t>（</w:t>
      </w:r>
      <w:r>
        <w:rPr>
          <w:rFonts w:asciiTheme="majorEastAsia" w:eastAsiaTheme="majorEastAsia" w:hAnsiTheme="majorEastAsia"/>
          <w:szCs w:val="24"/>
        </w:rPr>
        <w:t>1）监狱企业投标视同小型、微型企业，须</w:t>
      </w:r>
      <w:proofErr w:type="gramStart"/>
      <w:r>
        <w:rPr>
          <w:rFonts w:asciiTheme="majorEastAsia" w:eastAsiaTheme="majorEastAsia" w:hAnsiTheme="majorEastAsia" w:cs="Tahoma" w:hint="eastAsia"/>
          <w:kern w:val="0"/>
          <w:szCs w:val="24"/>
        </w:rPr>
        <w:t>填写磋商</w:t>
      </w:r>
      <w:proofErr w:type="gramEnd"/>
      <w:r>
        <w:rPr>
          <w:rFonts w:asciiTheme="majorEastAsia" w:eastAsiaTheme="majorEastAsia" w:hAnsiTheme="majorEastAsia" w:cs="Tahoma"/>
          <w:kern w:val="0"/>
          <w:szCs w:val="24"/>
        </w:rPr>
        <w:t>文件</w:t>
      </w:r>
      <w:r>
        <w:rPr>
          <w:rFonts w:asciiTheme="majorEastAsia" w:eastAsiaTheme="majorEastAsia" w:hAnsiTheme="majorEastAsia" w:cs="Tahoma" w:hint="eastAsia"/>
          <w:kern w:val="0"/>
          <w:szCs w:val="24"/>
        </w:rPr>
        <w:t>第六章规定的“中小企业声明函”并提供由省级以上</w:t>
      </w:r>
      <w:r>
        <w:rPr>
          <w:rFonts w:asciiTheme="majorEastAsia" w:eastAsiaTheme="majorEastAsia" w:hAnsiTheme="majorEastAsia" w:hint="eastAsia"/>
          <w:szCs w:val="24"/>
        </w:rPr>
        <w:t>监狱管理局、戒毒管理局（含新疆生产建设兵团）出具的属于监狱企业的证明文件复印件。</w:t>
      </w:r>
    </w:p>
    <w:p w14:paraId="0051A6A7" w14:textId="77777777" w:rsidR="000918FF" w:rsidRDefault="00000000">
      <w:pPr>
        <w:widowControl/>
        <w:tabs>
          <w:tab w:val="left" w:pos="4536"/>
        </w:tabs>
        <w:spacing w:line="360" w:lineRule="auto"/>
        <w:ind w:firstLineChars="200" w:firstLine="480"/>
        <w:jc w:val="left"/>
        <w:rPr>
          <w:rFonts w:hAnsi="宋体"/>
          <w:b/>
          <w:szCs w:val="24"/>
        </w:rPr>
      </w:pPr>
      <w:r>
        <w:rPr>
          <w:rFonts w:asciiTheme="majorEastAsia" w:eastAsiaTheme="majorEastAsia" w:hAnsiTheme="majorEastAsia" w:cs="Tahoma" w:hint="eastAsia"/>
          <w:kern w:val="0"/>
          <w:szCs w:val="24"/>
        </w:rPr>
        <w:t>（</w:t>
      </w:r>
      <w:r>
        <w:rPr>
          <w:rFonts w:asciiTheme="majorEastAsia" w:eastAsiaTheme="majorEastAsia" w:hAnsiTheme="majorEastAsia" w:cs="Tahoma"/>
          <w:kern w:val="0"/>
          <w:szCs w:val="24"/>
        </w:rPr>
        <w:t>2）残疾人福利性单位</w:t>
      </w:r>
      <w:r>
        <w:rPr>
          <w:rFonts w:asciiTheme="majorEastAsia" w:eastAsiaTheme="majorEastAsia" w:hAnsiTheme="majorEastAsia" w:cs="Tahoma" w:hint="eastAsia"/>
          <w:kern w:val="0"/>
          <w:szCs w:val="24"/>
        </w:rPr>
        <w:t>投标</w:t>
      </w:r>
      <w:r>
        <w:rPr>
          <w:rFonts w:asciiTheme="majorEastAsia" w:eastAsiaTheme="majorEastAsia" w:hAnsiTheme="majorEastAsia" w:cs="Tahoma"/>
          <w:kern w:val="0"/>
          <w:szCs w:val="24"/>
        </w:rPr>
        <w:t>视同小型、微型企业</w:t>
      </w:r>
      <w:r>
        <w:rPr>
          <w:rFonts w:asciiTheme="majorEastAsia" w:eastAsiaTheme="majorEastAsia" w:hAnsiTheme="majorEastAsia" w:cs="Tahoma" w:hint="eastAsia"/>
          <w:kern w:val="0"/>
          <w:szCs w:val="24"/>
        </w:rPr>
        <w:t>，须填写招标文件第七章</w:t>
      </w:r>
      <w:r>
        <w:rPr>
          <w:rFonts w:asciiTheme="majorEastAsia" w:eastAsiaTheme="majorEastAsia" w:hAnsiTheme="majorEastAsia" w:cs="Tahoma"/>
          <w:kern w:val="0"/>
          <w:szCs w:val="24"/>
        </w:rPr>
        <w:t>规定的“残疾人福利性</w:t>
      </w:r>
      <w:r>
        <w:rPr>
          <w:rFonts w:hAnsi="宋体" w:cs="Tahoma"/>
          <w:kern w:val="0"/>
          <w:szCs w:val="24"/>
        </w:rPr>
        <w:t>单位声明函</w:t>
      </w:r>
      <w:r>
        <w:rPr>
          <w:rFonts w:hAnsi="宋体" w:cs="Tahoma" w:hint="eastAsia"/>
          <w:kern w:val="0"/>
          <w:szCs w:val="24"/>
        </w:rPr>
        <w:t>”。</w:t>
      </w:r>
      <w:r>
        <w:rPr>
          <w:rFonts w:hAnsi="宋体"/>
          <w:b/>
          <w:szCs w:val="24"/>
        </w:rPr>
        <w:t>残疾人福利性单位属于小型、微型企业的，不重复享受政策。</w:t>
      </w:r>
    </w:p>
    <w:p w14:paraId="577313C2" w14:textId="77777777" w:rsidR="000918FF" w:rsidRDefault="00000000">
      <w:pPr>
        <w:widowControl/>
        <w:tabs>
          <w:tab w:val="left" w:pos="4536"/>
        </w:tabs>
        <w:spacing w:line="360" w:lineRule="auto"/>
        <w:ind w:firstLineChars="200" w:firstLine="480"/>
        <w:jc w:val="left"/>
        <w:rPr>
          <w:rFonts w:hAnsi="宋体"/>
          <w:szCs w:val="24"/>
        </w:rPr>
      </w:pPr>
      <w:r>
        <w:rPr>
          <w:rFonts w:asciiTheme="minorEastAsia" w:eastAsiaTheme="minorEastAsia" w:hAnsiTheme="minorEastAsia" w:hint="eastAsia"/>
          <w:bCs/>
          <w:szCs w:val="24"/>
        </w:rPr>
        <w:t>（3）本</w:t>
      </w:r>
      <w:r>
        <w:rPr>
          <w:rFonts w:hAnsi="宋体" w:hint="eastAsia"/>
          <w:bCs/>
          <w:szCs w:val="24"/>
        </w:rPr>
        <w:t>项目对应的中小企业划分标准所属行业为：工业</w:t>
      </w:r>
    </w:p>
    <w:p w14:paraId="74C9D111" w14:textId="77777777" w:rsidR="000918FF" w:rsidRDefault="00000000">
      <w:pPr>
        <w:widowControl/>
        <w:tabs>
          <w:tab w:val="left" w:pos="4536"/>
        </w:tabs>
        <w:spacing w:line="360" w:lineRule="auto"/>
        <w:ind w:firstLineChars="200" w:firstLine="480"/>
        <w:jc w:val="left"/>
        <w:rPr>
          <w:rFonts w:asciiTheme="minorEastAsia" w:eastAsiaTheme="minorEastAsia" w:hAnsiTheme="minorEastAsia"/>
          <w:bCs/>
          <w:szCs w:val="24"/>
        </w:rPr>
      </w:pPr>
      <w:r>
        <w:rPr>
          <w:rFonts w:asciiTheme="minorEastAsia" w:eastAsiaTheme="minorEastAsia" w:hAnsiTheme="minorEastAsia" w:hint="eastAsia"/>
          <w:bCs/>
          <w:szCs w:val="24"/>
        </w:rPr>
        <w:t>（4）享受中小企业扶持政策获得政府采购合同的，小</w:t>
      </w:r>
      <w:proofErr w:type="gramStart"/>
      <w:r>
        <w:rPr>
          <w:rFonts w:asciiTheme="minorEastAsia" w:eastAsiaTheme="minorEastAsia" w:hAnsiTheme="minorEastAsia" w:hint="eastAsia"/>
          <w:bCs/>
          <w:szCs w:val="24"/>
        </w:rPr>
        <w:t>微企业</w:t>
      </w:r>
      <w:proofErr w:type="gramEnd"/>
      <w:r>
        <w:rPr>
          <w:rFonts w:asciiTheme="minorEastAsia" w:eastAsiaTheme="minorEastAsia" w:hAnsiTheme="minorEastAsia" w:hint="eastAsia"/>
          <w:bCs/>
          <w:szCs w:val="24"/>
        </w:rPr>
        <w:t>不得将合同分包给大中型企业，中型企业不得将合同分包给大型企业。</w:t>
      </w:r>
    </w:p>
    <w:p w14:paraId="7D666E5C" w14:textId="77777777" w:rsidR="000918FF" w:rsidRDefault="00000000">
      <w:pPr>
        <w:pStyle w:val="af"/>
        <w:tabs>
          <w:tab w:val="left" w:pos="1275"/>
          <w:tab w:val="left" w:pos="1440"/>
          <w:tab w:val="left" w:pos="1620"/>
        </w:tabs>
        <w:spacing w:line="360" w:lineRule="auto"/>
        <w:ind w:firstLineChars="200" w:firstLine="482"/>
        <w:rPr>
          <w:rFonts w:hAnsi="宋体" w:cs="Tahoma"/>
          <w:b/>
          <w:kern w:val="0"/>
          <w:szCs w:val="24"/>
        </w:rPr>
      </w:pPr>
      <w:r>
        <w:rPr>
          <w:rFonts w:hAnsi="宋体" w:hint="eastAsia"/>
          <w:b/>
          <w:szCs w:val="24"/>
        </w:rPr>
        <w:t>（5）供应商提供的《中小企业声明函》内容不实的，属于提供虚假材料谋取中标、成交，依照《中华人民共和国政府采购法》等国家有关规定追究相应责任。</w:t>
      </w:r>
    </w:p>
    <w:p w14:paraId="5DA4C2EB" w14:textId="77777777" w:rsidR="000918FF" w:rsidRDefault="00000000">
      <w:pPr>
        <w:widowControl/>
        <w:spacing w:line="360" w:lineRule="auto"/>
        <w:jc w:val="left"/>
        <w:rPr>
          <w:rFonts w:ascii="宋体" w:hAnsi="宋体"/>
          <w:b/>
          <w:szCs w:val="24"/>
        </w:rPr>
      </w:pPr>
      <w:r>
        <w:rPr>
          <w:rFonts w:ascii="宋体" w:hAnsi="宋体"/>
          <w:b/>
          <w:szCs w:val="24"/>
        </w:rPr>
        <w:t>2</w:t>
      </w:r>
      <w:r>
        <w:rPr>
          <w:rFonts w:ascii="宋体" w:hAnsi="宋体" w:hint="eastAsia"/>
          <w:b/>
          <w:szCs w:val="24"/>
        </w:rPr>
        <w:t>．</w:t>
      </w:r>
      <w:r>
        <w:rPr>
          <w:rFonts w:ascii="宋体" w:hAnsi="宋体"/>
          <w:b/>
          <w:szCs w:val="24"/>
        </w:rPr>
        <w:t>节能</w:t>
      </w:r>
      <w:r>
        <w:rPr>
          <w:rFonts w:ascii="宋体" w:hAnsi="宋体" w:hint="eastAsia"/>
          <w:b/>
          <w:szCs w:val="24"/>
        </w:rPr>
        <w:t>、环保</w:t>
      </w:r>
      <w:r>
        <w:rPr>
          <w:rFonts w:ascii="宋体" w:hAnsi="宋体"/>
          <w:b/>
          <w:szCs w:val="24"/>
        </w:rPr>
        <w:t>产品</w:t>
      </w:r>
    </w:p>
    <w:p w14:paraId="14D6A92F" w14:textId="77777777" w:rsidR="000918FF" w:rsidRDefault="00000000">
      <w:pPr>
        <w:widowControl/>
        <w:spacing w:line="360" w:lineRule="auto"/>
        <w:ind w:firstLineChars="200" w:firstLine="480"/>
        <w:jc w:val="left"/>
        <w:rPr>
          <w:rFonts w:ascii="宋体" w:hAnsi="宋体" w:cs="Tahoma"/>
          <w:kern w:val="0"/>
          <w:szCs w:val="24"/>
        </w:rPr>
      </w:pPr>
      <w:r>
        <w:rPr>
          <w:rFonts w:ascii="宋体" w:hAnsi="宋体" w:cs="Tahoma" w:hint="eastAsia"/>
          <w:kern w:val="0"/>
          <w:szCs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14:paraId="0A253490" w14:textId="77777777" w:rsidR="000918FF" w:rsidRDefault="00000000">
      <w:pPr>
        <w:widowControl/>
        <w:spacing w:line="360" w:lineRule="auto"/>
        <w:ind w:firstLineChars="200" w:firstLine="480"/>
        <w:jc w:val="left"/>
        <w:rPr>
          <w:rFonts w:ascii="宋体" w:hAnsi="宋体" w:cs="Tahoma"/>
          <w:kern w:val="0"/>
          <w:szCs w:val="24"/>
        </w:rPr>
      </w:pPr>
      <w:r>
        <w:rPr>
          <w:rFonts w:ascii="宋体" w:hAnsi="宋体" w:cs="Tahoma" w:hint="eastAsia"/>
          <w:kern w:val="0"/>
          <w:szCs w:val="24"/>
        </w:rPr>
        <w:t>如采购人所采购的设备不涉及政府强制采购节能产品的，供应商提供的产品中属于节能产品</w:t>
      </w:r>
      <w:r>
        <w:rPr>
          <w:rFonts w:ascii="宋体" w:hAnsi="宋体" w:cs="Tahoma"/>
          <w:kern w:val="0"/>
          <w:szCs w:val="24"/>
        </w:rPr>
        <w:t>/环境标志产品政府采购品目清单</w:t>
      </w:r>
      <w:r>
        <w:rPr>
          <w:rFonts w:ascii="宋体" w:hAnsi="宋体" w:cs="Tahoma" w:hint="eastAsia"/>
          <w:kern w:val="0"/>
          <w:szCs w:val="24"/>
        </w:rPr>
        <w:t>中优先采购的，应提供国家确定的认证机构出具的、处于有效期之内的节能产品</w:t>
      </w:r>
      <w:r>
        <w:rPr>
          <w:rFonts w:ascii="宋体" w:hAnsi="宋体" w:cs="Tahoma"/>
          <w:kern w:val="0"/>
          <w:szCs w:val="24"/>
        </w:rPr>
        <w:t>/</w:t>
      </w:r>
      <w:r>
        <w:rPr>
          <w:rFonts w:ascii="宋体" w:hAnsi="宋体" w:cs="Tahoma" w:hint="eastAsia"/>
          <w:kern w:val="0"/>
          <w:szCs w:val="24"/>
        </w:rPr>
        <w:t>环境标志产品认证证书复印件，按照节能、环境标志产品得分规则加分。</w:t>
      </w:r>
    </w:p>
    <w:p w14:paraId="505E2C89" w14:textId="77777777" w:rsidR="000918FF" w:rsidRDefault="00000000">
      <w:pPr>
        <w:pStyle w:val="1"/>
        <w:numPr>
          <w:ilvl w:val="0"/>
          <w:numId w:val="0"/>
        </w:numPr>
        <w:spacing w:line="360" w:lineRule="auto"/>
        <w:rPr>
          <w:rFonts w:ascii="宋体" w:hAnsi="宋体"/>
          <w:sz w:val="28"/>
          <w:szCs w:val="24"/>
        </w:rPr>
      </w:pPr>
      <w:r>
        <w:rPr>
          <w:rFonts w:ascii="宋体" w:hAnsi="宋体"/>
          <w:sz w:val="28"/>
          <w:szCs w:val="24"/>
        </w:rPr>
        <w:br w:type="page"/>
      </w:r>
      <w:bookmarkStart w:id="102" w:name="_Toc121576281"/>
      <w:r>
        <w:rPr>
          <w:rFonts w:ascii="宋体" w:hAnsi="宋体" w:hint="eastAsia"/>
          <w:sz w:val="28"/>
          <w:szCs w:val="24"/>
        </w:rPr>
        <w:lastRenderedPageBreak/>
        <w:t>第六章  响应文件组成和格式</w:t>
      </w:r>
      <w:bookmarkEnd w:id="102"/>
    </w:p>
    <w:p w14:paraId="47DF74C3" w14:textId="77777777" w:rsidR="000918FF" w:rsidRDefault="00000000">
      <w:pPr>
        <w:pStyle w:val="2"/>
      </w:pPr>
      <w:bookmarkStart w:id="103" w:name="_Toc121576282"/>
      <w:r>
        <w:rPr>
          <w:rFonts w:hint="eastAsia"/>
        </w:rPr>
        <w:t>一、报价部分</w:t>
      </w:r>
      <w:bookmarkEnd w:id="103"/>
    </w:p>
    <w:p w14:paraId="628F3361" w14:textId="77777777" w:rsidR="000918FF" w:rsidRDefault="00000000">
      <w:pPr>
        <w:pStyle w:val="2"/>
      </w:pPr>
      <w:bookmarkStart w:id="104" w:name="_Toc121576283"/>
      <w:r>
        <w:rPr>
          <w:rFonts w:hint="eastAsia"/>
        </w:rPr>
        <w:t>1、报价函</w:t>
      </w:r>
      <w:bookmarkEnd w:id="104"/>
      <w:r>
        <w:rPr>
          <w:rFonts w:hint="eastAsia"/>
        </w:rPr>
        <w:t xml:space="preserve"> </w:t>
      </w:r>
    </w:p>
    <w:p w14:paraId="2AB30893" w14:textId="77777777" w:rsidR="000918FF" w:rsidRDefault="00000000">
      <w:pPr>
        <w:spacing w:line="360" w:lineRule="auto"/>
        <w:rPr>
          <w:rFonts w:ascii="宋体" w:hAnsi="宋体"/>
          <w:szCs w:val="24"/>
        </w:rPr>
      </w:pPr>
      <w:r>
        <w:rPr>
          <w:rFonts w:ascii="宋体" w:hAnsi="宋体" w:hint="eastAsia"/>
          <w:szCs w:val="24"/>
        </w:rPr>
        <w:t>致：</w:t>
      </w:r>
      <w:r>
        <w:rPr>
          <w:rFonts w:ascii="宋体" w:hAnsi="宋体" w:hint="eastAsia"/>
          <w:szCs w:val="24"/>
          <w:u w:val="single"/>
        </w:rPr>
        <w:t>（采购代理机构）</w:t>
      </w:r>
    </w:p>
    <w:p w14:paraId="315CBE4E" w14:textId="77777777" w:rsidR="000918FF" w:rsidRDefault="00000000">
      <w:pPr>
        <w:spacing w:line="360" w:lineRule="auto"/>
        <w:ind w:firstLine="420"/>
        <w:rPr>
          <w:rFonts w:ascii="宋体" w:hAnsi="宋体"/>
          <w:szCs w:val="24"/>
        </w:rPr>
      </w:pPr>
      <w:r>
        <w:rPr>
          <w:rFonts w:ascii="宋体" w:hAnsi="宋体" w:hint="eastAsia"/>
          <w:szCs w:val="24"/>
        </w:rPr>
        <w:t>根据贵方为</w:t>
      </w:r>
      <w:r>
        <w:rPr>
          <w:rFonts w:ascii="宋体" w:hAnsi="宋体" w:hint="eastAsia"/>
          <w:szCs w:val="24"/>
          <w:u w:val="single"/>
        </w:rPr>
        <w:t>（项目名称）</w:t>
      </w:r>
      <w:r>
        <w:rPr>
          <w:rFonts w:ascii="宋体" w:hAnsi="宋体" w:hint="eastAsia"/>
          <w:szCs w:val="24"/>
        </w:rPr>
        <w:t>项目磋商采购货物及服务的磋商邀请</w:t>
      </w:r>
      <w:r>
        <w:rPr>
          <w:rFonts w:ascii="宋体" w:hAnsi="宋体" w:hint="eastAsia"/>
          <w:szCs w:val="24"/>
          <w:u w:val="single"/>
        </w:rPr>
        <w:t>（项目编号）</w:t>
      </w:r>
      <w:r>
        <w:rPr>
          <w:rFonts w:ascii="宋体" w:hAnsi="宋体" w:hint="eastAsia"/>
          <w:szCs w:val="24"/>
        </w:rPr>
        <w:t>，签字代表</w:t>
      </w:r>
      <w:r>
        <w:rPr>
          <w:rFonts w:ascii="宋体" w:hAnsi="宋体" w:hint="eastAsia"/>
          <w:szCs w:val="24"/>
          <w:u w:val="single"/>
        </w:rPr>
        <w:t>（姓名、职务</w:t>
      </w:r>
      <w:r>
        <w:rPr>
          <w:rFonts w:ascii="宋体" w:hAnsi="宋体" w:hint="eastAsia"/>
          <w:szCs w:val="24"/>
        </w:rPr>
        <w:t>）经正式授权并代表供应商</w:t>
      </w:r>
      <w:r>
        <w:rPr>
          <w:rFonts w:ascii="宋体" w:hAnsi="宋体" w:hint="eastAsia"/>
          <w:szCs w:val="24"/>
          <w:u w:val="single"/>
        </w:rPr>
        <w:t>（供应商名称、地址）</w:t>
      </w:r>
      <w:r>
        <w:rPr>
          <w:rFonts w:ascii="宋体" w:hAnsi="宋体" w:hint="eastAsia"/>
          <w:szCs w:val="24"/>
        </w:rPr>
        <w:t>提交下述文件正本一份及副本三份：</w:t>
      </w:r>
    </w:p>
    <w:p w14:paraId="4DFD7414" w14:textId="77777777" w:rsidR="000918FF" w:rsidRDefault="00000000">
      <w:pPr>
        <w:numPr>
          <w:ilvl w:val="0"/>
          <w:numId w:val="13"/>
        </w:numPr>
        <w:spacing w:line="360" w:lineRule="auto"/>
        <w:rPr>
          <w:rFonts w:ascii="宋体" w:hAnsi="宋体"/>
          <w:szCs w:val="24"/>
        </w:rPr>
      </w:pPr>
      <w:r>
        <w:rPr>
          <w:rFonts w:ascii="宋体" w:hAnsi="宋体" w:hint="eastAsia"/>
          <w:szCs w:val="24"/>
        </w:rPr>
        <w:t>报价部分</w:t>
      </w:r>
    </w:p>
    <w:p w14:paraId="0F5AF085" w14:textId="77777777" w:rsidR="000918FF" w:rsidRDefault="00000000">
      <w:pPr>
        <w:spacing w:line="360" w:lineRule="auto"/>
        <w:ind w:leftChars="341" w:left="818" w:firstLineChars="50" w:firstLine="120"/>
        <w:rPr>
          <w:rFonts w:ascii="宋体" w:hAnsi="宋体"/>
          <w:szCs w:val="24"/>
        </w:rPr>
      </w:pPr>
      <w:r>
        <w:rPr>
          <w:rFonts w:ascii="宋体" w:hAnsi="宋体" w:hint="eastAsia"/>
          <w:szCs w:val="24"/>
        </w:rPr>
        <w:t>1.1报价函</w:t>
      </w:r>
    </w:p>
    <w:p w14:paraId="2EC9DC35" w14:textId="77777777" w:rsidR="000918FF" w:rsidRDefault="00000000">
      <w:pPr>
        <w:spacing w:line="360" w:lineRule="auto"/>
        <w:ind w:leftChars="341" w:left="818" w:firstLineChars="50" w:firstLine="120"/>
        <w:rPr>
          <w:rFonts w:ascii="宋体" w:hAnsi="宋体"/>
          <w:szCs w:val="24"/>
        </w:rPr>
      </w:pPr>
      <w:r>
        <w:rPr>
          <w:rFonts w:ascii="宋体" w:hAnsi="宋体" w:hint="eastAsia"/>
          <w:szCs w:val="24"/>
        </w:rPr>
        <w:t>1.2报价表</w:t>
      </w:r>
    </w:p>
    <w:p w14:paraId="1111B872" w14:textId="77777777" w:rsidR="000918FF" w:rsidRDefault="00000000">
      <w:pPr>
        <w:spacing w:line="360" w:lineRule="auto"/>
        <w:ind w:leftChars="341" w:left="818" w:firstLineChars="50" w:firstLine="120"/>
        <w:rPr>
          <w:rFonts w:ascii="宋体" w:hAnsi="宋体"/>
          <w:szCs w:val="24"/>
        </w:rPr>
      </w:pPr>
      <w:r>
        <w:rPr>
          <w:rFonts w:ascii="宋体" w:hAnsi="宋体" w:hint="eastAsia"/>
          <w:szCs w:val="24"/>
        </w:rPr>
        <w:t>1.3分项报价表</w:t>
      </w:r>
    </w:p>
    <w:p w14:paraId="6FDDA30F" w14:textId="77777777" w:rsidR="000918FF" w:rsidRDefault="00000000">
      <w:pPr>
        <w:numPr>
          <w:ilvl w:val="0"/>
          <w:numId w:val="13"/>
        </w:numPr>
        <w:spacing w:line="360" w:lineRule="auto"/>
        <w:rPr>
          <w:rFonts w:ascii="宋体" w:hAnsi="宋体"/>
          <w:szCs w:val="24"/>
        </w:rPr>
      </w:pPr>
      <w:r>
        <w:rPr>
          <w:rFonts w:ascii="宋体" w:hAnsi="宋体" w:hint="eastAsia"/>
          <w:szCs w:val="24"/>
        </w:rPr>
        <w:t>商务部分</w:t>
      </w:r>
    </w:p>
    <w:p w14:paraId="24C578C0" w14:textId="77777777" w:rsidR="000918FF" w:rsidRDefault="00000000">
      <w:pPr>
        <w:spacing w:line="360" w:lineRule="auto"/>
        <w:ind w:leftChars="341" w:left="818" w:firstLineChars="50" w:firstLine="120"/>
        <w:rPr>
          <w:rFonts w:ascii="宋体" w:hAnsi="宋体"/>
          <w:szCs w:val="24"/>
        </w:rPr>
      </w:pPr>
      <w:r>
        <w:rPr>
          <w:rFonts w:ascii="宋体" w:hAnsi="宋体" w:hint="eastAsia"/>
          <w:szCs w:val="24"/>
        </w:rPr>
        <w:t>2.1资格证明文件</w:t>
      </w:r>
    </w:p>
    <w:p w14:paraId="46B632CB" w14:textId="77777777" w:rsidR="000918FF" w:rsidRDefault="00000000">
      <w:pPr>
        <w:spacing w:line="360" w:lineRule="auto"/>
        <w:ind w:leftChars="341" w:left="818" w:firstLineChars="50" w:firstLine="120"/>
        <w:rPr>
          <w:rFonts w:ascii="宋体" w:hAnsi="宋体"/>
          <w:szCs w:val="24"/>
        </w:rPr>
      </w:pPr>
      <w:r>
        <w:rPr>
          <w:rFonts w:ascii="宋体" w:hAnsi="宋体" w:hint="eastAsia"/>
          <w:szCs w:val="24"/>
        </w:rPr>
        <w:t>2.2业绩案例一览表</w:t>
      </w:r>
    </w:p>
    <w:p w14:paraId="56C775CE" w14:textId="77777777" w:rsidR="000918FF" w:rsidRDefault="00000000">
      <w:pPr>
        <w:spacing w:line="360" w:lineRule="auto"/>
        <w:ind w:leftChars="341" w:left="818" w:firstLineChars="50" w:firstLine="120"/>
        <w:rPr>
          <w:rFonts w:ascii="宋体" w:hAnsi="宋体"/>
          <w:szCs w:val="24"/>
        </w:rPr>
      </w:pPr>
      <w:r>
        <w:rPr>
          <w:rFonts w:ascii="宋体" w:hAnsi="宋体" w:hint="eastAsia"/>
          <w:szCs w:val="24"/>
        </w:rPr>
        <w:t>2</w:t>
      </w:r>
      <w:r>
        <w:rPr>
          <w:rFonts w:ascii="宋体" w:hAnsi="宋体"/>
          <w:szCs w:val="24"/>
        </w:rPr>
        <w:t>.3</w:t>
      </w:r>
      <w:r>
        <w:rPr>
          <w:rFonts w:ascii="宋体" w:hAnsi="宋体" w:hint="eastAsia"/>
          <w:szCs w:val="24"/>
        </w:rPr>
        <w:t>商务条款偏离表</w:t>
      </w:r>
    </w:p>
    <w:p w14:paraId="3CFF346E" w14:textId="77777777" w:rsidR="000918FF" w:rsidRDefault="00000000">
      <w:pPr>
        <w:spacing w:line="360" w:lineRule="auto"/>
        <w:ind w:firstLineChars="350" w:firstLine="840"/>
        <w:rPr>
          <w:rFonts w:ascii="宋体" w:hAnsi="宋体"/>
          <w:szCs w:val="24"/>
        </w:rPr>
      </w:pPr>
      <w:r>
        <w:rPr>
          <w:rFonts w:ascii="宋体" w:hAnsi="宋体" w:hint="eastAsia"/>
          <w:szCs w:val="24"/>
        </w:rPr>
        <w:t>……</w:t>
      </w:r>
    </w:p>
    <w:p w14:paraId="258B3C93" w14:textId="77777777" w:rsidR="000918FF" w:rsidRDefault="00000000">
      <w:pPr>
        <w:numPr>
          <w:ilvl w:val="0"/>
          <w:numId w:val="13"/>
        </w:numPr>
        <w:spacing w:line="360" w:lineRule="auto"/>
        <w:rPr>
          <w:rFonts w:ascii="宋体" w:hAnsi="宋体"/>
          <w:szCs w:val="24"/>
        </w:rPr>
      </w:pPr>
      <w:r>
        <w:rPr>
          <w:rFonts w:ascii="宋体" w:hAnsi="宋体" w:hint="eastAsia"/>
          <w:szCs w:val="24"/>
        </w:rPr>
        <w:t>技术服务部分</w:t>
      </w:r>
    </w:p>
    <w:p w14:paraId="699F9A5B" w14:textId="77777777" w:rsidR="000918FF" w:rsidRDefault="00000000">
      <w:pPr>
        <w:spacing w:line="360" w:lineRule="auto"/>
        <w:ind w:leftChars="341" w:left="818" w:firstLineChars="50" w:firstLine="120"/>
        <w:rPr>
          <w:rFonts w:ascii="宋体" w:hAnsi="宋体"/>
          <w:szCs w:val="24"/>
        </w:rPr>
      </w:pPr>
      <w:r>
        <w:rPr>
          <w:rFonts w:ascii="宋体" w:hAnsi="宋体" w:hint="eastAsia"/>
          <w:szCs w:val="24"/>
        </w:rPr>
        <w:t>3.1详细的方案和说明（格式自定）；</w:t>
      </w:r>
    </w:p>
    <w:p w14:paraId="2AF195C9" w14:textId="77777777" w:rsidR="000918FF" w:rsidRDefault="00000000">
      <w:pPr>
        <w:spacing w:line="360" w:lineRule="auto"/>
        <w:ind w:leftChars="341" w:left="818" w:firstLineChars="50" w:firstLine="120"/>
        <w:rPr>
          <w:rFonts w:ascii="宋体" w:hAnsi="宋体"/>
          <w:szCs w:val="24"/>
        </w:rPr>
      </w:pPr>
      <w:r>
        <w:rPr>
          <w:rFonts w:ascii="宋体" w:hAnsi="宋体" w:hint="eastAsia"/>
          <w:szCs w:val="24"/>
        </w:rPr>
        <w:t>3.2供应商提供的为本项目服务的人员情况说明（格式自定）；</w:t>
      </w:r>
    </w:p>
    <w:p w14:paraId="110C1C1C" w14:textId="77777777" w:rsidR="000918FF" w:rsidRDefault="00000000">
      <w:pPr>
        <w:spacing w:line="360" w:lineRule="auto"/>
        <w:ind w:leftChars="341" w:left="818" w:firstLineChars="50" w:firstLine="120"/>
        <w:rPr>
          <w:rFonts w:ascii="宋体" w:hAnsi="宋体"/>
          <w:szCs w:val="24"/>
        </w:rPr>
      </w:pPr>
      <w:r>
        <w:rPr>
          <w:rFonts w:ascii="宋体" w:hAnsi="宋体" w:hint="eastAsia"/>
          <w:szCs w:val="24"/>
        </w:rPr>
        <w:t>3.3技术偏离表。</w:t>
      </w:r>
    </w:p>
    <w:p w14:paraId="189F1AB7" w14:textId="77777777" w:rsidR="000918FF" w:rsidRDefault="00000000">
      <w:pPr>
        <w:spacing w:line="360" w:lineRule="auto"/>
        <w:ind w:firstLineChars="200" w:firstLine="480"/>
        <w:rPr>
          <w:rFonts w:ascii="宋体" w:hAnsi="宋体"/>
          <w:szCs w:val="24"/>
        </w:rPr>
      </w:pPr>
      <w:r>
        <w:rPr>
          <w:rFonts w:ascii="宋体" w:hAnsi="宋体" w:hint="eastAsia"/>
          <w:szCs w:val="24"/>
        </w:rPr>
        <w:t>4</w:t>
      </w:r>
      <w:r>
        <w:rPr>
          <w:rFonts w:ascii="宋体" w:hAnsi="宋体"/>
          <w:szCs w:val="24"/>
        </w:rPr>
        <w:t xml:space="preserve">. </w:t>
      </w:r>
      <w:r>
        <w:rPr>
          <w:rFonts w:ascii="宋体" w:hAnsi="宋体" w:hint="eastAsia"/>
          <w:szCs w:val="24"/>
        </w:rPr>
        <w:t>由</w:t>
      </w:r>
      <w:r>
        <w:rPr>
          <w:rFonts w:ascii="宋体" w:hAnsi="宋体" w:hint="eastAsia"/>
          <w:szCs w:val="24"/>
          <w:u w:val="single"/>
        </w:rPr>
        <w:t>（银行名称）</w:t>
      </w:r>
      <w:r>
        <w:rPr>
          <w:rFonts w:ascii="宋体" w:hAnsi="宋体" w:hint="eastAsia"/>
          <w:szCs w:val="24"/>
        </w:rPr>
        <w:t>出具的磋商保证金，金额为</w:t>
      </w:r>
      <w:r>
        <w:rPr>
          <w:rFonts w:ascii="宋体" w:hAnsi="宋体" w:hint="eastAsia"/>
          <w:szCs w:val="24"/>
          <w:u w:val="single"/>
        </w:rPr>
        <w:t>（金额数和币种）</w:t>
      </w:r>
    </w:p>
    <w:p w14:paraId="2AD0AF54" w14:textId="77777777" w:rsidR="000918FF" w:rsidRDefault="00000000">
      <w:pPr>
        <w:spacing w:line="360" w:lineRule="auto"/>
        <w:ind w:firstLineChars="177" w:firstLine="425"/>
        <w:rPr>
          <w:rFonts w:ascii="宋体" w:hAnsi="宋体"/>
          <w:szCs w:val="24"/>
        </w:rPr>
      </w:pPr>
      <w:r>
        <w:rPr>
          <w:rFonts w:ascii="宋体" w:hAnsi="宋体" w:hint="eastAsia"/>
          <w:szCs w:val="24"/>
        </w:rPr>
        <w:t>5</w:t>
      </w:r>
      <w:r>
        <w:rPr>
          <w:rFonts w:ascii="宋体" w:hAnsi="宋体"/>
          <w:szCs w:val="24"/>
        </w:rPr>
        <w:t xml:space="preserve">. </w:t>
      </w:r>
      <w:r>
        <w:rPr>
          <w:rFonts w:ascii="宋体" w:hAnsi="宋体" w:hint="eastAsia"/>
          <w:szCs w:val="24"/>
        </w:rPr>
        <w:t>按竞争性磋商文件供应商须知和技术规范要求提供的有关文件。</w:t>
      </w:r>
    </w:p>
    <w:p w14:paraId="22E302FB" w14:textId="77777777" w:rsidR="000918FF" w:rsidRDefault="00000000">
      <w:pPr>
        <w:spacing w:line="360" w:lineRule="auto"/>
        <w:ind w:left="420"/>
        <w:rPr>
          <w:rFonts w:ascii="宋体" w:hAnsi="宋体"/>
          <w:szCs w:val="24"/>
        </w:rPr>
      </w:pPr>
      <w:r>
        <w:rPr>
          <w:rFonts w:ascii="宋体" w:hAnsi="宋体" w:hint="eastAsia"/>
          <w:szCs w:val="24"/>
        </w:rPr>
        <w:t>在此，签字代表宣布同意如下：</w:t>
      </w:r>
    </w:p>
    <w:p w14:paraId="79F62C60" w14:textId="77777777" w:rsidR="000918FF" w:rsidRDefault="00000000">
      <w:pPr>
        <w:numPr>
          <w:ilvl w:val="0"/>
          <w:numId w:val="14"/>
        </w:numPr>
        <w:spacing w:line="360" w:lineRule="auto"/>
        <w:rPr>
          <w:rFonts w:ascii="宋体" w:hAnsi="宋体"/>
          <w:szCs w:val="24"/>
        </w:rPr>
      </w:pPr>
      <w:r>
        <w:rPr>
          <w:rFonts w:ascii="宋体" w:hAnsi="宋体" w:hint="eastAsia"/>
          <w:szCs w:val="24"/>
        </w:rPr>
        <w:t>所附报价价格表中规定的应提交和交付的服务报价总价为</w:t>
      </w:r>
      <w:r>
        <w:rPr>
          <w:rFonts w:ascii="宋体" w:hAnsi="宋体" w:hint="eastAsia"/>
          <w:szCs w:val="24"/>
          <w:u w:val="single"/>
        </w:rPr>
        <w:t>（注明币种，并用文字和数字表示的报价总价）</w:t>
      </w:r>
      <w:r>
        <w:rPr>
          <w:rFonts w:ascii="宋体" w:hAnsi="宋体" w:hint="eastAsia"/>
          <w:szCs w:val="24"/>
        </w:rPr>
        <w:t>。</w:t>
      </w:r>
    </w:p>
    <w:p w14:paraId="74114CDE" w14:textId="77777777" w:rsidR="000918FF" w:rsidRDefault="00000000">
      <w:pPr>
        <w:numPr>
          <w:ilvl w:val="0"/>
          <w:numId w:val="14"/>
        </w:numPr>
        <w:spacing w:line="360" w:lineRule="auto"/>
        <w:rPr>
          <w:rFonts w:ascii="宋体" w:hAnsi="宋体"/>
          <w:szCs w:val="24"/>
        </w:rPr>
      </w:pPr>
      <w:r>
        <w:rPr>
          <w:rFonts w:ascii="宋体" w:hAnsi="宋体" w:hint="eastAsia"/>
          <w:szCs w:val="24"/>
        </w:rPr>
        <w:t>供应商将按竞争性磋商文件的规定履行合同责任和义务。</w:t>
      </w:r>
    </w:p>
    <w:p w14:paraId="56BED35D" w14:textId="77777777" w:rsidR="000918FF" w:rsidRDefault="00000000">
      <w:pPr>
        <w:numPr>
          <w:ilvl w:val="0"/>
          <w:numId w:val="14"/>
        </w:numPr>
        <w:spacing w:line="360" w:lineRule="auto"/>
        <w:rPr>
          <w:rFonts w:ascii="宋体" w:hAnsi="宋体"/>
          <w:szCs w:val="24"/>
        </w:rPr>
      </w:pPr>
      <w:r>
        <w:rPr>
          <w:rFonts w:ascii="宋体" w:hAnsi="宋体" w:hint="eastAsia"/>
          <w:szCs w:val="24"/>
        </w:rPr>
        <w:t>供应商已详细审查全部竞争性磋商文件，包括第</w:t>
      </w:r>
      <w:r>
        <w:rPr>
          <w:rFonts w:ascii="宋体" w:hAnsi="宋体" w:hint="eastAsia"/>
          <w:szCs w:val="24"/>
          <w:u w:val="single"/>
        </w:rPr>
        <w:t>（编号、补遗书）（如果</w:t>
      </w:r>
      <w:r>
        <w:rPr>
          <w:rFonts w:ascii="宋体" w:hAnsi="宋体" w:hint="eastAsia"/>
          <w:szCs w:val="24"/>
          <w:u w:val="single"/>
        </w:rPr>
        <w:lastRenderedPageBreak/>
        <w:t>有的话）</w:t>
      </w:r>
      <w:r>
        <w:rPr>
          <w:rFonts w:ascii="宋体" w:hAnsi="宋体" w:hint="eastAsia"/>
          <w:szCs w:val="24"/>
        </w:rPr>
        <w:t>。我们完全理解并同意放弃对这方面有不明及误解的权力。</w:t>
      </w:r>
    </w:p>
    <w:p w14:paraId="71BF7438" w14:textId="77777777" w:rsidR="000918FF" w:rsidRDefault="00000000">
      <w:pPr>
        <w:numPr>
          <w:ilvl w:val="0"/>
          <w:numId w:val="14"/>
        </w:numPr>
        <w:spacing w:line="360" w:lineRule="auto"/>
        <w:rPr>
          <w:rFonts w:ascii="宋体" w:hAnsi="宋体"/>
          <w:szCs w:val="24"/>
        </w:rPr>
      </w:pPr>
      <w:r>
        <w:rPr>
          <w:rFonts w:ascii="宋体" w:hAnsi="宋体" w:hint="eastAsia"/>
          <w:szCs w:val="24"/>
        </w:rPr>
        <w:t>本报价有效期为自磋商之日起</w:t>
      </w:r>
      <w:r>
        <w:rPr>
          <w:rFonts w:ascii="宋体" w:hAnsi="宋体" w:hint="eastAsia"/>
          <w:szCs w:val="24"/>
          <w:u w:val="single"/>
        </w:rPr>
        <w:t xml:space="preserve">   90   </w:t>
      </w:r>
      <w:proofErr w:type="gramStart"/>
      <w:r>
        <w:rPr>
          <w:rFonts w:ascii="宋体" w:hAnsi="宋体" w:hint="eastAsia"/>
          <w:szCs w:val="24"/>
        </w:rPr>
        <w:t>个</w:t>
      </w:r>
      <w:proofErr w:type="gramEnd"/>
      <w:r>
        <w:rPr>
          <w:rFonts w:ascii="宋体" w:hAnsi="宋体" w:hint="eastAsia"/>
          <w:szCs w:val="24"/>
        </w:rPr>
        <w:t>日历日。</w:t>
      </w:r>
    </w:p>
    <w:p w14:paraId="58DA7597" w14:textId="77777777" w:rsidR="000918FF" w:rsidRDefault="00000000">
      <w:pPr>
        <w:numPr>
          <w:ilvl w:val="0"/>
          <w:numId w:val="14"/>
        </w:numPr>
        <w:spacing w:line="360" w:lineRule="auto"/>
        <w:rPr>
          <w:rFonts w:ascii="宋体" w:hAnsi="宋体"/>
          <w:szCs w:val="24"/>
        </w:rPr>
      </w:pPr>
      <w:r>
        <w:rPr>
          <w:rFonts w:ascii="宋体" w:hAnsi="宋体" w:hint="eastAsia"/>
          <w:szCs w:val="24"/>
        </w:rPr>
        <w:t>我方保证</w:t>
      </w:r>
      <w:proofErr w:type="gramStart"/>
      <w:r>
        <w:rPr>
          <w:rFonts w:ascii="宋体" w:hAnsi="宋体" w:hint="eastAsia"/>
          <w:szCs w:val="24"/>
        </w:rPr>
        <w:t>遵守磋商</w:t>
      </w:r>
      <w:proofErr w:type="gramEnd"/>
      <w:r>
        <w:rPr>
          <w:rFonts w:ascii="宋体" w:hAnsi="宋体" w:hint="eastAsia"/>
          <w:szCs w:val="24"/>
        </w:rPr>
        <w:t>文件中有关磋商保证金的规定。</w:t>
      </w:r>
    </w:p>
    <w:p w14:paraId="4FDDF566" w14:textId="77777777" w:rsidR="000918FF" w:rsidRDefault="00000000">
      <w:pPr>
        <w:numPr>
          <w:ilvl w:val="0"/>
          <w:numId w:val="14"/>
        </w:numPr>
        <w:spacing w:line="360" w:lineRule="auto"/>
        <w:rPr>
          <w:rFonts w:ascii="宋体" w:hAnsi="宋体"/>
          <w:szCs w:val="24"/>
        </w:rPr>
      </w:pPr>
      <w:r>
        <w:rPr>
          <w:rFonts w:ascii="宋体" w:hAnsi="宋体" w:hint="eastAsia"/>
          <w:szCs w:val="24"/>
        </w:rPr>
        <w:t>我方在提交首次响应文件之前，未曾为本项目响应</w:t>
      </w:r>
      <w:proofErr w:type="gramStart"/>
      <w:r>
        <w:rPr>
          <w:rFonts w:ascii="宋体" w:hAnsi="宋体" w:hint="eastAsia"/>
          <w:szCs w:val="24"/>
        </w:rPr>
        <w:t>包号提供过规范</w:t>
      </w:r>
      <w:proofErr w:type="gramEnd"/>
      <w:r>
        <w:rPr>
          <w:rFonts w:ascii="宋体" w:hAnsi="宋体" w:hint="eastAsia"/>
          <w:szCs w:val="24"/>
        </w:rPr>
        <w:t>编制或者项目管理、监理、检测等服务，也没有被列入失信被执行人、重大税收违法案件当事人、政府采购严重违法失信行为记录名单。贵方或磋商小组可通过“信用中国”网站（www.creditchina. gov.cn）和中国政府采购网（www.ccgp.gov.cn）等进行查询，我方完全接受查询的结果。</w:t>
      </w:r>
    </w:p>
    <w:p w14:paraId="111C3834" w14:textId="77777777" w:rsidR="000918FF" w:rsidRDefault="00000000">
      <w:pPr>
        <w:numPr>
          <w:ilvl w:val="0"/>
          <w:numId w:val="14"/>
        </w:numPr>
        <w:spacing w:line="360" w:lineRule="auto"/>
        <w:rPr>
          <w:rFonts w:ascii="宋体" w:hAnsi="宋体"/>
          <w:szCs w:val="24"/>
        </w:rPr>
      </w:pPr>
      <w:r>
        <w:rPr>
          <w:rFonts w:ascii="宋体" w:hAnsi="宋体" w:hint="eastAsia"/>
          <w:szCs w:val="24"/>
        </w:rPr>
        <w:t>我方已完全理解和</w:t>
      </w:r>
      <w:proofErr w:type="gramStart"/>
      <w:r>
        <w:rPr>
          <w:rFonts w:ascii="宋体" w:hAnsi="宋体" w:hint="eastAsia"/>
          <w:szCs w:val="24"/>
        </w:rPr>
        <w:t>接受磋商</w:t>
      </w:r>
      <w:proofErr w:type="gramEnd"/>
      <w:r>
        <w:rPr>
          <w:rFonts w:ascii="宋体" w:hAnsi="宋体" w:hint="eastAsia"/>
          <w:szCs w:val="24"/>
        </w:rPr>
        <w:t>文件的内容，同意提供按照贵方可能要求的与其磋商有关的一切数据或资料，完全理解贵方不一定接受最低价的响应或收到的任何响应。</w:t>
      </w:r>
    </w:p>
    <w:p w14:paraId="02A4D6D2" w14:textId="77777777" w:rsidR="000918FF" w:rsidRDefault="00000000">
      <w:pPr>
        <w:numPr>
          <w:ilvl w:val="0"/>
          <w:numId w:val="14"/>
        </w:numPr>
        <w:spacing w:line="360" w:lineRule="auto"/>
        <w:rPr>
          <w:rFonts w:ascii="宋体" w:hAnsi="宋体"/>
          <w:szCs w:val="24"/>
        </w:rPr>
      </w:pPr>
      <w:r>
        <w:rPr>
          <w:rFonts w:ascii="宋体" w:hAnsi="宋体" w:hint="eastAsia"/>
          <w:szCs w:val="24"/>
        </w:rPr>
        <w:t>与本磋商有关的一切正式往来信函请寄：</w:t>
      </w:r>
    </w:p>
    <w:p w14:paraId="08D1E50C" w14:textId="77777777" w:rsidR="000918FF" w:rsidRDefault="000918FF">
      <w:pPr>
        <w:spacing w:line="360" w:lineRule="auto"/>
        <w:rPr>
          <w:rFonts w:ascii="宋体" w:hAnsi="宋体"/>
          <w:szCs w:val="24"/>
        </w:rPr>
      </w:pPr>
    </w:p>
    <w:p w14:paraId="774CBE06" w14:textId="77777777" w:rsidR="000918FF" w:rsidRDefault="00000000">
      <w:pPr>
        <w:spacing w:line="360" w:lineRule="auto"/>
        <w:rPr>
          <w:rFonts w:ascii="宋体" w:hAnsi="宋体"/>
          <w:szCs w:val="24"/>
        </w:rPr>
      </w:pPr>
      <w:r>
        <w:rPr>
          <w:rFonts w:ascii="宋体" w:hAnsi="宋体" w:hint="eastAsia"/>
          <w:szCs w:val="24"/>
        </w:rPr>
        <w:t>地址</w:t>
      </w:r>
      <w:r>
        <w:rPr>
          <w:rFonts w:ascii="宋体" w:hAnsi="宋体" w:hint="eastAsia"/>
          <w:szCs w:val="24"/>
          <w:u w:val="single"/>
        </w:rPr>
        <w:t xml:space="preserve">                                </w:t>
      </w:r>
      <w:r>
        <w:rPr>
          <w:rFonts w:ascii="宋体" w:hAnsi="宋体" w:hint="eastAsia"/>
          <w:szCs w:val="24"/>
        </w:rPr>
        <w:t xml:space="preserve">  传真</w:t>
      </w:r>
      <w:r>
        <w:rPr>
          <w:rFonts w:ascii="宋体" w:hAnsi="宋体" w:hint="eastAsia"/>
          <w:szCs w:val="24"/>
          <w:u w:val="single"/>
        </w:rPr>
        <w:t xml:space="preserve">                                </w:t>
      </w:r>
    </w:p>
    <w:p w14:paraId="5622D3A5" w14:textId="77777777" w:rsidR="000918FF" w:rsidRDefault="00000000">
      <w:pPr>
        <w:spacing w:line="360" w:lineRule="auto"/>
        <w:rPr>
          <w:rFonts w:ascii="宋体" w:hAnsi="宋体"/>
          <w:szCs w:val="24"/>
        </w:rPr>
      </w:pPr>
      <w:r>
        <w:rPr>
          <w:rFonts w:ascii="宋体" w:hAnsi="宋体" w:hint="eastAsia"/>
          <w:szCs w:val="24"/>
        </w:rPr>
        <w:t>电话</w:t>
      </w:r>
      <w:r>
        <w:rPr>
          <w:rFonts w:ascii="宋体" w:hAnsi="宋体" w:hint="eastAsia"/>
          <w:szCs w:val="24"/>
          <w:u w:val="single"/>
        </w:rPr>
        <w:t xml:space="preserve">                                </w:t>
      </w:r>
      <w:r>
        <w:rPr>
          <w:rFonts w:ascii="宋体" w:hAnsi="宋体" w:hint="eastAsia"/>
          <w:szCs w:val="24"/>
        </w:rPr>
        <w:t xml:space="preserve">  电子函件</w:t>
      </w:r>
      <w:r>
        <w:rPr>
          <w:rFonts w:ascii="宋体" w:hAnsi="宋体" w:hint="eastAsia"/>
          <w:szCs w:val="24"/>
          <w:u w:val="single"/>
        </w:rPr>
        <w:t xml:space="preserve">                            </w:t>
      </w:r>
    </w:p>
    <w:p w14:paraId="111E4C04" w14:textId="77777777" w:rsidR="000918FF" w:rsidRDefault="000918FF">
      <w:pPr>
        <w:spacing w:line="360" w:lineRule="auto"/>
        <w:rPr>
          <w:rFonts w:ascii="宋体" w:hAnsi="宋体"/>
          <w:szCs w:val="24"/>
        </w:rPr>
      </w:pPr>
    </w:p>
    <w:p w14:paraId="5256FE95" w14:textId="77777777" w:rsidR="000918FF" w:rsidRDefault="00000000">
      <w:pPr>
        <w:widowControl/>
        <w:autoSpaceDE w:val="0"/>
        <w:autoSpaceDN w:val="0"/>
        <w:spacing w:line="360" w:lineRule="auto"/>
        <w:ind w:left="359" w:right="26" w:hanging="357"/>
        <w:textAlignment w:val="bottom"/>
        <w:rPr>
          <w:rFonts w:ascii="宋体" w:hAnsi="宋体"/>
          <w:szCs w:val="24"/>
        </w:rPr>
      </w:pPr>
      <w:r>
        <w:rPr>
          <w:rFonts w:ascii="宋体" w:hAnsi="宋体" w:hint="eastAsia"/>
          <w:szCs w:val="24"/>
        </w:rPr>
        <w:t>供应商授权代表签字_________________________</w:t>
      </w:r>
    </w:p>
    <w:p w14:paraId="6E717EC1" w14:textId="77777777" w:rsidR="000918FF" w:rsidRDefault="00000000">
      <w:pPr>
        <w:widowControl/>
        <w:autoSpaceDE w:val="0"/>
        <w:autoSpaceDN w:val="0"/>
        <w:spacing w:line="360" w:lineRule="auto"/>
        <w:ind w:left="359" w:right="26" w:hanging="357"/>
        <w:textAlignment w:val="bottom"/>
        <w:rPr>
          <w:rFonts w:ascii="宋体" w:hAnsi="宋体"/>
          <w:szCs w:val="24"/>
        </w:rPr>
      </w:pPr>
      <w:r>
        <w:rPr>
          <w:rFonts w:ascii="宋体" w:hAnsi="宋体" w:hint="eastAsia"/>
          <w:szCs w:val="24"/>
        </w:rPr>
        <w:t>供应商名称（全称）_________________________</w:t>
      </w:r>
    </w:p>
    <w:p w14:paraId="1318B025" w14:textId="77777777" w:rsidR="000918FF" w:rsidRDefault="00000000">
      <w:pPr>
        <w:widowControl/>
        <w:autoSpaceDE w:val="0"/>
        <w:autoSpaceDN w:val="0"/>
        <w:spacing w:line="360" w:lineRule="auto"/>
        <w:ind w:left="359" w:right="26" w:hanging="357"/>
        <w:textAlignment w:val="bottom"/>
        <w:rPr>
          <w:rFonts w:ascii="宋体" w:hAnsi="宋体"/>
          <w:szCs w:val="24"/>
        </w:rPr>
      </w:pPr>
      <w:r>
        <w:rPr>
          <w:rFonts w:ascii="宋体" w:hAnsi="宋体" w:hint="eastAsia"/>
          <w:szCs w:val="24"/>
        </w:rPr>
        <w:t>供应商开户银行（全称）_________________________</w:t>
      </w:r>
    </w:p>
    <w:p w14:paraId="352A4300" w14:textId="77777777" w:rsidR="000918FF" w:rsidRDefault="00000000">
      <w:pPr>
        <w:widowControl/>
        <w:autoSpaceDE w:val="0"/>
        <w:autoSpaceDN w:val="0"/>
        <w:spacing w:line="360" w:lineRule="auto"/>
        <w:ind w:left="359" w:right="26" w:hanging="357"/>
        <w:textAlignment w:val="bottom"/>
        <w:rPr>
          <w:rFonts w:ascii="宋体" w:hAnsi="宋体"/>
          <w:szCs w:val="24"/>
        </w:rPr>
      </w:pPr>
      <w:r>
        <w:rPr>
          <w:rFonts w:ascii="宋体" w:hAnsi="宋体" w:hint="eastAsia"/>
          <w:szCs w:val="24"/>
        </w:rPr>
        <w:t>供应商银行帐号</w:t>
      </w:r>
      <w:proofErr w:type="gramStart"/>
      <w:r>
        <w:rPr>
          <w:rFonts w:ascii="宋体" w:hAnsi="宋体" w:hint="eastAsia"/>
          <w:szCs w:val="24"/>
        </w:rPr>
        <w:t xml:space="preserve">　　　　　　　　　　</w:t>
      </w:r>
      <w:proofErr w:type="gramEnd"/>
    </w:p>
    <w:p w14:paraId="31591C63" w14:textId="77777777" w:rsidR="000918FF" w:rsidRDefault="00000000">
      <w:pPr>
        <w:widowControl/>
        <w:autoSpaceDE w:val="0"/>
        <w:autoSpaceDN w:val="0"/>
        <w:spacing w:line="360" w:lineRule="auto"/>
        <w:ind w:left="359" w:right="26" w:hanging="357"/>
        <w:textAlignment w:val="bottom"/>
        <w:rPr>
          <w:rFonts w:ascii="宋体" w:hAnsi="宋体"/>
          <w:szCs w:val="24"/>
        </w:rPr>
      </w:pPr>
      <w:r>
        <w:rPr>
          <w:rFonts w:ascii="宋体" w:hAnsi="宋体" w:hint="eastAsia"/>
          <w:szCs w:val="24"/>
        </w:rPr>
        <w:t>供应商公章_________________________</w:t>
      </w:r>
    </w:p>
    <w:p w14:paraId="42A2BD15" w14:textId="77777777" w:rsidR="000918FF" w:rsidRDefault="00000000">
      <w:pPr>
        <w:widowControl/>
        <w:autoSpaceDE w:val="0"/>
        <w:autoSpaceDN w:val="0"/>
        <w:spacing w:line="360" w:lineRule="auto"/>
        <w:ind w:left="359" w:right="26" w:hanging="357"/>
        <w:textAlignment w:val="bottom"/>
        <w:rPr>
          <w:rFonts w:ascii="宋体" w:hAnsi="宋体"/>
          <w:szCs w:val="24"/>
          <w:u w:val="single"/>
        </w:rPr>
      </w:pPr>
      <w:r>
        <w:rPr>
          <w:rFonts w:ascii="宋体" w:hAnsi="宋体" w:hint="eastAsia"/>
          <w:szCs w:val="24"/>
        </w:rPr>
        <w:t>日期_________________________</w:t>
      </w:r>
    </w:p>
    <w:p w14:paraId="783CB487" w14:textId="77777777" w:rsidR="000918FF" w:rsidRDefault="000918FF">
      <w:pPr>
        <w:widowControl/>
        <w:autoSpaceDE w:val="0"/>
        <w:autoSpaceDN w:val="0"/>
        <w:spacing w:line="360" w:lineRule="auto"/>
        <w:ind w:left="359" w:right="26" w:hanging="357"/>
        <w:textAlignment w:val="bottom"/>
        <w:rPr>
          <w:rFonts w:ascii="宋体" w:hAnsi="宋体"/>
          <w:szCs w:val="24"/>
          <w:u w:val="single"/>
        </w:rPr>
      </w:pPr>
    </w:p>
    <w:p w14:paraId="4BE6A072" w14:textId="77777777" w:rsidR="000918FF" w:rsidRDefault="000918FF">
      <w:pPr>
        <w:widowControl/>
        <w:autoSpaceDE w:val="0"/>
        <w:autoSpaceDN w:val="0"/>
        <w:spacing w:line="360" w:lineRule="auto"/>
        <w:ind w:left="359" w:right="26" w:hanging="357"/>
        <w:textAlignment w:val="bottom"/>
        <w:rPr>
          <w:rFonts w:ascii="宋体" w:hAnsi="宋体"/>
          <w:szCs w:val="24"/>
          <w:u w:val="single"/>
        </w:rPr>
      </w:pPr>
    </w:p>
    <w:p w14:paraId="69A60390" w14:textId="77777777" w:rsidR="000918FF" w:rsidRDefault="00000000">
      <w:pPr>
        <w:pStyle w:val="2"/>
      </w:pPr>
      <w:r>
        <w:br w:type="page"/>
      </w:r>
      <w:bookmarkStart w:id="105" w:name="_Toc121576284"/>
      <w:r>
        <w:rPr>
          <w:rFonts w:hint="eastAsia"/>
        </w:rPr>
        <w:lastRenderedPageBreak/>
        <w:t>2、报价表格式</w:t>
      </w:r>
      <w:bookmarkEnd w:id="105"/>
      <w:r>
        <w:rPr>
          <w:rFonts w:hint="eastAsia"/>
        </w:rPr>
        <w:t xml:space="preserve"> </w:t>
      </w:r>
    </w:p>
    <w:p w14:paraId="20E39676" w14:textId="77777777" w:rsidR="000918FF" w:rsidRDefault="00000000">
      <w:pPr>
        <w:spacing w:line="360" w:lineRule="auto"/>
        <w:rPr>
          <w:rFonts w:ascii="宋体" w:hAnsi="宋体"/>
          <w:szCs w:val="24"/>
        </w:rPr>
      </w:pPr>
      <w:r>
        <w:rPr>
          <w:rFonts w:ascii="宋体" w:hAnsi="宋体" w:hint="eastAsia"/>
          <w:szCs w:val="24"/>
        </w:rPr>
        <w:t>项目名称：</w:t>
      </w:r>
      <w:r>
        <w:rPr>
          <w:rFonts w:ascii="宋体" w:hAnsi="宋体" w:hint="eastAsia"/>
          <w:szCs w:val="24"/>
          <w:u w:val="single"/>
        </w:rPr>
        <w:t xml:space="preserve">                 </w:t>
      </w:r>
      <w:r>
        <w:rPr>
          <w:rFonts w:ascii="宋体" w:hAnsi="宋体" w:hint="eastAsia"/>
          <w:szCs w:val="24"/>
        </w:rPr>
        <w:t>项目编号：</w:t>
      </w:r>
      <w:r>
        <w:rPr>
          <w:rFonts w:ascii="宋体" w:hAnsi="宋体" w:hint="eastAsia"/>
          <w:b/>
          <w:szCs w:val="24"/>
        </w:rPr>
        <w:t xml:space="preserve"> </w:t>
      </w:r>
      <w:r>
        <w:rPr>
          <w:rFonts w:ascii="宋体" w:hAnsi="宋体" w:hint="eastAsia"/>
          <w:szCs w:val="24"/>
          <w:u w:val="single"/>
        </w:rPr>
        <w:t xml:space="preserve">            </w:t>
      </w:r>
      <w:r>
        <w:rPr>
          <w:rFonts w:ascii="宋体" w:hAnsi="宋体"/>
          <w:szCs w:val="24"/>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3"/>
        <w:gridCol w:w="2637"/>
        <w:gridCol w:w="1757"/>
        <w:gridCol w:w="2269"/>
      </w:tblGrid>
      <w:tr w:rsidR="000918FF" w14:paraId="218F3D80" w14:textId="77777777">
        <w:trPr>
          <w:trHeight w:val="698"/>
        </w:trPr>
        <w:tc>
          <w:tcPr>
            <w:tcW w:w="2093" w:type="dxa"/>
            <w:tcBorders>
              <w:top w:val="single" w:sz="4" w:space="0" w:color="auto"/>
              <w:left w:val="single" w:sz="4" w:space="0" w:color="auto"/>
              <w:bottom w:val="single" w:sz="4" w:space="0" w:color="auto"/>
              <w:right w:val="single" w:sz="4" w:space="0" w:color="auto"/>
            </w:tcBorders>
            <w:vAlign w:val="center"/>
          </w:tcPr>
          <w:p w14:paraId="560FFCF7" w14:textId="77777777" w:rsidR="000918FF" w:rsidRDefault="00000000">
            <w:pPr>
              <w:spacing w:line="360" w:lineRule="auto"/>
              <w:jc w:val="center"/>
              <w:rPr>
                <w:rFonts w:ascii="宋体" w:hAnsi="宋体"/>
                <w:szCs w:val="24"/>
              </w:rPr>
            </w:pPr>
            <w:r>
              <w:rPr>
                <w:rFonts w:ascii="宋体" w:hAnsi="宋体" w:hint="eastAsia"/>
                <w:szCs w:val="24"/>
              </w:rPr>
              <w:t>供应商名称</w:t>
            </w:r>
          </w:p>
        </w:tc>
        <w:tc>
          <w:tcPr>
            <w:tcW w:w="2637" w:type="dxa"/>
            <w:tcBorders>
              <w:top w:val="single" w:sz="4" w:space="0" w:color="auto"/>
              <w:left w:val="single" w:sz="4" w:space="0" w:color="auto"/>
              <w:bottom w:val="single" w:sz="4" w:space="0" w:color="auto"/>
              <w:right w:val="single" w:sz="4" w:space="0" w:color="auto"/>
            </w:tcBorders>
            <w:vAlign w:val="center"/>
          </w:tcPr>
          <w:p w14:paraId="3E68703D" w14:textId="77777777" w:rsidR="000918FF" w:rsidRDefault="00000000">
            <w:pPr>
              <w:spacing w:line="360" w:lineRule="auto"/>
              <w:jc w:val="center"/>
              <w:rPr>
                <w:rFonts w:ascii="宋体" w:hAnsi="宋体"/>
                <w:szCs w:val="24"/>
              </w:rPr>
            </w:pPr>
            <w:r>
              <w:rPr>
                <w:rFonts w:ascii="宋体" w:hAnsi="宋体" w:hint="eastAsia"/>
                <w:szCs w:val="24"/>
              </w:rPr>
              <w:t>报价（人民币/元）</w:t>
            </w:r>
          </w:p>
        </w:tc>
        <w:tc>
          <w:tcPr>
            <w:tcW w:w="1757" w:type="dxa"/>
            <w:tcBorders>
              <w:top w:val="single" w:sz="4" w:space="0" w:color="auto"/>
              <w:left w:val="single" w:sz="4" w:space="0" w:color="auto"/>
              <w:bottom w:val="single" w:sz="4" w:space="0" w:color="auto"/>
              <w:right w:val="single" w:sz="4" w:space="0" w:color="auto"/>
            </w:tcBorders>
            <w:vAlign w:val="center"/>
          </w:tcPr>
          <w:p w14:paraId="47A6AC33" w14:textId="77777777" w:rsidR="000918FF" w:rsidRDefault="00000000">
            <w:pPr>
              <w:spacing w:line="360" w:lineRule="auto"/>
              <w:jc w:val="center"/>
              <w:rPr>
                <w:rFonts w:ascii="宋体" w:hAnsi="宋体"/>
                <w:szCs w:val="24"/>
              </w:rPr>
            </w:pPr>
            <w:r>
              <w:rPr>
                <w:rFonts w:ascii="宋体" w:hAnsi="宋体" w:hint="eastAsia"/>
                <w:szCs w:val="24"/>
              </w:rPr>
              <w:t>磋商保证金（有/无）</w:t>
            </w:r>
          </w:p>
        </w:tc>
        <w:tc>
          <w:tcPr>
            <w:tcW w:w="2269" w:type="dxa"/>
            <w:tcBorders>
              <w:top w:val="single" w:sz="4" w:space="0" w:color="auto"/>
              <w:left w:val="single" w:sz="4" w:space="0" w:color="auto"/>
              <w:bottom w:val="single" w:sz="4" w:space="0" w:color="auto"/>
              <w:right w:val="single" w:sz="4" w:space="0" w:color="auto"/>
            </w:tcBorders>
            <w:vAlign w:val="center"/>
          </w:tcPr>
          <w:p w14:paraId="60290AC6" w14:textId="77777777" w:rsidR="000918FF" w:rsidRDefault="00000000">
            <w:pPr>
              <w:spacing w:line="360" w:lineRule="auto"/>
              <w:jc w:val="center"/>
              <w:rPr>
                <w:rFonts w:ascii="宋体" w:hAnsi="宋体"/>
                <w:szCs w:val="24"/>
              </w:rPr>
            </w:pPr>
            <w:r>
              <w:rPr>
                <w:rFonts w:ascii="宋体" w:hAnsi="宋体" w:hint="eastAsia"/>
                <w:szCs w:val="24"/>
              </w:rPr>
              <w:t>备注</w:t>
            </w:r>
          </w:p>
        </w:tc>
      </w:tr>
      <w:tr w:rsidR="000918FF" w14:paraId="55F8A746" w14:textId="77777777">
        <w:trPr>
          <w:trHeight w:val="771"/>
        </w:trPr>
        <w:tc>
          <w:tcPr>
            <w:tcW w:w="2093" w:type="dxa"/>
            <w:tcBorders>
              <w:top w:val="single" w:sz="4" w:space="0" w:color="auto"/>
              <w:left w:val="single" w:sz="4" w:space="0" w:color="auto"/>
              <w:bottom w:val="single" w:sz="4" w:space="0" w:color="auto"/>
              <w:right w:val="single" w:sz="4" w:space="0" w:color="auto"/>
            </w:tcBorders>
            <w:vAlign w:val="center"/>
          </w:tcPr>
          <w:p w14:paraId="0F371CBD" w14:textId="77777777" w:rsidR="000918FF" w:rsidRDefault="000918FF">
            <w:pPr>
              <w:spacing w:line="360" w:lineRule="auto"/>
              <w:rPr>
                <w:rFonts w:ascii="宋体" w:hAnsi="宋体"/>
                <w:szCs w:val="24"/>
              </w:rPr>
            </w:pPr>
          </w:p>
        </w:tc>
        <w:tc>
          <w:tcPr>
            <w:tcW w:w="2637" w:type="dxa"/>
            <w:tcBorders>
              <w:top w:val="single" w:sz="4" w:space="0" w:color="auto"/>
              <w:left w:val="single" w:sz="4" w:space="0" w:color="auto"/>
              <w:bottom w:val="single" w:sz="4" w:space="0" w:color="auto"/>
              <w:right w:val="single" w:sz="4" w:space="0" w:color="auto"/>
            </w:tcBorders>
            <w:vAlign w:val="center"/>
          </w:tcPr>
          <w:p w14:paraId="50562BD7" w14:textId="77777777" w:rsidR="000918FF" w:rsidRDefault="00000000">
            <w:pPr>
              <w:spacing w:line="360" w:lineRule="auto"/>
              <w:ind w:leftChars="15" w:left="36"/>
              <w:jc w:val="left"/>
              <w:rPr>
                <w:rFonts w:ascii="宋体" w:hAnsi="宋体"/>
                <w:szCs w:val="24"/>
              </w:rPr>
            </w:pPr>
            <w:r>
              <w:rPr>
                <w:rFonts w:ascii="宋体" w:hAnsi="宋体" w:hint="eastAsia"/>
                <w:szCs w:val="24"/>
              </w:rPr>
              <w:t>大写金额:</w:t>
            </w:r>
          </w:p>
          <w:p w14:paraId="14DCC541" w14:textId="77777777" w:rsidR="000918FF" w:rsidRDefault="00000000">
            <w:pPr>
              <w:jc w:val="left"/>
            </w:pPr>
            <w:r>
              <w:rPr>
                <w:rFonts w:hint="eastAsia"/>
                <w:szCs w:val="24"/>
              </w:rPr>
              <w:t>小写金额：</w:t>
            </w:r>
          </w:p>
        </w:tc>
        <w:tc>
          <w:tcPr>
            <w:tcW w:w="1757" w:type="dxa"/>
            <w:tcBorders>
              <w:top w:val="single" w:sz="4" w:space="0" w:color="auto"/>
              <w:left w:val="single" w:sz="4" w:space="0" w:color="auto"/>
              <w:bottom w:val="single" w:sz="4" w:space="0" w:color="auto"/>
              <w:right w:val="single" w:sz="4" w:space="0" w:color="auto"/>
            </w:tcBorders>
            <w:vAlign w:val="center"/>
          </w:tcPr>
          <w:p w14:paraId="74880289" w14:textId="77777777" w:rsidR="000918FF" w:rsidRDefault="000918FF">
            <w:pPr>
              <w:spacing w:line="360" w:lineRule="auto"/>
              <w:rPr>
                <w:rFonts w:ascii="宋体" w:hAnsi="宋体"/>
                <w:szCs w:val="24"/>
              </w:rPr>
            </w:pPr>
          </w:p>
        </w:tc>
        <w:tc>
          <w:tcPr>
            <w:tcW w:w="2269" w:type="dxa"/>
            <w:tcBorders>
              <w:top w:val="single" w:sz="4" w:space="0" w:color="auto"/>
              <w:left w:val="single" w:sz="4" w:space="0" w:color="auto"/>
              <w:bottom w:val="single" w:sz="4" w:space="0" w:color="auto"/>
              <w:right w:val="single" w:sz="4" w:space="0" w:color="auto"/>
            </w:tcBorders>
            <w:vAlign w:val="center"/>
          </w:tcPr>
          <w:p w14:paraId="20D63D41" w14:textId="77777777" w:rsidR="000918FF" w:rsidRDefault="000918FF">
            <w:pPr>
              <w:spacing w:line="360" w:lineRule="auto"/>
              <w:rPr>
                <w:rFonts w:ascii="宋体" w:hAnsi="宋体"/>
                <w:szCs w:val="24"/>
              </w:rPr>
            </w:pPr>
          </w:p>
        </w:tc>
      </w:tr>
    </w:tbl>
    <w:p w14:paraId="3F361F44" w14:textId="77777777" w:rsidR="000918FF" w:rsidRDefault="000918FF">
      <w:pPr>
        <w:spacing w:line="360" w:lineRule="auto"/>
        <w:rPr>
          <w:rFonts w:ascii="宋体" w:hAnsi="宋体"/>
          <w:szCs w:val="24"/>
        </w:rPr>
      </w:pPr>
    </w:p>
    <w:p w14:paraId="1A5A50B1" w14:textId="77777777" w:rsidR="000918FF" w:rsidRDefault="00000000">
      <w:pPr>
        <w:autoSpaceDE w:val="0"/>
        <w:autoSpaceDN w:val="0"/>
        <w:spacing w:line="360" w:lineRule="auto"/>
        <w:ind w:right="-136"/>
        <w:textAlignment w:val="bottom"/>
        <w:rPr>
          <w:rFonts w:ascii="宋体" w:hAnsi="宋体"/>
          <w:szCs w:val="24"/>
        </w:rPr>
      </w:pPr>
      <w:r>
        <w:rPr>
          <w:rFonts w:ascii="宋体" w:hAnsi="宋体" w:hint="eastAsia"/>
          <w:szCs w:val="24"/>
        </w:rPr>
        <w:t>供应商授权代表签字： _____________</w:t>
      </w:r>
    </w:p>
    <w:p w14:paraId="15D659BD" w14:textId="77777777" w:rsidR="000918FF" w:rsidRDefault="00000000">
      <w:pPr>
        <w:autoSpaceDE w:val="0"/>
        <w:autoSpaceDN w:val="0"/>
        <w:spacing w:line="360" w:lineRule="auto"/>
        <w:ind w:right="-136"/>
        <w:textAlignment w:val="bottom"/>
        <w:rPr>
          <w:rFonts w:ascii="宋体" w:hAnsi="宋体"/>
          <w:szCs w:val="24"/>
        </w:rPr>
      </w:pPr>
      <w:r>
        <w:rPr>
          <w:rFonts w:ascii="宋体" w:hAnsi="宋体" w:hint="eastAsia"/>
          <w:szCs w:val="24"/>
        </w:rPr>
        <w:t>供应商盖章：</w:t>
      </w:r>
      <w:r>
        <w:rPr>
          <w:rFonts w:ascii="宋体" w:hAnsi="宋体" w:hint="eastAsia"/>
          <w:szCs w:val="24"/>
          <w:u w:val="single"/>
        </w:rPr>
        <w:t xml:space="preserve">               </w:t>
      </w:r>
    </w:p>
    <w:p w14:paraId="5B3D6D6B" w14:textId="77777777" w:rsidR="000918FF" w:rsidRDefault="00000000">
      <w:pPr>
        <w:autoSpaceDE w:val="0"/>
        <w:autoSpaceDN w:val="0"/>
        <w:spacing w:line="360" w:lineRule="auto"/>
        <w:ind w:right="-136"/>
        <w:textAlignment w:val="bottom"/>
        <w:rPr>
          <w:rFonts w:ascii="宋体" w:hAnsi="宋体"/>
          <w:szCs w:val="24"/>
        </w:rPr>
      </w:pPr>
      <w:r>
        <w:rPr>
          <w:rFonts w:ascii="宋体" w:hAnsi="宋体" w:hint="eastAsia"/>
          <w:szCs w:val="24"/>
        </w:rPr>
        <w:t>日期：</w:t>
      </w:r>
      <w:r>
        <w:rPr>
          <w:rFonts w:ascii="宋体" w:hAnsi="宋体" w:hint="eastAsia"/>
          <w:szCs w:val="24"/>
          <w:u w:val="single"/>
        </w:rPr>
        <w:t xml:space="preserve">                   </w:t>
      </w:r>
    </w:p>
    <w:p w14:paraId="5E9B7FD4" w14:textId="77777777" w:rsidR="000918FF" w:rsidRDefault="000918FF">
      <w:pPr>
        <w:autoSpaceDE w:val="0"/>
        <w:autoSpaceDN w:val="0"/>
        <w:spacing w:line="360" w:lineRule="auto"/>
        <w:ind w:right="-136"/>
        <w:textAlignment w:val="bottom"/>
        <w:rPr>
          <w:rFonts w:ascii="宋体" w:hAnsi="宋体"/>
          <w:szCs w:val="24"/>
        </w:rPr>
      </w:pPr>
    </w:p>
    <w:p w14:paraId="0E83DFAE" w14:textId="77777777" w:rsidR="000918FF" w:rsidRDefault="00000000">
      <w:pPr>
        <w:autoSpaceDE w:val="0"/>
        <w:autoSpaceDN w:val="0"/>
        <w:spacing w:line="360" w:lineRule="auto"/>
        <w:ind w:right="-136"/>
        <w:textAlignment w:val="bottom"/>
        <w:rPr>
          <w:rFonts w:ascii="宋体" w:hAnsi="宋体"/>
          <w:szCs w:val="24"/>
        </w:rPr>
      </w:pPr>
      <w:r>
        <w:rPr>
          <w:rFonts w:ascii="宋体" w:hAnsi="宋体" w:hint="eastAsia"/>
          <w:szCs w:val="24"/>
        </w:rPr>
        <w:t>注：</w:t>
      </w:r>
    </w:p>
    <w:p w14:paraId="7428CCC2" w14:textId="77777777" w:rsidR="000918FF" w:rsidRDefault="00000000">
      <w:pPr>
        <w:autoSpaceDE w:val="0"/>
        <w:autoSpaceDN w:val="0"/>
        <w:spacing w:line="360" w:lineRule="auto"/>
        <w:ind w:right="-136"/>
        <w:textAlignment w:val="bottom"/>
        <w:rPr>
          <w:rFonts w:ascii="宋体" w:hAnsi="宋体"/>
          <w:szCs w:val="24"/>
        </w:rPr>
      </w:pPr>
      <w:r>
        <w:rPr>
          <w:rFonts w:ascii="宋体" w:hAnsi="宋体" w:hint="eastAsia"/>
          <w:szCs w:val="24"/>
        </w:rPr>
        <w:t>1、报价总价应和分项报价表总价一致；</w:t>
      </w:r>
    </w:p>
    <w:p w14:paraId="5C44114E" w14:textId="77777777" w:rsidR="000918FF" w:rsidRDefault="00000000">
      <w:pPr>
        <w:autoSpaceDE w:val="0"/>
        <w:autoSpaceDN w:val="0"/>
        <w:spacing w:line="360" w:lineRule="auto"/>
        <w:ind w:right="-136"/>
        <w:textAlignment w:val="bottom"/>
        <w:rPr>
          <w:rFonts w:ascii="宋体" w:hAnsi="宋体"/>
          <w:szCs w:val="24"/>
        </w:rPr>
      </w:pPr>
      <w:r>
        <w:rPr>
          <w:rFonts w:ascii="宋体" w:hAnsi="宋体"/>
          <w:szCs w:val="24"/>
        </w:rPr>
        <w:t>2</w:t>
      </w:r>
      <w:r>
        <w:rPr>
          <w:rFonts w:ascii="宋体" w:hAnsi="宋体" w:hint="eastAsia"/>
          <w:szCs w:val="24"/>
        </w:rPr>
        <w:t>、此表需另单独密封提交一份。</w:t>
      </w:r>
    </w:p>
    <w:p w14:paraId="3A58CDA7" w14:textId="77777777" w:rsidR="000918FF" w:rsidRDefault="000918FF">
      <w:pPr>
        <w:autoSpaceDE w:val="0"/>
        <w:autoSpaceDN w:val="0"/>
        <w:spacing w:line="360" w:lineRule="auto"/>
        <w:ind w:right="-136"/>
        <w:textAlignment w:val="bottom"/>
        <w:rPr>
          <w:rFonts w:ascii="宋体" w:hAnsi="宋体"/>
          <w:szCs w:val="24"/>
        </w:rPr>
      </w:pPr>
    </w:p>
    <w:p w14:paraId="7BD66438" w14:textId="77777777" w:rsidR="000918FF" w:rsidRDefault="000918FF">
      <w:pPr>
        <w:autoSpaceDE w:val="0"/>
        <w:autoSpaceDN w:val="0"/>
        <w:spacing w:line="360" w:lineRule="auto"/>
        <w:ind w:right="-136"/>
        <w:textAlignment w:val="bottom"/>
        <w:rPr>
          <w:rFonts w:ascii="宋体" w:hAnsi="宋体"/>
          <w:szCs w:val="24"/>
        </w:rPr>
      </w:pPr>
    </w:p>
    <w:p w14:paraId="6ACFAF67" w14:textId="77777777" w:rsidR="000918FF" w:rsidRDefault="000918FF">
      <w:pPr>
        <w:autoSpaceDE w:val="0"/>
        <w:autoSpaceDN w:val="0"/>
        <w:spacing w:line="360" w:lineRule="auto"/>
        <w:ind w:right="-136"/>
        <w:textAlignment w:val="bottom"/>
        <w:rPr>
          <w:rFonts w:ascii="宋体" w:hAnsi="宋体"/>
          <w:szCs w:val="24"/>
        </w:rPr>
      </w:pPr>
    </w:p>
    <w:p w14:paraId="3C88F462" w14:textId="77777777" w:rsidR="000918FF" w:rsidRDefault="000918FF">
      <w:pPr>
        <w:autoSpaceDE w:val="0"/>
        <w:autoSpaceDN w:val="0"/>
        <w:spacing w:line="360" w:lineRule="auto"/>
        <w:ind w:right="-136"/>
        <w:textAlignment w:val="bottom"/>
        <w:rPr>
          <w:rFonts w:ascii="宋体" w:hAnsi="宋体"/>
          <w:szCs w:val="24"/>
        </w:rPr>
      </w:pPr>
    </w:p>
    <w:p w14:paraId="6D143814" w14:textId="77777777" w:rsidR="000918FF" w:rsidRDefault="000918FF">
      <w:pPr>
        <w:autoSpaceDE w:val="0"/>
        <w:autoSpaceDN w:val="0"/>
        <w:spacing w:line="360" w:lineRule="auto"/>
        <w:ind w:right="-136"/>
        <w:textAlignment w:val="bottom"/>
        <w:rPr>
          <w:rFonts w:ascii="宋体" w:hAnsi="宋体"/>
          <w:szCs w:val="24"/>
        </w:rPr>
      </w:pPr>
    </w:p>
    <w:p w14:paraId="3BB8475C" w14:textId="77777777" w:rsidR="000918FF" w:rsidRDefault="000918FF">
      <w:pPr>
        <w:autoSpaceDE w:val="0"/>
        <w:autoSpaceDN w:val="0"/>
        <w:spacing w:line="360" w:lineRule="auto"/>
        <w:ind w:right="-136"/>
        <w:textAlignment w:val="bottom"/>
        <w:rPr>
          <w:rFonts w:ascii="宋体" w:hAnsi="宋体"/>
          <w:szCs w:val="24"/>
        </w:rPr>
      </w:pPr>
    </w:p>
    <w:p w14:paraId="27966413" w14:textId="77777777" w:rsidR="000918FF" w:rsidRDefault="000918FF">
      <w:pPr>
        <w:autoSpaceDE w:val="0"/>
        <w:autoSpaceDN w:val="0"/>
        <w:spacing w:line="360" w:lineRule="auto"/>
        <w:ind w:right="-136"/>
        <w:textAlignment w:val="bottom"/>
        <w:rPr>
          <w:rFonts w:ascii="宋体" w:hAnsi="宋体"/>
          <w:szCs w:val="24"/>
        </w:rPr>
      </w:pPr>
    </w:p>
    <w:p w14:paraId="4F89E399" w14:textId="77777777" w:rsidR="000918FF" w:rsidRDefault="00000000">
      <w:pPr>
        <w:pStyle w:val="2"/>
      </w:pPr>
      <w:bookmarkStart w:id="106" w:name="_Toc335064343"/>
      <w:r>
        <w:br w:type="page"/>
      </w:r>
      <w:bookmarkStart w:id="107" w:name="_Toc121576285"/>
      <w:r>
        <w:rPr>
          <w:rFonts w:hint="eastAsia"/>
        </w:rPr>
        <w:lastRenderedPageBreak/>
        <w:t>3、分项报价表格式</w:t>
      </w:r>
      <w:bookmarkEnd w:id="106"/>
      <w:bookmarkEnd w:id="107"/>
      <w:r>
        <w:rPr>
          <w:rFonts w:hint="eastAsia"/>
        </w:rPr>
        <w:t xml:space="preserve"> </w:t>
      </w:r>
    </w:p>
    <w:p w14:paraId="77ED5559" w14:textId="77777777" w:rsidR="000918FF" w:rsidRDefault="00000000">
      <w:pPr>
        <w:spacing w:line="360" w:lineRule="auto"/>
        <w:rPr>
          <w:rFonts w:ascii="宋体" w:hAnsi="宋体"/>
          <w:szCs w:val="24"/>
          <w:u w:val="single"/>
        </w:rPr>
      </w:pPr>
      <w:r>
        <w:rPr>
          <w:rFonts w:ascii="宋体" w:hAnsi="宋体" w:hint="eastAsia"/>
          <w:szCs w:val="24"/>
        </w:rPr>
        <w:t>项目名称：</w:t>
      </w:r>
      <w:r>
        <w:rPr>
          <w:rFonts w:ascii="宋体" w:hAnsi="宋体" w:hint="eastAsia"/>
          <w:szCs w:val="24"/>
          <w:u w:val="single"/>
        </w:rPr>
        <w:t xml:space="preserve">           </w:t>
      </w:r>
      <w:r>
        <w:rPr>
          <w:rFonts w:ascii="宋体" w:hAnsi="宋体" w:hint="eastAsia"/>
          <w:szCs w:val="24"/>
        </w:rPr>
        <w:t>项目编号：</w:t>
      </w:r>
      <w:r>
        <w:rPr>
          <w:rFonts w:ascii="宋体" w:hAnsi="宋体" w:hint="eastAsia"/>
          <w:b/>
          <w:szCs w:val="24"/>
        </w:rPr>
        <w:t xml:space="preserve"> </w:t>
      </w:r>
      <w:r>
        <w:rPr>
          <w:rFonts w:ascii="宋体" w:hAnsi="宋体" w:hint="eastAsia"/>
          <w:szCs w:val="24"/>
          <w:u w:val="single"/>
        </w:rPr>
        <w:t xml:space="preserve">            </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268"/>
        <w:gridCol w:w="1418"/>
        <w:gridCol w:w="1276"/>
        <w:gridCol w:w="16"/>
        <w:gridCol w:w="1244"/>
        <w:gridCol w:w="16"/>
        <w:gridCol w:w="1244"/>
        <w:gridCol w:w="16"/>
      </w:tblGrid>
      <w:tr w:rsidR="000918FF" w14:paraId="0FACBCA1" w14:textId="77777777">
        <w:trPr>
          <w:gridAfter w:val="1"/>
          <w:wAfter w:w="16" w:type="dxa"/>
        </w:trPr>
        <w:tc>
          <w:tcPr>
            <w:tcW w:w="940" w:type="dxa"/>
          </w:tcPr>
          <w:p w14:paraId="66F01F55" w14:textId="77777777" w:rsidR="000918FF" w:rsidRDefault="00000000">
            <w:pPr>
              <w:pStyle w:val="af"/>
              <w:spacing w:before="156"/>
              <w:jc w:val="center"/>
              <w:rPr>
                <w:rFonts w:hAnsi="宋体"/>
                <w:szCs w:val="24"/>
              </w:rPr>
            </w:pPr>
            <w:r>
              <w:rPr>
                <w:rFonts w:hAnsi="宋体" w:hint="eastAsia"/>
                <w:szCs w:val="24"/>
              </w:rPr>
              <w:t>序号</w:t>
            </w:r>
          </w:p>
        </w:tc>
        <w:tc>
          <w:tcPr>
            <w:tcW w:w="2268" w:type="dxa"/>
            <w:vAlign w:val="center"/>
          </w:tcPr>
          <w:p w14:paraId="24EEDE37" w14:textId="77777777" w:rsidR="000918FF" w:rsidRDefault="00000000">
            <w:pPr>
              <w:pStyle w:val="af"/>
              <w:spacing w:before="156"/>
              <w:jc w:val="center"/>
              <w:rPr>
                <w:rFonts w:hAnsi="宋体"/>
                <w:szCs w:val="24"/>
              </w:rPr>
            </w:pPr>
            <w:r>
              <w:rPr>
                <w:rFonts w:hAnsi="宋体" w:hint="eastAsia"/>
                <w:szCs w:val="24"/>
              </w:rPr>
              <w:t>名称</w:t>
            </w:r>
          </w:p>
        </w:tc>
        <w:tc>
          <w:tcPr>
            <w:tcW w:w="1418" w:type="dxa"/>
            <w:vAlign w:val="center"/>
          </w:tcPr>
          <w:p w14:paraId="7ACFB1C1" w14:textId="77777777" w:rsidR="000918FF" w:rsidRDefault="00000000">
            <w:pPr>
              <w:pStyle w:val="af"/>
              <w:spacing w:before="156"/>
              <w:jc w:val="center"/>
              <w:rPr>
                <w:rFonts w:hAnsi="宋体"/>
                <w:szCs w:val="24"/>
              </w:rPr>
            </w:pPr>
            <w:r>
              <w:rPr>
                <w:rFonts w:hAnsi="宋体" w:hint="eastAsia"/>
                <w:szCs w:val="24"/>
              </w:rPr>
              <w:t>数量</w:t>
            </w:r>
          </w:p>
        </w:tc>
        <w:tc>
          <w:tcPr>
            <w:tcW w:w="1276" w:type="dxa"/>
            <w:vAlign w:val="center"/>
          </w:tcPr>
          <w:p w14:paraId="0CE327C9" w14:textId="77777777" w:rsidR="000918FF" w:rsidRDefault="00000000">
            <w:pPr>
              <w:pStyle w:val="af"/>
              <w:spacing w:before="156"/>
              <w:jc w:val="center"/>
              <w:rPr>
                <w:rFonts w:hAnsi="宋体"/>
                <w:szCs w:val="24"/>
              </w:rPr>
            </w:pPr>
            <w:r>
              <w:rPr>
                <w:rFonts w:hAnsi="宋体" w:hint="eastAsia"/>
                <w:szCs w:val="24"/>
              </w:rPr>
              <w:t>单价</w:t>
            </w:r>
          </w:p>
        </w:tc>
        <w:tc>
          <w:tcPr>
            <w:tcW w:w="1260" w:type="dxa"/>
            <w:gridSpan w:val="2"/>
            <w:vAlign w:val="center"/>
          </w:tcPr>
          <w:p w14:paraId="017A0870" w14:textId="77777777" w:rsidR="000918FF" w:rsidRDefault="00000000">
            <w:pPr>
              <w:pStyle w:val="af"/>
              <w:spacing w:before="156"/>
              <w:jc w:val="center"/>
              <w:rPr>
                <w:rFonts w:hAnsi="宋体"/>
                <w:szCs w:val="24"/>
              </w:rPr>
            </w:pPr>
            <w:r>
              <w:rPr>
                <w:rFonts w:hAnsi="宋体" w:hint="eastAsia"/>
                <w:szCs w:val="24"/>
              </w:rPr>
              <w:t>合计</w:t>
            </w:r>
          </w:p>
        </w:tc>
        <w:tc>
          <w:tcPr>
            <w:tcW w:w="1260" w:type="dxa"/>
            <w:gridSpan w:val="2"/>
            <w:vAlign w:val="center"/>
          </w:tcPr>
          <w:p w14:paraId="41A26FED" w14:textId="77777777" w:rsidR="000918FF" w:rsidRDefault="00000000">
            <w:pPr>
              <w:pStyle w:val="af"/>
              <w:spacing w:before="156"/>
              <w:jc w:val="center"/>
              <w:rPr>
                <w:rFonts w:hAnsi="宋体"/>
                <w:szCs w:val="24"/>
              </w:rPr>
            </w:pPr>
            <w:r>
              <w:rPr>
                <w:rFonts w:hAnsi="宋体" w:hint="eastAsia"/>
                <w:szCs w:val="24"/>
              </w:rPr>
              <w:t>备注</w:t>
            </w:r>
          </w:p>
        </w:tc>
      </w:tr>
      <w:tr w:rsidR="000918FF" w14:paraId="2FEAB5DB" w14:textId="77777777">
        <w:trPr>
          <w:gridAfter w:val="1"/>
          <w:wAfter w:w="16" w:type="dxa"/>
        </w:trPr>
        <w:tc>
          <w:tcPr>
            <w:tcW w:w="940" w:type="dxa"/>
          </w:tcPr>
          <w:p w14:paraId="70CD3025" w14:textId="77777777" w:rsidR="000918FF" w:rsidRDefault="000918FF">
            <w:pPr>
              <w:pStyle w:val="af"/>
              <w:jc w:val="center"/>
              <w:rPr>
                <w:rFonts w:hAnsi="宋体"/>
                <w:szCs w:val="24"/>
              </w:rPr>
            </w:pPr>
          </w:p>
        </w:tc>
        <w:tc>
          <w:tcPr>
            <w:tcW w:w="2268" w:type="dxa"/>
          </w:tcPr>
          <w:p w14:paraId="0ABCFC79" w14:textId="77777777" w:rsidR="000918FF" w:rsidRDefault="000918FF">
            <w:pPr>
              <w:pStyle w:val="af"/>
              <w:rPr>
                <w:rFonts w:hAnsi="宋体"/>
                <w:szCs w:val="24"/>
              </w:rPr>
            </w:pPr>
          </w:p>
        </w:tc>
        <w:tc>
          <w:tcPr>
            <w:tcW w:w="1418" w:type="dxa"/>
          </w:tcPr>
          <w:p w14:paraId="0F2E5958" w14:textId="77777777" w:rsidR="000918FF" w:rsidRDefault="000918FF">
            <w:pPr>
              <w:pStyle w:val="af"/>
              <w:rPr>
                <w:rFonts w:hAnsi="宋体"/>
                <w:szCs w:val="24"/>
              </w:rPr>
            </w:pPr>
          </w:p>
        </w:tc>
        <w:tc>
          <w:tcPr>
            <w:tcW w:w="1276" w:type="dxa"/>
          </w:tcPr>
          <w:p w14:paraId="00263EF8" w14:textId="77777777" w:rsidR="000918FF" w:rsidRDefault="000918FF">
            <w:pPr>
              <w:pStyle w:val="af"/>
              <w:rPr>
                <w:rFonts w:hAnsi="宋体"/>
                <w:szCs w:val="24"/>
              </w:rPr>
            </w:pPr>
          </w:p>
        </w:tc>
        <w:tc>
          <w:tcPr>
            <w:tcW w:w="1260" w:type="dxa"/>
            <w:gridSpan w:val="2"/>
          </w:tcPr>
          <w:p w14:paraId="564A53D5" w14:textId="77777777" w:rsidR="000918FF" w:rsidRDefault="000918FF">
            <w:pPr>
              <w:pStyle w:val="af"/>
              <w:rPr>
                <w:rFonts w:hAnsi="宋体"/>
                <w:szCs w:val="24"/>
              </w:rPr>
            </w:pPr>
          </w:p>
        </w:tc>
        <w:tc>
          <w:tcPr>
            <w:tcW w:w="1260" w:type="dxa"/>
            <w:gridSpan w:val="2"/>
          </w:tcPr>
          <w:p w14:paraId="7C7F04DE" w14:textId="77777777" w:rsidR="000918FF" w:rsidRDefault="000918FF">
            <w:pPr>
              <w:pStyle w:val="af"/>
              <w:rPr>
                <w:rFonts w:hAnsi="宋体"/>
                <w:szCs w:val="24"/>
              </w:rPr>
            </w:pPr>
          </w:p>
        </w:tc>
      </w:tr>
      <w:tr w:rsidR="000918FF" w14:paraId="4EDE5885" w14:textId="77777777">
        <w:trPr>
          <w:gridAfter w:val="1"/>
          <w:wAfter w:w="16" w:type="dxa"/>
        </w:trPr>
        <w:tc>
          <w:tcPr>
            <w:tcW w:w="940" w:type="dxa"/>
          </w:tcPr>
          <w:p w14:paraId="5A4F5A1D" w14:textId="77777777" w:rsidR="000918FF" w:rsidRDefault="000918FF">
            <w:pPr>
              <w:pStyle w:val="af"/>
              <w:jc w:val="center"/>
              <w:rPr>
                <w:rFonts w:hAnsi="宋体"/>
                <w:szCs w:val="24"/>
              </w:rPr>
            </w:pPr>
          </w:p>
        </w:tc>
        <w:tc>
          <w:tcPr>
            <w:tcW w:w="2268" w:type="dxa"/>
          </w:tcPr>
          <w:p w14:paraId="3140F649" w14:textId="77777777" w:rsidR="000918FF" w:rsidRDefault="000918FF">
            <w:pPr>
              <w:pStyle w:val="af"/>
              <w:rPr>
                <w:rFonts w:hAnsi="宋体"/>
                <w:szCs w:val="24"/>
              </w:rPr>
            </w:pPr>
          </w:p>
        </w:tc>
        <w:tc>
          <w:tcPr>
            <w:tcW w:w="1418" w:type="dxa"/>
          </w:tcPr>
          <w:p w14:paraId="243509A4" w14:textId="77777777" w:rsidR="000918FF" w:rsidRDefault="000918FF">
            <w:pPr>
              <w:pStyle w:val="af"/>
              <w:rPr>
                <w:rFonts w:hAnsi="宋体"/>
                <w:szCs w:val="24"/>
              </w:rPr>
            </w:pPr>
          </w:p>
        </w:tc>
        <w:tc>
          <w:tcPr>
            <w:tcW w:w="1276" w:type="dxa"/>
          </w:tcPr>
          <w:p w14:paraId="21BF981F" w14:textId="77777777" w:rsidR="000918FF" w:rsidRDefault="000918FF">
            <w:pPr>
              <w:pStyle w:val="af"/>
              <w:rPr>
                <w:rFonts w:hAnsi="宋体"/>
                <w:szCs w:val="24"/>
              </w:rPr>
            </w:pPr>
          </w:p>
        </w:tc>
        <w:tc>
          <w:tcPr>
            <w:tcW w:w="1260" w:type="dxa"/>
            <w:gridSpan w:val="2"/>
          </w:tcPr>
          <w:p w14:paraId="4E3B91F0" w14:textId="77777777" w:rsidR="000918FF" w:rsidRDefault="000918FF">
            <w:pPr>
              <w:pStyle w:val="af"/>
              <w:rPr>
                <w:rFonts w:hAnsi="宋体"/>
                <w:szCs w:val="24"/>
              </w:rPr>
            </w:pPr>
          </w:p>
        </w:tc>
        <w:tc>
          <w:tcPr>
            <w:tcW w:w="1260" w:type="dxa"/>
            <w:gridSpan w:val="2"/>
          </w:tcPr>
          <w:p w14:paraId="5E5A7243" w14:textId="77777777" w:rsidR="000918FF" w:rsidRDefault="000918FF">
            <w:pPr>
              <w:pStyle w:val="af"/>
              <w:rPr>
                <w:rFonts w:hAnsi="宋体"/>
                <w:szCs w:val="24"/>
              </w:rPr>
            </w:pPr>
          </w:p>
        </w:tc>
      </w:tr>
      <w:tr w:rsidR="000918FF" w14:paraId="46066A75" w14:textId="77777777">
        <w:trPr>
          <w:gridAfter w:val="1"/>
          <w:wAfter w:w="16" w:type="dxa"/>
        </w:trPr>
        <w:tc>
          <w:tcPr>
            <w:tcW w:w="940" w:type="dxa"/>
          </w:tcPr>
          <w:p w14:paraId="42F6BA89" w14:textId="77777777" w:rsidR="000918FF" w:rsidRDefault="000918FF">
            <w:pPr>
              <w:pStyle w:val="af"/>
              <w:jc w:val="center"/>
              <w:rPr>
                <w:rFonts w:hAnsi="宋体"/>
                <w:szCs w:val="24"/>
              </w:rPr>
            </w:pPr>
          </w:p>
        </w:tc>
        <w:tc>
          <w:tcPr>
            <w:tcW w:w="2268" w:type="dxa"/>
          </w:tcPr>
          <w:p w14:paraId="0E5EF9E8" w14:textId="77777777" w:rsidR="000918FF" w:rsidRDefault="000918FF">
            <w:pPr>
              <w:pStyle w:val="af"/>
              <w:rPr>
                <w:rFonts w:hAnsi="宋体"/>
                <w:szCs w:val="24"/>
              </w:rPr>
            </w:pPr>
          </w:p>
        </w:tc>
        <w:tc>
          <w:tcPr>
            <w:tcW w:w="1418" w:type="dxa"/>
          </w:tcPr>
          <w:p w14:paraId="6CA5EE7A" w14:textId="77777777" w:rsidR="000918FF" w:rsidRDefault="000918FF">
            <w:pPr>
              <w:pStyle w:val="af"/>
              <w:rPr>
                <w:rFonts w:hAnsi="宋体"/>
                <w:szCs w:val="24"/>
              </w:rPr>
            </w:pPr>
          </w:p>
        </w:tc>
        <w:tc>
          <w:tcPr>
            <w:tcW w:w="1276" w:type="dxa"/>
          </w:tcPr>
          <w:p w14:paraId="34BABD2D" w14:textId="77777777" w:rsidR="000918FF" w:rsidRDefault="000918FF">
            <w:pPr>
              <w:pStyle w:val="af"/>
              <w:rPr>
                <w:rFonts w:hAnsi="宋体"/>
                <w:szCs w:val="24"/>
              </w:rPr>
            </w:pPr>
          </w:p>
        </w:tc>
        <w:tc>
          <w:tcPr>
            <w:tcW w:w="1260" w:type="dxa"/>
            <w:gridSpan w:val="2"/>
          </w:tcPr>
          <w:p w14:paraId="7AF82EC0" w14:textId="77777777" w:rsidR="000918FF" w:rsidRDefault="000918FF">
            <w:pPr>
              <w:pStyle w:val="af"/>
              <w:rPr>
                <w:rFonts w:hAnsi="宋体"/>
                <w:szCs w:val="24"/>
              </w:rPr>
            </w:pPr>
          </w:p>
        </w:tc>
        <w:tc>
          <w:tcPr>
            <w:tcW w:w="1260" w:type="dxa"/>
            <w:gridSpan w:val="2"/>
          </w:tcPr>
          <w:p w14:paraId="1E267FED" w14:textId="77777777" w:rsidR="000918FF" w:rsidRDefault="000918FF">
            <w:pPr>
              <w:pStyle w:val="af"/>
              <w:rPr>
                <w:rFonts w:hAnsi="宋体"/>
                <w:szCs w:val="24"/>
              </w:rPr>
            </w:pPr>
          </w:p>
        </w:tc>
      </w:tr>
      <w:tr w:rsidR="000918FF" w14:paraId="12850389" w14:textId="77777777">
        <w:trPr>
          <w:gridAfter w:val="1"/>
          <w:wAfter w:w="16" w:type="dxa"/>
        </w:trPr>
        <w:tc>
          <w:tcPr>
            <w:tcW w:w="940" w:type="dxa"/>
          </w:tcPr>
          <w:p w14:paraId="7F2EEFA7" w14:textId="77777777" w:rsidR="000918FF" w:rsidRDefault="000918FF">
            <w:pPr>
              <w:pStyle w:val="af"/>
              <w:jc w:val="center"/>
              <w:rPr>
                <w:rFonts w:hAnsi="宋体"/>
                <w:szCs w:val="24"/>
              </w:rPr>
            </w:pPr>
          </w:p>
        </w:tc>
        <w:tc>
          <w:tcPr>
            <w:tcW w:w="2268" w:type="dxa"/>
          </w:tcPr>
          <w:p w14:paraId="46ACE21D" w14:textId="77777777" w:rsidR="000918FF" w:rsidRDefault="000918FF">
            <w:pPr>
              <w:pStyle w:val="af"/>
              <w:rPr>
                <w:rFonts w:hAnsi="宋体"/>
                <w:szCs w:val="24"/>
              </w:rPr>
            </w:pPr>
          </w:p>
        </w:tc>
        <w:tc>
          <w:tcPr>
            <w:tcW w:w="1418" w:type="dxa"/>
          </w:tcPr>
          <w:p w14:paraId="716B4388" w14:textId="77777777" w:rsidR="000918FF" w:rsidRDefault="000918FF">
            <w:pPr>
              <w:pStyle w:val="af"/>
              <w:rPr>
                <w:rFonts w:hAnsi="宋体"/>
                <w:szCs w:val="24"/>
              </w:rPr>
            </w:pPr>
          </w:p>
        </w:tc>
        <w:tc>
          <w:tcPr>
            <w:tcW w:w="1276" w:type="dxa"/>
          </w:tcPr>
          <w:p w14:paraId="3B0A9FCF" w14:textId="77777777" w:rsidR="000918FF" w:rsidRDefault="000918FF">
            <w:pPr>
              <w:pStyle w:val="af"/>
              <w:rPr>
                <w:rFonts w:hAnsi="宋体"/>
                <w:szCs w:val="24"/>
              </w:rPr>
            </w:pPr>
          </w:p>
        </w:tc>
        <w:tc>
          <w:tcPr>
            <w:tcW w:w="1260" w:type="dxa"/>
            <w:gridSpan w:val="2"/>
          </w:tcPr>
          <w:p w14:paraId="21A19527" w14:textId="77777777" w:rsidR="000918FF" w:rsidRDefault="000918FF">
            <w:pPr>
              <w:pStyle w:val="af"/>
              <w:rPr>
                <w:rFonts w:hAnsi="宋体"/>
                <w:szCs w:val="24"/>
              </w:rPr>
            </w:pPr>
          </w:p>
        </w:tc>
        <w:tc>
          <w:tcPr>
            <w:tcW w:w="1260" w:type="dxa"/>
            <w:gridSpan w:val="2"/>
          </w:tcPr>
          <w:p w14:paraId="4EE3C18C" w14:textId="77777777" w:rsidR="000918FF" w:rsidRDefault="000918FF">
            <w:pPr>
              <w:pStyle w:val="af"/>
              <w:rPr>
                <w:rFonts w:hAnsi="宋体"/>
                <w:szCs w:val="24"/>
              </w:rPr>
            </w:pPr>
          </w:p>
        </w:tc>
      </w:tr>
      <w:tr w:rsidR="000918FF" w14:paraId="328101CA" w14:textId="77777777">
        <w:trPr>
          <w:gridAfter w:val="1"/>
          <w:wAfter w:w="16" w:type="dxa"/>
        </w:trPr>
        <w:tc>
          <w:tcPr>
            <w:tcW w:w="940" w:type="dxa"/>
          </w:tcPr>
          <w:p w14:paraId="13E552EC" w14:textId="77777777" w:rsidR="000918FF" w:rsidRDefault="000918FF">
            <w:pPr>
              <w:pStyle w:val="af"/>
              <w:jc w:val="center"/>
              <w:rPr>
                <w:rFonts w:hAnsi="宋体"/>
                <w:szCs w:val="24"/>
              </w:rPr>
            </w:pPr>
          </w:p>
        </w:tc>
        <w:tc>
          <w:tcPr>
            <w:tcW w:w="2268" w:type="dxa"/>
          </w:tcPr>
          <w:p w14:paraId="5FAAEB65" w14:textId="77777777" w:rsidR="000918FF" w:rsidRDefault="000918FF">
            <w:pPr>
              <w:pStyle w:val="af"/>
              <w:rPr>
                <w:rFonts w:hAnsi="宋体"/>
                <w:szCs w:val="24"/>
              </w:rPr>
            </w:pPr>
          </w:p>
        </w:tc>
        <w:tc>
          <w:tcPr>
            <w:tcW w:w="1418" w:type="dxa"/>
          </w:tcPr>
          <w:p w14:paraId="3B155C5B" w14:textId="77777777" w:rsidR="000918FF" w:rsidRDefault="000918FF">
            <w:pPr>
              <w:pStyle w:val="af"/>
              <w:rPr>
                <w:rFonts w:hAnsi="宋体"/>
                <w:szCs w:val="24"/>
              </w:rPr>
            </w:pPr>
          </w:p>
        </w:tc>
        <w:tc>
          <w:tcPr>
            <w:tcW w:w="1276" w:type="dxa"/>
          </w:tcPr>
          <w:p w14:paraId="3D84E0A8" w14:textId="77777777" w:rsidR="000918FF" w:rsidRDefault="000918FF">
            <w:pPr>
              <w:pStyle w:val="af"/>
              <w:rPr>
                <w:rFonts w:hAnsi="宋体"/>
                <w:szCs w:val="24"/>
              </w:rPr>
            </w:pPr>
          </w:p>
        </w:tc>
        <w:tc>
          <w:tcPr>
            <w:tcW w:w="1260" w:type="dxa"/>
            <w:gridSpan w:val="2"/>
          </w:tcPr>
          <w:p w14:paraId="2DAB5F74" w14:textId="77777777" w:rsidR="000918FF" w:rsidRDefault="000918FF">
            <w:pPr>
              <w:pStyle w:val="af"/>
              <w:rPr>
                <w:rFonts w:hAnsi="宋体"/>
                <w:szCs w:val="24"/>
              </w:rPr>
            </w:pPr>
          </w:p>
        </w:tc>
        <w:tc>
          <w:tcPr>
            <w:tcW w:w="1260" w:type="dxa"/>
            <w:gridSpan w:val="2"/>
          </w:tcPr>
          <w:p w14:paraId="2279B77D" w14:textId="77777777" w:rsidR="000918FF" w:rsidRDefault="000918FF">
            <w:pPr>
              <w:pStyle w:val="af"/>
              <w:rPr>
                <w:rFonts w:hAnsi="宋体"/>
                <w:szCs w:val="24"/>
              </w:rPr>
            </w:pPr>
          </w:p>
        </w:tc>
      </w:tr>
      <w:tr w:rsidR="000918FF" w14:paraId="71F9F4BB" w14:textId="77777777">
        <w:tc>
          <w:tcPr>
            <w:tcW w:w="5918" w:type="dxa"/>
            <w:gridSpan w:val="5"/>
            <w:vAlign w:val="center"/>
          </w:tcPr>
          <w:p w14:paraId="1A2E71E2" w14:textId="77777777" w:rsidR="000918FF" w:rsidRDefault="00000000">
            <w:pPr>
              <w:pStyle w:val="af"/>
              <w:jc w:val="center"/>
              <w:rPr>
                <w:rFonts w:hAnsi="宋体"/>
                <w:szCs w:val="24"/>
              </w:rPr>
            </w:pPr>
            <w:r>
              <w:rPr>
                <w:rFonts w:hAnsi="宋体" w:hint="eastAsia"/>
                <w:szCs w:val="24"/>
              </w:rPr>
              <w:t>总价</w:t>
            </w:r>
          </w:p>
        </w:tc>
        <w:tc>
          <w:tcPr>
            <w:tcW w:w="1260" w:type="dxa"/>
            <w:gridSpan w:val="2"/>
          </w:tcPr>
          <w:p w14:paraId="02D3BA3B" w14:textId="77777777" w:rsidR="000918FF" w:rsidRDefault="000918FF">
            <w:pPr>
              <w:pStyle w:val="af"/>
              <w:rPr>
                <w:rFonts w:hAnsi="宋体"/>
                <w:szCs w:val="24"/>
              </w:rPr>
            </w:pPr>
          </w:p>
        </w:tc>
        <w:tc>
          <w:tcPr>
            <w:tcW w:w="1260" w:type="dxa"/>
            <w:gridSpan w:val="2"/>
          </w:tcPr>
          <w:p w14:paraId="0F9C15B8" w14:textId="77777777" w:rsidR="000918FF" w:rsidRDefault="000918FF">
            <w:pPr>
              <w:pStyle w:val="af"/>
              <w:rPr>
                <w:rFonts w:hAnsi="宋体"/>
                <w:szCs w:val="24"/>
              </w:rPr>
            </w:pPr>
          </w:p>
        </w:tc>
      </w:tr>
    </w:tbl>
    <w:p w14:paraId="1D2EA651" w14:textId="77777777" w:rsidR="000918FF" w:rsidRDefault="000918FF">
      <w:pPr>
        <w:autoSpaceDE w:val="0"/>
        <w:autoSpaceDN w:val="0"/>
        <w:spacing w:line="360" w:lineRule="auto"/>
        <w:ind w:right="-136"/>
        <w:textAlignment w:val="bottom"/>
        <w:rPr>
          <w:rFonts w:ascii="宋体" w:hAnsi="宋体"/>
          <w:szCs w:val="24"/>
        </w:rPr>
      </w:pPr>
    </w:p>
    <w:p w14:paraId="21AF38FC" w14:textId="77777777" w:rsidR="000918FF" w:rsidRDefault="00000000">
      <w:pPr>
        <w:autoSpaceDE w:val="0"/>
        <w:autoSpaceDN w:val="0"/>
        <w:spacing w:line="360" w:lineRule="auto"/>
        <w:ind w:right="-136"/>
        <w:textAlignment w:val="bottom"/>
        <w:rPr>
          <w:rFonts w:ascii="宋体" w:hAnsi="宋体"/>
          <w:szCs w:val="24"/>
        </w:rPr>
      </w:pPr>
      <w:r>
        <w:rPr>
          <w:rFonts w:ascii="宋体" w:hAnsi="宋体" w:hint="eastAsia"/>
          <w:szCs w:val="24"/>
        </w:rPr>
        <w:t>供应商授权代表签字： _____________</w:t>
      </w:r>
    </w:p>
    <w:p w14:paraId="5A29E0EE" w14:textId="77777777" w:rsidR="000918FF" w:rsidRDefault="00000000">
      <w:pPr>
        <w:autoSpaceDE w:val="0"/>
        <w:autoSpaceDN w:val="0"/>
        <w:spacing w:line="360" w:lineRule="auto"/>
        <w:ind w:right="-136"/>
        <w:textAlignment w:val="bottom"/>
        <w:rPr>
          <w:rFonts w:ascii="宋体" w:hAnsi="宋体"/>
          <w:szCs w:val="24"/>
        </w:rPr>
      </w:pPr>
      <w:r>
        <w:rPr>
          <w:rFonts w:ascii="宋体" w:hAnsi="宋体" w:hint="eastAsia"/>
          <w:szCs w:val="24"/>
        </w:rPr>
        <w:t>供应商盖章：</w:t>
      </w:r>
      <w:r>
        <w:rPr>
          <w:rFonts w:ascii="宋体" w:hAnsi="宋体" w:hint="eastAsia"/>
          <w:szCs w:val="24"/>
          <w:u w:val="single"/>
        </w:rPr>
        <w:t xml:space="preserve">               </w:t>
      </w:r>
    </w:p>
    <w:p w14:paraId="13A6EBF2" w14:textId="77777777" w:rsidR="000918FF" w:rsidRDefault="00000000">
      <w:pPr>
        <w:autoSpaceDE w:val="0"/>
        <w:autoSpaceDN w:val="0"/>
        <w:spacing w:line="360" w:lineRule="auto"/>
        <w:ind w:right="-136"/>
        <w:textAlignment w:val="bottom"/>
        <w:rPr>
          <w:rFonts w:ascii="宋体" w:hAnsi="宋体"/>
          <w:szCs w:val="24"/>
        </w:rPr>
      </w:pPr>
      <w:r>
        <w:rPr>
          <w:rFonts w:ascii="宋体" w:hAnsi="宋体" w:hint="eastAsia"/>
          <w:szCs w:val="24"/>
        </w:rPr>
        <w:t>日期：</w:t>
      </w:r>
      <w:r>
        <w:rPr>
          <w:rFonts w:ascii="宋体" w:hAnsi="宋体" w:hint="eastAsia"/>
          <w:szCs w:val="24"/>
          <w:u w:val="single"/>
        </w:rPr>
        <w:t xml:space="preserve">                   </w:t>
      </w:r>
    </w:p>
    <w:p w14:paraId="05B66275" w14:textId="77777777" w:rsidR="000918FF" w:rsidRDefault="00000000">
      <w:pPr>
        <w:pStyle w:val="af"/>
        <w:spacing w:line="360" w:lineRule="auto"/>
        <w:rPr>
          <w:rFonts w:hAnsi="宋体"/>
        </w:rPr>
      </w:pPr>
      <w:r>
        <w:rPr>
          <w:rFonts w:hAnsi="宋体" w:hint="eastAsia"/>
        </w:rPr>
        <w:t>注:1.如果不提供分项报价将视为没有实质性响应磋商文件。上述各项的详细分项报价，可另页描述。</w:t>
      </w:r>
    </w:p>
    <w:p w14:paraId="40EBD72E" w14:textId="77777777" w:rsidR="000918FF" w:rsidRDefault="00000000">
      <w:pPr>
        <w:pStyle w:val="af"/>
        <w:spacing w:line="360" w:lineRule="auto"/>
        <w:rPr>
          <w:rFonts w:hAnsi="宋体"/>
          <w:szCs w:val="24"/>
        </w:rPr>
      </w:pPr>
      <w:r>
        <w:rPr>
          <w:rFonts w:hAnsi="宋体" w:hint="eastAsia"/>
        </w:rPr>
        <w:t xml:space="preserve">   </w:t>
      </w:r>
      <w:r>
        <w:rPr>
          <w:rFonts w:hAnsi="宋体"/>
        </w:rPr>
        <w:t>2</w:t>
      </w:r>
      <w:r>
        <w:rPr>
          <w:rFonts w:hAnsi="宋体" w:hint="eastAsia"/>
        </w:rPr>
        <w:t>.</w:t>
      </w:r>
      <w:r>
        <w:rPr>
          <w:rFonts w:hAnsi="宋体" w:hint="eastAsia"/>
          <w:szCs w:val="24"/>
        </w:rPr>
        <w:t xml:space="preserve"> 如果单价与总价不符时，以单价为准。</w:t>
      </w:r>
    </w:p>
    <w:p w14:paraId="32AACDCA" w14:textId="77777777" w:rsidR="000918FF" w:rsidRDefault="000918FF">
      <w:pPr>
        <w:tabs>
          <w:tab w:val="left" w:pos="8600"/>
        </w:tabs>
        <w:autoSpaceDE w:val="0"/>
        <w:autoSpaceDN w:val="0"/>
        <w:spacing w:line="360" w:lineRule="auto"/>
        <w:ind w:right="3"/>
        <w:textAlignment w:val="bottom"/>
        <w:rPr>
          <w:rFonts w:ascii="宋体" w:hAnsi="宋体"/>
          <w:szCs w:val="24"/>
        </w:rPr>
      </w:pPr>
    </w:p>
    <w:p w14:paraId="5DA57C32" w14:textId="77777777" w:rsidR="000918FF" w:rsidRDefault="000918FF">
      <w:pPr>
        <w:tabs>
          <w:tab w:val="left" w:pos="8600"/>
        </w:tabs>
        <w:autoSpaceDE w:val="0"/>
        <w:autoSpaceDN w:val="0"/>
        <w:spacing w:line="360" w:lineRule="auto"/>
        <w:ind w:right="3"/>
        <w:textAlignment w:val="bottom"/>
        <w:rPr>
          <w:rFonts w:ascii="宋体" w:hAnsi="宋体"/>
          <w:szCs w:val="24"/>
        </w:rPr>
      </w:pPr>
    </w:p>
    <w:p w14:paraId="309A84BF" w14:textId="77777777" w:rsidR="000918FF" w:rsidRDefault="000918FF">
      <w:pPr>
        <w:tabs>
          <w:tab w:val="left" w:pos="8600"/>
        </w:tabs>
        <w:autoSpaceDE w:val="0"/>
        <w:autoSpaceDN w:val="0"/>
        <w:spacing w:line="360" w:lineRule="auto"/>
        <w:ind w:right="3"/>
        <w:textAlignment w:val="bottom"/>
        <w:rPr>
          <w:rFonts w:ascii="宋体" w:hAnsi="宋体"/>
          <w:szCs w:val="24"/>
        </w:rPr>
      </w:pPr>
    </w:p>
    <w:p w14:paraId="32E37385" w14:textId="77777777" w:rsidR="000918FF" w:rsidRDefault="000918FF">
      <w:pPr>
        <w:tabs>
          <w:tab w:val="left" w:pos="8600"/>
        </w:tabs>
        <w:autoSpaceDE w:val="0"/>
        <w:autoSpaceDN w:val="0"/>
        <w:spacing w:line="360" w:lineRule="auto"/>
        <w:ind w:right="3"/>
        <w:textAlignment w:val="bottom"/>
        <w:rPr>
          <w:rFonts w:ascii="宋体" w:hAnsi="宋体"/>
          <w:szCs w:val="24"/>
        </w:rPr>
      </w:pPr>
    </w:p>
    <w:p w14:paraId="5AD390E1" w14:textId="77777777" w:rsidR="000918FF" w:rsidRDefault="000918FF">
      <w:pPr>
        <w:tabs>
          <w:tab w:val="left" w:pos="8600"/>
        </w:tabs>
        <w:autoSpaceDE w:val="0"/>
        <w:autoSpaceDN w:val="0"/>
        <w:spacing w:line="360" w:lineRule="auto"/>
        <w:ind w:right="3"/>
        <w:textAlignment w:val="bottom"/>
        <w:rPr>
          <w:rFonts w:ascii="宋体" w:hAnsi="宋体"/>
          <w:szCs w:val="24"/>
        </w:rPr>
      </w:pPr>
    </w:p>
    <w:p w14:paraId="0169E03C" w14:textId="77777777" w:rsidR="000918FF" w:rsidRDefault="000918FF">
      <w:pPr>
        <w:tabs>
          <w:tab w:val="left" w:pos="8600"/>
        </w:tabs>
        <w:autoSpaceDE w:val="0"/>
        <w:autoSpaceDN w:val="0"/>
        <w:spacing w:line="360" w:lineRule="auto"/>
        <w:ind w:right="3"/>
        <w:textAlignment w:val="bottom"/>
        <w:rPr>
          <w:rFonts w:ascii="宋体" w:hAnsi="宋体"/>
          <w:szCs w:val="24"/>
        </w:rPr>
      </w:pPr>
    </w:p>
    <w:p w14:paraId="55CBFEC4" w14:textId="77777777" w:rsidR="000918FF" w:rsidRDefault="000918FF">
      <w:pPr>
        <w:tabs>
          <w:tab w:val="left" w:pos="8600"/>
        </w:tabs>
        <w:autoSpaceDE w:val="0"/>
        <w:autoSpaceDN w:val="0"/>
        <w:spacing w:line="360" w:lineRule="auto"/>
        <w:ind w:right="3"/>
        <w:textAlignment w:val="bottom"/>
        <w:rPr>
          <w:rFonts w:ascii="宋体" w:hAnsi="宋体"/>
          <w:szCs w:val="24"/>
        </w:rPr>
      </w:pPr>
    </w:p>
    <w:p w14:paraId="0DF97C0D" w14:textId="77777777" w:rsidR="000918FF" w:rsidRDefault="00000000">
      <w:pPr>
        <w:tabs>
          <w:tab w:val="left" w:pos="8600"/>
        </w:tabs>
        <w:autoSpaceDE w:val="0"/>
        <w:autoSpaceDN w:val="0"/>
        <w:spacing w:line="360" w:lineRule="auto"/>
        <w:ind w:right="3"/>
        <w:textAlignment w:val="bottom"/>
        <w:rPr>
          <w:rFonts w:ascii="宋体" w:hAnsi="宋体"/>
          <w:szCs w:val="24"/>
        </w:rPr>
      </w:pPr>
      <w:r>
        <w:rPr>
          <w:rFonts w:ascii="宋体" w:hAnsi="宋体"/>
          <w:szCs w:val="24"/>
        </w:rPr>
        <w:br w:type="page"/>
      </w:r>
    </w:p>
    <w:p w14:paraId="3718AB4E" w14:textId="77777777" w:rsidR="000918FF" w:rsidRDefault="00000000">
      <w:pPr>
        <w:pStyle w:val="2"/>
      </w:pPr>
      <w:bookmarkStart w:id="108" w:name="_Toc121576286"/>
      <w:r>
        <w:rPr>
          <w:rFonts w:hint="eastAsia"/>
        </w:rPr>
        <w:lastRenderedPageBreak/>
        <w:t>二、商务部分</w:t>
      </w:r>
      <w:bookmarkEnd w:id="108"/>
    </w:p>
    <w:p w14:paraId="4870AC19" w14:textId="77777777" w:rsidR="000918FF" w:rsidRDefault="00000000">
      <w:pPr>
        <w:pStyle w:val="2"/>
      </w:pPr>
      <w:bookmarkStart w:id="109" w:name="_Toc121576287"/>
      <w:r>
        <w:rPr>
          <w:rFonts w:hint="eastAsia"/>
        </w:rPr>
        <w:t>1、资格证明文件及格式</w:t>
      </w:r>
      <w:bookmarkEnd w:id="109"/>
      <w:r>
        <w:rPr>
          <w:rFonts w:hint="eastAsia"/>
        </w:rPr>
        <w:t xml:space="preserve"> </w:t>
      </w:r>
    </w:p>
    <w:p w14:paraId="25870FFA" w14:textId="77777777" w:rsidR="000918FF" w:rsidRDefault="00000000">
      <w:pPr>
        <w:spacing w:line="360" w:lineRule="auto"/>
        <w:rPr>
          <w:rFonts w:ascii="宋体" w:hAnsi="宋体"/>
        </w:rPr>
      </w:pPr>
      <w:r>
        <w:rPr>
          <w:rFonts w:ascii="宋体" w:hAnsi="宋体" w:hint="eastAsia"/>
          <w:b/>
          <w:szCs w:val="24"/>
        </w:rPr>
        <w:t>1-1</w:t>
      </w:r>
      <w:proofErr w:type="gramStart"/>
      <w:r>
        <w:rPr>
          <w:rFonts w:ascii="宋体" w:hAnsi="宋体" w:hint="eastAsia"/>
        </w:rPr>
        <w:t>三</w:t>
      </w:r>
      <w:proofErr w:type="gramEnd"/>
      <w:r>
        <w:rPr>
          <w:rFonts w:ascii="宋体" w:hAnsi="宋体" w:hint="eastAsia"/>
        </w:rPr>
        <w:t>证合一的营业执照或事业单位法人证书副本复印件（复印件须加盖公章）；供应商是自然人的，应提供其有效的自然人身份证明复印件；</w:t>
      </w:r>
    </w:p>
    <w:p w14:paraId="497CBBF1" w14:textId="77777777" w:rsidR="000918FF" w:rsidRDefault="00000000">
      <w:pPr>
        <w:pStyle w:val="affe"/>
        <w:ind w:firstLineChars="0" w:firstLine="0"/>
        <w:rPr>
          <w:rFonts w:ascii="宋体" w:hAnsi="宋体"/>
        </w:rPr>
      </w:pPr>
      <w:r>
        <w:rPr>
          <w:rFonts w:ascii="宋体" w:hAnsi="宋体" w:hint="eastAsia"/>
        </w:rPr>
        <w:t>注：事业单位提供《事业单位法人证书》、民办非企业单位提供《民办非企业登记证书》副本的复印件（须加盖本单位公章）。</w:t>
      </w:r>
    </w:p>
    <w:p w14:paraId="5142E963" w14:textId="77777777" w:rsidR="000918FF" w:rsidRDefault="00000000">
      <w:pPr>
        <w:tabs>
          <w:tab w:val="left" w:pos="8640"/>
        </w:tabs>
        <w:spacing w:line="360" w:lineRule="auto"/>
        <w:ind w:rightChars="134" w:right="322"/>
        <w:rPr>
          <w:rFonts w:ascii="宋体" w:hAnsi="宋体"/>
          <w:szCs w:val="24"/>
        </w:rPr>
      </w:pPr>
      <w:r>
        <w:rPr>
          <w:rFonts w:ascii="宋体" w:hAnsi="宋体"/>
          <w:szCs w:val="24"/>
        </w:rPr>
        <w:br w:type="page"/>
      </w:r>
      <w:r>
        <w:rPr>
          <w:rFonts w:ascii="宋体" w:hAnsi="宋体" w:hint="eastAsia"/>
          <w:szCs w:val="24"/>
        </w:rPr>
        <w:lastRenderedPageBreak/>
        <w:t>1-2法人代表授权书 （参加本项目磋商的授权）</w:t>
      </w:r>
    </w:p>
    <w:p w14:paraId="0F0056D5" w14:textId="77777777" w:rsidR="000918FF" w:rsidRDefault="00000000">
      <w:pPr>
        <w:tabs>
          <w:tab w:val="left" w:pos="8640"/>
        </w:tabs>
        <w:spacing w:line="360" w:lineRule="auto"/>
        <w:ind w:rightChars="134" w:right="322"/>
        <w:jc w:val="center"/>
        <w:rPr>
          <w:rFonts w:ascii="宋体" w:hAnsi="宋体"/>
          <w:szCs w:val="24"/>
        </w:rPr>
      </w:pPr>
      <w:r>
        <w:rPr>
          <w:rFonts w:ascii="宋体" w:hAnsi="宋体" w:hint="eastAsia"/>
          <w:szCs w:val="24"/>
        </w:rPr>
        <w:t>（自然人参与磋商无需提供）</w:t>
      </w:r>
    </w:p>
    <w:p w14:paraId="1B0FD105" w14:textId="77777777" w:rsidR="000918FF" w:rsidRDefault="00000000">
      <w:pPr>
        <w:pStyle w:val="af"/>
        <w:spacing w:line="360" w:lineRule="auto"/>
        <w:ind w:firstLineChars="200" w:firstLine="480"/>
        <w:rPr>
          <w:rFonts w:hAnsi="宋体"/>
          <w:szCs w:val="24"/>
        </w:rPr>
      </w:pPr>
      <w:r>
        <w:rPr>
          <w:rFonts w:hAnsi="宋体"/>
          <w:szCs w:val="24"/>
        </w:rPr>
        <w:t>本授权书声明：注册于</w:t>
      </w:r>
      <w:r>
        <w:rPr>
          <w:rFonts w:hAnsi="宋体"/>
          <w:i/>
          <w:szCs w:val="24"/>
          <w:u w:val="single"/>
        </w:rPr>
        <w:t>（国家或地区的名称）</w:t>
      </w:r>
      <w:r>
        <w:rPr>
          <w:rFonts w:hAnsi="宋体"/>
          <w:szCs w:val="24"/>
        </w:rPr>
        <w:t>的</w:t>
      </w:r>
      <w:r>
        <w:rPr>
          <w:rFonts w:hAnsi="宋体"/>
          <w:i/>
          <w:szCs w:val="24"/>
          <w:u w:val="single"/>
        </w:rPr>
        <w:t>（公司名称）</w:t>
      </w:r>
      <w:r>
        <w:rPr>
          <w:rFonts w:hAnsi="宋体"/>
          <w:szCs w:val="24"/>
        </w:rPr>
        <w:t>的在下面签字的（</w:t>
      </w:r>
      <w:r>
        <w:rPr>
          <w:rFonts w:hAnsi="宋体"/>
          <w:i/>
          <w:szCs w:val="24"/>
          <w:u w:val="single"/>
        </w:rPr>
        <w:t>法定代表人姓名、职务</w:t>
      </w:r>
      <w:r>
        <w:rPr>
          <w:rFonts w:hAnsi="宋体"/>
          <w:szCs w:val="24"/>
        </w:rPr>
        <w:t>）代表本公司授权</w:t>
      </w:r>
      <w:r>
        <w:rPr>
          <w:rFonts w:hAnsi="宋体"/>
          <w:i/>
          <w:szCs w:val="24"/>
          <w:u w:val="single"/>
        </w:rPr>
        <w:t>（单位名称）</w:t>
      </w:r>
      <w:r>
        <w:rPr>
          <w:rFonts w:hAnsi="宋体"/>
          <w:szCs w:val="24"/>
        </w:rPr>
        <w:t>的在下面签字的</w:t>
      </w:r>
      <w:r>
        <w:rPr>
          <w:rFonts w:hAnsi="宋体"/>
          <w:i/>
          <w:szCs w:val="24"/>
          <w:u w:val="single"/>
        </w:rPr>
        <w:t>（法人授权代表的姓名、职务）</w:t>
      </w:r>
      <w:r>
        <w:rPr>
          <w:rFonts w:hAnsi="宋体"/>
          <w:szCs w:val="24"/>
        </w:rPr>
        <w:t>为本公司的合法代理人，就</w:t>
      </w:r>
      <w:r>
        <w:rPr>
          <w:rFonts w:hAnsi="宋体"/>
          <w:i/>
          <w:szCs w:val="24"/>
          <w:u w:val="single"/>
        </w:rPr>
        <w:t>（项目名称）</w:t>
      </w:r>
      <w:r>
        <w:rPr>
          <w:rFonts w:hAnsi="宋体"/>
          <w:szCs w:val="24"/>
        </w:rPr>
        <w:t>的</w:t>
      </w:r>
      <w:r>
        <w:rPr>
          <w:rFonts w:hAnsi="宋体" w:hint="eastAsia"/>
          <w:szCs w:val="24"/>
        </w:rPr>
        <w:t>磋商</w:t>
      </w:r>
      <w:r>
        <w:rPr>
          <w:rFonts w:hAnsi="宋体"/>
          <w:szCs w:val="24"/>
        </w:rPr>
        <w:t xml:space="preserve">，以本公司名义处理一切与之有关的事务。　　</w:t>
      </w:r>
    </w:p>
    <w:p w14:paraId="48D263AA" w14:textId="77777777" w:rsidR="000918FF" w:rsidRDefault="00000000">
      <w:pPr>
        <w:pStyle w:val="af"/>
        <w:tabs>
          <w:tab w:val="left" w:pos="5580"/>
        </w:tabs>
        <w:spacing w:line="360" w:lineRule="auto"/>
        <w:ind w:firstLine="480"/>
        <w:rPr>
          <w:rFonts w:hAnsi="宋体"/>
          <w:szCs w:val="24"/>
        </w:rPr>
      </w:pPr>
      <w:r>
        <w:rPr>
          <w:rFonts w:hAnsi="宋体"/>
          <w:szCs w:val="24"/>
        </w:rPr>
        <w:t>本授权书于</w:t>
      </w:r>
      <w:r>
        <w:rPr>
          <w:rFonts w:hAnsi="宋体"/>
          <w:szCs w:val="24"/>
          <w:u w:val="single"/>
        </w:rPr>
        <w:t xml:space="preserve">        </w:t>
      </w:r>
      <w:r>
        <w:rPr>
          <w:rFonts w:hAnsi="宋体"/>
          <w:szCs w:val="24"/>
        </w:rPr>
        <w:t>年</w:t>
      </w:r>
      <w:r>
        <w:rPr>
          <w:rFonts w:hAnsi="宋体"/>
          <w:szCs w:val="24"/>
          <w:u w:val="single"/>
        </w:rPr>
        <w:t xml:space="preserve">    </w:t>
      </w:r>
      <w:r>
        <w:rPr>
          <w:rFonts w:hAnsi="宋体"/>
          <w:szCs w:val="24"/>
        </w:rPr>
        <w:t>月</w:t>
      </w:r>
      <w:r>
        <w:rPr>
          <w:rFonts w:hAnsi="宋体"/>
          <w:szCs w:val="24"/>
          <w:u w:val="single"/>
        </w:rPr>
        <w:t xml:space="preserve">    </w:t>
      </w:r>
      <w:r>
        <w:rPr>
          <w:rFonts w:hAnsi="宋体"/>
          <w:szCs w:val="24"/>
        </w:rPr>
        <w:t>日签字生效，特此声明。</w:t>
      </w:r>
    </w:p>
    <w:p w14:paraId="4A464919" w14:textId="77777777" w:rsidR="000918FF" w:rsidRDefault="000918FF">
      <w:pPr>
        <w:pStyle w:val="af"/>
        <w:tabs>
          <w:tab w:val="left" w:pos="5580"/>
        </w:tabs>
        <w:spacing w:line="360" w:lineRule="auto"/>
        <w:ind w:firstLine="480"/>
        <w:rPr>
          <w:rFonts w:hAnsi="宋体"/>
          <w:szCs w:val="24"/>
        </w:rPr>
      </w:pPr>
    </w:p>
    <w:tbl>
      <w:tblPr>
        <w:tblW w:w="0" w:type="auto"/>
        <w:tblLayout w:type="fixed"/>
        <w:tblLook w:val="04A0" w:firstRow="1" w:lastRow="0" w:firstColumn="1" w:lastColumn="0" w:noHBand="0" w:noVBand="1"/>
      </w:tblPr>
      <w:tblGrid>
        <w:gridCol w:w="3085"/>
        <w:gridCol w:w="2410"/>
      </w:tblGrid>
      <w:tr w:rsidR="000918FF" w14:paraId="19F8F489" w14:textId="77777777">
        <w:tc>
          <w:tcPr>
            <w:tcW w:w="3085" w:type="dxa"/>
          </w:tcPr>
          <w:p w14:paraId="056F23D8" w14:textId="77777777" w:rsidR="000918FF" w:rsidRDefault="00000000">
            <w:pPr>
              <w:pStyle w:val="af"/>
              <w:tabs>
                <w:tab w:val="left" w:pos="5580"/>
              </w:tabs>
              <w:spacing w:line="360" w:lineRule="auto"/>
              <w:jc w:val="distribute"/>
              <w:rPr>
                <w:rFonts w:hAnsi="宋体"/>
                <w:szCs w:val="24"/>
              </w:rPr>
            </w:pPr>
            <w:r>
              <w:rPr>
                <w:rFonts w:hAnsi="宋体"/>
                <w:szCs w:val="24"/>
              </w:rPr>
              <w:t>法定代表人签字</w:t>
            </w:r>
            <w:r>
              <w:rPr>
                <w:rFonts w:hAnsi="宋体" w:hint="eastAsia"/>
                <w:szCs w:val="24"/>
              </w:rPr>
              <w:t>或盖章</w:t>
            </w:r>
            <w:r>
              <w:rPr>
                <w:rFonts w:hAnsi="宋体"/>
                <w:szCs w:val="24"/>
              </w:rPr>
              <w:t>：</w:t>
            </w:r>
          </w:p>
        </w:tc>
        <w:tc>
          <w:tcPr>
            <w:tcW w:w="2410" w:type="dxa"/>
          </w:tcPr>
          <w:p w14:paraId="13BECE31" w14:textId="77777777" w:rsidR="000918FF" w:rsidRDefault="00000000">
            <w:pPr>
              <w:pStyle w:val="af"/>
              <w:tabs>
                <w:tab w:val="left" w:pos="5580"/>
              </w:tabs>
              <w:spacing w:line="360" w:lineRule="auto"/>
              <w:rPr>
                <w:rFonts w:hAnsi="宋体"/>
                <w:szCs w:val="24"/>
                <w:u w:val="single"/>
              </w:rPr>
            </w:pPr>
            <w:r>
              <w:rPr>
                <w:rFonts w:hAnsi="宋体"/>
                <w:szCs w:val="24"/>
                <w:u w:val="single"/>
              </w:rPr>
              <w:t xml:space="preserve">                        </w:t>
            </w:r>
          </w:p>
        </w:tc>
      </w:tr>
      <w:tr w:rsidR="000918FF" w14:paraId="192A9E40" w14:textId="77777777">
        <w:tc>
          <w:tcPr>
            <w:tcW w:w="3085" w:type="dxa"/>
          </w:tcPr>
          <w:p w14:paraId="7EC9F139" w14:textId="77777777" w:rsidR="000918FF" w:rsidRDefault="00000000">
            <w:pPr>
              <w:pStyle w:val="af"/>
              <w:tabs>
                <w:tab w:val="left" w:pos="5580"/>
              </w:tabs>
              <w:spacing w:line="360" w:lineRule="auto"/>
              <w:jc w:val="distribute"/>
              <w:rPr>
                <w:rFonts w:hAnsi="宋体"/>
                <w:szCs w:val="24"/>
              </w:rPr>
            </w:pPr>
            <w:r>
              <w:rPr>
                <w:rFonts w:hAnsi="宋体"/>
                <w:szCs w:val="24"/>
              </w:rPr>
              <w:t>法人授权代表签字：</w:t>
            </w:r>
          </w:p>
        </w:tc>
        <w:tc>
          <w:tcPr>
            <w:tcW w:w="2410" w:type="dxa"/>
          </w:tcPr>
          <w:p w14:paraId="24382686" w14:textId="77777777" w:rsidR="000918FF" w:rsidRDefault="00000000">
            <w:pPr>
              <w:pStyle w:val="af"/>
              <w:tabs>
                <w:tab w:val="left" w:pos="5580"/>
              </w:tabs>
              <w:spacing w:line="360" w:lineRule="auto"/>
              <w:rPr>
                <w:rFonts w:hAnsi="宋体"/>
                <w:szCs w:val="24"/>
                <w:u w:val="single"/>
              </w:rPr>
            </w:pPr>
            <w:r>
              <w:rPr>
                <w:rFonts w:hAnsi="宋体"/>
                <w:szCs w:val="24"/>
                <w:u w:val="single"/>
              </w:rPr>
              <w:t xml:space="preserve">                        </w:t>
            </w:r>
          </w:p>
        </w:tc>
      </w:tr>
      <w:tr w:rsidR="000918FF" w14:paraId="207B4048" w14:textId="77777777">
        <w:tc>
          <w:tcPr>
            <w:tcW w:w="3085" w:type="dxa"/>
          </w:tcPr>
          <w:p w14:paraId="1305C03D" w14:textId="77777777" w:rsidR="000918FF" w:rsidRDefault="00000000">
            <w:pPr>
              <w:pStyle w:val="af"/>
              <w:tabs>
                <w:tab w:val="left" w:pos="5580"/>
              </w:tabs>
              <w:spacing w:line="360" w:lineRule="auto"/>
              <w:jc w:val="distribute"/>
              <w:rPr>
                <w:rFonts w:hAnsi="宋体"/>
                <w:szCs w:val="24"/>
              </w:rPr>
            </w:pPr>
            <w:r>
              <w:rPr>
                <w:rFonts w:hAnsi="宋体"/>
                <w:szCs w:val="24"/>
              </w:rPr>
              <w:t>供应商(盖章)：</w:t>
            </w:r>
          </w:p>
        </w:tc>
        <w:tc>
          <w:tcPr>
            <w:tcW w:w="2410" w:type="dxa"/>
          </w:tcPr>
          <w:p w14:paraId="5EACA678" w14:textId="77777777" w:rsidR="000918FF" w:rsidRDefault="00000000">
            <w:pPr>
              <w:pStyle w:val="af"/>
              <w:tabs>
                <w:tab w:val="left" w:pos="5580"/>
              </w:tabs>
              <w:spacing w:line="360" w:lineRule="auto"/>
              <w:rPr>
                <w:rFonts w:hAnsi="宋体"/>
                <w:szCs w:val="24"/>
                <w:u w:val="single"/>
              </w:rPr>
            </w:pPr>
            <w:r>
              <w:rPr>
                <w:rFonts w:hAnsi="宋体"/>
                <w:szCs w:val="24"/>
                <w:u w:val="single"/>
              </w:rPr>
              <w:t xml:space="preserve">                        </w:t>
            </w:r>
          </w:p>
        </w:tc>
      </w:tr>
    </w:tbl>
    <w:p w14:paraId="335DD935" w14:textId="77777777" w:rsidR="000918FF" w:rsidRDefault="000918FF">
      <w:pPr>
        <w:pStyle w:val="af"/>
        <w:tabs>
          <w:tab w:val="left" w:pos="5580"/>
        </w:tabs>
        <w:spacing w:line="360" w:lineRule="auto"/>
        <w:rPr>
          <w:rFonts w:hAnsi="宋体"/>
          <w:szCs w:val="24"/>
        </w:rPr>
      </w:pPr>
    </w:p>
    <w:p w14:paraId="326291EF" w14:textId="77777777" w:rsidR="000918FF" w:rsidRDefault="000918FF">
      <w:pPr>
        <w:pStyle w:val="af"/>
        <w:tabs>
          <w:tab w:val="left" w:pos="5580"/>
        </w:tabs>
        <w:spacing w:line="360" w:lineRule="auto"/>
        <w:rPr>
          <w:rFonts w:hAnsi="宋体"/>
          <w:szCs w:val="24"/>
        </w:rPr>
      </w:pPr>
    </w:p>
    <w:p w14:paraId="0A8542D6" w14:textId="77777777" w:rsidR="000918FF" w:rsidRDefault="00000000">
      <w:pPr>
        <w:pStyle w:val="af"/>
        <w:tabs>
          <w:tab w:val="left" w:pos="5580"/>
        </w:tabs>
        <w:spacing w:line="360" w:lineRule="auto"/>
        <w:rPr>
          <w:rFonts w:hAnsi="宋体"/>
          <w:szCs w:val="24"/>
        </w:rPr>
      </w:pPr>
      <w:r>
        <w:rPr>
          <w:rFonts w:hAnsi="宋体"/>
          <w:szCs w:val="24"/>
        </w:rPr>
        <w:t xml:space="preserve">         </w:t>
      </w:r>
    </w:p>
    <w:p w14:paraId="3561CA62" w14:textId="77777777" w:rsidR="000918FF" w:rsidRDefault="00000000">
      <w:pPr>
        <w:spacing w:line="360" w:lineRule="auto"/>
        <w:rPr>
          <w:rFonts w:ascii="宋体" w:hAnsi="宋体"/>
          <w:szCs w:val="24"/>
          <w:u w:val="single"/>
        </w:rPr>
      </w:pPr>
      <w:r>
        <w:rPr>
          <w:rFonts w:ascii="宋体" w:hAnsi="宋体" w:hint="eastAsia"/>
          <w:szCs w:val="24"/>
        </w:rPr>
        <w:t>注：</w:t>
      </w:r>
      <w:r>
        <w:rPr>
          <w:rFonts w:ascii="宋体" w:hAnsi="宋体" w:hint="eastAsia"/>
          <w:szCs w:val="24"/>
          <w:u w:val="single"/>
        </w:rPr>
        <w:t>1、本授权书须附法定代表人及授权代表身份证复印件且加盖供应商公章。</w:t>
      </w:r>
    </w:p>
    <w:p w14:paraId="039DE5C0" w14:textId="77777777" w:rsidR="000918FF" w:rsidRDefault="00000000">
      <w:pPr>
        <w:tabs>
          <w:tab w:val="left" w:pos="8640"/>
        </w:tabs>
        <w:spacing w:line="360" w:lineRule="auto"/>
        <w:ind w:rightChars="134" w:right="322"/>
        <w:jc w:val="left"/>
        <w:rPr>
          <w:rFonts w:ascii="宋体" w:hAnsi="宋体"/>
          <w:szCs w:val="24"/>
        </w:rPr>
      </w:pPr>
      <w:r>
        <w:rPr>
          <w:rFonts w:ascii="宋体" w:hAnsi="宋体" w:hint="eastAsia"/>
          <w:szCs w:val="24"/>
          <w:u w:val="single"/>
        </w:rPr>
        <w:t>2、本授权书须严格按照格式要求完整填写各项内容，由法定代表人签字或加盖签名章和法人</w:t>
      </w:r>
      <w:r>
        <w:rPr>
          <w:rFonts w:ascii="宋体" w:hAnsi="宋体"/>
          <w:szCs w:val="24"/>
          <w:u w:val="single"/>
        </w:rPr>
        <w:t>授权</w:t>
      </w:r>
      <w:r>
        <w:rPr>
          <w:rFonts w:ascii="宋体" w:hAnsi="宋体" w:hint="eastAsia"/>
          <w:szCs w:val="24"/>
          <w:u w:val="single"/>
        </w:rPr>
        <w:t>代表签字并加盖供应商公章方为有效，否则视其授权书无效。</w:t>
      </w:r>
    </w:p>
    <w:p w14:paraId="5B83A98D" w14:textId="77777777" w:rsidR="000918FF" w:rsidRDefault="00000000">
      <w:pPr>
        <w:autoSpaceDE w:val="0"/>
        <w:autoSpaceDN w:val="0"/>
        <w:adjustRightInd w:val="0"/>
        <w:spacing w:line="360" w:lineRule="auto"/>
        <w:jc w:val="center"/>
        <w:rPr>
          <w:rFonts w:ascii="宋体" w:hAnsi="宋体"/>
          <w:b/>
          <w:bCs/>
          <w:sz w:val="28"/>
          <w:szCs w:val="28"/>
        </w:rPr>
      </w:pPr>
      <w:r>
        <w:rPr>
          <w:rFonts w:ascii="宋体" w:hAnsi="宋体"/>
          <w:b/>
          <w:szCs w:val="24"/>
        </w:rPr>
        <w:br w:type="page"/>
      </w:r>
      <w:r>
        <w:rPr>
          <w:rFonts w:ascii="宋体" w:hAnsi="宋体"/>
          <w:b/>
          <w:bCs/>
          <w:sz w:val="28"/>
          <w:szCs w:val="28"/>
        </w:rPr>
        <w:lastRenderedPageBreak/>
        <w:t>1-3</w:t>
      </w:r>
      <w:r>
        <w:rPr>
          <w:rFonts w:ascii="宋体" w:hAnsi="宋体" w:hint="eastAsia"/>
          <w:b/>
          <w:bCs/>
          <w:sz w:val="28"/>
          <w:szCs w:val="28"/>
        </w:rPr>
        <w:t>、供应商资格声明书</w:t>
      </w:r>
      <w:bookmarkStart w:id="110" w:name="_Hlk101276807"/>
      <w:r>
        <w:rPr>
          <w:rFonts w:ascii="宋体" w:hAnsi="宋体" w:hint="eastAsia"/>
          <w:b/>
          <w:bCs/>
          <w:sz w:val="28"/>
          <w:szCs w:val="28"/>
        </w:rPr>
        <w:t>（格式）</w:t>
      </w:r>
      <w:bookmarkEnd w:id="110"/>
    </w:p>
    <w:p w14:paraId="650C65E7" w14:textId="77777777" w:rsidR="000918FF" w:rsidRDefault="00000000">
      <w:pPr>
        <w:autoSpaceDE w:val="0"/>
        <w:autoSpaceDN w:val="0"/>
        <w:adjustRightInd w:val="0"/>
        <w:spacing w:line="360" w:lineRule="auto"/>
        <w:jc w:val="left"/>
        <w:rPr>
          <w:rFonts w:ascii="宋体" w:hAnsi="宋体"/>
          <w:b/>
          <w:kern w:val="0"/>
        </w:rPr>
      </w:pPr>
      <w:r>
        <w:rPr>
          <w:rFonts w:ascii="宋体" w:hAnsi="宋体"/>
          <w:b/>
          <w:kern w:val="0"/>
        </w:rPr>
        <w:t>致：</w:t>
      </w:r>
      <w:r>
        <w:rPr>
          <w:rFonts w:ascii="宋体" w:hAnsi="宋体" w:hint="eastAsia"/>
          <w:b/>
          <w:kern w:val="0"/>
        </w:rPr>
        <w:t>（采购人或采购代理机构）</w:t>
      </w:r>
    </w:p>
    <w:p w14:paraId="27AE4D66" w14:textId="77777777" w:rsidR="000918FF" w:rsidRDefault="00000000">
      <w:pPr>
        <w:autoSpaceDE w:val="0"/>
        <w:autoSpaceDN w:val="0"/>
        <w:adjustRightInd w:val="0"/>
        <w:spacing w:line="360" w:lineRule="auto"/>
        <w:ind w:firstLine="480"/>
        <w:jc w:val="left"/>
        <w:rPr>
          <w:rFonts w:ascii="宋体" w:hAnsi="宋体"/>
        </w:rPr>
      </w:pPr>
      <w:r>
        <w:rPr>
          <w:rFonts w:ascii="宋体" w:hAnsi="宋体" w:hint="eastAsia"/>
          <w:kern w:val="0"/>
        </w:rPr>
        <w:t>我公司是按照中华人民共和国法律成立的一家法人单位（其他组织或自然人），我公司</w:t>
      </w:r>
      <w:r>
        <w:rPr>
          <w:rFonts w:ascii="宋体" w:hAnsi="宋体"/>
        </w:rPr>
        <w:t>具有独立承担民事责任的能力</w:t>
      </w:r>
      <w:r>
        <w:rPr>
          <w:rFonts w:ascii="宋体" w:hAnsi="宋体" w:hint="eastAsia"/>
        </w:rPr>
        <w:t>，</w:t>
      </w:r>
      <w:r>
        <w:rPr>
          <w:rFonts w:ascii="宋体" w:hAnsi="宋体"/>
        </w:rPr>
        <w:t>具有履行</w:t>
      </w:r>
      <w:r>
        <w:rPr>
          <w:rFonts w:ascii="宋体" w:hAnsi="宋体" w:hint="eastAsia"/>
        </w:rPr>
        <w:t>本次采购</w:t>
      </w:r>
      <w:r>
        <w:rPr>
          <w:rFonts w:ascii="宋体" w:hAnsi="宋体"/>
        </w:rPr>
        <w:t>合同所必需的设备和专业技术能力</w:t>
      </w:r>
      <w:r>
        <w:rPr>
          <w:rFonts w:ascii="宋体" w:hAnsi="宋体" w:hint="eastAsia"/>
        </w:rPr>
        <w:t>，</w:t>
      </w:r>
      <w:r>
        <w:rPr>
          <w:rFonts w:ascii="宋体" w:hAnsi="宋体"/>
        </w:rPr>
        <w:t>具有良好的商业信誉和健全的财务会计制度</w:t>
      </w:r>
      <w:r>
        <w:rPr>
          <w:rFonts w:ascii="宋体" w:hAnsi="宋体" w:hint="eastAsia"/>
        </w:rPr>
        <w:t>，具</w:t>
      </w:r>
      <w:r>
        <w:rPr>
          <w:rFonts w:ascii="宋体" w:hAnsi="宋体"/>
        </w:rPr>
        <w:t>有依法缴纳税收和社会保障资金的良好记录</w:t>
      </w:r>
      <w:r>
        <w:rPr>
          <w:rFonts w:ascii="宋体" w:hAnsi="宋体" w:hint="eastAsia"/>
        </w:rPr>
        <w:t>。</w:t>
      </w:r>
    </w:p>
    <w:p w14:paraId="64DC0CE8" w14:textId="77777777" w:rsidR="000918FF" w:rsidRDefault="00000000">
      <w:pPr>
        <w:autoSpaceDE w:val="0"/>
        <w:autoSpaceDN w:val="0"/>
        <w:adjustRightInd w:val="0"/>
        <w:spacing w:line="360" w:lineRule="auto"/>
        <w:ind w:firstLine="480"/>
        <w:jc w:val="left"/>
        <w:rPr>
          <w:rFonts w:ascii="宋体" w:hAnsi="宋体"/>
          <w:kern w:val="0"/>
        </w:rPr>
      </w:pPr>
      <w:r>
        <w:rPr>
          <w:rFonts w:ascii="宋体" w:hAnsi="宋体" w:hint="eastAsia"/>
          <w:kern w:val="0"/>
        </w:rPr>
        <w:t>我公司不是为本采购项目的包提供整体设计、规范编制或者项目管理、监理、检测等服务的服务商。</w:t>
      </w:r>
    </w:p>
    <w:p w14:paraId="68E80BBA" w14:textId="77777777" w:rsidR="000918FF" w:rsidRDefault="00000000">
      <w:pPr>
        <w:autoSpaceDE w:val="0"/>
        <w:autoSpaceDN w:val="0"/>
        <w:adjustRightInd w:val="0"/>
        <w:spacing w:line="360" w:lineRule="auto"/>
        <w:ind w:firstLine="480"/>
        <w:jc w:val="left"/>
        <w:rPr>
          <w:rFonts w:ascii="宋体" w:hAnsi="宋体"/>
          <w:kern w:val="0"/>
        </w:rPr>
      </w:pPr>
      <w:r>
        <w:rPr>
          <w:rFonts w:ascii="宋体" w:hAnsi="宋体" w:hint="eastAsia"/>
          <w:kern w:val="0"/>
        </w:rPr>
        <w:t>我公司近三年（成立不足三年的将“近三年”改为“自成立之日起至今”）在经</w:t>
      </w:r>
      <w:r>
        <w:rPr>
          <w:rFonts w:ascii="宋体" w:hAnsi="宋体" w:hint="eastAsia"/>
        </w:rPr>
        <w:t>营活动中无重大违法记录（即未因违法经营受到刑事处罚或者责令停产停业、吊销许可证或者执照、较大数额罚款等行政处罚。如果因违法经营被禁止在一定期限内参加政府采购活动，期限已经届满）。</w:t>
      </w:r>
    </w:p>
    <w:p w14:paraId="2916CA8B" w14:textId="77777777" w:rsidR="000918FF" w:rsidRDefault="00000000">
      <w:pPr>
        <w:spacing w:line="360" w:lineRule="auto"/>
        <w:ind w:firstLineChars="200" w:firstLine="480"/>
        <w:rPr>
          <w:rFonts w:ascii="宋体" w:hAnsi="宋体"/>
        </w:rPr>
      </w:pPr>
      <w:r>
        <w:rPr>
          <w:rFonts w:ascii="宋体" w:hAnsi="宋体" w:hint="eastAsia"/>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6A650684" w14:textId="77777777" w:rsidR="000918FF" w:rsidRDefault="00000000">
      <w:pPr>
        <w:spacing w:line="360" w:lineRule="auto"/>
        <w:ind w:firstLineChars="177" w:firstLine="425"/>
        <w:rPr>
          <w:szCs w:val="22"/>
        </w:rPr>
      </w:pPr>
      <w:r>
        <w:rPr>
          <w:szCs w:val="22"/>
        </w:rPr>
        <w:t>与我单位存在</w:t>
      </w:r>
      <w:r>
        <w:rPr>
          <w:szCs w:val="22"/>
        </w:rPr>
        <w:t>“</w:t>
      </w:r>
      <w:r>
        <w:rPr>
          <w:szCs w:val="22"/>
        </w:rPr>
        <w:t>单位负责人为同一人或者存在直接控股、管理关系</w:t>
      </w:r>
      <w:r>
        <w:rPr>
          <w:szCs w:val="22"/>
        </w:rPr>
        <w:t>”</w:t>
      </w:r>
      <w:r>
        <w:rPr>
          <w:szCs w:val="22"/>
        </w:rPr>
        <w:t>的其他法人单位信息如下（如有，不论其是否参加同一合同项下的采购活动均须填写）：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918FF" w14:paraId="07DB09A6" w14:textId="77777777">
        <w:trPr>
          <w:trHeight w:val="430"/>
          <w:jc w:val="center"/>
        </w:trPr>
        <w:tc>
          <w:tcPr>
            <w:tcW w:w="950" w:type="dxa"/>
            <w:vAlign w:val="center"/>
          </w:tcPr>
          <w:p w14:paraId="40B7F5DB" w14:textId="77777777" w:rsidR="000918FF" w:rsidRDefault="00000000">
            <w:pPr>
              <w:spacing w:line="360" w:lineRule="auto"/>
              <w:jc w:val="center"/>
            </w:pPr>
            <w:r>
              <w:t>序号</w:t>
            </w:r>
          </w:p>
        </w:tc>
        <w:tc>
          <w:tcPr>
            <w:tcW w:w="4574" w:type="dxa"/>
            <w:vAlign w:val="center"/>
          </w:tcPr>
          <w:p w14:paraId="6C5FAEB8" w14:textId="77777777" w:rsidR="000918FF" w:rsidRDefault="00000000">
            <w:pPr>
              <w:spacing w:line="360" w:lineRule="auto"/>
              <w:jc w:val="center"/>
            </w:pPr>
            <w:r>
              <w:t>单位名称</w:t>
            </w:r>
          </w:p>
        </w:tc>
        <w:tc>
          <w:tcPr>
            <w:tcW w:w="2976" w:type="dxa"/>
            <w:vAlign w:val="center"/>
          </w:tcPr>
          <w:p w14:paraId="2DBEB2B8" w14:textId="77777777" w:rsidR="000918FF" w:rsidRDefault="00000000">
            <w:pPr>
              <w:spacing w:line="360" w:lineRule="auto"/>
              <w:jc w:val="center"/>
            </w:pPr>
            <w:r>
              <w:t>相互关系</w:t>
            </w:r>
          </w:p>
        </w:tc>
      </w:tr>
      <w:tr w:rsidR="000918FF" w14:paraId="4462BA3C" w14:textId="77777777">
        <w:trPr>
          <w:trHeight w:val="430"/>
          <w:jc w:val="center"/>
        </w:trPr>
        <w:tc>
          <w:tcPr>
            <w:tcW w:w="950" w:type="dxa"/>
            <w:vAlign w:val="center"/>
          </w:tcPr>
          <w:p w14:paraId="790DDFBF" w14:textId="77777777" w:rsidR="000918FF" w:rsidRDefault="00000000">
            <w:pPr>
              <w:spacing w:line="360" w:lineRule="auto"/>
              <w:jc w:val="center"/>
            </w:pPr>
            <w:r>
              <w:t>1</w:t>
            </w:r>
          </w:p>
        </w:tc>
        <w:tc>
          <w:tcPr>
            <w:tcW w:w="4574" w:type="dxa"/>
            <w:vAlign w:val="center"/>
          </w:tcPr>
          <w:p w14:paraId="244D964E" w14:textId="77777777" w:rsidR="000918FF" w:rsidRDefault="000918FF">
            <w:pPr>
              <w:spacing w:line="360" w:lineRule="auto"/>
              <w:jc w:val="center"/>
            </w:pPr>
          </w:p>
        </w:tc>
        <w:tc>
          <w:tcPr>
            <w:tcW w:w="2976" w:type="dxa"/>
            <w:vAlign w:val="center"/>
          </w:tcPr>
          <w:p w14:paraId="4F8BE1D0" w14:textId="77777777" w:rsidR="000918FF" w:rsidRDefault="000918FF">
            <w:pPr>
              <w:spacing w:line="360" w:lineRule="auto"/>
              <w:jc w:val="center"/>
            </w:pPr>
          </w:p>
        </w:tc>
      </w:tr>
      <w:tr w:rsidR="000918FF" w14:paraId="0710C292" w14:textId="77777777">
        <w:trPr>
          <w:trHeight w:val="430"/>
          <w:jc w:val="center"/>
        </w:trPr>
        <w:tc>
          <w:tcPr>
            <w:tcW w:w="950" w:type="dxa"/>
            <w:vAlign w:val="center"/>
          </w:tcPr>
          <w:p w14:paraId="1A8F6930" w14:textId="77777777" w:rsidR="000918FF" w:rsidRDefault="00000000">
            <w:pPr>
              <w:spacing w:line="360" w:lineRule="auto"/>
              <w:jc w:val="center"/>
            </w:pPr>
            <w:r>
              <w:t>2</w:t>
            </w:r>
          </w:p>
        </w:tc>
        <w:tc>
          <w:tcPr>
            <w:tcW w:w="4574" w:type="dxa"/>
            <w:vAlign w:val="center"/>
          </w:tcPr>
          <w:p w14:paraId="0AC324AB" w14:textId="77777777" w:rsidR="000918FF" w:rsidRDefault="000918FF">
            <w:pPr>
              <w:spacing w:line="360" w:lineRule="auto"/>
              <w:jc w:val="center"/>
            </w:pPr>
          </w:p>
        </w:tc>
        <w:tc>
          <w:tcPr>
            <w:tcW w:w="2976" w:type="dxa"/>
            <w:vAlign w:val="center"/>
          </w:tcPr>
          <w:p w14:paraId="7B625982" w14:textId="77777777" w:rsidR="000918FF" w:rsidRDefault="000918FF">
            <w:pPr>
              <w:spacing w:line="360" w:lineRule="auto"/>
              <w:jc w:val="center"/>
            </w:pPr>
          </w:p>
        </w:tc>
      </w:tr>
      <w:tr w:rsidR="000918FF" w14:paraId="7A07B7A4" w14:textId="77777777">
        <w:trPr>
          <w:trHeight w:val="430"/>
          <w:jc w:val="center"/>
        </w:trPr>
        <w:tc>
          <w:tcPr>
            <w:tcW w:w="950" w:type="dxa"/>
            <w:vAlign w:val="center"/>
          </w:tcPr>
          <w:p w14:paraId="290515B6" w14:textId="77777777" w:rsidR="000918FF" w:rsidRDefault="00000000">
            <w:pPr>
              <w:spacing w:line="360" w:lineRule="auto"/>
              <w:jc w:val="center"/>
            </w:pPr>
            <w:r>
              <w:t>…</w:t>
            </w:r>
          </w:p>
        </w:tc>
        <w:tc>
          <w:tcPr>
            <w:tcW w:w="4574" w:type="dxa"/>
            <w:vAlign w:val="center"/>
          </w:tcPr>
          <w:p w14:paraId="431EA336" w14:textId="77777777" w:rsidR="000918FF" w:rsidRDefault="000918FF">
            <w:pPr>
              <w:spacing w:line="360" w:lineRule="auto"/>
              <w:jc w:val="center"/>
            </w:pPr>
          </w:p>
        </w:tc>
        <w:tc>
          <w:tcPr>
            <w:tcW w:w="2976" w:type="dxa"/>
            <w:vAlign w:val="center"/>
          </w:tcPr>
          <w:p w14:paraId="09681C06" w14:textId="77777777" w:rsidR="000918FF" w:rsidRDefault="000918FF">
            <w:pPr>
              <w:spacing w:line="360" w:lineRule="auto"/>
              <w:jc w:val="center"/>
            </w:pPr>
          </w:p>
        </w:tc>
      </w:tr>
    </w:tbl>
    <w:p w14:paraId="151D07E4" w14:textId="77777777" w:rsidR="000918FF" w:rsidRDefault="000918FF">
      <w:pPr>
        <w:spacing w:line="360" w:lineRule="auto"/>
      </w:pPr>
    </w:p>
    <w:p w14:paraId="15C46C4E" w14:textId="77777777" w:rsidR="000918FF" w:rsidRDefault="00000000">
      <w:pPr>
        <w:spacing w:line="360" w:lineRule="auto"/>
        <w:ind w:firstLineChars="200" w:firstLine="480"/>
        <w:rPr>
          <w:szCs w:val="22"/>
        </w:rPr>
      </w:pPr>
      <w:r>
        <w:t>上述声明真实有效，否则我方负全部责任。</w:t>
      </w:r>
    </w:p>
    <w:p w14:paraId="2B7BA1D6" w14:textId="77777777" w:rsidR="000918FF" w:rsidRDefault="00000000">
      <w:pPr>
        <w:wordWrap w:val="0"/>
        <w:autoSpaceDE w:val="0"/>
        <w:autoSpaceDN w:val="0"/>
        <w:adjustRightInd w:val="0"/>
        <w:spacing w:line="360" w:lineRule="auto"/>
        <w:ind w:firstLineChars="200" w:firstLine="480"/>
        <w:jc w:val="right"/>
        <w:rPr>
          <w:rFonts w:ascii="宋体" w:hAnsi="宋体"/>
          <w:kern w:val="0"/>
        </w:rPr>
      </w:pPr>
      <w:r>
        <w:rPr>
          <w:rFonts w:ascii="宋体" w:hAnsi="宋体" w:hint="eastAsia"/>
          <w:kern w:val="0"/>
        </w:rPr>
        <w:t>供应商名称（盖章）</w:t>
      </w:r>
      <w:r>
        <w:rPr>
          <w:rFonts w:ascii="宋体" w:hAnsi="宋体"/>
          <w:kern w:val="0"/>
        </w:rPr>
        <w:t xml:space="preserve">：              </w:t>
      </w:r>
    </w:p>
    <w:p w14:paraId="40FC5CBE" w14:textId="77777777" w:rsidR="000918FF" w:rsidRDefault="00000000">
      <w:pPr>
        <w:wordWrap w:val="0"/>
        <w:autoSpaceDE w:val="0"/>
        <w:autoSpaceDN w:val="0"/>
        <w:adjustRightInd w:val="0"/>
        <w:spacing w:line="360" w:lineRule="auto"/>
        <w:jc w:val="right"/>
        <w:rPr>
          <w:rFonts w:ascii="宋体" w:hAnsi="宋体"/>
          <w:kern w:val="0"/>
        </w:rPr>
      </w:pPr>
      <w:r>
        <w:rPr>
          <w:rFonts w:ascii="宋体" w:hAnsi="宋体"/>
          <w:kern w:val="0"/>
        </w:rPr>
        <w:t xml:space="preserve">年    月    日  </w:t>
      </w:r>
    </w:p>
    <w:p w14:paraId="2C7EC23C" w14:textId="77777777" w:rsidR="000918FF" w:rsidRDefault="00000000">
      <w:pPr>
        <w:widowControl/>
        <w:spacing w:line="360" w:lineRule="auto"/>
        <w:jc w:val="left"/>
        <w:rPr>
          <w:rFonts w:ascii="宋体" w:hAnsi="宋体"/>
        </w:rPr>
      </w:pPr>
      <w:r>
        <w:rPr>
          <w:rFonts w:ascii="宋体" w:hAnsi="宋体"/>
        </w:rPr>
        <w:br w:type="page"/>
      </w:r>
    </w:p>
    <w:p w14:paraId="15EE5024" w14:textId="77777777" w:rsidR="000918FF" w:rsidRDefault="00000000">
      <w:pPr>
        <w:widowControl/>
        <w:autoSpaceDE w:val="0"/>
        <w:autoSpaceDN w:val="0"/>
        <w:adjustRightInd w:val="0"/>
        <w:spacing w:line="360" w:lineRule="auto"/>
        <w:jc w:val="left"/>
        <w:rPr>
          <w:rFonts w:ascii="Times New Roman" w:hAnsi="Times New Roman" w:cs="Times New Roman"/>
          <w:kern w:val="0"/>
          <w:szCs w:val="24"/>
        </w:rPr>
      </w:pPr>
      <w:bookmarkStart w:id="111" w:name="_Toc386123371"/>
      <w:r>
        <w:rPr>
          <w:rFonts w:ascii="Times New Roman" w:hAnsi="Times New Roman" w:cs="Times New Roman"/>
          <w:kern w:val="0"/>
          <w:szCs w:val="24"/>
        </w:rPr>
        <w:lastRenderedPageBreak/>
        <w:t>1</w:t>
      </w:r>
      <w:r>
        <w:rPr>
          <w:rFonts w:ascii="Times New Roman" w:hAnsi="Times New Roman" w:cs="Times New Roman" w:hint="eastAsia"/>
          <w:kern w:val="0"/>
          <w:szCs w:val="24"/>
        </w:rPr>
        <w:t>-</w:t>
      </w:r>
      <w:r>
        <w:rPr>
          <w:rFonts w:ascii="Times New Roman" w:hAnsi="Times New Roman" w:cs="Times New Roman"/>
          <w:kern w:val="0"/>
          <w:szCs w:val="24"/>
        </w:rPr>
        <w:t>4</w:t>
      </w:r>
      <w:r>
        <w:rPr>
          <w:rFonts w:ascii="Times New Roman" w:hAnsi="Times New Roman" w:cs="Times New Roman" w:hint="eastAsia"/>
          <w:kern w:val="0"/>
          <w:szCs w:val="24"/>
        </w:rPr>
        <w:t>、</w:t>
      </w:r>
      <w:bookmarkStart w:id="112" w:name="_Toc72315793"/>
      <w:bookmarkStart w:id="113" w:name="_Toc497235056"/>
      <w:bookmarkStart w:id="114" w:name="_Toc514926471"/>
      <w:bookmarkStart w:id="115" w:name="_Toc496291405"/>
      <w:bookmarkStart w:id="116" w:name="_Toc527136055"/>
      <w:bookmarkStart w:id="117" w:name="_Toc19479"/>
      <w:bookmarkStart w:id="118" w:name="_Toc21670"/>
      <w:r>
        <w:rPr>
          <w:rFonts w:ascii="Times New Roman" w:hAnsi="Times New Roman" w:cs="Times New Roman" w:hint="eastAsia"/>
          <w:kern w:val="0"/>
          <w:szCs w:val="24"/>
        </w:rPr>
        <w:t>供应商企业类型声明函</w:t>
      </w:r>
      <w:bookmarkEnd w:id="112"/>
    </w:p>
    <w:p w14:paraId="72852E78" w14:textId="77777777" w:rsidR="000918FF" w:rsidRDefault="00000000">
      <w:pPr>
        <w:spacing w:line="360" w:lineRule="auto"/>
        <w:ind w:firstLineChars="202" w:firstLine="485"/>
        <w:jc w:val="left"/>
        <w:rPr>
          <w:rFonts w:ascii="宋体" w:hAnsi="宋体"/>
          <w:bCs/>
        </w:rPr>
      </w:pPr>
      <w:r>
        <w:rPr>
          <w:rFonts w:ascii="宋体" w:hAnsi="宋体" w:hint="eastAsia"/>
          <w:bCs/>
        </w:rPr>
        <w:t>（在第二章“供应商须知资料表”的</w:t>
      </w:r>
      <w:r>
        <w:rPr>
          <w:rFonts w:ascii="宋体" w:hAnsi="宋体"/>
          <w:bCs/>
        </w:rPr>
        <w:t>2.2</w:t>
      </w:r>
      <w:r>
        <w:rPr>
          <w:rFonts w:ascii="宋体" w:hAnsi="宋体" w:hint="eastAsia"/>
          <w:bCs/>
        </w:rPr>
        <w:t>条中规定了本项目是否专门面向中小企业采购，如无明确规定，即为非专门面向中小企业和小</w:t>
      </w:r>
      <w:proofErr w:type="gramStart"/>
      <w:r>
        <w:rPr>
          <w:rFonts w:ascii="宋体" w:hAnsi="宋体" w:hint="eastAsia"/>
          <w:bCs/>
        </w:rPr>
        <w:t>微企业</w:t>
      </w:r>
      <w:proofErr w:type="gramEnd"/>
      <w:r>
        <w:rPr>
          <w:rFonts w:ascii="宋体" w:hAnsi="宋体" w:hint="eastAsia"/>
          <w:bCs/>
        </w:rPr>
        <w:t>采购。监狱企业和残疾人福利性单位视同小微企业。专门面向中小</w:t>
      </w:r>
      <w:proofErr w:type="gramStart"/>
      <w:r>
        <w:rPr>
          <w:rFonts w:ascii="宋体" w:hAnsi="宋体" w:hint="eastAsia"/>
          <w:bCs/>
        </w:rPr>
        <w:t>微企业</w:t>
      </w:r>
      <w:proofErr w:type="gramEnd"/>
      <w:r>
        <w:rPr>
          <w:rFonts w:ascii="宋体" w:hAnsi="宋体" w:hint="eastAsia"/>
          <w:bCs/>
        </w:rPr>
        <w:t>采购的项目，投标人必须提供“</w:t>
      </w:r>
      <w:r>
        <w:rPr>
          <w:rFonts w:ascii="宋体" w:hAnsi="宋体" w:hint="eastAsia"/>
        </w:rPr>
        <w:t>中小企业声明函</w:t>
      </w:r>
      <w:r>
        <w:rPr>
          <w:rFonts w:ascii="宋体" w:hAnsi="宋体" w:hint="eastAsia"/>
          <w:bCs/>
        </w:rPr>
        <w:t>”（残疾人福利性单位提供“残疾人福利性单位声明函”），否则视为无效投标（不符合资格条件）；非专门面向中小企业和小</w:t>
      </w:r>
      <w:proofErr w:type="gramStart"/>
      <w:r>
        <w:rPr>
          <w:rFonts w:ascii="宋体" w:hAnsi="宋体" w:hint="eastAsia"/>
          <w:bCs/>
        </w:rPr>
        <w:t>微企业</w:t>
      </w:r>
      <w:proofErr w:type="gramEnd"/>
      <w:r>
        <w:rPr>
          <w:rFonts w:ascii="宋体" w:hAnsi="宋体" w:hint="eastAsia"/>
          <w:bCs/>
        </w:rPr>
        <w:t>采购的项目，投标人如是小微企业，可提供“</w:t>
      </w:r>
      <w:r>
        <w:rPr>
          <w:rFonts w:ascii="宋体" w:hAnsi="宋体" w:hint="eastAsia"/>
        </w:rPr>
        <w:t>中小企业声明函</w:t>
      </w:r>
      <w:r>
        <w:rPr>
          <w:rFonts w:ascii="宋体" w:hAnsi="宋体" w:hint="eastAsia"/>
          <w:bCs/>
        </w:rPr>
        <w:t>”（残疾人福利性单位提供“残疾人福利性单位声明函”），按第五章的说明执行评标价格扣除。）</w:t>
      </w:r>
    </w:p>
    <w:p w14:paraId="7A54B70A" w14:textId="77777777" w:rsidR="000918FF" w:rsidRDefault="00000000">
      <w:pPr>
        <w:autoSpaceDE w:val="0"/>
        <w:autoSpaceDN w:val="0"/>
        <w:adjustRightInd w:val="0"/>
        <w:spacing w:line="360" w:lineRule="auto"/>
        <w:jc w:val="center"/>
        <w:rPr>
          <w:rFonts w:ascii="Times New Roman" w:hAnsi="Times New Roman" w:cs="Times New Roman"/>
          <w:b/>
          <w:bCs/>
          <w:kern w:val="0"/>
          <w:sz w:val="36"/>
          <w:szCs w:val="36"/>
        </w:rPr>
      </w:pPr>
      <w:bookmarkStart w:id="119" w:name="OLE_LINK14"/>
      <w:bookmarkStart w:id="120" w:name="OLE_LINK13"/>
      <w:r>
        <w:rPr>
          <w:rFonts w:ascii="Times New Roman" w:hAnsi="Times New Roman" w:cs="Times New Roman"/>
          <w:b/>
          <w:bCs/>
          <w:kern w:val="0"/>
          <w:sz w:val="36"/>
          <w:szCs w:val="36"/>
        </w:rPr>
        <w:t>中小企业声明函（货物）</w:t>
      </w:r>
    </w:p>
    <w:p w14:paraId="1EFEE7CE" w14:textId="77777777" w:rsidR="000918FF" w:rsidRDefault="00000000">
      <w:pPr>
        <w:widowControl/>
        <w:autoSpaceDE w:val="0"/>
        <w:autoSpaceDN w:val="0"/>
        <w:adjustRightInd w:val="0"/>
        <w:spacing w:line="360" w:lineRule="auto"/>
        <w:ind w:firstLineChars="200" w:firstLine="480"/>
        <w:jc w:val="left"/>
        <w:rPr>
          <w:rFonts w:ascii="Times New Roman" w:hAnsi="Times New Roman" w:cs="Times New Roman"/>
          <w:kern w:val="0"/>
          <w:szCs w:val="24"/>
        </w:rPr>
      </w:pPr>
      <w:r>
        <w:rPr>
          <w:rFonts w:ascii="Times New Roman" w:hAnsi="Times New Roman" w:cs="Times New Roman"/>
          <w:kern w:val="0"/>
          <w:szCs w:val="24"/>
        </w:rPr>
        <w:t>本公司（联合体）郑重声明，根据《政府采购促进中小企业发展管理办法》（财库﹝</w:t>
      </w:r>
      <w:r>
        <w:rPr>
          <w:rFonts w:ascii="Times New Roman" w:hAnsi="Times New Roman" w:cs="Times New Roman"/>
          <w:kern w:val="0"/>
          <w:szCs w:val="24"/>
        </w:rPr>
        <w:t>2020</w:t>
      </w:r>
      <w:r>
        <w:rPr>
          <w:rFonts w:ascii="Times New Roman" w:hAnsi="Times New Roman" w:cs="Times New Roman"/>
          <w:kern w:val="0"/>
          <w:szCs w:val="24"/>
        </w:rPr>
        <w:t>﹞</w:t>
      </w:r>
      <w:r>
        <w:rPr>
          <w:rFonts w:ascii="Times New Roman" w:hAnsi="Times New Roman" w:cs="Times New Roman"/>
          <w:kern w:val="0"/>
          <w:szCs w:val="24"/>
        </w:rPr>
        <w:t xml:space="preserve">46 </w:t>
      </w:r>
      <w:r>
        <w:rPr>
          <w:rFonts w:ascii="Times New Roman" w:hAnsi="Times New Roman" w:cs="Times New Roman"/>
          <w:kern w:val="0"/>
          <w:szCs w:val="24"/>
        </w:rPr>
        <w:t>号）的规定，本公司（联合体）参加</w:t>
      </w:r>
      <w:r>
        <w:rPr>
          <w:rFonts w:ascii="Times New Roman" w:hAnsi="Times New Roman" w:cs="Times New Roman"/>
          <w:i/>
          <w:iCs/>
          <w:kern w:val="0"/>
          <w:szCs w:val="24"/>
          <w:u w:val="single"/>
        </w:rPr>
        <w:t>（采购人单位名称）</w:t>
      </w:r>
      <w:r>
        <w:rPr>
          <w:rFonts w:ascii="Times New Roman" w:hAnsi="Times New Roman" w:cs="Times New Roman"/>
          <w:kern w:val="0"/>
          <w:szCs w:val="24"/>
        </w:rPr>
        <w:t>的</w:t>
      </w:r>
      <w:r>
        <w:rPr>
          <w:rFonts w:ascii="Times New Roman" w:hAnsi="Times New Roman" w:cs="Times New Roman"/>
          <w:i/>
          <w:iCs/>
          <w:kern w:val="0"/>
          <w:szCs w:val="24"/>
          <w:u w:val="single"/>
        </w:rPr>
        <w:t>（项目名称）</w:t>
      </w:r>
      <w:r>
        <w:rPr>
          <w:rFonts w:ascii="Times New Roman" w:hAnsi="Times New Roman" w:cs="Times New Roman"/>
          <w:kern w:val="0"/>
          <w:szCs w:val="24"/>
        </w:rPr>
        <w:t>采购活动，提供的货物全部由符合政策要求的中小企业制造。相关企业（含联合体中的中小企业、签订分包意向协议的中小企业）的具体情况如下：</w:t>
      </w:r>
    </w:p>
    <w:p w14:paraId="340F9657" w14:textId="77777777" w:rsidR="000918FF" w:rsidRDefault="00000000">
      <w:pPr>
        <w:widowControl/>
        <w:autoSpaceDE w:val="0"/>
        <w:autoSpaceDN w:val="0"/>
        <w:adjustRightInd w:val="0"/>
        <w:spacing w:line="360" w:lineRule="auto"/>
        <w:ind w:firstLineChars="177" w:firstLine="425"/>
        <w:jc w:val="left"/>
        <w:rPr>
          <w:rFonts w:ascii="Times New Roman" w:hAnsi="Times New Roman" w:cs="Times New Roman"/>
          <w:kern w:val="0"/>
          <w:szCs w:val="24"/>
        </w:rPr>
      </w:pPr>
      <w:r>
        <w:rPr>
          <w:rFonts w:ascii="Times New Roman" w:hAnsi="Times New Roman" w:cs="Times New Roman"/>
          <w:kern w:val="0"/>
          <w:szCs w:val="24"/>
        </w:rPr>
        <w:t>1.</w:t>
      </w:r>
      <w:r>
        <w:rPr>
          <w:rFonts w:ascii="Times New Roman" w:hAnsi="Times New Roman" w:cs="Times New Roman"/>
          <w:i/>
          <w:iCs/>
          <w:kern w:val="0"/>
          <w:szCs w:val="24"/>
          <w:u w:val="single"/>
        </w:rPr>
        <w:t>（标的名称）</w:t>
      </w:r>
      <w:r>
        <w:rPr>
          <w:rFonts w:ascii="Times New Roman" w:hAnsi="Times New Roman" w:cs="Times New Roman"/>
          <w:kern w:val="0"/>
          <w:szCs w:val="24"/>
        </w:rPr>
        <w:t>，属于</w:t>
      </w:r>
      <w:r>
        <w:rPr>
          <w:rFonts w:ascii="Times New Roman" w:hAnsi="Times New Roman" w:cs="Times New Roman"/>
          <w:i/>
          <w:iCs/>
          <w:kern w:val="0"/>
          <w:szCs w:val="24"/>
          <w:u w:val="single"/>
        </w:rPr>
        <w:t>（采购文件中明确的所属行业）</w:t>
      </w:r>
      <w:r>
        <w:rPr>
          <w:rFonts w:ascii="Times New Roman" w:hAnsi="Times New Roman" w:cs="Times New Roman"/>
          <w:kern w:val="0"/>
          <w:szCs w:val="24"/>
          <w:u w:val="single"/>
        </w:rPr>
        <w:t>行业</w:t>
      </w:r>
      <w:r>
        <w:rPr>
          <w:rFonts w:ascii="Times New Roman" w:hAnsi="Times New Roman" w:cs="Times New Roman"/>
          <w:kern w:val="0"/>
          <w:szCs w:val="24"/>
        </w:rPr>
        <w:t>；制造商为</w:t>
      </w:r>
      <w:r>
        <w:rPr>
          <w:rFonts w:ascii="Times New Roman" w:hAnsi="Times New Roman" w:cs="Times New Roman"/>
          <w:i/>
          <w:iCs/>
          <w:kern w:val="0"/>
          <w:szCs w:val="24"/>
          <w:u w:val="single"/>
        </w:rPr>
        <w:t>（企业名称）</w:t>
      </w:r>
      <w:r>
        <w:rPr>
          <w:rFonts w:ascii="Times New Roman" w:hAnsi="Times New Roman" w:cs="Times New Roman"/>
          <w:kern w:val="0"/>
          <w:szCs w:val="24"/>
        </w:rPr>
        <w:t>，从业人员人，营业收入为万元，资产总额为万元</w:t>
      </w:r>
      <w:r>
        <w:rPr>
          <w:rFonts w:ascii="Times New Roman" w:hAnsi="Times New Roman" w:cs="Times New Roman"/>
          <w:kern w:val="0"/>
          <w:szCs w:val="24"/>
          <w:vertAlign w:val="superscript"/>
        </w:rPr>
        <w:t>1</w:t>
      </w:r>
      <w:r>
        <w:rPr>
          <w:rFonts w:ascii="Times New Roman" w:hAnsi="Times New Roman" w:cs="Times New Roman"/>
          <w:kern w:val="0"/>
          <w:szCs w:val="24"/>
        </w:rPr>
        <w:t>，属于</w:t>
      </w:r>
      <w:r>
        <w:rPr>
          <w:rFonts w:ascii="Times New Roman" w:hAnsi="Times New Roman" w:cs="Times New Roman"/>
          <w:i/>
          <w:iCs/>
          <w:kern w:val="0"/>
          <w:szCs w:val="24"/>
          <w:u w:val="single"/>
        </w:rPr>
        <w:t>（中型企业、小型企业、微型企业）</w:t>
      </w:r>
      <w:r>
        <w:rPr>
          <w:rFonts w:ascii="Times New Roman" w:hAnsi="Times New Roman" w:cs="Times New Roman"/>
          <w:kern w:val="0"/>
          <w:szCs w:val="24"/>
        </w:rPr>
        <w:t>；</w:t>
      </w:r>
    </w:p>
    <w:p w14:paraId="55074C8A" w14:textId="77777777" w:rsidR="000918FF" w:rsidRDefault="00000000">
      <w:pPr>
        <w:widowControl/>
        <w:autoSpaceDE w:val="0"/>
        <w:autoSpaceDN w:val="0"/>
        <w:adjustRightInd w:val="0"/>
        <w:spacing w:line="360" w:lineRule="auto"/>
        <w:ind w:firstLineChars="177" w:firstLine="425"/>
        <w:jc w:val="left"/>
        <w:rPr>
          <w:rFonts w:ascii="Times New Roman" w:hAnsi="Times New Roman" w:cs="Times New Roman"/>
          <w:kern w:val="0"/>
          <w:szCs w:val="24"/>
        </w:rPr>
      </w:pPr>
      <w:r>
        <w:rPr>
          <w:rFonts w:ascii="Times New Roman" w:hAnsi="Times New Roman" w:cs="Times New Roman"/>
          <w:kern w:val="0"/>
          <w:szCs w:val="24"/>
        </w:rPr>
        <w:t xml:space="preserve">2. </w:t>
      </w:r>
      <w:r>
        <w:rPr>
          <w:rFonts w:ascii="Times New Roman" w:hAnsi="Times New Roman" w:cs="Times New Roman"/>
          <w:i/>
          <w:iCs/>
          <w:kern w:val="0"/>
          <w:szCs w:val="24"/>
          <w:u w:val="single"/>
        </w:rPr>
        <w:t>（标的名称）</w:t>
      </w:r>
      <w:r>
        <w:rPr>
          <w:rFonts w:ascii="Times New Roman" w:hAnsi="Times New Roman" w:cs="Times New Roman"/>
          <w:kern w:val="0"/>
          <w:szCs w:val="24"/>
        </w:rPr>
        <w:t>，属于</w:t>
      </w:r>
      <w:r>
        <w:rPr>
          <w:rFonts w:ascii="Times New Roman" w:hAnsi="Times New Roman" w:cs="Times New Roman"/>
          <w:i/>
          <w:iCs/>
          <w:kern w:val="0"/>
          <w:szCs w:val="24"/>
          <w:u w:val="single"/>
        </w:rPr>
        <w:t>（采购文件中明确的所属行业）</w:t>
      </w:r>
      <w:r>
        <w:rPr>
          <w:rFonts w:ascii="Times New Roman" w:hAnsi="Times New Roman" w:cs="Times New Roman"/>
          <w:kern w:val="0"/>
          <w:szCs w:val="24"/>
          <w:u w:val="single"/>
        </w:rPr>
        <w:t>行业</w:t>
      </w:r>
      <w:r>
        <w:rPr>
          <w:rFonts w:ascii="Times New Roman" w:hAnsi="Times New Roman" w:cs="Times New Roman"/>
          <w:kern w:val="0"/>
          <w:szCs w:val="24"/>
        </w:rPr>
        <w:t>；制造商为</w:t>
      </w:r>
      <w:r>
        <w:rPr>
          <w:rFonts w:ascii="Times New Roman" w:hAnsi="Times New Roman" w:cs="Times New Roman"/>
          <w:i/>
          <w:iCs/>
          <w:kern w:val="0"/>
          <w:szCs w:val="24"/>
          <w:u w:val="single"/>
        </w:rPr>
        <w:t>（企业名称）</w:t>
      </w:r>
      <w:r>
        <w:rPr>
          <w:rFonts w:ascii="Times New Roman" w:hAnsi="Times New Roman" w:cs="Times New Roman"/>
          <w:kern w:val="0"/>
          <w:szCs w:val="24"/>
        </w:rPr>
        <w:t>，从业人员人，营业收入为万元，资产总额为万元，属于</w:t>
      </w:r>
      <w:r>
        <w:rPr>
          <w:rFonts w:ascii="Times New Roman" w:hAnsi="Times New Roman" w:cs="Times New Roman"/>
          <w:i/>
          <w:iCs/>
          <w:kern w:val="0"/>
          <w:szCs w:val="24"/>
          <w:u w:val="single"/>
        </w:rPr>
        <w:t>（中型企业、小型企业、微型企业）</w:t>
      </w:r>
      <w:r>
        <w:rPr>
          <w:rFonts w:ascii="Times New Roman" w:hAnsi="Times New Roman" w:cs="Times New Roman"/>
          <w:kern w:val="0"/>
          <w:szCs w:val="24"/>
        </w:rPr>
        <w:t>；</w:t>
      </w:r>
    </w:p>
    <w:p w14:paraId="1410282C" w14:textId="77777777" w:rsidR="000918FF" w:rsidRDefault="00000000">
      <w:pPr>
        <w:widowControl/>
        <w:autoSpaceDE w:val="0"/>
        <w:autoSpaceDN w:val="0"/>
        <w:adjustRightInd w:val="0"/>
        <w:spacing w:line="360" w:lineRule="auto"/>
        <w:ind w:firstLineChars="177" w:firstLine="425"/>
        <w:jc w:val="left"/>
        <w:rPr>
          <w:rFonts w:ascii="Times New Roman" w:hAnsi="Times New Roman" w:cs="Times New Roman"/>
          <w:kern w:val="0"/>
          <w:szCs w:val="24"/>
        </w:rPr>
      </w:pPr>
      <w:r>
        <w:rPr>
          <w:rFonts w:ascii="Times New Roman" w:hAnsi="Times New Roman" w:cs="Times New Roman"/>
          <w:kern w:val="0"/>
          <w:szCs w:val="24"/>
        </w:rPr>
        <w:t>……</w:t>
      </w:r>
    </w:p>
    <w:p w14:paraId="4AE1D1E3" w14:textId="77777777" w:rsidR="000918FF" w:rsidRDefault="00000000">
      <w:pPr>
        <w:widowControl/>
        <w:autoSpaceDE w:val="0"/>
        <w:autoSpaceDN w:val="0"/>
        <w:adjustRightInd w:val="0"/>
        <w:spacing w:line="360" w:lineRule="auto"/>
        <w:ind w:firstLineChars="177" w:firstLine="425"/>
        <w:jc w:val="left"/>
        <w:rPr>
          <w:rFonts w:ascii="Times New Roman" w:hAnsi="Times New Roman" w:cs="Times New Roman"/>
          <w:kern w:val="0"/>
          <w:szCs w:val="24"/>
        </w:rPr>
      </w:pPr>
      <w:r>
        <w:rPr>
          <w:rFonts w:ascii="Times New Roman" w:hAnsi="Times New Roman" w:cs="Times New Roman"/>
          <w:kern w:val="0"/>
          <w:szCs w:val="24"/>
        </w:rPr>
        <w:t>以上企业，不属于大企业的分支机构，不存在控股股东为大企业的情形，也不存在与大企业的负责人为同一人的情形。</w:t>
      </w:r>
    </w:p>
    <w:p w14:paraId="543DCA41" w14:textId="77777777" w:rsidR="000918FF" w:rsidRDefault="00000000">
      <w:pPr>
        <w:widowControl/>
        <w:autoSpaceDE w:val="0"/>
        <w:autoSpaceDN w:val="0"/>
        <w:adjustRightInd w:val="0"/>
        <w:spacing w:line="360" w:lineRule="auto"/>
        <w:ind w:firstLineChars="177" w:firstLine="425"/>
        <w:jc w:val="left"/>
        <w:rPr>
          <w:rFonts w:ascii="Times New Roman" w:hAnsi="Times New Roman" w:cs="Times New Roman"/>
          <w:kern w:val="0"/>
          <w:szCs w:val="24"/>
        </w:rPr>
      </w:pPr>
      <w:r>
        <w:rPr>
          <w:rFonts w:ascii="Times New Roman" w:hAnsi="Times New Roman" w:cs="Times New Roman"/>
          <w:kern w:val="0"/>
          <w:szCs w:val="24"/>
        </w:rPr>
        <w:t>本企业对上述声明内容的真实性负责。如有虚假，将依法承担相应责任。</w:t>
      </w:r>
    </w:p>
    <w:p w14:paraId="618502D1" w14:textId="77777777" w:rsidR="000918FF" w:rsidRDefault="00000000">
      <w:pPr>
        <w:widowControl/>
        <w:autoSpaceDE w:val="0"/>
        <w:autoSpaceDN w:val="0"/>
        <w:adjustRightInd w:val="0"/>
        <w:spacing w:line="360" w:lineRule="auto"/>
        <w:ind w:firstLineChars="2303" w:firstLine="5527"/>
        <w:jc w:val="left"/>
        <w:rPr>
          <w:rFonts w:ascii="Times New Roman" w:hAnsi="Times New Roman" w:cs="Times New Roman"/>
          <w:kern w:val="0"/>
          <w:szCs w:val="24"/>
        </w:rPr>
      </w:pPr>
      <w:r>
        <w:rPr>
          <w:rFonts w:ascii="Times New Roman" w:hAnsi="Times New Roman" w:cs="Times New Roman"/>
          <w:kern w:val="0"/>
          <w:szCs w:val="24"/>
        </w:rPr>
        <w:t>企业名称（盖章）：</w:t>
      </w:r>
    </w:p>
    <w:p w14:paraId="46C9F8A6" w14:textId="77777777" w:rsidR="000918FF" w:rsidRDefault="00000000">
      <w:pPr>
        <w:widowControl/>
        <w:autoSpaceDE w:val="0"/>
        <w:autoSpaceDN w:val="0"/>
        <w:adjustRightInd w:val="0"/>
        <w:spacing w:line="360" w:lineRule="auto"/>
        <w:ind w:firstLineChars="2303" w:firstLine="5527"/>
        <w:jc w:val="left"/>
        <w:rPr>
          <w:rFonts w:ascii="Times New Roman" w:hAnsi="Times New Roman" w:cs="Times New Roman"/>
          <w:kern w:val="0"/>
          <w:szCs w:val="24"/>
        </w:rPr>
      </w:pPr>
      <w:r>
        <w:rPr>
          <w:rFonts w:ascii="Times New Roman" w:hAnsi="Times New Roman" w:cs="Times New Roman"/>
          <w:kern w:val="0"/>
          <w:szCs w:val="24"/>
        </w:rPr>
        <w:t>日期：</w:t>
      </w:r>
    </w:p>
    <w:p w14:paraId="4D54C149" w14:textId="77777777" w:rsidR="000918FF" w:rsidRDefault="00000000">
      <w:r>
        <w:rPr>
          <w:rFonts w:ascii="Times New Roman" w:hAnsi="Times New Roman" w:cs="Times New Roman"/>
          <w:kern w:val="0"/>
          <w:sz w:val="12"/>
          <w:szCs w:val="12"/>
        </w:rPr>
        <w:pict w14:anchorId="5EE377E1">
          <v:rect id="_x0000_i1025" style="width:308.15pt;height:.05pt" o:hrpct="742" o:hrstd="t" o:hr="t" fillcolor="#a0a0a0" stroked="f"/>
        </w:pict>
      </w:r>
      <w:r>
        <w:rPr>
          <w:rFonts w:ascii="Times New Roman" w:hAnsi="Times New Roman" w:cs="Times New Roman"/>
          <w:kern w:val="0"/>
          <w:sz w:val="18"/>
          <w:szCs w:val="18"/>
          <w:vertAlign w:val="superscript"/>
        </w:rPr>
        <w:t>1</w:t>
      </w:r>
      <w:r>
        <w:rPr>
          <w:rFonts w:ascii="Times New Roman" w:hAnsi="Times New Roman" w:cs="Times New Roman"/>
          <w:kern w:val="0"/>
          <w:sz w:val="18"/>
          <w:szCs w:val="18"/>
        </w:rPr>
        <w:t>从业人员、营业收入、资产总额填报上一年度数据，无上</w:t>
      </w:r>
      <w:proofErr w:type="gramStart"/>
      <w:r>
        <w:rPr>
          <w:rFonts w:ascii="Times New Roman" w:hAnsi="Times New Roman" w:cs="Times New Roman"/>
          <w:kern w:val="0"/>
          <w:sz w:val="18"/>
          <w:szCs w:val="18"/>
        </w:rPr>
        <w:t>一</w:t>
      </w:r>
      <w:proofErr w:type="gramEnd"/>
      <w:r>
        <w:rPr>
          <w:rFonts w:ascii="Times New Roman" w:hAnsi="Times New Roman" w:cs="Times New Roman"/>
          <w:kern w:val="0"/>
          <w:sz w:val="18"/>
          <w:szCs w:val="18"/>
        </w:rPr>
        <w:t>年度数据的新成立企业可不填报。</w:t>
      </w:r>
    </w:p>
    <w:p w14:paraId="1FD5BB1C" w14:textId="77777777" w:rsidR="000918FF" w:rsidRDefault="000918FF">
      <w:pPr>
        <w:autoSpaceDE w:val="0"/>
        <w:autoSpaceDN w:val="0"/>
        <w:adjustRightInd w:val="0"/>
        <w:spacing w:line="360" w:lineRule="auto"/>
        <w:jc w:val="center"/>
        <w:rPr>
          <w:rFonts w:ascii="宋体"/>
          <w:b/>
          <w:bCs/>
          <w:kern w:val="0"/>
          <w:sz w:val="36"/>
          <w:szCs w:val="36"/>
        </w:rPr>
      </w:pPr>
    </w:p>
    <w:p w14:paraId="6577D9BE" w14:textId="77777777" w:rsidR="000918FF" w:rsidRDefault="00000000">
      <w:pPr>
        <w:autoSpaceDE w:val="0"/>
        <w:autoSpaceDN w:val="0"/>
        <w:adjustRightInd w:val="0"/>
        <w:spacing w:line="360" w:lineRule="auto"/>
        <w:jc w:val="center"/>
        <w:rPr>
          <w:rFonts w:ascii="宋体" w:hAnsi="宋体" w:cs="等线"/>
          <w:b/>
          <w:spacing w:val="6"/>
          <w:sz w:val="30"/>
          <w:szCs w:val="30"/>
        </w:rPr>
      </w:pPr>
      <w:r>
        <w:rPr>
          <w:rFonts w:ascii="宋体"/>
          <w:b/>
          <w:bCs/>
          <w:kern w:val="0"/>
          <w:sz w:val="36"/>
          <w:szCs w:val="36"/>
        </w:rPr>
        <w:br w:type="page"/>
      </w:r>
      <w:r>
        <w:rPr>
          <w:rFonts w:ascii="宋体" w:hAnsi="宋体" w:cs="等线" w:hint="eastAsia"/>
          <w:b/>
          <w:spacing w:val="6"/>
          <w:sz w:val="30"/>
          <w:szCs w:val="30"/>
        </w:rPr>
        <w:lastRenderedPageBreak/>
        <w:t>残疾人福利性单位声明函</w:t>
      </w:r>
    </w:p>
    <w:bookmarkEnd w:id="119"/>
    <w:bookmarkEnd w:id="120"/>
    <w:p w14:paraId="41E92D2F" w14:textId="77777777" w:rsidR="000918FF" w:rsidRDefault="000918FF">
      <w:pPr>
        <w:spacing w:line="588" w:lineRule="exact"/>
        <w:rPr>
          <w:rFonts w:ascii="宋体" w:hAnsi="宋体" w:cs="等线"/>
          <w:b/>
          <w:spacing w:val="6"/>
        </w:rPr>
      </w:pPr>
    </w:p>
    <w:p w14:paraId="297731C7" w14:textId="77777777" w:rsidR="000918FF" w:rsidRDefault="00000000">
      <w:pPr>
        <w:spacing w:line="588" w:lineRule="exact"/>
        <w:ind w:firstLineChars="200" w:firstLine="504"/>
        <w:rPr>
          <w:rFonts w:ascii="宋体" w:hAnsi="宋体" w:cs="等线"/>
          <w:spacing w:val="6"/>
        </w:rPr>
      </w:pPr>
      <w:r>
        <w:rPr>
          <w:rFonts w:ascii="宋体" w:hAnsi="宋体" w:cs="等线" w:hint="eastAsia"/>
          <w:spacing w:val="6"/>
        </w:rPr>
        <w:t>本单位郑重声明，根据《财政部</w:t>
      </w:r>
      <w:r>
        <w:rPr>
          <w:rFonts w:ascii="宋体" w:hAnsi="宋体" w:cs="等线"/>
          <w:spacing w:val="6"/>
        </w:rPr>
        <w:t xml:space="preserve"> </w:t>
      </w:r>
      <w:r>
        <w:rPr>
          <w:rFonts w:ascii="宋体" w:hAnsi="宋体" w:cs="等线" w:hint="eastAsia"/>
          <w:spacing w:val="6"/>
        </w:rPr>
        <w:t>民政部</w:t>
      </w:r>
      <w:r>
        <w:rPr>
          <w:rFonts w:ascii="宋体" w:hAnsi="宋体" w:cs="等线"/>
          <w:spacing w:val="6"/>
        </w:rPr>
        <w:t xml:space="preserve"> </w:t>
      </w:r>
      <w:r>
        <w:rPr>
          <w:rFonts w:ascii="宋体" w:hAnsi="宋体" w:cs="等线" w:hint="eastAsia"/>
          <w:spacing w:val="6"/>
        </w:rPr>
        <w:t>中国残疾人联合会关于促进残疾人就业政府采购政策的通知》（财库</w:t>
      </w:r>
      <w:r>
        <w:rPr>
          <w:rFonts w:ascii="宋体" w:hAnsi="宋体" w:cs="等线" w:hint="eastAsia"/>
        </w:rPr>
        <w:t>〔</w:t>
      </w:r>
      <w:r>
        <w:rPr>
          <w:rFonts w:ascii="宋体" w:hAnsi="宋体" w:cs="等线"/>
        </w:rPr>
        <w:t>2017〕 141</w:t>
      </w:r>
      <w:r>
        <w:rPr>
          <w:rFonts w:ascii="宋体" w:hAnsi="宋体" w:cs="等线" w:hint="eastAsia"/>
          <w:spacing w:val="6"/>
        </w:rPr>
        <w:t>号）的规定，本单位为符合条件的残疾人福利性单位，且本单位参加</w:t>
      </w:r>
      <w:r>
        <w:rPr>
          <w:rFonts w:ascii="宋体" w:hAnsi="宋体" w:cs="等线"/>
          <w:spacing w:val="6"/>
        </w:rPr>
        <w:t>______单位的______项目采购活动提供本单位制造的货物（由本单位承担工程/提供服务），或者提供其他残疾人福利性单位制造的货物（不包括使用非残疾人福利性单位注册商标的货物）。</w:t>
      </w:r>
    </w:p>
    <w:p w14:paraId="5CBD60A1" w14:textId="77777777" w:rsidR="000918FF" w:rsidRDefault="00000000">
      <w:pPr>
        <w:spacing w:line="588" w:lineRule="exact"/>
        <w:ind w:firstLineChars="200" w:firstLine="504"/>
        <w:rPr>
          <w:rFonts w:ascii="宋体" w:hAnsi="宋体" w:cs="等线"/>
          <w:spacing w:val="6"/>
        </w:rPr>
      </w:pPr>
      <w:r>
        <w:rPr>
          <w:rFonts w:ascii="宋体" w:hAnsi="宋体" w:cs="等线" w:hint="eastAsia"/>
          <w:spacing w:val="6"/>
        </w:rPr>
        <w:t>本单位对上述声明的真实性负责。如有虚假，将依法承担相应责任。</w:t>
      </w:r>
    </w:p>
    <w:p w14:paraId="6830E950" w14:textId="77777777" w:rsidR="000918FF" w:rsidRDefault="000918FF">
      <w:pPr>
        <w:spacing w:line="588" w:lineRule="exact"/>
        <w:ind w:firstLineChars="200" w:firstLine="504"/>
        <w:rPr>
          <w:rFonts w:ascii="宋体" w:hAnsi="宋体" w:cs="等线"/>
          <w:spacing w:val="6"/>
        </w:rPr>
      </w:pPr>
    </w:p>
    <w:p w14:paraId="37738053" w14:textId="77777777" w:rsidR="000918FF" w:rsidRDefault="000918FF">
      <w:pPr>
        <w:spacing w:line="588" w:lineRule="exact"/>
        <w:ind w:firstLineChars="200" w:firstLine="504"/>
        <w:rPr>
          <w:rFonts w:ascii="宋体" w:hAnsi="宋体" w:cs="等线"/>
          <w:spacing w:val="6"/>
        </w:rPr>
      </w:pPr>
    </w:p>
    <w:p w14:paraId="650EB6F5" w14:textId="77777777" w:rsidR="000918FF" w:rsidRDefault="00000000">
      <w:pPr>
        <w:tabs>
          <w:tab w:val="left" w:pos="4860"/>
        </w:tabs>
        <w:spacing w:line="588" w:lineRule="exact"/>
        <w:ind w:right="1560" w:firstLineChars="200" w:firstLine="504"/>
        <w:jc w:val="center"/>
        <w:rPr>
          <w:rFonts w:ascii="宋体" w:hAnsi="宋体" w:cs="等线"/>
          <w:spacing w:val="6"/>
        </w:rPr>
      </w:pPr>
      <w:r>
        <w:rPr>
          <w:rFonts w:ascii="宋体" w:hAnsi="宋体" w:cs="等线"/>
          <w:spacing w:val="6"/>
        </w:rPr>
        <w:t xml:space="preserve">               单位名称（盖章）：</w:t>
      </w:r>
    </w:p>
    <w:p w14:paraId="008DC7CC" w14:textId="77777777" w:rsidR="000918FF" w:rsidRDefault="00000000">
      <w:pPr>
        <w:tabs>
          <w:tab w:val="left" w:pos="4860"/>
        </w:tabs>
        <w:spacing w:line="588" w:lineRule="exact"/>
        <w:ind w:right="1560" w:firstLineChars="200" w:firstLine="504"/>
        <w:jc w:val="center"/>
        <w:rPr>
          <w:rFonts w:ascii="宋体" w:hAnsi="宋体" w:cs="等线"/>
          <w:spacing w:val="6"/>
        </w:rPr>
      </w:pPr>
      <w:r>
        <w:rPr>
          <w:rFonts w:ascii="宋体" w:hAnsi="宋体" w:cs="等线"/>
          <w:spacing w:val="6"/>
        </w:rPr>
        <w:t xml:space="preserve">       日  期：</w:t>
      </w:r>
    </w:p>
    <w:p w14:paraId="5A369B13" w14:textId="77777777" w:rsidR="000918FF" w:rsidRDefault="00000000">
      <w:pPr>
        <w:widowControl/>
        <w:jc w:val="left"/>
        <w:rPr>
          <w:rFonts w:ascii="宋体" w:hAnsi="宋体" w:cs="等线"/>
          <w:spacing w:val="6"/>
        </w:rPr>
      </w:pPr>
      <w:r>
        <w:rPr>
          <w:rFonts w:ascii="宋体" w:hAnsi="宋体" w:cs="等线"/>
          <w:spacing w:val="6"/>
        </w:rPr>
        <w:br w:type="page"/>
      </w:r>
    </w:p>
    <w:p w14:paraId="7BE80A0E" w14:textId="77777777" w:rsidR="000918FF" w:rsidRDefault="00000000">
      <w:pPr>
        <w:tabs>
          <w:tab w:val="left" w:pos="4860"/>
        </w:tabs>
        <w:spacing w:line="588" w:lineRule="exact"/>
        <w:ind w:right="1560" w:firstLineChars="200" w:firstLine="504"/>
        <w:jc w:val="center"/>
        <w:rPr>
          <w:rFonts w:ascii="宋体" w:hAnsi="宋体" w:cs="等线"/>
          <w:spacing w:val="6"/>
        </w:rPr>
      </w:pPr>
      <w:r>
        <w:rPr>
          <w:rFonts w:ascii="宋体" w:hAnsi="宋体" w:cs="等线"/>
          <w:spacing w:val="6"/>
        </w:rPr>
        <w:lastRenderedPageBreak/>
        <w:t>1</w:t>
      </w:r>
      <w:r>
        <w:rPr>
          <w:rFonts w:ascii="宋体" w:hAnsi="宋体" w:cs="等线" w:hint="eastAsia"/>
          <w:spacing w:val="6"/>
        </w:rPr>
        <w:t>-</w:t>
      </w:r>
      <w:r>
        <w:rPr>
          <w:rFonts w:ascii="宋体" w:hAnsi="宋体" w:cs="等线"/>
          <w:spacing w:val="6"/>
        </w:rPr>
        <w:t>5</w:t>
      </w:r>
      <w:r>
        <w:rPr>
          <w:rFonts w:ascii="宋体" w:hAnsi="宋体" w:cs="等线" w:hint="eastAsia"/>
          <w:spacing w:val="6"/>
        </w:rPr>
        <w:t>、供应商认为必要的其他资格证明文件。</w:t>
      </w:r>
    </w:p>
    <w:p w14:paraId="0FD6C4CF" w14:textId="77777777" w:rsidR="000918FF" w:rsidRDefault="000918FF">
      <w:pPr>
        <w:tabs>
          <w:tab w:val="left" w:pos="4860"/>
        </w:tabs>
        <w:spacing w:line="588" w:lineRule="exact"/>
        <w:ind w:right="1560" w:firstLineChars="200" w:firstLine="504"/>
        <w:jc w:val="center"/>
        <w:rPr>
          <w:rFonts w:ascii="宋体" w:hAnsi="宋体" w:cs="等线"/>
          <w:spacing w:val="6"/>
        </w:rPr>
      </w:pPr>
    </w:p>
    <w:bookmarkEnd w:id="113"/>
    <w:bookmarkEnd w:id="114"/>
    <w:bookmarkEnd w:id="115"/>
    <w:bookmarkEnd w:id="116"/>
    <w:bookmarkEnd w:id="117"/>
    <w:bookmarkEnd w:id="118"/>
    <w:p w14:paraId="3D48E748" w14:textId="77777777" w:rsidR="000918FF" w:rsidRDefault="00000000">
      <w:pPr>
        <w:pStyle w:val="2"/>
      </w:pPr>
      <w:r>
        <w:br w:type="page"/>
      </w:r>
      <w:bookmarkStart w:id="121" w:name="_Toc121576288"/>
      <w:r>
        <w:rPr>
          <w:rFonts w:hint="eastAsia"/>
        </w:rPr>
        <w:lastRenderedPageBreak/>
        <w:t>2、业绩案例一览表</w:t>
      </w:r>
      <w:bookmarkEnd w:id="111"/>
      <w:bookmarkEnd w:id="1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0918FF" w14:paraId="619DF3C8" w14:textId="77777777">
        <w:trPr>
          <w:trHeight w:val="611"/>
          <w:jc w:val="center"/>
        </w:trPr>
        <w:tc>
          <w:tcPr>
            <w:tcW w:w="852" w:type="dxa"/>
            <w:vAlign w:val="center"/>
          </w:tcPr>
          <w:p w14:paraId="30DD83D5" w14:textId="77777777" w:rsidR="000918FF" w:rsidRDefault="00000000">
            <w:pPr>
              <w:spacing w:line="480" w:lineRule="exact"/>
              <w:jc w:val="center"/>
              <w:rPr>
                <w:rFonts w:ascii="宋体" w:hAnsi="宋体"/>
              </w:rPr>
            </w:pPr>
            <w:r>
              <w:rPr>
                <w:rFonts w:ascii="宋体" w:hAnsi="宋体" w:hint="eastAsia"/>
              </w:rPr>
              <w:t>序号</w:t>
            </w:r>
          </w:p>
        </w:tc>
        <w:tc>
          <w:tcPr>
            <w:tcW w:w="1980" w:type="dxa"/>
            <w:vAlign w:val="center"/>
          </w:tcPr>
          <w:p w14:paraId="3D175194" w14:textId="77777777" w:rsidR="000918FF" w:rsidRDefault="00000000">
            <w:pPr>
              <w:spacing w:line="480" w:lineRule="exact"/>
              <w:jc w:val="center"/>
              <w:rPr>
                <w:rFonts w:ascii="宋体" w:hAnsi="宋体"/>
              </w:rPr>
            </w:pPr>
            <w:r>
              <w:rPr>
                <w:rFonts w:ascii="宋体" w:hAnsi="宋体" w:hint="eastAsia"/>
              </w:rPr>
              <w:t>项目名称</w:t>
            </w:r>
          </w:p>
        </w:tc>
        <w:tc>
          <w:tcPr>
            <w:tcW w:w="1260" w:type="dxa"/>
            <w:vAlign w:val="center"/>
          </w:tcPr>
          <w:p w14:paraId="42A17461" w14:textId="77777777" w:rsidR="000918FF" w:rsidRDefault="00000000">
            <w:pPr>
              <w:spacing w:line="480" w:lineRule="exact"/>
              <w:jc w:val="center"/>
              <w:rPr>
                <w:rFonts w:ascii="宋体" w:hAnsi="宋体"/>
              </w:rPr>
            </w:pPr>
            <w:r>
              <w:rPr>
                <w:rFonts w:ascii="宋体" w:hAnsi="宋体" w:hint="eastAsia"/>
              </w:rPr>
              <w:t>用户名称</w:t>
            </w:r>
          </w:p>
        </w:tc>
        <w:tc>
          <w:tcPr>
            <w:tcW w:w="1260" w:type="dxa"/>
            <w:vAlign w:val="center"/>
          </w:tcPr>
          <w:p w14:paraId="46FA905E" w14:textId="77777777" w:rsidR="000918FF" w:rsidRDefault="00000000">
            <w:pPr>
              <w:spacing w:line="480" w:lineRule="exact"/>
              <w:jc w:val="center"/>
              <w:rPr>
                <w:rFonts w:ascii="宋体" w:hAnsi="宋体"/>
              </w:rPr>
            </w:pPr>
            <w:r>
              <w:rPr>
                <w:rFonts w:ascii="宋体" w:hAnsi="宋体" w:hint="eastAsia"/>
              </w:rPr>
              <w:t>合同金额</w:t>
            </w:r>
          </w:p>
        </w:tc>
        <w:tc>
          <w:tcPr>
            <w:tcW w:w="1440" w:type="dxa"/>
            <w:vAlign w:val="center"/>
          </w:tcPr>
          <w:p w14:paraId="15814BE7" w14:textId="77777777" w:rsidR="000918FF" w:rsidRDefault="00000000">
            <w:pPr>
              <w:spacing w:line="480" w:lineRule="exact"/>
              <w:jc w:val="center"/>
              <w:rPr>
                <w:rFonts w:ascii="宋体" w:hAnsi="宋体"/>
              </w:rPr>
            </w:pPr>
            <w:r>
              <w:rPr>
                <w:rFonts w:ascii="宋体" w:hAnsi="宋体" w:hint="eastAsia"/>
              </w:rPr>
              <w:t>用户联系人</w:t>
            </w:r>
          </w:p>
        </w:tc>
        <w:tc>
          <w:tcPr>
            <w:tcW w:w="1778" w:type="dxa"/>
            <w:vAlign w:val="center"/>
          </w:tcPr>
          <w:p w14:paraId="1C49AA06" w14:textId="77777777" w:rsidR="000918FF" w:rsidRDefault="00000000">
            <w:pPr>
              <w:spacing w:line="480" w:lineRule="exact"/>
              <w:jc w:val="center"/>
              <w:rPr>
                <w:rFonts w:ascii="宋体" w:hAnsi="宋体"/>
              </w:rPr>
            </w:pPr>
            <w:r>
              <w:rPr>
                <w:rFonts w:ascii="宋体" w:hAnsi="宋体" w:hint="eastAsia"/>
              </w:rPr>
              <w:t>用户联系电话</w:t>
            </w:r>
          </w:p>
        </w:tc>
        <w:tc>
          <w:tcPr>
            <w:tcW w:w="720" w:type="dxa"/>
            <w:vAlign w:val="center"/>
          </w:tcPr>
          <w:p w14:paraId="510C5822" w14:textId="77777777" w:rsidR="000918FF" w:rsidRDefault="00000000">
            <w:pPr>
              <w:spacing w:line="480" w:lineRule="exact"/>
              <w:jc w:val="center"/>
              <w:rPr>
                <w:rFonts w:ascii="宋体" w:hAnsi="宋体"/>
              </w:rPr>
            </w:pPr>
            <w:r>
              <w:rPr>
                <w:rFonts w:ascii="宋体" w:hAnsi="宋体" w:hint="eastAsia"/>
              </w:rPr>
              <w:t>备注</w:t>
            </w:r>
          </w:p>
        </w:tc>
      </w:tr>
      <w:tr w:rsidR="000918FF" w14:paraId="18704B5E" w14:textId="77777777">
        <w:trPr>
          <w:trHeight w:val="591"/>
          <w:jc w:val="center"/>
        </w:trPr>
        <w:tc>
          <w:tcPr>
            <w:tcW w:w="852" w:type="dxa"/>
            <w:vAlign w:val="center"/>
          </w:tcPr>
          <w:p w14:paraId="039E1AEC" w14:textId="77777777" w:rsidR="000918FF" w:rsidRDefault="000918FF">
            <w:pPr>
              <w:spacing w:line="480" w:lineRule="exact"/>
              <w:jc w:val="center"/>
              <w:rPr>
                <w:rFonts w:ascii="宋体" w:hAnsi="宋体"/>
              </w:rPr>
            </w:pPr>
          </w:p>
        </w:tc>
        <w:tc>
          <w:tcPr>
            <w:tcW w:w="1980" w:type="dxa"/>
            <w:vAlign w:val="center"/>
          </w:tcPr>
          <w:p w14:paraId="637B8C59" w14:textId="77777777" w:rsidR="000918FF" w:rsidRDefault="000918FF">
            <w:pPr>
              <w:spacing w:line="480" w:lineRule="exact"/>
              <w:rPr>
                <w:rFonts w:ascii="宋体" w:hAnsi="宋体"/>
              </w:rPr>
            </w:pPr>
          </w:p>
        </w:tc>
        <w:tc>
          <w:tcPr>
            <w:tcW w:w="1260" w:type="dxa"/>
            <w:vAlign w:val="center"/>
          </w:tcPr>
          <w:p w14:paraId="15C43084" w14:textId="77777777" w:rsidR="000918FF" w:rsidRDefault="000918FF">
            <w:pPr>
              <w:spacing w:line="480" w:lineRule="exact"/>
              <w:rPr>
                <w:rFonts w:ascii="宋体" w:hAnsi="宋体"/>
              </w:rPr>
            </w:pPr>
          </w:p>
        </w:tc>
        <w:tc>
          <w:tcPr>
            <w:tcW w:w="1260" w:type="dxa"/>
            <w:vAlign w:val="center"/>
          </w:tcPr>
          <w:p w14:paraId="2285E6EF" w14:textId="77777777" w:rsidR="000918FF" w:rsidRDefault="000918FF">
            <w:pPr>
              <w:spacing w:line="480" w:lineRule="exact"/>
              <w:rPr>
                <w:rFonts w:ascii="宋体" w:hAnsi="宋体"/>
              </w:rPr>
            </w:pPr>
          </w:p>
        </w:tc>
        <w:tc>
          <w:tcPr>
            <w:tcW w:w="1440" w:type="dxa"/>
            <w:vAlign w:val="center"/>
          </w:tcPr>
          <w:p w14:paraId="05F93465" w14:textId="77777777" w:rsidR="000918FF" w:rsidRDefault="000918FF">
            <w:pPr>
              <w:spacing w:line="480" w:lineRule="exact"/>
              <w:rPr>
                <w:rFonts w:ascii="宋体" w:hAnsi="宋体"/>
              </w:rPr>
            </w:pPr>
          </w:p>
        </w:tc>
        <w:tc>
          <w:tcPr>
            <w:tcW w:w="1778" w:type="dxa"/>
            <w:vAlign w:val="center"/>
          </w:tcPr>
          <w:p w14:paraId="445BCACD" w14:textId="77777777" w:rsidR="000918FF" w:rsidRDefault="000918FF">
            <w:pPr>
              <w:spacing w:line="480" w:lineRule="exact"/>
              <w:rPr>
                <w:rFonts w:ascii="宋体" w:hAnsi="宋体"/>
              </w:rPr>
            </w:pPr>
          </w:p>
        </w:tc>
        <w:tc>
          <w:tcPr>
            <w:tcW w:w="720" w:type="dxa"/>
            <w:vAlign w:val="center"/>
          </w:tcPr>
          <w:p w14:paraId="107FF896" w14:textId="77777777" w:rsidR="000918FF" w:rsidRDefault="000918FF">
            <w:pPr>
              <w:spacing w:line="480" w:lineRule="exact"/>
              <w:rPr>
                <w:rFonts w:ascii="宋体" w:hAnsi="宋体"/>
              </w:rPr>
            </w:pPr>
          </w:p>
        </w:tc>
      </w:tr>
      <w:tr w:rsidR="000918FF" w14:paraId="3D08A6D6" w14:textId="77777777">
        <w:trPr>
          <w:trHeight w:val="768"/>
          <w:jc w:val="center"/>
        </w:trPr>
        <w:tc>
          <w:tcPr>
            <w:tcW w:w="852" w:type="dxa"/>
            <w:vAlign w:val="center"/>
          </w:tcPr>
          <w:p w14:paraId="27080375" w14:textId="77777777" w:rsidR="000918FF" w:rsidRDefault="000918FF">
            <w:pPr>
              <w:spacing w:line="480" w:lineRule="exact"/>
              <w:jc w:val="center"/>
              <w:rPr>
                <w:rFonts w:ascii="宋体" w:hAnsi="宋体"/>
              </w:rPr>
            </w:pPr>
          </w:p>
        </w:tc>
        <w:tc>
          <w:tcPr>
            <w:tcW w:w="1980" w:type="dxa"/>
            <w:vAlign w:val="center"/>
          </w:tcPr>
          <w:p w14:paraId="79795CB8" w14:textId="77777777" w:rsidR="000918FF" w:rsidRDefault="000918FF">
            <w:pPr>
              <w:spacing w:line="480" w:lineRule="exact"/>
              <w:rPr>
                <w:rFonts w:ascii="宋体" w:hAnsi="宋体"/>
              </w:rPr>
            </w:pPr>
          </w:p>
        </w:tc>
        <w:tc>
          <w:tcPr>
            <w:tcW w:w="1260" w:type="dxa"/>
            <w:vAlign w:val="center"/>
          </w:tcPr>
          <w:p w14:paraId="3FE6E80B" w14:textId="77777777" w:rsidR="000918FF" w:rsidRDefault="000918FF">
            <w:pPr>
              <w:spacing w:line="480" w:lineRule="exact"/>
              <w:rPr>
                <w:rFonts w:ascii="宋体" w:hAnsi="宋体"/>
              </w:rPr>
            </w:pPr>
          </w:p>
        </w:tc>
        <w:tc>
          <w:tcPr>
            <w:tcW w:w="1260" w:type="dxa"/>
            <w:vAlign w:val="center"/>
          </w:tcPr>
          <w:p w14:paraId="1860C8BD" w14:textId="77777777" w:rsidR="000918FF" w:rsidRDefault="000918FF">
            <w:pPr>
              <w:spacing w:line="480" w:lineRule="exact"/>
              <w:rPr>
                <w:rFonts w:ascii="宋体" w:hAnsi="宋体"/>
              </w:rPr>
            </w:pPr>
          </w:p>
        </w:tc>
        <w:tc>
          <w:tcPr>
            <w:tcW w:w="1440" w:type="dxa"/>
            <w:vAlign w:val="center"/>
          </w:tcPr>
          <w:p w14:paraId="5401ACDC" w14:textId="77777777" w:rsidR="000918FF" w:rsidRDefault="000918FF">
            <w:pPr>
              <w:spacing w:line="480" w:lineRule="exact"/>
              <w:rPr>
                <w:rFonts w:ascii="宋体" w:hAnsi="宋体"/>
              </w:rPr>
            </w:pPr>
          </w:p>
        </w:tc>
        <w:tc>
          <w:tcPr>
            <w:tcW w:w="1778" w:type="dxa"/>
            <w:vAlign w:val="center"/>
          </w:tcPr>
          <w:p w14:paraId="5F516895" w14:textId="77777777" w:rsidR="000918FF" w:rsidRDefault="000918FF">
            <w:pPr>
              <w:spacing w:line="480" w:lineRule="exact"/>
              <w:rPr>
                <w:rFonts w:ascii="宋体" w:hAnsi="宋体"/>
              </w:rPr>
            </w:pPr>
          </w:p>
        </w:tc>
        <w:tc>
          <w:tcPr>
            <w:tcW w:w="720" w:type="dxa"/>
            <w:vAlign w:val="center"/>
          </w:tcPr>
          <w:p w14:paraId="51261536" w14:textId="77777777" w:rsidR="000918FF" w:rsidRDefault="000918FF">
            <w:pPr>
              <w:spacing w:line="480" w:lineRule="exact"/>
              <w:rPr>
                <w:rFonts w:ascii="宋体" w:hAnsi="宋体"/>
              </w:rPr>
            </w:pPr>
          </w:p>
        </w:tc>
      </w:tr>
      <w:tr w:rsidR="000918FF" w14:paraId="75F57B1B" w14:textId="77777777">
        <w:trPr>
          <w:trHeight w:val="934"/>
          <w:jc w:val="center"/>
        </w:trPr>
        <w:tc>
          <w:tcPr>
            <w:tcW w:w="852" w:type="dxa"/>
            <w:vAlign w:val="center"/>
          </w:tcPr>
          <w:p w14:paraId="0FF54101" w14:textId="77777777" w:rsidR="000918FF" w:rsidRDefault="000918FF">
            <w:pPr>
              <w:spacing w:line="480" w:lineRule="exact"/>
              <w:jc w:val="center"/>
              <w:rPr>
                <w:rFonts w:ascii="宋体" w:hAnsi="宋体"/>
              </w:rPr>
            </w:pPr>
          </w:p>
        </w:tc>
        <w:tc>
          <w:tcPr>
            <w:tcW w:w="1980" w:type="dxa"/>
            <w:vAlign w:val="center"/>
          </w:tcPr>
          <w:p w14:paraId="4ECB6DFF" w14:textId="77777777" w:rsidR="000918FF" w:rsidRDefault="000918FF">
            <w:pPr>
              <w:spacing w:line="480" w:lineRule="exact"/>
              <w:rPr>
                <w:rFonts w:ascii="宋体" w:hAnsi="宋体"/>
              </w:rPr>
            </w:pPr>
          </w:p>
        </w:tc>
        <w:tc>
          <w:tcPr>
            <w:tcW w:w="1260" w:type="dxa"/>
            <w:vAlign w:val="center"/>
          </w:tcPr>
          <w:p w14:paraId="6D47B709" w14:textId="77777777" w:rsidR="000918FF" w:rsidRDefault="000918FF">
            <w:pPr>
              <w:spacing w:line="480" w:lineRule="exact"/>
              <w:rPr>
                <w:rFonts w:ascii="宋体" w:hAnsi="宋体"/>
              </w:rPr>
            </w:pPr>
          </w:p>
        </w:tc>
        <w:tc>
          <w:tcPr>
            <w:tcW w:w="1260" w:type="dxa"/>
            <w:vAlign w:val="center"/>
          </w:tcPr>
          <w:p w14:paraId="7345C795" w14:textId="77777777" w:rsidR="000918FF" w:rsidRDefault="000918FF">
            <w:pPr>
              <w:spacing w:line="480" w:lineRule="exact"/>
              <w:rPr>
                <w:rFonts w:ascii="宋体" w:hAnsi="宋体"/>
              </w:rPr>
            </w:pPr>
          </w:p>
        </w:tc>
        <w:tc>
          <w:tcPr>
            <w:tcW w:w="1440" w:type="dxa"/>
            <w:vAlign w:val="center"/>
          </w:tcPr>
          <w:p w14:paraId="57068DF2" w14:textId="77777777" w:rsidR="000918FF" w:rsidRDefault="000918FF">
            <w:pPr>
              <w:spacing w:line="480" w:lineRule="exact"/>
              <w:rPr>
                <w:rFonts w:ascii="宋体" w:hAnsi="宋体"/>
              </w:rPr>
            </w:pPr>
          </w:p>
        </w:tc>
        <w:tc>
          <w:tcPr>
            <w:tcW w:w="1778" w:type="dxa"/>
            <w:vAlign w:val="center"/>
          </w:tcPr>
          <w:p w14:paraId="31806FA1" w14:textId="77777777" w:rsidR="000918FF" w:rsidRDefault="000918FF">
            <w:pPr>
              <w:spacing w:line="480" w:lineRule="exact"/>
              <w:rPr>
                <w:rFonts w:ascii="宋体" w:hAnsi="宋体"/>
              </w:rPr>
            </w:pPr>
          </w:p>
        </w:tc>
        <w:tc>
          <w:tcPr>
            <w:tcW w:w="720" w:type="dxa"/>
            <w:vAlign w:val="center"/>
          </w:tcPr>
          <w:p w14:paraId="274750DA" w14:textId="77777777" w:rsidR="000918FF" w:rsidRDefault="000918FF">
            <w:pPr>
              <w:spacing w:line="480" w:lineRule="exact"/>
              <w:rPr>
                <w:rFonts w:ascii="宋体" w:hAnsi="宋体"/>
              </w:rPr>
            </w:pPr>
          </w:p>
        </w:tc>
      </w:tr>
      <w:tr w:rsidR="000918FF" w14:paraId="4CCF812F" w14:textId="77777777">
        <w:trPr>
          <w:trHeight w:val="918"/>
          <w:jc w:val="center"/>
        </w:trPr>
        <w:tc>
          <w:tcPr>
            <w:tcW w:w="852" w:type="dxa"/>
            <w:vAlign w:val="center"/>
          </w:tcPr>
          <w:p w14:paraId="6580B8B0" w14:textId="77777777" w:rsidR="000918FF" w:rsidRDefault="000918FF">
            <w:pPr>
              <w:spacing w:line="480" w:lineRule="exact"/>
              <w:jc w:val="center"/>
              <w:rPr>
                <w:rFonts w:ascii="宋体" w:hAnsi="宋体"/>
              </w:rPr>
            </w:pPr>
          </w:p>
        </w:tc>
        <w:tc>
          <w:tcPr>
            <w:tcW w:w="1980" w:type="dxa"/>
            <w:vAlign w:val="center"/>
          </w:tcPr>
          <w:p w14:paraId="163A17C6" w14:textId="77777777" w:rsidR="000918FF" w:rsidRDefault="000918FF">
            <w:pPr>
              <w:spacing w:line="480" w:lineRule="exact"/>
              <w:rPr>
                <w:rFonts w:ascii="宋体" w:hAnsi="宋体"/>
              </w:rPr>
            </w:pPr>
          </w:p>
        </w:tc>
        <w:tc>
          <w:tcPr>
            <w:tcW w:w="1260" w:type="dxa"/>
            <w:vAlign w:val="center"/>
          </w:tcPr>
          <w:p w14:paraId="4DAEC69E" w14:textId="77777777" w:rsidR="000918FF" w:rsidRDefault="000918FF">
            <w:pPr>
              <w:spacing w:line="480" w:lineRule="exact"/>
              <w:rPr>
                <w:rFonts w:ascii="宋体" w:hAnsi="宋体"/>
              </w:rPr>
            </w:pPr>
          </w:p>
        </w:tc>
        <w:tc>
          <w:tcPr>
            <w:tcW w:w="1260" w:type="dxa"/>
            <w:vAlign w:val="center"/>
          </w:tcPr>
          <w:p w14:paraId="4506845F" w14:textId="77777777" w:rsidR="000918FF" w:rsidRDefault="000918FF">
            <w:pPr>
              <w:spacing w:line="480" w:lineRule="exact"/>
              <w:rPr>
                <w:rFonts w:ascii="宋体" w:hAnsi="宋体"/>
              </w:rPr>
            </w:pPr>
          </w:p>
        </w:tc>
        <w:tc>
          <w:tcPr>
            <w:tcW w:w="1440" w:type="dxa"/>
            <w:vAlign w:val="center"/>
          </w:tcPr>
          <w:p w14:paraId="26111CB6" w14:textId="77777777" w:rsidR="000918FF" w:rsidRDefault="000918FF">
            <w:pPr>
              <w:spacing w:line="480" w:lineRule="exact"/>
              <w:rPr>
                <w:rFonts w:ascii="宋体" w:hAnsi="宋体"/>
              </w:rPr>
            </w:pPr>
          </w:p>
        </w:tc>
        <w:tc>
          <w:tcPr>
            <w:tcW w:w="1778" w:type="dxa"/>
            <w:vAlign w:val="center"/>
          </w:tcPr>
          <w:p w14:paraId="798730AE" w14:textId="77777777" w:rsidR="000918FF" w:rsidRDefault="000918FF">
            <w:pPr>
              <w:spacing w:line="480" w:lineRule="exact"/>
              <w:rPr>
                <w:rFonts w:ascii="宋体" w:hAnsi="宋体"/>
              </w:rPr>
            </w:pPr>
          </w:p>
        </w:tc>
        <w:tc>
          <w:tcPr>
            <w:tcW w:w="720" w:type="dxa"/>
            <w:vAlign w:val="center"/>
          </w:tcPr>
          <w:p w14:paraId="526376C0" w14:textId="77777777" w:rsidR="000918FF" w:rsidRDefault="000918FF">
            <w:pPr>
              <w:spacing w:line="480" w:lineRule="exact"/>
              <w:rPr>
                <w:rFonts w:ascii="宋体" w:hAnsi="宋体"/>
              </w:rPr>
            </w:pPr>
          </w:p>
        </w:tc>
      </w:tr>
      <w:tr w:rsidR="000918FF" w14:paraId="526A3EAF" w14:textId="77777777">
        <w:trPr>
          <w:trHeight w:val="918"/>
          <w:jc w:val="center"/>
        </w:trPr>
        <w:tc>
          <w:tcPr>
            <w:tcW w:w="852" w:type="dxa"/>
            <w:vAlign w:val="center"/>
          </w:tcPr>
          <w:p w14:paraId="4F9BD552" w14:textId="77777777" w:rsidR="000918FF" w:rsidRDefault="000918FF">
            <w:pPr>
              <w:spacing w:line="480" w:lineRule="exact"/>
              <w:jc w:val="center"/>
              <w:rPr>
                <w:rFonts w:ascii="宋体" w:hAnsi="宋体"/>
              </w:rPr>
            </w:pPr>
          </w:p>
        </w:tc>
        <w:tc>
          <w:tcPr>
            <w:tcW w:w="1980" w:type="dxa"/>
            <w:vAlign w:val="center"/>
          </w:tcPr>
          <w:p w14:paraId="28537E30" w14:textId="77777777" w:rsidR="000918FF" w:rsidRDefault="000918FF">
            <w:pPr>
              <w:spacing w:line="480" w:lineRule="exact"/>
              <w:rPr>
                <w:rFonts w:ascii="宋体" w:hAnsi="宋体"/>
              </w:rPr>
            </w:pPr>
          </w:p>
        </w:tc>
        <w:tc>
          <w:tcPr>
            <w:tcW w:w="1260" w:type="dxa"/>
            <w:vAlign w:val="center"/>
          </w:tcPr>
          <w:p w14:paraId="261CB149" w14:textId="77777777" w:rsidR="000918FF" w:rsidRDefault="000918FF">
            <w:pPr>
              <w:spacing w:line="480" w:lineRule="exact"/>
              <w:rPr>
                <w:rFonts w:ascii="宋体" w:hAnsi="宋体"/>
              </w:rPr>
            </w:pPr>
          </w:p>
        </w:tc>
        <w:tc>
          <w:tcPr>
            <w:tcW w:w="1260" w:type="dxa"/>
            <w:vAlign w:val="center"/>
          </w:tcPr>
          <w:p w14:paraId="35C9F9B0" w14:textId="77777777" w:rsidR="000918FF" w:rsidRDefault="000918FF">
            <w:pPr>
              <w:spacing w:line="480" w:lineRule="exact"/>
              <w:rPr>
                <w:rFonts w:ascii="宋体" w:hAnsi="宋体"/>
              </w:rPr>
            </w:pPr>
          </w:p>
        </w:tc>
        <w:tc>
          <w:tcPr>
            <w:tcW w:w="1440" w:type="dxa"/>
            <w:vAlign w:val="center"/>
          </w:tcPr>
          <w:p w14:paraId="207CA94F" w14:textId="77777777" w:rsidR="000918FF" w:rsidRDefault="000918FF">
            <w:pPr>
              <w:spacing w:line="480" w:lineRule="exact"/>
              <w:rPr>
                <w:rFonts w:ascii="宋体" w:hAnsi="宋体"/>
              </w:rPr>
            </w:pPr>
          </w:p>
        </w:tc>
        <w:tc>
          <w:tcPr>
            <w:tcW w:w="1778" w:type="dxa"/>
            <w:vAlign w:val="center"/>
          </w:tcPr>
          <w:p w14:paraId="69780367" w14:textId="77777777" w:rsidR="000918FF" w:rsidRDefault="000918FF">
            <w:pPr>
              <w:spacing w:line="480" w:lineRule="exact"/>
              <w:rPr>
                <w:rFonts w:ascii="宋体" w:hAnsi="宋体"/>
              </w:rPr>
            </w:pPr>
          </w:p>
        </w:tc>
        <w:tc>
          <w:tcPr>
            <w:tcW w:w="720" w:type="dxa"/>
            <w:vAlign w:val="center"/>
          </w:tcPr>
          <w:p w14:paraId="3C27801A" w14:textId="77777777" w:rsidR="000918FF" w:rsidRDefault="000918FF">
            <w:pPr>
              <w:spacing w:line="480" w:lineRule="exact"/>
              <w:rPr>
                <w:rFonts w:ascii="宋体" w:hAnsi="宋体"/>
              </w:rPr>
            </w:pPr>
          </w:p>
        </w:tc>
      </w:tr>
      <w:tr w:rsidR="000918FF" w14:paraId="000E0AE6" w14:textId="77777777">
        <w:trPr>
          <w:trHeight w:val="918"/>
          <w:jc w:val="center"/>
        </w:trPr>
        <w:tc>
          <w:tcPr>
            <w:tcW w:w="852" w:type="dxa"/>
            <w:vAlign w:val="center"/>
          </w:tcPr>
          <w:p w14:paraId="50F3A63A" w14:textId="77777777" w:rsidR="000918FF" w:rsidRDefault="000918FF">
            <w:pPr>
              <w:spacing w:line="480" w:lineRule="exact"/>
              <w:rPr>
                <w:rFonts w:ascii="宋体" w:hAnsi="宋体"/>
              </w:rPr>
            </w:pPr>
          </w:p>
        </w:tc>
        <w:tc>
          <w:tcPr>
            <w:tcW w:w="1980" w:type="dxa"/>
            <w:vAlign w:val="center"/>
          </w:tcPr>
          <w:p w14:paraId="2E3CD311" w14:textId="77777777" w:rsidR="000918FF" w:rsidRDefault="000918FF">
            <w:pPr>
              <w:spacing w:line="480" w:lineRule="exact"/>
              <w:rPr>
                <w:rFonts w:ascii="宋体" w:hAnsi="宋体"/>
              </w:rPr>
            </w:pPr>
          </w:p>
        </w:tc>
        <w:tc>
          <w:tcPr>
            <w:tcW w:w="1260" w:type="dxa"/>
            <w:vAlign w:val="center"/>
          </w:tcPr>
          <w:p w14:paraId="6E79FE67" w14:textId="77777777" w:rsidR="000918FF" w:rsidRDefault="000918FF">
            <w:pPr>
              <w:spacing w:line="480" w:lineRule="exact"/>
              <w:rPr>
                <w:rFonts w:ascii="宋体" w:hAnsi="宋体"/>
              </w:rPr>
            </w:pPr>
          </w:p>
        </w:tc>
        <w:tc>
          <w:tcPr>
            <w:tcW w:w="1260" w:type="dxa"/>
            <w:vAlign w:val="center"/>
          </w:tcPr>
          <w:p w14:paraId="59219D58" w14:textId="77777777" w:rsidR="000918FF" w:rsidRDefault="000918FF">
            <w:pPr>
              <w:spacing w:line="480" w:lineRule="exact"/>
              <w:rPr>
                <w:rFonts w:ascii="宋体" w:hAnsi="宋体"/>
              </w:rPr>
            </w:pPr>
          </w:p>
        </w:tc>
        <w:tc>
          <w:tcPr>
            <w:tcW w:w="1440" w:type="dxa"/>
            <w:vAlign w:val="center"/>
          </w:tcPr>
          <w:p w14:paraId="799E1068" w14:textId="77777777" w:rsidR="000918FF" w:rsidRDefault="000918FF">
            <w:pPr>
              <w:spacing w:line="480" w:lineRule="exact"/>
              <w:rPr>
                <w:rFonts w:ascii="宋体" w:hAnsi="宋体"/>
              </w:rPr>
            </w:pPr>
          </w:p>
        </w:tc>
        <w:tc>
          <w:tcPr>
            <w:tcW w:w="1778" w:type="dxa"/>
            <w:vAlign w:val="center"/>
          </w:tcPr>
          <w:p w14:paraId="3FE86503" w14:textId="77777777" w:rsidR="000918FF" w:rsidRDefault="000918FF">
            <w:pPr>
              <w:spacing w:line="480" w:lineRule="exact"/>
              <w:rPr>
                <w:rFonts w:ascii="宋体" w:hAnsi="宋体"/>
              </w:rPr>
            </w:pPr>
          </w:p>
        </w:tc>
        <w:tc>
          <w:tcPr>
            <w:tcW w:w="720" w:type="dxa"/>
            <w:vAlign w:val="center"/>
          </w:tcPr>
          <w:p w14:paraId="5177E80D" w14:textId="77777777" w:rsidR="000918FF" w:rsidRDefault="000918FF">
            <w:pPr>
              <w:spacing w:line="480" w:lineRule="exact"/>
              <w:rPr>
                <w:rFonts w:ascii="宋体" w:hAnsi="宋体"/>
              </w:rPr>
            </w:pPr>
          </w:p>
        </w:tc>
      </w:tr>
    </w:tbl>
    <w:p w14:paraId="35C4DAAB" w14:textId="77777777" w:rsidR="000918FF" w:rsidRDefault="000918FF">
      <w:pPr>
        <w:pStyle w:val="a2"/>
        <w:ind w:firstLine="0"/>
        <w:rPr>
          <w:rFonts w:ascii="宋体" w:hAnsi="宋体"/>
        </w:rPr>
      </w:pPr>
    </w:p>
    <w:p w14:paraId="5C05A60A" w14:textId="77777777" w:rsidR="000918FF" w:rsidRDefault="00000000">
      <w:pPr>
        <w:tabs>
          <w:tab w:val="left" w:pos="1680"/>
        </w:tabs>
        <w:rPr>
          <w:rFonts w:ascii="宋体" w:hAnsi="宋体"/>
          <w:u w:val="single"/>
        </w:rPr>
      </w:pPr>
      <w:r>
        <w:rPr>
          <w:rFonts w:ascii="宋体" w:hAnsi="宋体" w:hint="eastAsia"/>
        </w:rPr>
        <w:t xml:space="preserve">供应商名称： </w:t>
      </w:r>
      <w:r>
        <w:rPr>
          <w:rFonts w:ascii="宋体" w:hAnsi="宋体" w:hint="eastAsia"/>
          <w:u w:val="single"/>
        </w:rPr>
        <w:t xml:space="preserve">           （单位全称） (盖章)                </w:t>
      </w:r>
    </w:p>
    <w:p w14:paraId="5FBFC5E4" w14:textId="77777777" w:rsidR="000918FF" w:rsidRDefault="000918FF">
      <w:pPr>
        <w:tabs>
          <w:tab w:val="left" w:pos="1680"/>
        </w:tabs>
        <w:rPr>
          <w:rFonts w:ascii="宋体" w:hAnsi="宋体"/>
          <w:u w:val="single"/>
        </w:rPr>
      </w:pPr>
    </w:p>
    <w:p w14:paraId="5B17AA1F" w14:textId="77777777" w:rsidR="000918FF" w:rsidRDefault="00000000">
      <w:pPr>
        <w:tabs>
          <w:tab w:val="left" w:pos="1680"/>
        </w:tabs>
        <w:rPr>
          <w:rFonts w:ascii="宋体" w:hAnsi="宋体"/>
        </w:rPr>
      </w:pPr>
      <w:r>
        <w:rPr>
          <w:rFonts w:ascii="宋体" w:hAnsi="宋体" w:hint="eastAsia"/>
        </w:rPr>
        <w:t>法定代表人或授权代表：</w:t>
      </w:r>
      <w:r>
        <w:rPr>
          <w:rFonts w:ascii="宋体" w:hAnsi="宋体" w:hint="eastAsia"/>
          <w:u w:val="single"/>
        </w:rPr>
        <w:t xml:space="preserve">                (签字/盖章)               </w:t>
      </w:r>
    </w:p>
    <w:p w14:paraId="35E64F7D" w14:textId="77777777" w:rsidR="000918FF" w:rsidRDefault="00000000">
      <w:pPr>
        <w:rPr>
          <w:rFonts w:ascii="宋体" w:hAnsi="宋体"/>
          <w:b/>
        </w:rPr>
      </w:pPr>
      <w:r>
        <w:rPr>
          <w:rFonts w:ascii="宋体" w:hAnsi="宋体" w:hint="eastAsia"/>
          <w:b/>
        </w:rPr>
        <w:t xml:space="preserve">    </w:t>
      </w:r>
    </w:p>
    <w:p w14:paraId="5F843B49" w14:textId="77777777" w:rsidR="000918FF" w:rsidRDefault="00000000">
      <w:pPr>
        <w:tabs>
          <w:tab w:val="left" w:pos="1680"/>
        </w:tabs>
        <w:rPr>
          <w:rFonts w:ascii="宋体" w:hAnsi="宋体"/>
          <w:sz w:val="22"/>
        </w:rPr>
      </w:pPr>
      <w:r>
        <w:rPr>
          <w:rFonts w:ascii="宋体" w:hAnsi="宋体" w:hint="eastAsia"/>
        </w:rPr>
        <w:t xml:space="preserve">日      期：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EE3474B" w14:textId="77777777" w:rsidR="000918FF" w:rsidRDefault="000918FF">
      <w:pPr>
        <w:ind w:firstLine="375"/>
        <w:rPr>
          <w:rFonts w:ascii="宋体" w:hAnsi="宋体"/>
          <w:sz w:val="22"/>
        </w:rPr>
      </w:pPr>
    </w:p>
    <w:p w14:paraId="2032F80B" w14:textId="77777777" w:rsidR="000918FF" w:rsidRDefault="000918FF">
      <w:pPr>
        <w:ind w:firstLine="375"/>
        <w:rPr>
          <w:rFonts w:ascii="宋体" w:hAnsi="宋体"/>
          <w:sz w:val="22"/>
        </w:rPr>
      </w:pPr>
    </w:p>
    <w:p w14:paraId="5E6271C5" w14:textId="77777777" w:rsidR="000918FF" w:rsidRDefault="00000000">
      <w:pPr>
        <w:spacing w:line="360" w:lineRule="auto"/>
        <w:rPr>
          <w:rFonts w:ascii="宋体" w:hAnsi="宋体"/>
          <w:sz w:val="22"/>
        </w:rPr>
      </w:pPr>
      <w:r>
        <w:rPr>
          <w:rFonts w:ascii="宋体" w:hAnsi="宋体" w:hint="eastAsia"/>
          <w:sz w:val="22"/>
        </w:rPr>
        <w:t>注：</w:t>
      </w:r>
      <w:r>
        <w:rPr>
          <w:rFonts w:ascii="宋体" w:hAnsi="宋体"/>
          <w:sz w:val="22"/>
        </w:rPr>
        <w:t>1</w:t>
      </w:r>
      <w:r>
        <w:rPr>
          <w:rFonts w:ascii="宋体" w:hAnsi="宋体" w:hint="eastAsia"/>
          <w:sz w:val="22"/>
        </w:rPr>
        <w:t>、供应商应随此表附上相关的业绩证明或业务合同复印件；</w:t>
      </w:r>
    </w:p>
    <w:p w14:paraId="01B3801E" w14:textId="77777777" w:rsidR="000918FF" w:rsidRDefault="00000000">
      <w:pPr>
        <w:pStyle w:val="a2"/>
        <w:ind w:firstLineChars="200" w:firstLine="440"/>
        <w:rPr>
          <w:rFonts w:ascii="宋体" w:hAnsi="宋体"/>
        </w:rPr>
      </w:pPr>
      <w:r>
        <w:rPr>
          <w:rFonts w:ascii="宋体" w:hAnsi="宋体"/>
          <w:sz w:val="22"/>
        </w:rPr>
        <w:t>2</w:t>
      </w:r>
      <w:r>
        <w:rPr>
          <w:rFonts w:ascii="宋体" w:hAnsi="宋体" w:hint="eastAsia"/>
          <w:sz w:val="22"/>
        </w:rPr>
        <w:t>、如有多个类似项目，可按此表格扩展</w:t>
      </w:r>
    </w:p>
    <w:p w14:paraId="5E46A170" w14:textId="77777777" w:rsidR="000918FF" w:rsidRDefault="000918FF">
      <w:pPr>
        <w:spacing w:line="360" w:lineRule="auto"/>
        <w:rPr>
          <w:rFonts w:ascii="宋体" w:hAnsi="宋体"/>
          <w:b/>
          <w:kern w:val="0"/>
        </w:rPr>
      </w:pPr>
    </w:p>
    <w:p w14:paraId="56AC3BC7" w14:textId="77777777" w:rsidR="000918FF" w:rsidRDefault="00000000">
      <w:pPr>
        <w:spacing w:line="360" w:lineRule="auto"/>
        <w:jc w:val="center"/>
        <w:rPr>
          <w:rFonts w:ascii="宋体" w:hAnsi="宋体"/>
          <w:b/>
          <w:szCs w:val="24"/>
        </w:rPr>
      </w:pPr>
      <w:r>
        <w:rPr>
          <w:rFonts w:ascii="宋体" w:hAnsi="宋体"/>
          <w:b/>
          <w:szCs w:val="24"/>
        </w:rPr>
        <w:br w:type="page"/>
      </w:r>
    </w:p>
    <w:p w14:paraId="287E15F7" w14:textId="77777777" w:rsidR="000918FF" w:rsidRDefault="00000000">
      <w:pPr>
        <w:pStyle w:val="2"/>
      </w:pPr>
      <w:bookmarkStart w:id="122" w:name="_Toc121576289"/>
      <w:r>
        <w:rPr>
          <w:rFonts w:hint="eastAsia"/>
        </w:rPr>
        <w:lastRenderedPageBreak/>
        <w:t>3、商务条款偏离表</w:t>
      </w:r>
      <w:bookmarkEnd w:id="122"/>
      <w:r>
        <w:rPr>
          <w:rFonts w:hint="eastAsia"/>
        </w:rPr>
        <w:t xml:space="preserve"> </w:t>
      </w:r>
    </w:p>
    <w:p w14:paraId="081D61F3" w14:textId="77777777" w:rsidR="000918FF" w:rsidRDefault="00000000">
      <w:pPr>
        <w:spacing w:line="360" w:lineRule="auto"/>
        <w:rPr>
          <w:rFonts w:ascii="宋体" w:hAnsi="宋体"/>
          <w:szCs w:val="24"/>
        </w:rPr>
      </w:pPr>
      <w:r>
        <w:rPr>
          <w:rFonts w:ascii="宋体" w:hAnsi="宋体" w:hint="eastAsia"/>
          <w:szCs w:val="24"/>
        </w:rPr>
        <w:t>项目名称：</w:t>
      </w:r>
      <w:r>
        <w:rPr>
          <w:rFonts w:ascii="宋体" w:hAnsi="宋体" w:hint="eastAsia"/>
          <w:szCs w:val="24"/>
          <w:u w:val="single"/>
        </w:rPr>
        <w:t xml:space="preserve">            </w:t>
      </w:r>
      <w:r>
        <w:rPr>
          <w:rFonts w:ascii="宋体" w:hAnsi="宋体"/>
          <w:szCs w:val="24"/>
          <w:u w:val="single"/>
        </w:rPr>
        <w:t xml:space="preserve">      </w:t>
      </w:r>
      <w:r>
        <w:rPr>
          <w:rFonts w:ascii="宋体" w:hAnsi="宋体"/>
          <w:szCs w:val="24"/>
        </w:rPr>
        <w:t xml:space="preserve">                 </w:t>
      </w:r>
      <w:r>
        <w:rPr>
          <w:rFonts w:ascii="宋体" w:hAnsi="宋体" w:hint="eastAsia"/>
          <w:szCs w:val="24"/>
        </w:rPr>
        <w:t>项目编号：</w:t>
      </w:r>
      <w:r>
        <w:rPr>
          <w:rFonts w:ascii="宋体" w:hAnsi="宋体" w:hint="eastAsia"/>
          <w:b/>
          <w:szCs w:val="24"/>
          <w:u w:val="single"/>
        </w:rPr>
        <w:t xml:space="preserve">           </w:t>
      </w:r>
      <w:r>
        <w:rPr>
          <w:rFonts w:ascii="宋体" w:hAnsi="宋体" w:hint="eastAsia"/>
          <w:szCs w:val="24"/>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552"/>
        <w:gridCol w:w="1559"/>
        <w:gridCol w:w="1701"/>
        <w:gridCol w:w="893"/>
        <w:gridCol w:w="1476"/>
      </w:tblGrid>
      <w:tr w:rsidR="000918FF" w14:paraId="480694C2" w14:textId="77777777">
        <w:trPr>
          <w:trHeight w:val="621"/>
        </w:trPr>
        <w:tc>
          <w:tcPr>
            <w:tcW w:w="675" w:type="dxa"/>
            <w:tcBorders>
              <w:top w:val="single" w:sz="4" w:space="0" w:color="auto"/>
              <w:left w:val="single" w:sz="4" w:space="0" w:color="auto"/>
              <w:bottom w:val="single" w:sz="4" w:space="0" w:color="auto"/>
              <w:right w:val="single" w:sz="4" w:space="0" w:color="auto"/>
            </w:tcBorders>
            <w:vAlign w:val="center"/>
          </w:tcPr>
          <w:p w14:paraId="6A436A1C" w14:textId="77777777" w:rsidR="000918FF" w:rsidRDefault="00000000">
            <w:pPr>
              <w:autoSpaceDE w:val="0"/>
              <w:autoSpaceDN w:val="0"/>
              <w:spacing w:line="360" w:lineRule="auto"/>
              <w:ind w:right="-110"/>
              <w:jc w:val="center"/>
              <w:textAlignment w:val="bottom"/>
              <w:rPr>
                <w:rFonts w:ascii="宋体" w:hAnsi="宋体"/>
                <w:szCs w:val="24"/>
              </w:rPr>
            </w:pPr>
            <w:r>
              <w:rPr>
                <w:rFonts w:ascii="宋体" w:hAnsi="宋体" w:hint="eastAsia"/>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374AB546" w14:textId="77777777" w:rsidR="000918FF" w:rsidRDefault="00000000">
            <w:pPr>
              <w:autoSpaceDE w:val="0"/>
              <w:autoSpaceDN w:val="0"/>
              <w:spacing w:line="360" w:lineRule="auto"/>
              <w:ind w:right="-105"/>
              <w:jc w:val="center"/>
              <w:textAlignment w:val="bottom"/>
              <w:rPr>
                <w:rFonts w:ascii="宋体" w:hAnsi="宋体"/>
                <w:szCs w:val="24"/>
              </w:rPr>
            </w:pPr>
            <w:r>
              <w:rPr>
                <w:rFonts w:ascii="宋体" w:hAnsi="宋体" w:hint="eastAsia"/>
                <w:szCs w:val="24"/>
              </w:rPr>
              <w:t>磋商文件章节及条款号</w:t>
            </w:r>
          </w:p>
        </w:tc>
        <w:tc>
          <w:tcPr>
            <w:tcW w:w="1559" w:type="dxa"/>
            <w:tcBorders>
              <w:top w:val="single" w:sz="4" w:space="0" w:color="auto"/>
              <w:left w:val="single" w:sz="4" w:space="0" w:color="auto"/>
              <w:bottom w:val="single" w:sz="4" w:space="0" w:color="auto"/>
              <w:right w:val="single" w:sz="4" w:space="0" w:color="auto"/>
            </w:tcBorders>
            <w:vAlign w:val="center"/>
          </w:tcPr>
          <w:p w14:paraId="481916FF" w14:textId="77777777" w:rsidR="000918FF" w:rsidRDefault="00000000">
            <w:pPr>
              <w:autoSpaceDE w:val="0"/>
              <w:autoSpaceDN w:val="0"/>
              <w:spacing w:line="360" w:lineRule="auto"/>
              <w:ind w:right="-108"/>
              <w:jc w:val="center"/>
              <w:textAlignment w:val="bottom"/>
              <w:rPr>
                <w:rFonts w:ascii="宋体" w:hAnsi="宋体"/>
                <w:szCs w:val="24"/>
              </w:rPr>
            </w:pPr>
            <w:r>
              <w:rPr>
                <w:rFonts w:ascii="宋体" w:hAnsi="宋体" w:hint="eastAsia"/>
                <w:szCs w:val="24"/>
              </w:rPr>
              <w:t>磋商文件要求</w:t>
            </w:r>
          </w:p>
        </w:tc>
        <w:tc>
          <w:tcPr>
            <w:tcW w:w="1701" w:type="dxa"/>
            <w:tcBorders>
              <w:top w:val="single" w:sz="4" w:space="0" w:color="auto"/>
              <w:left w:val="single" w:sz="4" w:space="0" w:color="auto"/>
              <w:bottom w:val="single" w:sz="4" w:space="0" w:color="auto"/>
              <w:right w:val="single" w:sz="4" w:space="0" w:color="auto"/>
            </w:tcBorders>
            <w:vAlign w:val="center"/>
          </w:tcPr>
          <w:p w14:paraId="059402F1" w14:textId="77777777" w:rsidR="000918FF" w:rsidRDefault="00000000">
            <w:pPr>
              <w:autoSpaceDE w:val="0"/>
              <w:autoSpaceDN w:val="0"/>
              <w:spacing w:line="360" w:lineRule="auto"/>
              <w:jc w:val="center"/>
              <w:textAlignment w:val="bottom"/>
              <w:rPr>
                <w:rFonts w:ascii="宋体" w:hAnsi="宋体"/>
                <w:szCs w:val="24"/>
              </w:rPr>
            </w:pPr>
            <w:r>
              <w:rPr>
                <w:rFonts w:ascii="宋体" w:hAnsi="宋体" w:hint="eastAsia"/>
                <w:szCs w:val="24"/>
              </w:rPr>
              <w:t>响应文件响应</w:t>
            </w:r>
          </w:p>
        </w:tc>
        <w:tc>
          <w:tcPr>
            <w:tcW w:w="893" w:type="dxa"/>
            <w:tcBorders>
              <w:top w:val="single" w:sz="4" w:space="0" w:color="auto"/>
              <w:left w:val="single" w:sz="4" w:space="0" w:color="auto"/>
              <w:bottom w:val="single" w:sz="4" w:space="0" w:color="auto"/>
              <w:right w:val="single" w:sz="4" w:space="0" w:color="auto"/>
            </w:tcBorders>
            <w:vAlign w:val="center"/>
          </w:tcPr>
          <w:p w14:paraId="1A4183E9" w14:textId="77777777" w:rsidR="000918FF" w:rsidRDefault="00000000">
            <w:pPr>
              <w:autoSpaceDE w:val="0"/>
              <w:autoSpaceDN w:val="0"/>
              <w:spacing w:line="360" w:lineRule="auto"/>
              <w:jc w:val="center"/>
              <w:textAlignment w:val="bottom"/>
              <w:rPr>
                <w:rFonts w:ascii="宋体" w:hAnsi="宋体"/>
                <w:szCs w:val="24"/>
              </w:rPr>
            </w:pPr>
            <w:r>
              <w:rPr>
                <w:rFonts w:ascii="宋体" w:hAnsi="宋体" w:hint="eastAsia"/>
                <w:szCs w:val="24"/>
              </w:rPr>
              <w:t>响应/偏离</w:t>
            </w:r>
          </w:p>
        </w:tc>
        <w:tc>
          <w:tcPr>
            <w:tcW w:w="1476" w:type="dxa"/>
            <w:tcBorders>
              <w:top w:val="single" w:sz="4" w:space="0" w:color="auto"/>
              <w:left w:val="single" w:sz="4" w:space="0" w:color="auto"/>
              <w:bottom w:val="single" w:sz="4" w:space="0" w:color="auto"/>
              <w:right w:val="single" w:sz="4" w:space="0" w:color="auto"/>
            </w:tcBorders>
            <w:vAlign w:val="center"/>
          </w:tcPr>
          <w:p w14:paraId="5E6E4980" w14:textId="77777777" w:rsidR="000918FF" w:rsidRDefault="00000000">
            <w:pPr>
              <w:autoSpaceDE w:val="0"/>
              <w:autoSpaceDN w:val="0"/>
              <w:spacing w:line="360" w:lineRule="auto"/>
              <w:jc w:val="center"/>
              <w:textAlignment w:val="bottom"/>
              <w:rPr>
                <w:rFonts w:ascii="宋体" w:hAnsi="宋体"/>
                <w:szCs w:val="24"/>
              </w:rPr>
            </w:pPr>
            <w:r>
              <w:rPr>
                <w:rFonts w:ascii="宋体" w:hAnsi="宋体" w:hint="eastAsia"/>
                <w:szCs w:val="24"/>
              </w:rPr>
              <w:t>说明</w:t>
            </w:r>
          </w:p>
        </w:tc>
      </w:tr>
      <w:tr w:rsidR="000918FF" w14:paraId="59970520" w14:textId="77777777">
        <w:tc>
          <w:tcPr>
            <w:tcW w:w="675" w:type="dxa"/>
            <w:tcBorders>
              <w:top w:val="single" w:sz="4" w:space="0" w:color="auto"/>
              <w:left w:val="single" w:sz="4" w:space="0" w:color="auto"/>
              <w:bottom w:val="single" w:sz="4" w:space="0" w:color="auto"/>
              <w:right w:val="single" w:sz="4" w:space="0" w:color="auto"/>
            </w:tcBorders>
          </w:tcPr>
          <w:p w14:paraId="3F85A779" w14:textId="77777777" w:rsidR="000918FF" w:rsidRDefault="000918FF">
            <w:pPr>
              <w:autoSpaceDE w:val="0"/>
              <w:autoSpaceDN w:val="0"/>
              <w:spacing w:line="360" w:lineRule="auto"/>
              <w:ind w:right="893"/>
              <w:textAlignment w:val="bottom"/>
              <w:rPr>
                <w:rFonts w:ascii="宋体" w:hAnsi="宋体"/>
                <w:szCs w:val="24"/>
              </w:rPr>
            </w:pPr>
          </w:p>
        </w:tc>
        <w:tc>
          <w:tcPr>
            <w:tcW w:w="2552" w:type="dxa"/>
            <w:tcBorders>
              <w:top w:val="single" w:sz="4" w:space="0" w:color="auto"/>
              <w:left w:val="single" w:sz="4" w:space="0" w:color="auto"/>
              <w:bottom w:val="single" w:sz="4" w:space="0" w:color="auto"/>
              <w:right w:val="single" w:sz="4" w:space="0" w:color="auto"/>
            </w:tcBorders>
          </w:tcPr>
          <w:p w14:paraId="0576B45D" w14:textId="77777777" w:rsidR="000918FF" w:rsidRDefault="000918FF">
            <w:pPr>
              <w:autoSpaceDE w:val="0"/>
              <w:autoSpaceDN w:val="0"/>
              <w:spacing w:line="360" w:lineRule="auto"/>
              <w:ind w:right="893"/>
              <w:textAlignment w:val="bottom"/>
              <w:rPr>
                <w:rFonts w:ascii="宋体" w:hAnsi="宋体"/>
                <w:szCs w:val="24"/>
              </w:rPr>
            </w:pPr>
          </w:p>
          <w:p w14:paraId="35F1FA60" w14:textId="77777777" w:rsidR="000918FF" w:rsidRDefault="000918FF">
            <w:pPr>
              <w:autoSpaceDE w:val="0"/>
              <w:autoSpaceDN w:val="0"/>
              <w:spacing w:line="360" w:lineRule="auto"/>
              <w:ind w:right="893"/>
              <w:textAlignment w:val="bottom"/>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Pr>
          <w:p w14:paraId="1F1EFD42" w14:textId="77777777" w:rsidR="000918FF" w:rsidRDefault="000918FF">
            <w:pPr>
              <w:autoSpaceDE w:val="0"/>
              <w:autoSpaceDN w:val="0"/>
              <w:spacing w:line="360" w:lineRule="auto"/>
              <w:ind w:right="893"/>
              <w:textAlignment w:val="bottom"/>
              <w:rPr>
                <w:rFonts w:ascii="宋体" w:hAnsi="宋体"/>
                <w:szCs w:val="24"/>
              </w:rPr>
            </w:pPr>
          </w:p>
        </w:tc>
        <w:tc>
          <w:tcPr>
            <w:tcW w:w="1701" w:type="dxa"/>
            <w:tcBorders>
              <w:top w:val="single" w:sz="4" w:space="0" w:color="auto"/>
              <w:left w:val="single" w:sz="4" w:space="0" w:color="auto"/>
              <w:bottom w:val="single" w:sz="4" w:space="0" w:color="auto"/>
              <w:right w:val="single" w:sz="4" w:space="0" w:color="auto"/>
            </w:tcBorders>
          </w:tcPr>
          <w:p w14:paraId="02E6924A" w14:textId="77777777" w:rsidR="000918FF" w:rsidRDefault="000918FF">
            <w:pPr>
              <w:autoSpaceDE w:val="0"/>
              <w:autoSpaceDN w:val="0"/>
              <w:spacing w:line="360" w:lineRule="auto"/>
              <w:ind w:right="893"/>
              <w:textAlignment w:val="bottom"/>
              <w:rPr>
                <w:rFonts w:ascii="宋体" w:hAnsi="宋体"/>
                <w:szCs w:val="24"/>
              </w:rPr>
            </w:pPr>
          </w:p>
        </w:tc>
        <w:tc>
          <w:tcPr>
            <w:tcW w:w="893" w:type="dxa"/>
            <w:tcBorders>
              <w:top w:val="single" w:sz="4" w:space="0" w:color="auto"/>
              <w:left w:val="single" w:sz="4" w:space="0" w:color="auto"/>
              <w:bottom w:val="single" w:sz="4" w:space="0" w:color="auto"/>
              <w:right w:val="single" w:sz="4" w:space="0" w:color="auto"/>
            </w:tcBorders>
          </w:tcPr>
          <w:p w14:paraId="6286D508" w14:textId="77777777" w:rsidR="000918FF" w:rsidRDefault="000918FF">
            <w:pPr>
              <w:autoSpaceDE w:val="0"/>
              <w:autoSpaceDN w:val="0"/>
              <w:spacing w:line="360" w:lineRule="auto"/>
              <w:ind w:right="893"/>
              <w:textAlignment w:val="bottom"/>
              <w:rPr>
                <w:rFonts w:ascii="宋体" w:hAnsi="宋体"/>
                <w:szCs w:val="24"/>
              </w:rPr>
            </w:pPr>
          </w:p>
        </w:tc>
        <w:tc>
          <w:tcPr>
            <w:tcW w:w="1476" w:type="dxa"/>
            <w:tcBorders>
              <w:top w:val="single" w:sz="4" w:space="0" w:color="auto"/>
              <w:left w:val="single" w:sz="4" w:space="0" w:color="auto"/>
              <w:bottom w:val="single" w:sz="4" w:space="0" w:color="auto"/>
              <w:right w:val="single" w:sz="4" w:space="0" w:color="auto"/>
            </w:tcBorders>
          </w:tcPr>
          <w:p w14:paraId="69A77DEE" w14:textId="77777777" w:rsidR="000918FF" w:rsidRDefault="000918FF">
            <w:pPr>
              <w:autoSpaceDE w:val="0"/>
              <w:autoSpaceDN w:val="0"/>
              <w:spacing w:line="360" w:lineRule="auto"/>
              <w:ind w:right="893"/>
              <w:textAlignment w:val="bottom"/>
              <w:rPr>
                <w:rFonts w:ascii="宋体" w:hAnsi="宋体"/>
                <w:szCs w:val="24"/>
              </w:rPr>
            </w:pPr>
          </w:p>
        </w:tc>
      </w:tr>
      <w:tr w:rsidR="000918FF" w14:paraId="34596D90" w14:textId="77777777">
        <w:tc>
          <w:tcPr>
            <w:tcW w:w="675" w:type="dxa"/>
            <w:tcBorders>
              <w:top w:val="single" w:sz="4" w:space="0" w:color="auto"/>
              <w:left w:val="single" w:sz="4" w:space="0" w:color="auto"/>
              <w:bottom w:val="single" w:sz="4" w:space="0" w:color="auto"/>
              <w:right w:val="single" w:sz="4" w:space="0" w:color="auto"/>
            </w:tcBorders>
          </w:tcPr>
          <w:p w14:paraId="11AC8B86" w14:textId="77777777" w:rsidR="000918FF" w:rsidRDefault="000918FF">
            <w:pPr>
              <w:autoSpaceDE w:val="0"/>
              <w:autoSpaceDN w:val="0"/>
              <w:spacing w:line="360" w:lineRule="auto"/>
              <w:ind w:right="893"/>
              <w:textAlignment w:val="bottom"/>
              <w:rPr>
                <w:rFonts w:ascii="宋体" w:hAnsi="宋体"/>
                <w:szCs w:val="24"/>
              </w:rPr>
            </w:pPr>
          </w:p>
        </w:tc>
        <w:tc>
          <w:tcPr>
            <w:tcW w:w="2552" w:type="dxa"/>
            <w:tcBorders>
              <w:top w:val="single" w:sz="4" w:space="0" w:color="auto"/>
              <w:left w:val="single" w:sz="4" w:space="0" w:color="auto"/>
              <w:bottom w:val="single" w:sz="4" w:space="0" w:color="auto"/>
              <w:right w:val="single" w:sz="4" w:space="0" w:color="auto"/>
            </w:tcBorders>
          </w:tcPr>
          <w:p w14:paraId="23714090" w14:textId="77777777" w:rsidR="000918FF" w:rsidRDefault="000918FF">
            <w:pPr>
              <w:autoSpaceDE w:val="0"/>
              <w:autoSpaceDN w:val="0"/>
              <w:spacing w:line="360" w:lineRule="auto"/>
              <w:ind w:right="893"/>
              <w:textAlignment w:val="bottom"/>
              <w:rPr>
                <w:rFonts w:ascii="宋体" w:hAnsi="宋体"/>
                <w:szCs w:val="24"/>
              </w:rPr>
            </w:pPr>
          </w:p>
          <w:p w14:paraId="4AC6A695" w14:textId="77777777" w:rsidR="000918FF" w:rsidRDefault="000918FF">
            <w:pPr>
              <w:autoSpaceDE w:val="0"/>
              <w:autoSpaceDN w:val="0"/>
              <w:spacing w:line="360" w:lineRule="auto"/>
              <w:ind w:right="893"/>
              <w:textAlignment w:val="bottom"/>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Pr>
          <w:p w14:paraId="41F18CE7" w14:textId="77777777" w:rsidR="000918FF" w:rsidRDefault="000918FF">
            <w:pPr>
              <w:autoSpaceDE w:val="0"/>
              <w:autoSpaceDN w:val="0"/>
              <w:spacing w:line="360" w:lineRule="auto"/>
              <w:ind w:right="893"/>
              <w:textAlignment w:val="bottom"/>
              <w:rPr>
                <w:rFonts w:ascii="宋体" w:hAnsi="宋体"/>
                <w:szCs w:val="24"/>
              </w:rPr>
            </w:pPr>
          </w:p>
        </w:tc>
        <w:tc>
          <w:tcPr>
            <w:tcW w:w="1701" w:type="dxa"/>
            <w:tcBorders>
              <w:top w:val="single" w:sz="4" w:space="0" w:color="auto"/>
              <w:left w:val="single" w:sz="4" w:space="0" w:color="auto"/>
              <w:bottom w:val="single" w:sz="4" w:space="0" w:color="auto"/>
              <w:right w:val="single" w:sz="4" w:space="0" w:color="auto"/>
            </w:tcBorders>
          </w:tcPr>
          <w:p w14:paraId="6AB74D89" w14:textId="77777777" w:rsidR="000918FF" w:rsidRDefault="000918FF">
            <w:pPr>
              <w:autoSpaceDE w:val="0"/>
              <w:autoSpaceDN w:val="0"/>
              <w:spacing w:line="360" w:lineRule="auto"/>
              <w:ind w:right="893"/>
              <w:textAlignment w:val="bottom"/>
              <w:rPr>
                <w:rFonts w:ascii="宋体" w:hAnsi="宋体"/>
                <w:szCs w:val="24"/>
              </w:rPr>
            </w:pPr>
          </w:p>
        </w:tc>
        <w:tc>
          <w:tcPr>
            <w:tcW w:w="893" w:type="dxa"/>
            <w:tcBorders>
              <w:top w:val="single" w:sz="4" w:space="0" w:color="auto"/>
              <w:left w:val="single" w:sz="4" w:space="0" w:color="auto"/>
              <w:bottom w:val="single" w:sz="4" w:space="0" w:color="auto"/>
              <w:right w:val="single" w:sz="4" w:space="0" w:color="auto"/>
            </w:tcBorders>
          </w:tcPr>
          <w:p w14:paraId="152675E3" w14:textId="77777777" w:rsidR="000918FF" w:rsidRDefault="000918FF">
            <w:pPr>
              <w:autoSpaceDE w:val="0"/>
              <w:autoSpaceDN w:val="0"/>
              <w:spacing w:line="360" w:lineRule="auto"/>
              <w:ind w:right="893"/>
              <w:textAlignment w:val="bottom"/>
              <w:rPr>
                <w:rFonts w:ascii="宋体" w:hAnsi="宋体"/>
                <w:szCs w:val="24"/>
              </w:rPr>
            </w:pPr>
          </w:p>
        </w:tc>
        <w:tc>
          <w:tcPr>
            <w:tcW w:w="1476" w:type="dxa"/>
            <w:tcBorders>
              <w:top w:val="single" w:sz="4" w:space="0" w:color="auto"/>
              <w:left w:val="single" w:sz="4" w:space="0" w:color="auto"/>
              <w:bottom w:val="single" w:sz="4" w:space="0" w:color="auto"/>
              <w:right w:val="single" w:sz="4" w:space="0" w:color="auto"/>
            </w:tcBorders>
          </w:tcPr>
          <w:p w14:paraId="7F853544" w14:textId="77777777" w:rsidR="000918FF" w:rsidRDefault="000918FF">
            <w:pPr>
              <w:autoSpaceDE w:val="0"/>
              <w:autoSpaceDN w:val="0"/>
              <w:spacing w:line="360" w:lineRule="auto"/>
              <w:ind w:right="893"/>
              <w:textAlignment w:val="bottom"/>
              <w:rPr>
                <w:rFonts w:ascii="宋体" w:hAnsi="宋体"/>
                <w:szCs w:val="24"/>
              </w:rPr>
            </w:pPr>
          </w:p>
        </w:tc>
      </w:tr>
      <w:tr w:rsidR="000918FF" w14:paraId="3B78100D" w14:textId="77777777">
        <w:tc>
          <w:tcPr>
            <w:tcW w:w="675" w:type="dxa"/>
            <w:tcBorders>
              <w:top w:val="single" w:sz="4" w:space="0" w:color="auto"/>
              <w:left w:val="single" w:sz="4" w:space="0" w:color="auto"/>
              <w:bottom w:val="single" w:sz="4" w:space="0" w:color="auto"/>
              <w:right w:val="single" w:sz="4" w:space="0" w:color="auto"/>
            </w:tcBorders>
          </w:tcPr>
          <w:p w14:paraId="65CCEA87" w14:textId="77777777" w:rsidR="000918FF" w:rsidRDefault="000918FF">
            <w:pPr>
              <w:autoSpaceDE w:val="0"/>
              <w:autoSpaceDN w:val="0"/>
              <w:spacing w:line="360" w:lineRule="auto"/>
              <w:ind w:right="893"/>
              <w:textAlignment w:val="bottom"/>
              <w:rPr>
                <w:rFonts w:ascii="宋体" w:hAnsi="宋体"/>
                <w:szCs w:val="24"/>
              </w:rPr>
            </w:pPr>
          </w:p>
        </w:tc>
        <w:tc>
          <w:tcPr>
            <w:tcW w:w="2552" w:type="dxa"/>
            <w:tcBorders>
              <w:top w:val="single" w:sz="4" w:space="0" w:color="auto"/>
              <w:left w:val="single" w:sz="4" w:space="0" w:color="auto"/>
              <w:bottom w:val="single" w:sz="4" w:space="0" w:color="auto"/>
              <w:right w:val="single" w:sz="4" w:space="0" w:color="auto"/>
            </w:tcBorders>
          </w:tcPr>
          <w:p w14:paraId="014E263F" w14:textId="77777777" w:rsidR="000918FF" w:rsidRDefault="000918FF">
            <w:pPr>
              <w:autoSpaceDE w:val="0"/>
              <w:autoSpaceDN w:val="0"/>
              <w:spacing w:line="360" w:lineRule="auto"/>
              <w:ind w:right="893"/>
              <w:textAlignment w:val="bottom"/>
              <w:rPr>
                <w:rFonts w:ascii="宋体" w:hAnsi="宋体"/>
                <w:szCs w:val="24"/>
              </w:rPr>
            </w:pPr>
          </w:p>
          <w:p w14:paraId="2E1DF343" w14:textId="77777777" w:rsidR="000918FF" w:rsidRDefault="000918FF">
            <w:pPr>
              <w:autoSpaceDE w:val="0"/>
              <w:autoSpaceDN w:val="0"/>
              <w:spacing w:line="360" w:lineRule="auto"/>
              <w:ind w:right="893"/>
              <w:textAlignment w:val="bottom"/>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Pr>
          <w:p w14:paraId="4E0A29E8" w14:textId="77777777" w:rsidR="000918FF" w:rsidRDefault="000918FF">
            <w:pPr>
              <w:autoSpaceDE w:val="0"/>
              <w:autoSpaceDN w:val="0"/>
              <w:spacing w:line="360" w:lineRule="auto"/>
              <w:ind w:right="893"/>
              <w:textAlignment w:val="bottom"/>
              <w:rPr>
                <w:rFonts w:ascii="宋体" w:hAnsi="宋体"/>
                <w:szCs w:val="24"/>
              </w:rPr>
            </w:pPr>
          </w:p>
        </w:tc>
        <w:tc>
          <w:tcPr>
            <w:tcW w:w="1701" w:type="dxa"/>
            <w:tcBorders>
              <w:top w:val="single" w:sz="4" w:space="0" w:color="auto"/>
              <w:left w:val="single" w:sz="4" w:space="0" w:color="auto"/>
              <w:bottom w:val="single" w:sz="4" w:space="0" w:color="auto"/>
              <w:right w:val="single" w:sz="4" w:space="0" w:color="auto"/>
            </w:tcBorders>
          </w:tcPr>
          <w:p w14:paraId="76F68314" w14:textId="77777777" w:rsidR="000918FF" w:rsidRDefault="000918FF">
            <w:pPr>
              <w:autoSpaceDE w:val="0"/>
              <w:autoSpaceDN w:val="0"/>
              <w:spacing w:line="360" w:lineRule="auto"/>
              <w:ind w:right="893"/>
              <w:textAlignment w:val="bottom"/>
              <w:rPr>
                <w:rFonts w:ascii="宋体" w:hAnsi="宋体"/>
                <w:szCs w:val="24"/>
              </w:rPr>
            </w:pPr>
          </w:p>
        </w:tc>
        <w:tc>
          <w:tcPr>
            <w:tcW w:w="893" w:type="dxa"/>
            <w:tcBorders>
              <w:top w:val="single" w:sz="4" w:space="0" w:color="auto"/>
              <w:left w:val="single" w:sz="4" w:space="0" w:color="auto"/>
              <w:bottom w:val="single" w:sz="4" w:space="0" w:color="auto"/>
              <w:right w:val="single" w:sz="4" w:space="0" w:color="auto"/>
            </w:tcBorders>
          </w:tcPr>
          <w:p w14:paraId="6A0F9E09" w14:textId="77777777" w:rsidR="000918FF" w:rsidRDefault="000918FF">
            <w:pPr>
              <w:autoSpaceDE w:val="0"/>
              <w:autoSpaceDN w:val="0"/>
              <w:spacing w:line="360" w:lineRule="auto"/>
              <w:ind w:right="893"/>
              <w:textAlignment w:val="bottom"/>
              <w:rPr>
                <w:rFonts w:ascii="宋体" w:hAnsi="宋体"/>
                <w:szCs w:val="24"/>
              </w:rPr>
            </w:pPr>
          </w:p>
        </w:tc>
        <w:tc>
          <w:tcPr>
            <w:tcW w:w="1476" w:type="dxa"/>
            <w:tcBorders>
              <w:top w:val="single" w:sz="4" w:space="0" w:color="auto"/>
              <w:left w:val="single" w:sz="4" w:space="0" w:color="auto"/>
              <w:bottom w:val="single" w:sz="4" w:space="0" w:color="auto"/>
              <w:right w:val="single" w:sz="4" w:space="0" w:color="auto"/>
            </w:tcBorders>
          </w:tcPr>
          <w:p w14:paraId="742E9E33" w14:textId="77777777" w:rsidR="000918FF" w:rsidRDefault="000918FF">
            <w:pPr>
              <w:autoSpaceDE w:val="0"/>
              <w:autoSpaceDN w:val="0"/>
              <w:spacing w:line="360" w:lineRule="auto"/>
              <w:ind w:right="893"/>
              <w:textAlignment w:val="bottom"/>
              <w:rPr>
                <w:rFonts w:ascii="宋体" w:hAnsi="宋体"/>
                <w:szCs w:val="24"/>
              </w:rPr>
            </w:pPr>
          </w:p>
        </w:tc>
      </w:tr>
      <w:tr w:rsidR="000918FF" w14:paraId="55832143" w14:textId="77777777">
        <w:tc>
          <w:tcPr>
            <w:tcW w:w="675" w:type="dxa"/>
            <w:tcBorders>
              <w:top w:val="single" w:sz="4" w:space="0" w:color="auto"/>
              <w:left w:val="single" w:sz="4" w:space="0" w:color="auto"/>
              <w:bottom w:val="single" w:sz="4" w:space="0" w:color="auto"/>
              <w:right w:val="single" w:sz="4" w:space="0" w:color="auto"/>
            </w:tcBorders>
          </w:tcPr>
          <w:p w14:paraId="080C9094" w14:textId="77777777" w:rsidR="000918FF" w:rsidRDefault="000918FF">
            <w:pPr>
              <w:autoSpaceDE w:val="0"/>
              <w:autoSpaceDN w:val="0"/>
              <w:spacing w:line="360" w:lineRule="auto"/>
              <w:ind w:right="893"/>
              <w:textAlignment w:val="bottom"/>
              <w:rPr>
                <w:rFonts w:ascii="宋体" w:hAnsi="宋体"/>
                <w:szCs w:val="24"/>
              </w:rPr>
            </w:pPr>
          </w:p>
        </w:tc>
        <w:tc>
          <w:tcPr>
            <w:tcW w:w="2552" w:type="dxa"/>
            <w:tcBorders>
              <w:top w:val="single" w:sz="4" w:space="0" w:color="auto"/>
              <w:left w:val="single" w:sz="4" w:space="0" w:color="auto"/>
              <w:bottom w:val="single" w:sz="4" w:space="0" w:color="auto"/>
              <w:right w:val="single" w:sz="4" w:space="0" w:color="auto"/>
            </w:tcBorders>
          </w:tcPr>
          <w:p w14:paraId="651326AD" w14:textId="77777777" w:rsidR="000918FF" w:rsidRDefault="000918FF">
            <w:pPr>
              <w:autoSpaceDE w:val="0"/>
              <w:autoSpaceDN w:val="0"/>
              <w:spacing w:line="360" w:lineRule="auto"/>
              <w:ind w:right="893"/>
              <w:textAlignment w:val="bottom"/>
              <w:rPr>
                <w:rFonts w:ascii="宋体" w:hAnsi="宋体"/>
                <w:szCs w:val="24"/>
              </w:rPr>
            </w:pPr>
          </w:p>
          <w:p w14:paraId="2ABF9B6F" w14:textId="77777777" w:rsidR="000918FF" w:rsidRDefault="000918FF">
            <w:pPr>
              <w:autoSpaceDE w:val="0"/>
              <w:autoSpaceDN w:val="0"/>
              <w:spacing w:line="360" w:lineRule="auto"/>
              <w:ind w:right="893"/>
              <w:textAlignment w:val="bottom"/>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Pr>
          <w:p w14:paraId="13BAA9F9" w14:textId="77777777" w:rsidR="000918FF" w:rsidRDefault="000918FF">
            <w:pPr>
              <w:autoSpaceDE w:val="0"/>
              <w:autoSpaceDN w:val="0"/>
              <w:spacing w:line="360" w:lineRule="auto"/>
              <w:ind w:right="893"/>
              <w:textAlignment w:val="bottom"/>
              <w:rPr>
                <w:rFonts w:ascii="宋体" w:hAnsi="宋体"/>
                <w:szCs w:val="24"/>
              </w:rPr>
            </w:pPr>
          </w:p>
        </w:tc>
        <w:tc>
          <w:tcPr>
            <w:tcW w:w="1701" w:type="dxa"/>
            <w:tcBorders>
              <w:top w:val="single" w:sz="4" w:space="0" w:color="auto"/>
              <w:left w:val="single" w:sz="4" w:space="0" w:color="auto"/>
              <w:bottom w:val="single" w:sz="4" w:space="0" w:color="auto"/>
              <w:right w:val="single" w:sz="4" w:space="0" w:color="auto"/>
            </w:tcBorders>
          </w:tcPr>
          <w:p w14:paraId="7B177538" w14:textId="77777777" w:rsidR="000918FF" w:rsidRDefault="000918FF">
            <w:pPr>
              <w:autoSpaceDE w:val="0"/>
              <w:autoSpaceDN w:val="0"/>
              <w:spacing w:line="360" w:lineRule="auto"/>
              <w:ind w:right="893"/>
              <w:textAlignment w:val="bottom"/>
              <w:rPr>
                <w:rFonts w:ascii="宋体" w:hAnsi="宋体"/>
                <w:szCs w:val="24"/>
              </w:rPr>
            </w:pPr>
          </w:p>
        </w:tc>
        <w:tc>
          <w:tcPr>
            <w:tcW w:w="893" w:type="dxa"/>
            <w:tcBorders>
              <w:top w:val="single" w:sz="4" w:space="0" w:color="auto"/>
              <w:left w:val="single" w:sz="4" w:space="0" w:color="auto"/>
              <w:bottom w:val="single" w:sz="4" w:space="0" w:color="auto"/>
              <w:right w:val="single" w:sz="4" w:space="0" w:color="auto"/>
            </w:tcBorders>
          </w:tcPr>
          <w:p w14:paraId="4DF8D549" w14:textId="77777777" w:rsidR="000918FF" w:rsidRDefault="000918FF">
            <w:pPr>
              <w:autoSpaceDE w:val="0"/>
              <w:autoSpaceDN w:val="0"/>
              <w:spacing w:line="360" w:lineRule="auto"/>
              <w:ind w:right="893"/>
              <w:textAlignment w:val="bottom"/>
              <w:rPr>
                <w:rFonts w:ascii="宋体" w:hAnsi="宋体"/>
                <w:szCs w:val="24"/>
              </w:rPr>
            </w:pPr>
          </w:p>
        </w:tc>
        <w:tc>
          <w:tcPr>
            <w:tcW w:w="1476" w:type="dxa"/>
            <w:tcBorders>
              <w:top w:val="single" w:sz="4" w:space="0" w:color="auto"/>
              <w:left w:val="single" w:sz="4" w:space="0" w:color="auto"/>
              <w:bottom w:val="single" w:sz="4" w:space="0" w:color="auto"/>
              <w:right w:val="single" w:sz="4" w:space="0" w:color="auto"/>
            </w:tcBorders>
          </w:tcPr>
          <w:p w14:paraId="5E1B39BE" w14:textId="77777777" w:rsidR="000918FF" w:rsidRDefault="000918FF">
            <w:pPr>
              <w:autoSpaceDE w:val="0"/>
              <w:autoSpaceDN w:val="0"/>
              <w:spacing w:line="360" w:lineRule="auto"/>
              <w:ind w:right="893"/>
              <w:textAlignment w:val="bottom"/>
              <w:rPr>
                <w:rFonts w:ascii="宋体" w:hAnsi="宋体"/>
                <w:szCs w:val="24"/>
              </w:rPr>
            </w:pPr>
          </w:p>
        </w:tc>
      </w:tr>
      <w:tr w:rsidR="000918FF" w14:paraId="0C8F5340" w14:textId="77777777">
        <w:tc>
          <w:tcPr>
            <w:tcW w:w="675" w:type="dxa"/>
            <w:tcBorders>
              <w:top w:val="single" w:sz="4" w:space="0" w:color="auto"/>
              <w:left w:val="single" w:sz="4" w:space="0" w:color="auto"/>
              <w:bottom w:val="single" w:sz="4" w:space="0" w:color="auto"/>
              <w:right w:val="single" w:sz="4" w:space="0" w:color="auto"/>
            </w:tcBorders>
          </w:tcPr>
          <w:p w14:paraId="229FEF1E" w14:textId="77777777" w:rsidR="000918FF" w:rsidRDefault="000918FF">
            <w:pPr>
              <w:autoSpaceDE w:val="0"/>
              <w:autoSpaceDN w:val="0"/>
              <w:spacing w:line="360" w:lineRule="auto"/>
              <w:ind w:right="893"/>
              <w:textAlignment w:val="bottom"/>
              <w:rPr>
                <w:rFonts w:ascii="宋体" w:hAnsi="宋体"/>
                <w:szCs w:val="24"/>
              </w:rPr>
            </w:pPr>
          </w:p>
        </w:tc>
        <w:tc>
          <w:tcPr>
            <w:tcW w:w="2552" w:type="dxa"/>
            <w:tcBorders>
              <w:top w:val="single" w:sz="4" w:space="0" w:color="auto"/>
              <w:left w:val="single" w:sz="4" w:space="0" w:color="auto"/>
              <w:bottom w:val="single" w:sz="4" w:space="0" w:color="auto"/>
              <w:right w:val="single" w:sz="4" w:space="0" w:color="auto"/>
            </w:tcBorders>
          </w:tcPr>
          <w:p w14:paraId="6CA51B53" w14:textId="77777777" w:rsidR="000918FF" w:rsidRDefault="000918FF">
            <w:pPr>
              <w:autoSpaceDE w:val="0"/>
              <w:autoSpaceDN w:val="0"/>
              <w:spacing w:line="360" w:lineRule="auto"/>
              <w:ind w:right="893"/>
              <w:textAlignment w:val="bottom"/>
              <w:rPr>
                <w:rFonts w:ascii="宋体" w:hAnsi="宋体"/>
                <w:szCs w:val="24"/>
              </w:rPr>
            </w:pPr>
          </w:p>
          <w:p w14:paraId="15163FA8" w14:textId="77777777" w:rsidR="000918FF" w:rsidRDefault="000918FF">
            <w:pPr>
              <w:autoSpaceDE w:val="0"/>
              <w:autoSpaceDN w:val="0"/>
              <w:spacing w:line="360" w:lineRule="auto"/>
              <w:ind w:right="893"/>
              <w:textAlignment w:val="bottom"/>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Pr>
          <w:p w14:paraId="1194D74B" w14:textId="77777777" w:rsidR="000918FF" w:rsidRDefault="000918FF">
            <w:pPr>
              <w:autoSpaceDE w:val="0"/>
              <w:autoSpaceDN w:val="0"/>
              <w:spacing w:line="360" w:lineRule="auto"/>
              <w:ind w:right="893"/>
              <w:textAlignment w:val="bottom"/>
              <w:rPr>
                <w:rFonts w:ascii="宋体" w:hAnsi="宋体"/>
                <w:szCs w:val="24"/>
              </w:rPr>
            </w:pPr>
          </w:p>
        </w:tc>
        <w:tc>
          <w:tcPr>
            <w:tcW w:w="1701" w:type="dxa"/>
            <w:tcBorders>
              <w:top w:val="single" w:sz="4" w:space="0" w:color="auto"/>
              <w:left w:val="single" w:sz="4" w:space="0" w:color="auto"/>
              <w:bottom w:val="single" w:sz="4" w:space="0" w:color="auto"/>
              <w:right w:val="single" w:sz="4" w:space="0" w:color="auto"/>
            </w:tcBorders>
          </w:tcPr>
          <w:p w14:paraId="161401C2" w14:textId="77777777" w:rsidR="000918FF" w:rsidRDefault="000918FF">
            <w:pPr>
              <w:autoSpaceDE w:val="0"/>
              <w:autoSpaceDN w:val="0"/>
              <w:spacing w:line="360" w:lineRule="auto"/>
              <w:ind w:right="893"/>
              <w:textAlignment w:val="bottom"/>
              <w:rPr>
                <w:rFonts w:ascii="宋体" w:hAnsi="宋体"/>
                <w:szCs w:val="24"/>
              </w:rPr>
            </w:pPr>
          </w:p>
        </w:tc>
        <w:tc>
          <w:tcPr>
            <w:tcW w:w="893" w:type="dxa"/>
            <w:tcBorders>
              <w:top w:val="single" w:sz="4" w:space="0" w:color="auto"/>
              <w:left w:val="single" w:sz="4" w:space="0" w:color="auto"/>
              <w:bottom w:val="single" w:sz="4" w:space="0" w:color="auto"/>
              <w:right w:val="single" w:sz="4" w:space="0" w:color="auto"/>
            </w:tcBorders>
          </w:tcPr>
          <w:p w14:paraId="18943B15" w14:textId="77777777" w:rsidR="000918FF" w:rsidRDefault="000918FF">
            <w:pPr>
              <w:autoSpaceDE w:val="0"/>
              <w:autoSpaceDN w:val="0"/>
              <w:spacing w:line="360" w:lineRule="auto"/>
              <w:ind w:right="893"/>
              <w:textAlignment w:val="bottom"/>
              <w:rPr>
                <w:rFonts w:ascii="宋体" w:hAnsi="宋体"/>
                <w:szCs w:val="24"/>
              </w:rPr>
            </w:pPr>
          </w:p>
        </w:tc>
        <w:tc>
          <w:tcPr>
            <w:tcW w:w="1476" w:type="dxa"/>
            <w:tcBorders>
              <w:top w:val="single" w:sz="4" w:space="0" w:color="auto"/>
              <w:left w:val="single" w:sz="4" w:space="0" w:color="auto"/>
              <w:bottom w:val="single" w:sz="4" w:space="0" w:color="auto"/>
              <w:right w:val="single" w:sz="4" w:space="0" w:color="auto"/>
            </w:tcBorders>
          </w:tcPr>
          <w:p w14:paraId="09AB52AC" w14:textId="77777777" w:rsidR="000918FF" w:rsidRDefault="000918FF">
            <w:pPr>
              <w:autoSpaceDE w:val="0"/>
              <w:autoSpaceDN w:val="0"/>
              <w:spacing w:line="360" w:lineRule="auto"/>
              <w:ind w:right="893"/>
              <w:textAlignment w:val="bottom"/>
              <w:rPr>
                <w:rFonts w:ascii="宋体" w:hAnsi="宋体"/>
                <w:szCs w:val="24"/>
              </w:rPr>
            </w:pPr>
          </w:p>
        </w:tc>
      </w:tr>
      <w:tr w:rsidR="000918FF" w14:paraId="5275338A" w14:textId="77777777">
        <w:tc>
          <w:tcPr>
            <w:tcW w:w="675" w:type="dxa"/>
            <w:tcBorders>
              <w:top w:val="single" w:sz="4" w:space="0" w:color="auto"/>
              <w:left w:val="single" w:sz="4" w:space="0" w:color="auto"/>
              <w:bottom w:val="single" w:sz="4" w:space="0" w:color="auto"/>
              <w:right w:val="single" w:sz="4" w:space="0" w:color="auto"/>
            </w:tcBorders>
          </w:tcPr>
          <w:p w14:paraId="71796BA7" w14:textId="77777777" w:rsidR="000918FF" w:rsidRDefault="000918FF">
            <w:pPr>
              <w:autoSpaceDE w:val="0"/>
              <w:autoSpaceDN w:val="0"/>
              <w:spacing w:line="360" w:lineRule="auto"/>
              <w:ind w:right="893"/>
              <w:textAlignment w:val="bottom"/>
              <w:rPr>
                <w:rFonts w:ascii="宋体" w:hAnsi="宋体"/>
                <w:szCs w:val="24"/>
              </w:rPr>
            </w:pPr>
          </w:p>
        </w:tc>
        <w:tc>
          <w:tcPr>
            <w:tcW w:w="2552" w:type="dxa"/>
            <w:tcBorders>
              <w:top w:val="single" w:sz="4" w:space="0" w:color="auto"/>
              <w:left w:val="single" w:sz="4" w:space="0" w:color="auto"/>
              <w:bottom w:val="single" w:sz="4" w:space="0" w:color="auto"/>
              <w:right w:val="single" w:sz="4" w:space="0" w:color="auto"/>
            </w:tcBorders>
          </w:tcPr>
          <w:p w14:paraId="5A23E8B7" w14:textId="77777777" w:rsidR="000918FF" w:rsidRDefault="000918FF">
            <w:pPr>
              <w:autoSpaceDE w:val="0"/>
              <w:autoSpaceDN w:val="0"/>
              <w:spacing w:line="360" w:lineRule="auto"/>
              <w:ind w:right="893"/>
              <w:textAlignment w:val="bottom"/>
              <w:rPr>
                <w:rFonts w:ascii="宋体" w:hAnsi="宋体"/>
                <w:szCs w:val="24"/>
              </w:rPr>
            </w:pPr>
          </w:p>
          <w:p w14:paraId="2EA3A8D8" w14:textId="77777777" w:rsidR="000918FF" w:rsidRDefault="000918FF">
            <w:pPr>
              <w:autoSpaceDE w:val="0"/>
              <w:autoSpaceDN w:val="0"/>
              <w:spacing w:line="360" w:lineRule="auto"/>
              <w:ind w:right="893"/>
              <w:textAlignment w:val="bottom"/>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Pr>
          <w:p w14:paraId="579143AE" w14:textId="77777777" w:rsidR="000918FF" w:rsidRDefault="000918FF">
            <w:pPr>
              <w:autoSpaceDE w:val="0"/>
              <w:autoSpaceDN w:val="0"/>
              <w:spacing w:line="360" w:lineRule="auto"/>
              <w:ind w:right="893"/>
              <w:textAlignment w:val="bottom"/>
              <w:rPr>
                <w:rFonts w:ascii="宋体" w:hAnsi="宋体"/>
                <w:szCs w:val="24"/>
              </w:rPr>
            </w:pPr>
          </w:p>
        </w:tc>
        <w:tc>
          <w:tcPr>
            <w:tcW w:w="1701" w:type="dxa"/>
            <w:tcBorders>
              <w:top w:val="single" w:sz="4" w:space="0" w:color="auto"/>
              <w:left w:val="single" w:sz="4" w:space="0" w:color="auto"/>
              <w:bottom w:val="single" w:sz="4" w:space="0" w:color="auto"/>
              <w:right w:val="single" w:sz="4" w:space="0" w:color="auto"/>
            </w:tcBorders>
          </w:tcPr>
          <w:p w14:paraId="7ADE428C" w14:textId="77777777" w:rsidR="000918FF" w:rsidRDefault="000918FF">
            <w:pPr>
              <w:autoSpaceDE w:val="0"/>
              <w:autoSpaceDN w:val="0"/>
              <w:spacing w:line="360" w:lineRule="auto"/>
              <w:ind w:right="893"/>
              <w:textAlignment w:val="bottom"/>
              <w:rPr>
                <w:rFonts w:ascii="宋体" w:hAnsi="宋体"/>
                <w:szCs w:val="24"/>
              </w:rPr>
            </w:pPr>
          </w:p>
        </w:tc>
        <w:tc>
          <w:tcPr>
            <w:tcW w:w="893" w:type="dxa"/>
            <w:tcBorders>
              <w:top w:val="single" w:sz="4" w:space="0" w:color="auto"/>
              <w:left w:val="single" w:sz="4" w:space="0" w:color="auto"/>
              <w:bottom w:val="single" w:sz="4" w:space="0" w:color="auto"/>
              <w:right w:val="single" w:sz="4" w:space="0" w:color="auto"/>
            </w:tcBorders>
          </w:tcPr>
          <w:p w14:paraId="3BABFAFB" w14:textId="77777777" w:rsidR="000918FF" w:rsidRDefault="000918FF">
            <w:pPr>
              <w:autoSpaceDE w:val="0"/>
              <w:autoSpaceDN w:val="0"/>
              <w:spacing w:line="360" w:lineRule="auto"/>
              <w:ind w:right="893"/>
              <w:textAlignment w:val="bottom"/>
              <w:rPr>
                <w:rFonts w:ascii="宋体" w:hAnsi="宋体"/>
                <w:szCs w:val="24"/>
              </w:rPr>
            </w:pPr>
          </w:p>
        </w:tc>
        <w:tc>
          <w:tcPr>
            <w:tcW w:w="1476" w:type="dxa"/>
            <w:tcBorders>
              <w:top w:val="single" w:sz="4" w:space="0" w:color="auto"/>
              <w:left w:val="single" w:sz="4" w:space="0" w:color="auto"/>
              <w:bottom w:val="single" w:sz="4" w:space="0" w:color="auto"/>
              <w:right w:val="single" w:sz="4" w:space="0" w:color="auto"/>
            </w:tcBorders>
          </w:tcPr>
          <w:p w14:paraId="4FC84E6B" w14:textId="77777777" w:rsidR="000918FF" w:rsidRDefault="000918FF">
            <w:pPr>
              <w:autoSpaceDE w:val="0"/>
              <w:autoSpaceDN w:val="0"/>
              <w:spacing w:line="360" w:lineRule="auto"/>
              <w:ind w:right="893"/>
              <w:textAlignment w:val="bottom"/>
              <w:rPr>
                <w:rFonts w:ascii="宋体" w:hAnsi="宋体"/>
                <w:szCs w:val="24"/>
              </w:rPr>
            </w:pPr>
          </w:p>
        </w:tc>
      </w:tr>
      <w:tr w:rsidR="000918FF" w14:paraId="61D90ED5" w14:textId="77777777">
        <w:tc>
          <w:tcPr>
            <w:tcW w:w="675" w:type="dxa"/>
            <w:tcBorders>
              <w:top w:val="single" w:sz="4" w:space="0" w:color="auto"/>
              <w:left w:val="single" w:sz="4" w:space="0" w:color="auto"/>
              <w:bottom w:val="single" w:sz="4" w:space="0" w:color="auto"/>
              <w:right w:val="single" w:sz="4" w:space="0" w:color="auto"/>
            </w:tcBorders>
          </w:tcPr>
          <w:p w14:paraId="754718B6" w14:textId="77777777" w:rsidR="000918FF" w:rsidRDefault="000918FF">
            <w:pPr>
              <w:autoSpaceDE w:val="0"/>
              <w:autoSpaceDN w:val="0"/>
              <w:spacing w:line="360" w:lineRule="auto"/>
              <w:ind w:right="893"/>
              <w:textAlignment w:val="bottom"/>
              <w:rPr>
                <w:rFonts w:ascii="宋体" w:hAnsi="宋体"/>
                <w:szCs w:val="24"/>
              </w:rPr>
            </w:pPr>
          </w:p>
        </w:tc>
        <w:tc>
          <w:tcPr>
            <w:tcW w:w="2552" w:type="dxa"/>
            <w:tcBorders>
              <w:top w:val="single" w:sz="4" w:space="0" w:color="auto"/>
              <w:left w:val="single" w:sz="4" w:space="0" w:color="auto"/>
              <w:bottom w:val="single" w:sz="4" w:space="0" w:color="auto"/>
              <w:right w:val="single" w:sz="4" w:space="0" w:color="auto"/>
            </w:tcBorders>
          </w:tcPr>
          <w:p w14:paraId="438BE751" w14:textId="77777777" w:rsidR="000918FF" w:rsidRDefault="000918FF">
            <w:pPr>
              <w:autoSpaceDE w:val="0"/>
              <w:autoSpaceDN w:val="0"/>
              <w:spacing w:line="360" w:lineRule="auto"/>
              <w:ind w:right="893"/>
              <w:textAlignment w:val="bottom"/>
              <w:rPr>
                <w:rFonts w:ascii="宋体" w:hAnsi="宋体"/>
                <w:szCs w:val="24"/>
              </w:rPr>
            </w:pPr>
          </w:p>
          <w:p w14:paraId="6935E929" w14:textId="77777777" w:rsidR="000918FF" w:rsidRDefault="000918FF">
            <w:pPr>
              <w:autoSpaceDE w:val="0"/>
              <w:autoSpaceDN w:val="0"/>
              <w:spacing w:line="360" w:lineRule="auto"/>
              <w:ind w:right="893"/>
              <w:textAlignment w:val="bottom"/>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Pr>
          <w:p w14:paraId="543EC8D2" w14:textId="77777777" w:rsidR="000918FF" w:rsidRDefault="000918FF">
            <w:pPr>
              <w:autoSpaceDE w:val="0"/>
              <w:autoSpaceDN w:val="0"/>
              <w:spacing w:line="360" w:lineRule="auto"/>
              <w:ind w:right="893"/>
              <w:textAlignment w:val="bottom"/>
              <w:rPr>
                <w:rFonts w:ascii="宋体" w:hAnsi="宋体"/>
                <w:szCs w:val="24"/>
              </w:rPr>
            </w:pPr>
          </w:p>
        </w:tc>
        <w:tc>
          <w:tcPr>
            <w:tcW w:w="1701" w:type="dxa"/>
            <w:tcBorders>
              <w:top w:val="single" w:sz="4" w:space="0" w:color="auto"/>
              <w:left w:val="single" w:sz="4" w:space="0" w:color="auto"/>
              <w:bottom w:val="single" w:sz="4" w:space="0" w:color="auto"/>
              <w:right w:val="single" w:sz="4" w:space="0" w:color="auto"/>
            </w:tcBorders>
          </w:tcPr>
          <w:p w14:paraId="07AB14F5" w14:textId="77777777" w:rsidR="000918FF" w:rsidRDefault="000918FF">
            <w:pPr>
              <w:autoSpaceDE w:val="0"/>
              <w:autoSpaceDN w:val="0"/>
              <w:spacing w:line="360" w:lineRule="auto"/>
              <w:ind w:right="893"/>
              <w:textAlignment w:val="bottom"/>
              <w:rPr>
                <w:rFonts w:ascii="宋体" w:hAnsi="宋体"/>
                <w:szCs w:val="24"/>
              </w:rPr>
            </w:pPr>
          </w:p>
        </w:tc>
        <w:tc>
          <w:tcPr>
            <w:tcW w:w="893" w:type="dxa"/>
            <w:tcBorders>
              <w:top w:val="single" w:sz="4" w:space="0" w:color="auto"/>
              <w:left w:val="single" w:sz="4" w:space="0" w:color="auto"/>
              <w:bottom w:val="single" w:sz="4" w:space="0" w:color="auto"/>
              <w:right w:val="single" w:sz="4" w:space="0" w:color="auto"/>
            </w:tcBorders>
          </w:tcPr>
          <w:p w14:paraId="494FA75C" w14:textId="77777777" w:rsidR="000918FF" w:rsidRDefault="000918FF">
            <w:pPr>
              <w:autoSpaceDE w:val="0"/>
              <w:autoSpaceDN w:val="0"/>
              <w:spacing w:line="360" w:lineRule="auto"/>
              <w:ind w:right="893"/>
              <w:textAlignment w:val="bottom"/>
              <w:rPr>
                <w:rFonts w:ascii="宋体" w:hAnsi="宋体"/>
                <w:szCs w:val="24"/>
              </w:rPr>
            </w:pPr>
          </w:p>
        </w:tc>
        <w:tc>
          <w:tcPr>
            <w:tcW w:w="1476" w:type="dxa"/>
            <w:tcBorders>
              <w:top w:val="single" w:sz="4" w:space="0" w:color="auto"/>
              <w:left w:val="single" w:sz="4" w:space="0" w:color="auto"/>
              <w:bottom w:val="single" w:sz="4" w:space="0" w:color="auto"/>
              <w:right w:val="single" w:sz="4" w:space="0" w:color="auto"/>
            </w:tcBorders>
          </w:tcPr>
          <w:p w14:paraId="0FD462A5" w14:textId="77777777" w:rsidR="000918FF" w:rsidRDefault="000918FF">
            <w:pPr>
              <w:autoSpaceDE w:val="0"/>
              <w:autoSpaceDN w:val="0"/>
              <w:spacing w:line="360" w:lineRule="auto"/>
              <w:ind w:right="893"/>
              <w:textAlignment w:val="bottom"/>
              <w:rPr>
                <w:rFonts w:ascii="宋体" w:hAnsi="宋体"/>
                <w:szCs w:val="24"/>
              </w:rPr>
            </w:pPr>
          </w:p>
        </w:tc>
      </w:tr>
    </w:tbl>
    <w:p w14:paraId="5F1AF8BD" w14:textId="77777777" w:rsidR="000918FF" w:rsidRDefault="00000000">
      <w:pPr>
        <w:autoSpaceDE w:val="0"/>
        <w:autoSpaceDN w:val="0"/>
        <w:spacing w:line="360" w:lineRule="auto"/>
        <w:ind w:right="-136"/>
        <w:textAlignment w:val="bottom"/>
        <w:rPr>
          <w:rFonts w:ascii="宋体" w:hAnsi="宋体"/>
          <w:szCs w:val="24"/>
        </w:rPr>
      </w:pPr>
      <w:r>
        <w:rPr>
          <w:rFonts w:ascii="宋体" w:hAnsi="宋体" w:hint="eastAsia"/>
          <w:szCs w:val="24"/>
        </w:rPr>
        <w:t>供应商授权代表签字： _____________</w:t>
      </w:r>
    </w:p>
    <w:p w14:paraId="28C55210" w14:textId="77777777" w:rsidR="000918FF" w:rsidRDefault="00000000">
      <w:pPr>
        <w:autoSpaceDE w:val="0"/>
        <w:autoSpaceDN w:val="0"/>
        <w:spacing w:line="360" w:lineRule="auto"/>
        <w:ind w:right="-136"/>
        <w:textAlignment w:val="bottom"/>
        <w:rPr>
          <w:rFonts w:ascii="宋体" w:hAnsi="宋体"/>
          <w:szCs w:val="24"/>
        </w:rPr>
      </w:pPr>
      <w:r>
        <w:rPr>
          <w:rFonts w:ascii="宋体" w:hAnsi="宋体" w:hint="eastAsia"/>
          <w:szCs w:val="24"/>
        </w:rPr>
        <w:t>供应商盖章：</w:t>
      </w:r>
      <w:r>
        <w:rPr>
          <w:rFonts w:ascii="宋体" w:hAnsi="宋体" w:hint="eastAsia"/>
          <w:szCs w:val="24"/>
          <w:u w:val="single"/>
        </w:rPr>
        <w:t xml:space="preserve">               </w:t>
      </w:r>
    </w:p>
    <w:p w14:paraId="34E9FCC4" w14:textId="77777777" w:rsidR="000918FF" w:rsidRDefault="00000000">
      <w:pPr>
        <w:autoSpaceDE w:val="0"/>
        <w:autoSpaceDN w:val="0"/>
        <w:spacing w:line="360" w:lineRule="auto"/>
        <w:ind w:right="-136"/>
        <w:textAlignment w:val="bottom"/>
        <w:rPr>
          <w:rFonts w:ascii="宋体" w:hAnsi="宋体"/>
          <w:szCs w:val="24"/>
        </w:rPr>
      </w:pPr>
      <w:r>
        <w:rPr>
          <w:rFonts w:ascii="宋体" w:hAnsi="宋体" w:hint="eastAsia"/>
          <w:szCs w:val="24"/>
        </w:rPr>
        <w:t>日期：</w:t>
      </w:r>
      <w:r>
        <w:rPr>
          <w:rFonts w:ascii="宋体" w:hAnsi="宋体" w:hint="eastAsia"/>
          <w:szCs w:val="24"/>
          <w:u w:val="single"/>
        </w:rPr>
        <w:t xml:space="preserve">                   </w:t>
      </w:r>
    </w:p>
    <w:p w14:paraId="0F92B396" w14:textId="77777777" w:rsidR="000918FF" w:rsidRDefault="000918FF">
      <w:pPr>
        <w:autoSpaceDE w:val="0"/>
        <w:autoSpaceDN w:val="0"/>
        <w:spacing w:line="360" w:lineRule="auto"/>
        <w:ind w:right="893"/>
        <w:textAlignment w:val="bottom"/>
        <w:rPr>
          <w:rFonts w:ascii="宋体" w:hAnsi="宋体"/>
          <w:szCs w:val="24"/>
        </w:rPr>
      </w:pPr>
    </w:p>
    <w:p w14:paraId="0A0046CE" w14:textId="77777777" w:rsidR="000918FF" w:rsidRDefault="00000000">
      <w:pPr>
        <w:autoSpaceDE w:val="0"/>
        <w:autoSpaceDN w:val="0"/>
        <w:spacing w:line="360" w:lineRule="auto"/>
        <w:ind w:right="893"/>
        <w:textAlignment w:val="bottom"/>
        <w:rPr>
          <w:rFonts w:ascii="宋体" w:hAnsi="宋体"/>
          <w:szCs w:val="24"/>
        </w:rPr>
      </w:pPr>
      <w:r>
        <w:rPr>
          <w:rFonts w:ascii="宋体" w:hAnsi="宋体" w:hint="eastAsia"/>
          <w:szCs w:val="24"/>
        </w:rPr>
        <w:t>注：</w:t>
      </w:r>
    </w:p>
    <w:p w14:paraId="47A900FC" w14:textId="77777777" w:rsidR="000918FF" w:rsidRDefault="00000000">
      <w:pPr>
        <w:autoSpaceDE w:val="0"/>
        <w:autoSpaceDN w:val="0"/>
        <w:spacing w:line="360" w:lineRule="auto"/>
        <w:ind w:right="84"/>
        <w:textAlignment w:val="bottom"/>
        <w:rPr>
          <w:rFonts w:ascii="宋体" w:hAnsi="宋体"/>
          <w:szCs w:val="24"/>
        </w:rPr>
      </w:pPr>
      <w:r>
        <w:rPr>
          <w:rFonts w:ascii="宋体" w:hAnsi="宋体" w:hint="eastAsia"/>
          <w:szCs w:val="24"/>
        </w:rPr>
        <w:t>1、对竞争性磋商文件有任何</w:t>
      </w:r>
      <w:proofErr w:type="gramStart"/>
      <w:r>
        <w:rPr>
          <w:rFonts w:ascii="宋体" w:hAnsi="宋体" w:hint="eastAsia"/>
          <w:szCs w:val="24"/>
        </w:rPr>
        <w:t>偏离请</w:t>
      </w:r>
      <w:proofErr w:type="gramEnd"/>
      <w:r>
        <w:rPr>
          <w:rFonts w:ascii="宋体" w:hAnsi="宋体" w:hint="eastAsia"/>
          <w:szCs w:val="24"/>
        </w:rPr>
        <w:t>在本表中详细填写；如对商务条款没有偏离，请注明“无偏离”。</w:t>
      </w:r>
    </w:p>
    <w:p w14:paraId="3997AD92" w14:textId="77777777" w:rsidR="000918FF" w:rsidRDefault="00000000">
      <w:pPr>
        <w:spacing w:line="360" w:lineRule="auto"/>
        <w:rPr>
          <w:rFonts w:ascii="宋体" w:hAnsi="宋体"/>
          <w:szCs w:val="24"/>
        </w:rPr>
      </w:pPr>
      <w:r>
        <w:rPr>
          <w:rFonts w:ascii="宋体" w:hAnsi="宋体" w:hint="eastAsia"/>
          <w:szCs w:val="24"/>
        </w:rPr>
        <w:t>2、此表格经法人授权代表签字方有效。</w:t>
      </w:r>
    </w:p>
    <w:p w14:paraId="0AEA94B5" w14:textId="77777777" w:rsidR="000918FF" w:rsidRDefault="00000000">
      <w:pPr>
        <w:pStyle w:val="2"/>
      </w:pPr>
      <w:r>
        <w:rPr>
          <w:szCs w:val="24"/>
        </w:rPr>
        <w:br w:type="page"/>
      </w:r>
      <w:bookmarkStart w:id="123" w:name="_Toc324752551"/>
      <w:bookmarkStart w:id="124" w:name="_Toc324779497"/>
      <w:bookmarkStart w:id="125" w:name="_Toc324783051"/>
      <w:bookmarkStart w:id="126" w:name="_Toc324777976"/>
    </w:p>
    <w:p w14:paraId="64578EFC" w14:textId="77777777" w:rsidR="000918FF" w:rsidRDefault="00000000">
      <w:pPr>
        <w:pStyle w:val="2"/>
      </w:pPr>
      <w:bookmarkStart w:id="127" w:name="_Toc121576290"/>
      <w:r>
        <w:lastRenderedPageBreak/>
        <w:t>4</w:t>
      </w:r>
      <w:r>
        <w:rPr>
          <w:rFonts w:hint="eastAsia"/>
        </w:rPr>
        <w:t>、供应</w:t>
      </w:r>
      <w:proofErr w:type="gramStart"/>
      <w:r>
        <w:rPr>
          <w:rFonts w:hint="eastAsia"/>
        </w:rPr>
        <w:t>商情况</w:t>
      </w:r>
      <w:proofErr w:type="gramEnd"/>
      <w:r>
        <w:rPr>
          <w:rFonts w:hint="eastAsia"/>
        </w:rPr>
        <w:t>表</w:t>
      </w:r>
      <w:bookmarkEnd w:id="123"/>
      <w:bookmarkEnd w:id="124"/>
      <w:bookmarkEnd w:id="125"/>
      <w:bookmarkEnd w:id="126"/>
      <w:bookmarkEnd w:id="127"/>
      <w:r>
        <w:rPr>
          <w:rFonts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0918FF" w14:paraId="38DFD173"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0E155256" w14:textId="77777777" w:rsidR="000918FF" w:rsidRDefault="00000000">
            <w:pPr>
              <w:topLinePunct/>
              <w:spacing w:line="440" w:lineRule="exact"/>
              <w:jc w:val="center"/>
              <w:rPr>
                <w:rFonts w:ascii="宋体" w:hAnsi="宋体"/>
              </w:rPr>
            </w:pPr>
            <w:r>
              <w:rPr>
                <w:rFonts w:ascii="宋体" w:hAnsi="宋体" w:hint="eastAsia"/>
              </w:rPr>
              <w:t>供应商名称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63045939" w14:textId="77777777" w:rsidR="000918FF" w:rsidRDefault="000918FF">
            <w:pPr>
              <w:topLinePunct/>
              <w:spacing w:line="440" w:lineRule="exact"/>
              <w:jc w:val="center"/>
              <w:rPr>
                <w:rFonts w:ascii="宋体" w:hAnsi="宋体"/>
              </w:rPr>
            </w:pPr>
          </w:p>
        </w:tc>
      </w:tr>
      <w:tr w:rsidR="000918FF" w14:paraId="3152EAC5"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7D72F846" w14:textId="77777777" w:rsidR="000918FF" w:rsidRDefault="00000000">
            <w:pPr>
              <w:topLinePunct/>
              <w:spacing w:line="440" w:lineRule="exact"/>
              <w:jc w:val="center"/>
              <w:rPr>
                <w:rFonts w:ascii="宋体" w:hAnsi="宋体"/>
              </w:rPr>
            </w:pPr>
            <w:r>
              <w:rPr>
                <w:rFonts w:ascii="宋体" w:hAnsi="宋体" w:hint="eastAsia"/>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3EAB8AEB" w14:textId="77777777" w:rsidR="000918FF" w:rsidRDefault="000918FF">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55FD2C04" w14:textId="77777777" w:rsidR="000918FF" w:rsidRDefault="00000000">
            <w:pPr>
              <w:topLinePunct/>
              <w:spacing w:line="440" w:lineRule="exact"/>
              <w:jc w:val="center"/>
              <w:rPr>
                <w:rFonts w:ascii="宋体" w:hAnsi="宋体"/>
              </w:rPr>
            </w:pPr>
            <w:r>
              <w:rPr>
                <w:rFonts w:ascii="宋体" w:hAnsi="宋体" w:hint="eastAsia"/>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6C8E7CB4" w14:textId="77777777" w:rsidR="000918FF" w:rsidRDefault="000918FF">
            <w:pPr>
              <w:topLinePunct/>
              <w:spacing w:line="440" w:lineRule="exact"/>
              <w:jc w:val="center"/>
              <w:rPr>
                <w:rFonts w:ascii="宋体" w:hAnsi="宋体"/>
              </w:rPr>
            </w:pPr>
          </w:p>
        </w:tc>
      </w:tr>
      <w:tr w:rsidR="000918FF" w14:paraId="22D39FB4"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55055843" w14:textId="77777777" w:rsidR="000918FF" w:rsidRDefault="00000000">
            <w:pPr>
              <w:topLinePunct/>
              <w:spacing w:line="440" w:lineRule="exact"/>
              <w:jc w:val="center"/>
              <w:rPr>
                <w:rFonts w:ascii="宋体" w:hAnsi="宋体"/>
              </w:rPr>
            </w:pPr>
            <w:r>
              <w:rPr>
                <w:rFonts w:ascii="宋体" w:hAnsi="宋体" w:hint="eastAsia"/>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4917F43B" w14:textId="77777777" w:rsidR="000918FF" w:rsidRDefault="00000000">
            <w:pPr>
              <w:topLinePunct/>
              <w:spacing w:line="440" w:lineRule="exact"/>
              <w:jc w:val="center"/>
              <w:rPr>
                <w:rFonts w:ascii="宋体" w:hAnsi="宋体"/>
              </w:rPr>
            </w:pPr>
            <w:r>
              <w:rPr>
                <w:rFonts w:ascii="宋体" w:hAnsi="宋体" w:hint="eastAsia"/>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370158DF" w14:textId="77777777" w:rsidR="000918FF" w:rsidRDefault="000918FF">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49BB29E5" w14:textId="77777777" w:rsidR="000918FF" w:rsidRDefault="00000000">
            <w:pPr>
              <w:topLinePunct/>
              <w:spacing w:line="440" w:lineRule="exact"/>
              <w:jc w:val="center"/>
              <w:rPr>
                <w:rFonts w:ascii="宋体" w:hAnsi="宋体"/>
              </w:rPr>
            </w:pPr>
            <w:r>
              <w:rPr>
                <w:rFonts w:ascii="宋体" w:hAnsi="宋体" w:hint="eastAsia"/>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2C430997" w14:textId="77777777" w:rsidR="000918FF" w:rsidRDefault="000918FF">
            <w:pPr>
              <w:topLinePunct/>
              <w:spacing w:line="440" w:lineRule="exact"/>
              <w:jc w:val="center"/>
              <w:rPr>
                <w:rFonts w:ascii="宋体" w:hAnsi="宋体"/>
              </w:rPr>
            </w:pPr>
          </w:p>
        </w:tc>
      </w:tr>
      <w:tr w:rsidR="000918FF" w14:paraId="421EDEAD"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2BA2788F" w14:textId="77777777" w:rsidR="000918FF" w:rsidRDefault="000918FF">
            <w:pPr>
              <w:widowControl/>
              <w:jc w:val="left"/>
              <w:rPr>
                <w:rFonts w:ascii="宋体" w:hAnsi="宋体"/>
              </w:rPr>
            </w:pPr>
          </w:p>
        </w:tc>
        <w:tc>
          <w:tcPr>
            <w:tcW w:w="898" w:type="dxa"/>
            <w:tcBorders>
              <w:top w:val="single" w:sz="4" w:space="0" w:color="auto"/>
              <w:left w:val="single" w:sz="4" w:space="0" w:color="auto"/>
              <w:bottom w:val="single" w:sz="4" w:space="0" w:color="auto"/>
              <w:right w:val="single" w:sz="4" w:space="0" w:color="auto"/>
            </w:tcBorders>
            <w:vAlign w:val="center"/>
          </w:tcPr>
          <w:p w14:paraId="12F7DA52" w14:textId="77777777" w:rsidR="000918FF" w:rsidRDefault="00000000">
            <w:pPr>
              <w:topLinePunct/>
              <w:spacing w:line="440" w:lineRule="exact"/>
              <w:jc w:val="center"/>
              <w:rPr>
                <w:rFonts w:ascii="宋体" w:hAnsi="宋体"/>
              </w:rPr>
            </w:pPr>
            <w:r>
              <w:rPr>
                <w:rFonts w:ascii="宋体" w:hAnsi="宋体" w:hint="eastAsia"/>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497F437F" w14:textId="77777777" w:rsidR="000918FF" w:rsidRDefault="000918FF">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324D3275" w14:textId="77777777" w:rsidR="000918FF" w:rsidRDefault="00000000">
            <w:pPr>
              <w:topLinePunct/>
              <w:spacing w:line="440" w:lineRule="exact"/>
              <w:jc w:val="center"/>
              <w:rPr>
                <w:rFonts w:ascii="宋体" w:hAnsi="宋体"/>
              </w:rPr>
            </w:pPr>
            <w:r>
              <w:rPr>
                <w:rFonts w:ascii="宋体" w:hAnsi="宋体" w:hint="eastAsia"/>
              </w:rPr>
              <w:t>网 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56958BBE" w14:textId="77777777" w:rsidR="000918FF" w:rsidRDefault="000918FF">
            <w:pPr>
              <w:topLinePunct/>
              <w:spacing w:line="440" w:lineRule="exact"/>
              <w:jc w:val="center"/>
              <w:rPr>
                <w:rFonts w:ascii="宋体" w:hAnsi="宋体"/>
              </w:rPr>
            </w:pPr>
          </w:p>
        </w:tc>
      </w:tr>
      <w:tr w:rsidR="000918FF" w14:paraId="0361B7D8"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355166D8" w14:textId="77777777" w:rsidR="000918FF" w:rsidRDefault="00000000">
            <w:pPr>
              <w:topLinePunct/>
              <w:spacing w:line="440" w:lineRule="exact"/>
              <w:jc w:val="center"/>
              <w:rPr>
                <w:rFonts w:ascii="宋体" w:hAnsi="宋体"/>
              </w:rPr>
            </w:pPr>
            <w:r>
              <w:rPr>
                <w:rFonts w:ascii="宋体" w:hAnsi="宋体" w:hint="eastAsia"/>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0EE337B3" w14:textId="77777777" w:rsidR="000918FF" w:rsidRDefault="00000000">
            <w:pPr>
              <w:topLinePunct/>
              <w:spacing w:line="440" w:lineRule="exact"/>
              <w:jc w:val="center"/>
              <w:rPr>
                <w:rFonts w:ascii="宋体" w:hAnsi="宋体"/>
              </w:rPr>
            </w:pPr>
            <w:r>
              <w:rPr>
                <w:rFonts w:ascii="宋体" w:hAnsi="宋体" w:hint="eastAsia"/>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3DDC8F97" w14:textId="77777777" w:rsidR="000918FF" w:rsidRDefault="000918FF">
            <w:pPr>
              <w:topLinePunct/>
              <w:spacing w:line="440" w:lineRule="exact"/>
              <w:jc w:val="center"/>
              <w:rPr>
                <w:rFonts w:ascii="宋体" w:hAnsi="宋体"/>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17D6B39" w14:textId="77777777" w:rsidR="000918FF" w:rsidRDefault="00000000">
            <w:pPr>
              <w:topLinePunct/>
              <w:spacing w:line="440" w:lineRule="exact"/>
              <w:jc w:val="center"/>
              <w:rPr>
                <w:rFonts w:ascii="宋体" w:hAnsi="宋体"/>
              </w:rPr>
            </w:pPr>
            <w:r>
              <w:rPr>
                <w:rFonts w:ascii="宋体" w:hAnsi="宋体" w:hint="eastAsia"/>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53873B9A" w14:textId="77777777" w:rsidR="000918FF" w:rsidRDefault="000918FF">
            <w:pPr>
              <w:topLinePunct/>
              <w:spacing w:line="440" w:lineRule="exact"/>
              <w:jc w:val="center"/>
              <w:rPr>
                <w:rFonts w:ascii="宋体" w:hAnsi="宋体"/>
              </w:rPr>
            </w:pPr>
          </w:p>
        </w:tc>
        <w:tc>
          <w:tcPr>
            <w:tcW w:w="860" w:type="dxa"/>
            <w:tcBorders>
              <w:top w:val="single" w:sz="4" w:space="0" w:color="auto"/>
              <w:left w:val="single" w:sz="4" w:space="0" w:color="auto"/>
              <w:bottom w:val="single" w:sz="4" w:space="0" w:color="auto"/>
              <w:right w:val="single" w:sz="4" w:space="0" w:color="auto"/>
            </w:tcBorders>
            <w:vAlign w:val="center"/>
          </w:tcPr>
          <w:p w14:paraId="0606713E" w14:textId="77777777" w:rsidR="000918FF" w:rsidRDefault="00000000">
            <w:pPr>
              <w:topLinePunct/>
              <w:spacing w:line="440" w:lineRule="exact"/>
              <w:jc w:val="center"/>
              <w:rPr>
                <w:rFonts w:ascii="宋体" w:hAnsi="宋体"/>
              </w:rPr>
            </w:pPr>
            <w:r>
              <w:rPr>
                <w:rFonts w:ascii="宋体" w:hAnsi="宋体" w:hint="eastAsia"/>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40331963" w14:textId="77777777" w:rsidR="000918FF" w:rsidRDefault="000918FF">
            <w:pPr>
              <w:topLinePunct/>
              <w:spacing w:line="440" w:lineRule="exact"/>
              <w:jc w:val="center"/>
              <w:rPr>
                <w:rFonts w:ascii="宋体" w:hAnsi="宋体"/>
              </w:rPr>
            </w:pPr>
          </w:p>
        </w:tc>
      </w:tr>
      <w:tr w:rsidR="000918FF" w14:paraId="0F63520C"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56D69AE1" w14:textId="77777777" w:rsidR="000918FF" w:rsidRDefault="00000000">
            <w:pPr>
              <w:topLinePunct/>
              <w:spacing w:line="440" w:lineRule="exact"/>
              <w:jc w:val="center"/>
              <w:rPr>
                <w:rFonts w:ascii="宋体" w:hAnsi="宋体"/>
              </w:rPr>
            </w:pPr>
            <w:r>
              <w:rPr>
                <w:rFonts w:ascii="宋体" w:hAnsi="宋体" w:hint="eastAsia"/>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2009989" w14:textId="77777777" w:rsidR="000918FF" w:rsidRDefault="000918FF">
            <w:pPr>
              <w:topLinePunct/>
              <w:spacing w:line="440" w:lineRule="exact"/>
              <w:jc w:val="center"/>
              <w:rPr>
                <w:rFonts w:ascii="宋体" w:hAnsi="宋体"/>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6C0ED08B" w14:textId="77777777" w:rsidR="000918FF" w:rsidRDefault="00000000">
            <w:pPr>
              <w:topLinePunct/>
              <w:spacing w:line="440" w:lineRule="exact"/>
              <w:ind w:firstLineChars="50" w:firstLine="120"/>
              <w:jc w:val="center"/>
              <w:rPr>
                <w:rFonts w:ascii="宋体" w:hAnsi="宋体"/>
              </w:rPr>
            </w:pPr>
            <w:r>
              <w:rPr>
                <w:rFonts w:ascii="宋体" w:hAnsi="宋体" w:hint="eastAsia"/>
              </w:rPr>
              <w:t>员工总人数：</w:t>
            </w:r>
          </w:p>
        </w:tc>
      </w:tr>
      <w:tr w:rsidR="000918FF" w14:paraId="4731E686"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704F4FFA" w14:textId="77777777" w:rsidR="000918FF" w:rsidRDefault="00000000">
            <w:pPr>
              <w:topLinePunct/>
              <w:spacing w:line="440" w:lineRule="exact"/>
              <w:jc w:val="center"/>
              <w:rPr>
                <w:rFonts w:ascii="宋体" w:hAnsi="宋体"/>
              </w:rPr>
            </w:pPr>
            <w:r>
              <w:rPr>
                <w:rFonts w:ascii="宋体" w:hAnsi="宋体" w:hint="eastAsia"/>
              </w:rPr>
              <w:t>企业资质</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DBC1DD0" w14:textId="77777777" w:rsidR="000918FF" w:rsidRDefault="000918FF">
            <w:pPr>
              <w:topLinePunct/>
              <w:spacing w:line="440" w:lineRule="exact"/>
              <w:jc w:val="center"/>
              <w:rPr>
                <w:rFonts w:ascii="宋体" w:hAnsi="宋体"/>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24D06EEF" w14:textId="77777777" w:rsidR="000918FF" w:rsidRDefault="00000000">
            <w:pPr>
              <w:topLinePunct/>
              <w:spacing w:line="440" w:lineRule="exact"/>
              <w:jc w:val="center"/>
              <w:rPr>
                <w:rFonts w:ascii="宋体" w:hAnsi="宋体"/>
              </w:rPr>
            </w:pPr>
            <w:r>
              <w:rPr>
                <w:rFonts w:ascii="宋体" w:hAnsi="宋体" w:hint="eastAsia"/>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B3C8D68" w14:textId="77777777" w:rsidR="000918FF" w:rsidRDefault="00000000">
            <w:pPr>
              <w:topLinePunct/>
              <w:spacing w:line="440" w:lineRule="exact"/>
              <w:jc w:val="center"/>
              <w:rPr>
                <w:rFonts w:ascii="宋体" w:hAnsi="宋体"/>
              </w:rPr>
            </w:pPr>
            <w:r>
              <w:rPr>
                <w:rFonts w:ascii="宋体" w:hAnsi="宋体" w:hint="eastAsia"/>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0D09ACAB" w14:textId="77777777" w:rsidR="000918FF" w:rsidRDefault="000918FF">
            <w:pPr>
              <w:topLinePunct/>
              <w:spacing w:line="440" w:lineRule="exact"/>
              <w:jc w:val="center"/>
              <w:rPr>
                <w:rFonts w:ascii="宋体" w:hAnsi="宋体"/>
              </w:rPr>
            </w:pPr>
          </w:p>
        </w:tc>
      </w:tr>
      <w:tr w:rsidR="000918FF" w14:paraId="7DA74D73"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60658AAE" w14:textId="77777777" w:rsidR="000918FF" w:rsidRDefault="00000000">
            <w:pPr>
              <w:topLinePunct/>
              <w:spacing w:line="440" w:lineRule="exact"/>
              <w:jc w:val="center"/>
              <w:rPr>
                <w:rFonts w:ascii="宋体" w:hAnsi="宋体"/>
              </w:rPr>
            </w:pPr>
            <w:r>
              <w:rPr>
                <w:rFonts w:ascii="宋体" w:hAnsi="宋体" w:hint="eastAsia"/>
              </w:rPr>
              <w:t>统一社会信用代码</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286138C" w14:textId="77777777" w:rsidR="000918FF" w:rsidRDefault="000918FF">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5CA8AFA2" w14:textId="77777777" w:rsidR="000918FF" w:rsidRDefault="000918FF">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4E66C885" w14:textId="77777777" w:rsidR="000918FF" w:rsidRDefault="00000000">
            <w:pPr>
              <w:topLinePunct/>
              <w:spacing w:line="440" w:lineRule="exact"/>
              <w:jc w:val="center"/>
              <w:rPr>
                <w:rFonts w:ascii="宋体" w:hAnsi="宋体"/>
              </w:rPr>
            </w:pPr>
            <w:r>
              <w:rPr>
                <w:rFonts w:ascii="宋体" w:hAnsi="宋体" w:hint="eastAsia"/>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8277B05" w14:textId="77777777" w:rsidR="000918FF" w:rsidRDefault="000918FF">
            <w:pPr>
              <w:topLinePunct/>
              <w:spacing w:line="440" w:lineRule="exact"/>
              <w:jc w:val="center"/>
              <w:rPr>
                <w:rFonts w:ascii="宋体" w:hAnsi="宋体"/>
              </w:rPr>
            </w:pPr>
          </w:p>
        </w:tc>
      </w:tr>
      <w:tr w:rsidR="000918FF" w14:paraId="4DEB5946"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16531E6E" w14:textId="77777777" w:rsidR="000918FF" w:rsidRDefault="00000000">
            <w:pPr>
              <w:topLinePunct/>
              <w:spacing w:line="440" w:lineRule="exact"/>
              <w:jc w:val="center"/>
              <w:rPr>
                <w:rFonts w:ascii="宋体" w:hAnsi="宋体"/>
              </w:rPr>
            </w:pPr>
            <w:r>
              <w:rPr>
                <w:rFonts w:ascii="宋体" w:hAnsi="宋体" w:hint="eastAsia"/>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DC319F0" w14:textId="77777777" w:rsidR="000918FF" w:rsidRDefault="000918FF">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0C6B39A" w14:textId="77777777" w:rsidR="000918FF" w:rsidRDefault="000918FF">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31E4E341" w14:textId="77777777" w:rsidR="000918FF" w:rsidRDefault="00000000">
            <w:pPr>
              <w:topLinePunct/>
              <w:spacing w:line="440" w:lineRule="exact"/>
              <w:jc w:val="center"/>
              <w:rPr>
                <w:rFonts w:ascii="宋体" w:hAnsi="宋体"/>
              </w:rPr>
            </w:pPr>
            <w:r>
              <w:rPr>
                <w:rFonts w:ascii="宋体" w:hAnsi="宋体" w:hint="eastAsia"/>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34EEF2F4" w14:textId="77777777" w:rsidR="000918FF" w:rsidRDefault="000918FF">
            <w:pPr>
              <w:topLinePunct/>
              <w:spacing w:line="440" w:lineRule="exact"/>
              <w:jc w:val="center"/>
              <w:rPr>
                <w:rFonts w:ascii="宋体" w:hAnsi="宋体"/>
              </w:rPr>
            </w:pPr>
          </w:p>
        </w:tc>
      </w:tr>
      <w:tr w:rsidR="000918FF" w14:paraId="298C2204"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58CCBC14" w14:textId="77777777" w:rsidR="000918FF" w:rsidRDefault="00000000">
            <w:pPr>
              <w:topLinePunct/>
              <w:spacing w:line="440" w:lineRule="exact"/>
              <w:jc w:val="center"/>
              <w:rPr>
                <w:rFonts w:ascii="宋体" w:hAnsi="宋体"/>
              </w:rPr>
            </w:pPr>
            <w:r>
              <w:rPr>
                <w:rFonts w:ascii="宋体" w:hAnsi="宋体" w:hint="eastAsia"/>
              </w:rPr>
              <w:t>开户银行及账号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1582973" w14:textId="77777777" w:rsidR="000918FF" w:rsidRDefault="000918FF">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E3B06FA" w14:textId="77777777" w:rsidR="000918FF" w:rsidRDefault="000918FF">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9879BBB" w14:textId="77777777" w:rsidR="000918FF" w:rsidRDefault="00000000">
            <w:pPr>
              <w:topLinePunct/>
              <w:spacing w:line="440" w:lineRule="exact"/>
              <w:jc w:val="center"/>
              <w:rPr>
                <w:rFonts w:ascii="宋体" w:hAnsi="宋体"/>
              </w:rPr>
            </w:pPr>
            <w:r>
              <w:rPr>
                <w:rFonts w:ascii="宋体" w:hAnsi="宋体" w:hint="eastAsia"/>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26E38F7" w14:textId="77777777" w:rsidR="000918FF" w:rsidRDefault="000918FF">
            <w:pPr>
              <w:topLinePunct/>
              <w:spacing w:line="440" w:lineRule="exact"/>
              <w:jc w:val="center"/>
              <w:rPr>
                <w:rFonts w:ascii="宋体" w:hAnsi="宋体"/>
              </w:rPr>
            </w:pPr>
          </w:p>
        </w:tc>
      </w:tr>
      <w:tr w:rsidR="000918FF" w14:paraId="788E56A9"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0001B578" w14:textId="77777777" w:rsidR="000918FF" w:rsidRDefault="00000000">
            <w:pPr>
              <w:topLinePunct/>
              <w:spacing w:line="440" w:lineRule="exact"/>
              <w:jc w:val="center"/>
              <w:rPr>
                <w:rFonts w:ascii="宋体" w:hAnsi="宋体"/>
              </w:rPr>
            </w:pPr>
            <w:r>
              <w:rPr>
                <w:rFonts w:ascii="宋体" w:hAnsi="宋体" w:hint="eastAsia"/>
              </w:rPr>
              <w:t>近三年财务简况</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5C9B710B" w14:textId="77777777" w:rsidR="000918FF" w:rsidRDefault="00000000">
            <w:pPr>
              <w:topLinePunct/>
              <w:spacing w:line="440" w:lineRule="exact"/>
              <w:jc w:val="left"/>
              <w:rPr>
                <w:rFonts w:ascii="宋体" w:hAnsi="宋体"/>
              </w:rPr>
            </w:pPr>
            <w:r>
              <w:rPr>
                <w:rFonts w:ascii="宋体" w:hAnsi="宋体" w:hint="eastAsia"/>
              </w:rPr>
              <w:t>XXXX年度净资产：            营业额：         利润：</w:t>
            </w:r>
          </w:p>
          <w:p w14:paraId="524C9288" w14:textId="77777777" w:rsidR="000918FF" w:rsidRDefault="00000000">
            <w:pPr>
              <w:topLinePunct/>
              <w:spacing w:line="440" w:lineRule="exact"/>
              <w:jc w:val="left"/>
              <w:rPr>
                <w:rFonts w:ascii="宋体" w:hAnsi="宋体"/>
              </w:rPr>
            </w:pPr>
            <w:r>
              <w:rPr>
                <w:rFonts w:ascii="宋体" w:hAnsi="宋体" w:hint="eastAsia"/>
              </w:rPr>
              <w:t>XXXX年度净资产：            营业额：         利润：</w:t>
            </w:r>
          </w:p>
          <w:p w14:paraId="5E9E4372" w14:textId="77777777" w:rsidR="000918FF" w:rsidRDefault="00000000">
            <w:pPr>
              <w:topLinePunct/>
              <w:spacing w:line="440" w:lineRule="exact"/>
              <w:jc w:val="left"/>
              <w:rPr>
                <w:rFonts w:ascii="宋体" w:hAnsi="宋体"/>
              </w:rPr>
            </w:pPr>
            <w:r>
              <w:rPr>
                <w:rFonts w:ascii="宋体" w:hAnsi="宋体" w:hint="eastAsia"/>
              </w:rPr>
              <w:t>XXXX年度净资产：            营业额：         利润：</w:t>
            </w:r>
          </w:p>
        </w:tc>
      </w:tr>
      <w:tr w:rsidR="000918FF" w14:paraId="28A047E5" w14:textId="77777777">
        <w:trPr>
          <w:trHeight w:val="1490"/>
        </w:trPr>
        <w:tc>
          <w:tcPr>
            <w:tcW w:w="1728" w:type="dxa"/>
            <w:tcBorders>
              <w:top w:val="single" w:sz="4" w:space="0" w:color="auto"/>
              <w:left w:val="single" w:sz="4" w:space="0" w:color="auto"/>
              <w:bottom w:val="nil"/>
              <w:right w:val="single" w:sz="4" w:space="0" w:color="auto"/>
            </w:tcBorders>
            <w:vAlign w:val="center"/>
          </w:tcPr>
          <w:p w14:paraId="079F80F7" w14:textId="77777777" w:rsidR="000918FF" w:rsidRDefault="00000000">
            <w:pPr>
              <w:topLinePunct/>
              <w:spacing w:line="440" w:lineRule="exact"/>
              <w:ind w:firstLineChars="100" w:firstLine="240"/>
              <w:rPr>
                <w:rFonts w:ascii="宋体" w:hAnsi="宋体"/>
              </w:rPr>
            </w:pPr>
            <w:r>
              <w:rPr>
                <w:rFonts w:ascii="宋体" w:hAnsi="宋体" w:hint="eastAsia"/>
              </w:rPr>
              <w:t>经营范围</w:t>
            </w:r>
          </w:p>
        </w:tc>
        <w:tc>
          <w:tcPr>
            <w:tcW w:w="6840" w:type="dxa"/>
            <w:gridSpan w:val="9"/>
            <w:tcBorders>
              <w:top w:val="single" w:sz="4" w:space="0" w:color="auto"/>
              <w:left w:val="single" w:sz="4" w:space="0" w:color="auto"/>
              <w:bottom w:val="nil"/>
              <w:right w:val="single" w:sz="4" w:space="0" w:color="auto"/>
            </w:tcBorders>
            <w:vAlign w:val="center"/>
          </w:tcPr>
          <w:p w14:paraId="0D23490B" w14:textId="77777777" w:rsidR="000918FF" w:rsidRDefault="000918FF">
            <w:pPr>
              <w:rPr>
                <w:rFonts w:ascii="宋体" w:hAnsi="宋体"/>
              </w:rPr>
            </w:pPr>
          </w:p>
          <w:p w14:paraId="1DB5DF26" w14:textId="77777777" w:rsidR="000918FF" w:rsidRDefault="000918FF">
            <w:pPr>
              <w:rPr>
                <w:rFonts w:ascii="宋体" w:hAnsi="宋体"/>
              </w:rPr>
            </w:pPr>
          </w:p>
          <w:p w14:paraId="653E7877" w14:textId="77777777" w:rsidR="000918FF" w:rsidRDefault="000918FF">
            <w:pPr>
              <w:rPr>
                <w:rFonts w:ascii="宋体" w:hAnsi="宋体"/>
              </w:rPr>
            </w:pPr>
          </w:p>
        </w:tc>
      </w:tr>
      <w:tr w:rsidR="000918FF" w14:paraId="68F2212E"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27F2EDCA" w14:textId="77777777" w:rsidR="000918FF" w:rsidRDefault="00000000">
            <w:pPr>
              <w:rPr>
                <w:rFonts w:ascii="宋体" w:hAnsi="宋体"/>
              </w:rPr>
            </w:pPr>
            <w:r>
              <w:rPr>
                <w:rFonts w:ascii="宋体" w:hAnsi="宋体" w:hint="eastAsia"/>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2D9930CE" w14:textId="77777777" w:rsidR="000918FF" w:rsidRDefault="000918FF">
            <w:pPr>
              <w:rPr>
                <w:rFonts w:ascii="宋体" w:hAnsi="宋体"/>
              </w:rPr>
            </w:pPr>
          </w:p>
        </w:tc>
      </w:tr>
    </w:tbl>
    <w:p w14:paraId="2BEFD374" w14:textId="77777777" w:rsidR="000918FF" w:rsidRDefault="00000000">
      <w:pPr>
        <w:autoSpaceDE w:val="0"/>
        <w:autoSpaceDN w:val="0"/>
        <w:adjustRightInd w:val="0"/>
        <w:snapToGrid w:val="0"/>
        <w:spacing w:before="25" w:after="25" w:line="360" w:lineRule="auto"/>
        <w:rPr>
          <w:rFonts w:ascii="宋体" w:hAnsi="宋体"/>
          <w:lang w:val="zh-CN"/>
        </w:rPr>
      </w:pPr>
      <w:r>
        <w:rPr>
          <w:rFonts w:ascii="宋体" w:hAnsi="宋体" w:hint="eastAsia"/>
          <w:lang w:val="zh-CN"/>
        </w:rPr>
        <w:t>授权代表（签字）：</w:t>
      </w:r>
      <w:r>
        <w:rPr>
          <w:rFonts w:ascii="宋体" w:hAnsi="宋体"/>
        </w:rPr>
        <w:t>___</w:t>
      </w:r>
      <w:r>
        <w:rPr>
          <w:rFonts w:ascii="宋体" w:hAnsi="宋体" w:hint="eastAsia"/>
          <w:u w:val="single"/>
        </w:rPr>
        <w:t xml:space="preserve">              </w:t>
      </w:r>
      <w:r>
        <w:rPr>
          <w:rFonts w:ascii="宋体" w:hAnsi="宋体"/>
        </w:rPr>
        <w:t>__</w:t>
      </w:r>
      <w:r>
        <w:rPr>
          <w:rFonts w:ascii="宋体" w:hAnsi="宋体" w:hint="eastAsia"/>
          <w:lang w:val="zh-CN"/>
        </w:rPr>
        <w:t xml:space="preserve">                          </w:t>
      </w:r>
    </w:p>
    <w:p w14:paraId="2A8FD8A4" w14:textId="77777777" w:rsidR="000918FF" w:rsidRDefault="00000000">
      <w:pPr>
        <w:autoSpaceDE w:val="0"/>
        <w:autoSpaceDN w:val="0"/>
        <w:adjustRightInd w:val="0"/>
        <w:snapToGrid w:val="0"/>
        <w:spacing w:before="25" w:after="25" w:line="360" w:lineRule="auto"/>
        <w:rPr>
          <w:rFonts w:ascii="宋体" w:hAnsi="宋体"/>
          <w:lang w:val="zh-CN"/>
        </w:rPr>
      </w:pPr>
      <w:r>
        <w:rPr>
          <w:rFonts w:ascii="宋体" w:hAnsi="宋体" w:hint="eastAsia"/>
        </w:rPr>
        <w:t>供应商(盖章)：</w:t>
      </w:r>
      <w:r>
        <w:rPr>
          <w:rFonts w:ascii="宋体" w:hAnsi="宋体"/>
        </w:rPr>
        <w:t>___</w:t>
      </w:r>
      <w:r>
        <w:rPr>
          <w:rFonts w:ascii="宋体" w:hAnsi="宋体" w:hint="eastAsia"/>
          <w:u w:val="single"/>
        </w:rPr>
        <w:t xml:space="preserve">              </w:t>
      </w:r>
      <w:r>
        <w:rPr>
          <w:rFonts w:ascii="宋体" w:hAnsi="宋体"/>
        </w:rPr>
        <w:t>__</w:t>
      </w:r>
      <w:r>
        <w:rPr>
          <w:rFonts w:ascii="宋体" w:hAnsi="宋体" w:hint="eastAsia"/>
          <w:lang w:val="zh-CN"/>
        </w:rPr>
        <w:t xml:space="preserve">    </w:t>
      </w:r>
    </w:p>
    <w:p w14:paraId="6B76DAB3" w14:textId="77777777" w:rsidR="000918FF" w:rsidRDefault="00000000">
      <w:pPr>
        <w:tabs>
          <w:tab w:val="left" w:pos="5580"/>
        </w:tabs>
        <w:spacing w:before="120" w:line="360" w:lineRule="auto"/>
        <w:rPr>
          <w:rFonts w:ascii="宋体" w:hAnsi="宋体"/>
        </w:rPr>
      </w:pPr>
      <w:r>
        <w:rPr>
          <w:rFonts w:ascii="宋体" w:hAnsi="宋体" w:hint="eastAsia"/>
        </w:rPr>
        <w:t>日期：</w:t>
      </w:r>
      <w:r>
        <w:rPr>
          <w:rFonts w:ascii="宋体" w:hAnsi="宋体"/>
        </w:rPr>
        <w:t>___</w:t>
      </w:r>
      <w:r>
        <w:rPr>
          <w:rFonts w:ascii="宋体" w:hAnsi="宋体" w:hint="eastAsia"/>
          <w:u w:val="single"/>
        </w:rPr>
        <w:t xml:space="preserve">              </w:t>
      </w:r>
      <w:r>
        <w:rPr>
          <w:rFonts w:ascii="宋体" w:hAnsi="宋体"/>
        </w:rPr>
        <w:t>__</w:t>
      </w:r>
    </w:p>
    <w:p w14:paraId="49B0FE09" w14:textId="77777777" w:rsidR="000918FF" w:rsidRDefault="00000000">
      <w:pPr>
        <w:rPr>
          <w:rFonts w:ascii="宋体" w:hAnsi="宋体"/>
        </w:rPr>
      </w:pPr>
      <w:r>
        <w:rPr>
          <w:rFonts w:ascii="宋体" w:hAnsi="宋体"/>
        </w:rPr>
        <w:br w:type="page"/>
      </w:r>
    </w:p>
    <w:p w14:paraId="260E8699" w14:textId="77777777" w:rsidR="000918FF" w:rsidRDefault="00000000">
      <w:pPr>
        <w:pStyle w:val="2"/>
      </w:pPr>
      <w:bookmarkStart w:id="128" w:name="_Toc121576291"/>
      <w:r>
        <w:lastRenderedPageBreak/>
        <w:t>5</w:t>
      </w:r>
      <w:r>
        <w:rPr>
          <w:rFonts w:hint="eastAsia"/>
        </w:rPr>
        <w:t>、成交服务费承诺书</w:t>
      </w:r>
      <w:bookmarkEnd w:id="128"/>
      <w:r>
        <w:rPr>
          <w:rFonts w:hint="eastAsia"/>
        </w:rPr>
        <w:t xml:space="preserve"> </w:t>
      </w:r>
    </w:p>
    <w:p w14:paraId="164E6191" w14:textId="77777777" w:rsidR="000918FF" w:rsidRDefault="000918FF">
      <w:pPr>
        <w:spacing w:line="360" w:lineRule="auto"/>
        <w:jc w:val="center"/>
        <w:rPr>
          <w:rFonts w:ascii="宋体" w:hAnsi="宋体"/>
          <w:b/>
          <w:szCs w:val="24"/>
        </w:rPr>
      </w:pPr>
    </w:p>
    <w:p w14:paraId="5801C42D" w14:textId="77777777" w:rsidR="000918FF" w:rsidRDefault="00000000">
      <w:pPr>
        <w:widowControl/>
        <w:autoSpaceDE w:val="0"/>
        <w:autoSpaceDN w:val="0"/>
        <w:spacing w:line="360" w:lineRule="auto"/>
        <w:ind w:right="26"/>
        <w:textAlignment w:val="bottom"/>
        <w:rPr>
          <w:rFonts w:ascii="宋体" w:hAnsi="宋体"/>
          <w:szCs w:val="24"/>
        </w:rPr>
      </w:pPr>
      <w:r>
        <w:rPr>
          <w:rFonts w:ascii="宋体" w:hAnsi="宋体" w:hint="eastAsia"/>
          <w:szCs w:val="24"/>
        </w:rPr>
        <w:t>致：北京明德致信咨询有限公司</w:t>
      </w:r>
    </w:p>
    <w:p w14:paraId="56CFDDA5" w14:textId="77777777" w:rsidR="000918FF" w:rsidRDefault="000918FF">
      <w:pPr>
        <w:widowControl/>
        <w:autoSpaceDE w:val="0"/>
        <w:autoSpaceDN w:val="0"/>
        <w:spacing w:line="360" w:lineRule="auto"/>
        <w:ind w:left="359" w:right="26" w:hanging="357"/>
        <w:textAlignment w:val="bottom"/>
        <w:rPr>
          <w:rFonts w:ascii="宋体" w:hAnsi="宋体"/>
          <w:szCs w:val="24"/>
        </w:rPr>
      </w:pPr>
    </w:p>
    <w:p w14:paraId="7F76E0F9" w14:textId="77777777" w:rsidR="000918FF" w:rsidRDefault="00000000">
      <w:pPr>
        <w:widowControl/>
        <w:autoSpaceDE w:val="0"/>
        <w:autoSpaceDN w:val="0"/>
        <w:spacing w:line="360" w:lineRule="auto"/>
        <w:ind w:right="26" w:firstLine="540"/>
        <w:jc w:val="left"/>
        <w:textAlignment w:val="bottom"/>
        <w:rPr>
          <w:rFonts w:ascii="宋体" w:hAnsi="宋体"/>
          <w:szCs w:val="24"/>
        </w:rPr>
      </w:pPr>
      <w:r>
        <w:rPr>
          <w:rFonts w:ascii="宋体" w:hAnsi="宋体" w:hint="eastAsia"/>
          <w:szCs w:val="24"/>
        </w:rPr>
        <w:t>我们在贵公司代理的</w:t>
      </w:r>
      <w:r>
        <w:rPr>
          <w:rFonts w:ascii="宋体" w:hAnsi="宋体" w:hint="eastAsia"/>
          <w:szCs w:val="24"/>
          <w:u w:val="single"/>
        </w:rPr>
        <w:t xml:space="preserve">                                      </w:t>
      </w:r>
      <w:r>
        <w:rPr>
          <w:rFonts w:ascii="宋体" w:hAnsi="宋体" w:hint="eastAsia"/>
          <w:szCs w:val="24"/>
        </w:rPr>
        <w:t>项目（项目编号：</w:t>
      </w:r>
      <w:r>
        <w:rPr>
          <w:rFonts w:ascii="宋体" w:hAnsi="宋体" w:hint="eastAsia"/>
          <w:szCs w:val="24"/>
          <w:u w:val="single"/>
        </w:rPr>
        <w:t xml:space="preserve">                  </w:t>
      </w:r>
      <w:r>
        <w:rPr>
          <w:rFonts w:ascii="宋体" w:hAnsi="宋体" w:hint="eastAsia"/>
          <w:szCs w:val="24"/>
        </w:rPr>
        <w:t>）竞争性磋商中若获成交，我们保证在收到成交通知书后5日内按竞争性磋商文件的规定，以支票、银行汇票、电汇、现金或经贵公司认可的一种方式，向贵公司指定的银行帐号，按照竞争性磋商文件第二</w:t>
      </w:r>
      <w:proofErr w:type="gramStart"/>
      <w:r>
        <w:rPr>
          <w:rFonts w:ascii="宋体" w:hAnsi="宋体" w:hint="eastAsia"/>
          <w:szCs w:val="24"/>
        </w:rPr>
        <w:t>章供应</w:t>
      </w:r>
      <w:proofErr w:type="gramEnd"/>
      <w:r>
        <w:rPr>
          <w:rFonts w:ascii="宋体" w:hAnsi="宋体" w:hint="eastAsia"/>
          <w:szCs w:val="24"/>
        </w:rPr>
        <w:t>商须知规定一次性支付合同金额的成交服务费。</w:t>
      </w:r>
    </w:p>
    <w:p w14:paraId="0EA1AF17" w14:textId="77777777" w:rsidR="000918FF" w:rsidRDefault="000918FF">
      <w:pPr>
        <w:widowControl/>
        <w:autoSpaceDE w:val="0"/>
        <w:autoSpaceDN w:val="0"/>
        <w:spacing w:line="360" w:lineRule="auto"/>
        <w:ind w:right="26" w:firstLine="540"/>
        <w:textAlignment w:val="bottom"/>
        <w:rPr>
          <w:rFonts w:ascii="宋体" w:hAnsi="宋体"/>
          <w:szCs w:val="24"/>
        </w:rPr>
      </w:pPr>
    </w:p>
    <w:p w14:paraId="6BC6B7EE" w14:textId="77777777" w:rsidR="000918FF" w:rsidRDefault="00000000">
      <w:pPr>
        <w:widowControl/>
        <w:autoSpaceDE w:val="0"/>
        <w:autoSpaceDN w:val="0"/>
        <w:spacing w:line="360" w:lineRule="auto"/>
        <w:ind w:right="26" w:firstLine="540"/>
        <w:textAlignment w:val="bottom"/>
        <w:rPr>
          <w:rFonts w:ascii="宋体" w:hAnsi="宋体"/>
          <w:szCs w:val="24"/>
        </w:rPr>
      </w:pPr>
      <w:r>
        <w:rPr>
          <w:rFonts w:ascii="宋体" w:hAnsi="宋体" w:hint="eastAsia"/>
          <w:szCs w:val="24"/>
        </w:rPr>
        <w:t>特此承诺。</w:t>
      </w:r>
    </w:p>
    <w:p w14:paraId="418B169A" w14:textId="77777777" w:rsidR="000918FF" w:rsidRDefault="000918FF">
      <w:pPr>
        <w:widowControl/>
        <w:autoSpaceDE w:val="0"/>
        <w:autoSpaceDN w:val="0"/>
        <w:spacing w:line="360" w:lineRule="auto"/>
        <w:ind w:right="26"/>
        <w:textAlignment w:val="bottom"/>
        <w:rPr>
          <w:rFonts w:ascii="宋体" w:hAnsi="宋体"/>
          <w:szCs w:val="24"/>
        </w:rPr>
      </w:pPr>
    </w:p>
    <w:p w14:paraId="0FEEF694" w14:textId="77777777" w:rsidR="000918FF" w:rsidRDefault="000918FF">
      <w:pPr>
        <w:widowControl/>
        <w:autoSpaceDE w:val="0"/>
        <w:autoSpaceDN w:val="0"/>
        <w:spacing w:line="360" w:lineRule="auto"/>
        <w:ind w:right="26"/>
        <w:textAlignment w:val="bottom"/>
        <w:rPr>
          <w:rFonts w:ascii="宋体" w:hAnsi="宋体"/>
          <w:szCs w:val="24"/>
        </w:rPr>
      </w:pPr>
    </w:p>
    <w:p w14:paraId="5D763D11" w14:textId="77777777" w:rsidR="000918FF" w:rsidRDefault="000918FF">
      <w:pPr>
        <w:widowControl/>
        <w:autoSpaceDE w:val="0"/>
        <w:autoSpaceDN w:val="0"/>
        <w:spacing w:line="360" w:lineRule="auto"/>
        <w:ind w:left="359" w:right="26" w:hanging="357"/>
        <w:textAlignment w:val="bottom"/>
        <w:rPr>
          <w:rFonts w:ascii="宋体" w:hAnsi="宋体"/>
          <w:szCs w:val="24"/>
        </w:rPr>
      </w:pPr>
    </w:p>
    <w:p w14:paraId="1C11A2F3" w14:textId="77777777" w:rsidR="000918FF" w:rsidRDefault="00000000">
      <w:pPr>
        <w:widowControl/>
        <w:autoSpaceDE w:val="0"/>
        <w:autoSpaceDN w:val="0"/>
        <w:adjustRightInd w:val="0"/>
        <w:snapToGrid w:val="0"/>
        <w:spacing w:line="360" w:lineRule="auto"/>
        <w:ind w:left="357" w:right="28" w:hanging="357"/>
        <w:textAlignment w:val="bottom"/>
        <w:rPr>
          <w:rFonts w:ascii="宋体" w:hAnsi="宋体"/>
          <w:szCs w:val="24"/>
        </w:rPr>
      </w:pPr>
      <w:r>
        <w:rPr>
          <w:rFonts w:ascii="宋体" w:hAnsi="宋体" w:hint="eastAsia"/>
          <w:szCs w:val="24"/>
        </w:rPr>
        <w:t>承诺方名称（承诺方盖章）：</w:t>
      </w:r>
      <w:r>
        <w:rPr>
          <w:rFonts w:ascii="宋体" w:hAnsi="宋体" w:hint="eastAsia"/>
          <w:szCs w:val="24"/>
          <w:u w:val="single"/>
        </w:rPr>
        <w:t xml:space="preserve">          </w:t>
      </w:r>
      <w:r>
        <w:rPr>
          <w:rFonts w:ascii="宋体" w:hAnsi="宋体" w:hint="eastAsia"/>
          <w:szCs w:val="24"/>
          <w:u w:val="single"/>
        </w:rPr>
        <w:tab/>
        <w:t xml:space="preserve">   </w:t>
      </w:r>
      <w:r>
        <w:rPr>
          <w:rFonts w:ascii="宋体" w:hAnsi="宋体" w:hint="eastAsia"/>
          <w:szCs w:val="24"/>
        </w:rPr>
        <w:t xml:space="preserve"> </w:t>
      </w:r>
    </w:p>
    <w:p w14:paraId="6BA4FBB9" w14:textId="77777777" w:rsidR="000918FF" w:rsidRDefault="00000000">
      <w:pPr>
        <w:widowControl/>
        <w:autoSpaceDE w:val="0"/>
        <w:autoSpaceDN w:val="0"/>
        <w:adjustRightInd w:val="0"/>
        <w:snapToGrid w:val="0"/>
        <w:spacing w:line="360" w:lineRule="auto"/>
        <w:ind w:left="357" w:right="28" w:hanging="357"/>
        <w:textAlignment w:val="bottom"/>
        <w:rPr>
          <w:rFonts w:ascii="宋体" w:hAnsi="宋体"/>
          <w:szCs w:val="24"/>
        </w:rPr>
      </w:pPr>
      <w:r>
        <w:rPr>
          <w:rFonts w:ascii="宋体" w:hAnsi="宋体" w:hint="eastAsia"/>
          <w:szCs w:val="24"/>
        </w:rPr>
        <w:t>地址：</w:t>
      </w:r>
      <w:r>
        <w:rPr>
          <w:rFonts w:ascii="宋体" w:hAnsi="宋体" w:hint="eastAsia"/>
          <w:szCs w:val="24"/>
          <w:u w:val="single"/>
        </w:rPr>
        <w:t xml:space="preserve">                    </w:t>
      </w:r>
      <w:r>
        <w:rPr>
          <w:rFonts w:ascii="宋体" w:hAnsi="宋体" w:hint="eastAsia"/>
          <w:szCs w:val="24"/>
        </w:rPr>
        <w:t xml:space="preserve"> </w:t>
      </w:r>
    </w:p>
    <w:p w14:paraId="3359D1EF" w14:textId="77777777" w:rsidR="000918FF" w:rsidRDefault="00000000">
      <w:pPr>
        <w:widowControl/>
        <w:autoSpaceDE w:val="0"/>
        <w:autoSpaceDN w:val="0"/>
        <w:adjustRightInd w:val="0"/>
        <w:snapToGrid w:val="0"/>
        <w:spacing w:line="360" w:lineRule="auto"/>
        <w:ind w:left="357" w:right="28" w:hanging="357"/>
        <w:textAlignment w:val="bottom"/>
        <w:rPr>
          <w:rFonts w:ascii="宋体" w:hAnsi="宋体"/>
          <w:szCs w:val="24"/>
        </w:rPr>
      </w:pPr>
      <w:r>
        <w:rPr>
          <w:rFonts w:ascii="宋体" w:hAnsi="宋体" w:hint="eastAsia"/>
          <w:szCs w:val="24"/>
        </w:rPr>
        <w:t>电话：</w:t>
      </w:r>
      <w:r>
        <w:rPr>
          <w:rFonts w:ascii="宋体" w:hAnsi="宋体" w:hint="eastAsia"/>
          <w:szCs w:val="24"/>
          <w:u w:val="single"/>
        </w:rPr>
        <w:t xml:space="preserve">                    </w:t>
      </w:r>
      <w:r>
        <w:rPr>
          <w:rFonts w:ascii="宋体" w:hAnsi="宋体" w:hint="eastAsia"/>
          <w:szCs w:val="24"/>
        </w:rPr>
        <w:t xml:space="preserve">          </w:t>
      </w:r>
    </w:p>
    <w:p w14:paraId="17D77CB1" w14:textId="77777777" w:rsidR="000918FF" w:rsidRDefault="00000000">
      <w:pPr>
        <w:widowControl/>
        <w:autoSpaceDE w:val="0"/>
        <w:autoSpaceDN w:val="0"/>
        <w:adjustRightInd w:val="0"/>
        <w:snapToGrid w:val="0"/>
        <w:spacing w:line="360" w:lineRule="auto"/>
        <w:ind w:left="357" w:right="28" w:hanging="357"/>
        <w:textAlignment w:val="bottom"/>
        <w:rPr>
          <w:rFonts w:ascii="宋体" w:hAnsi="宋体"/>
          <w:szCs w:val="24"/>
          <w:u w:val="single"/>
        </w:rPr>
      </w:pPr>
      <w:r>
        <w:rPr>
          <w:rFonts w:ascii="宋体" w:hAnsi="宋体" w:hint="eastAsia"/>
          <w:szCs w:val="24"/>
        </w:rPr>
        <w:t>传真：</w:t>
      </w:r>
      <w:r>
        <w:rPr>
          <w:rFonts w:ascii="宋体" w:hAnsi="宋体" w:hint="eastAsia"/>
          <w:szCs w:val="24"/>
          <w:u w:val="single"/>
        </w:rPr>
        <w:t xml:space="preserve">                   </w:t>
      </w:r>
    </w:p>
    <w:p w14:paraId="40D754FD" w14:textId="77777777" w:rsidR="000918FF" w:rsidRDefault="00000000">
      <w:pPr>
        <w:widowControl/>
        <w:autoSpaceDE w:val="0"/>
        <w:autoSpaceDN w:val="0"/>
        <w:adjustRightInd w:val="0"/>
        <w:snapToGrid w:val="0"/>
        <w:spacing w:line="360" w:lineRule="auto"/>
        <w:ind w:left="357" w:right="28" w:hanging="357"/>
        <w:textAlignment w:val="bottom"/>
        <w:rPr>
          <w:rFonts w:ascii="宋体" w:hAnsi="宋体"/>
          <w:szCs w:val="24"/>
        </w:rPr>
      </w:pPr>
      <w:r>
        <w:rPr>
          <w:rFonts w:ascii="宋体" w:hAnsi="宋体" w:hint="eastAsia"/>
          <w:szCs w:val="24"/>
        </w:rPr>
        <w:t>邮编：</w:t>
      </w:r>
      <w:r>
        <w:rPr>
          <w:rFonts w:ascii="宋体" w:hAnsi="宋体" w:hint="eastAsia"/>
          <w:szCs w:val="24"/>
          <w:u w:val="single"/>
        </w:rPr>
        <w:t xml:space="preserve">                    </w:t>
      </w:r>
      <w:r>
        <w:rPr>
          <w:rFonts w:ascii="宋体" w:hAnsi="宋体" w:hint="eastAsia"/>
          <w:szCs w:val="24"/>
        </w:rPr>
        <w:t xml:space="preserve"> </w:t>
      </w:r>
    </w:p>
    <w:p w14:paraId="1FE43AB7" w14:textId="77777777" w:rsidR="000918FF" w:rsidRDefault="00000000">
      <w:pPr>
        <w:widowControl/>
        <w:autoSpaceDE w:val="0"/>
        <w:autoSpaceDN w:val="0"/>
        <w:adjustRightInd w:val="0"/>
        <w:snapToGrid w:val="0"/>
        <w:spacing w:line="360" w:lineRule="auto"/>
        <w:ind w:left="357" w:right="28" w:hanging="357"/>
        <w:textAlignment w:val="bottom"/>
        <w:rPr>
          <w:rFonts w:ascii="宋体" w:hAnsi="宋体"/>
          <w:szCs w:val="24"/>
        </w:rPr>
      </w:pPr>
      <w:r>
        <w:rPr>
          <w:rFonts w:ascii="宋体" w:hAnsi="宋体" w:hint="eastAsia"/>
          <w:szCs w:val="24"/>
        </w:rPr>
        <w:t>承诺方授权代表签字：</w:t>
      </w:r>
      <w:r>
        <w:rPr>
          <w:rFonts w:ascii="宋体" w:hAnsi="宋体" w:hint="eastAsia"/>
          <w:szCs w:val="24"/>
          <w:u w:val="single"/>
        </w:rPr>
        <w:t xml:space="preserve">                    </w:t>
      </w:r>
    </w:p>
    <w:p w14:paraId="11AD38ED" w14:textId="77777777" w:rsidR="000918FF" w:rsidRDefault="00000000">
      <w:pPr>
        <w:widowControl/>
        <w:autoSpaceDE w:val="0"/>
        <w:autoSpaceDN w:val="0"/>
        <w:adjustRightInd w:val="0"/>
        <w:snapToGrid w:val="0"/>
        <w:spacing w:line="360" w:lineRule="auto"/>
        <w:ind w:left="357" w:right="28" w:hanging="357"/>
        <w:textAlignment w:val="bottom"/>
        <w:rPr>
          <w:rFonts w:ascii="宋体" w:hAnsi="宋体"/>
          <w:szCs w:val="24"/>
        </w:rPr>
      </w:pPr>
      <w:r>
        <w:rPr>
          <w:rFonts w:ascii="宋体" w:hAnsi="宋体" w:hint="eastAsia"/>
          <w:szCs w:val="24"/>
        </w:rPr>
        <w:t>承诺日期：</w:t>
      </w:r>
      <w:r>
        <w:rPr>
          <w:rFonts w:ascii="宋体" w:hAnsi="宋体" w:hint="eastAsia"/>
          <w:szCs w:val="24"/>
          <w:u w:val="single"/>
        </w:rPr>
        <w:t xml:space="preserve">                      </w:t>
      </w:r>
      <w:r>
        <w:rPr>
          <w:rFonts w:ascii="宋体" w:hAnsi="宋体" w:hint="eastAsia"/>
          <w:szCs w:val="24"/>
        </w:rPr>
        <w:t xml:space="preserve"> </w:t>
      </w:r>
    </w:p>
    <w:p w14:paraId="3D6DA9A6" w14:textId="77777777" w:rsidR="000918FF" w:rsidRDefault="00000000">
      <w:pPr>
        <w:pStyle w:val="2"/>
      </w:pPr>
      <w:r>
        <w:br w:type="page"/>
      </w:r>
      <w:bookmarkStart w:id="129" w:name="_Toc121576292"/>
      <w:r>
        <w:lastRenderedPageBreak/>
        <w:t>6</w:t>
      </w:r>
      <w:r>
        <w:rPr>
          <w:rFonts w:hint="eastAsia"/>
        </w:rPr>
        <w:t>、磋商保证金复印件加盖公章</w:t>
      </w:r>
      <w:bookmarkEnd w:id="129"/>
    </w:p>
    <w:p w14:paraId="33121F12" w14:textId="77777777" w:rsidR="000918FF" w:rsidRDefault="00000000">
      <w:pPr>
        <w:spacing w:line="360" w:lineRule="auto"/>
        <w:ind w:firstLineChars="200" w:firstLine="480"/>
        <w:rPr>
          <w:rFonts w:ascii="宋体" w:hAnsi="宋体"/>
        </w:rPr>
      </w:pPr>
      <w:r>
        <w:rPr>
          <w:rFonts w:ascii="宋体" w:hAnsi="宋体" w:hint="eastAsia"/>
        </w:rPr>
        <w:t>此磋商保证金或其交纳凭据</w:t>
      </w:r>
      <w:r>
        <w:rPr>
          <w:rFonts w:ascii="宋体" w:hAnsi="宋体"/>
        </w:rPr>
        <w:t>/</w:t>
      </w:r>
      <w:r>
        <w:rPr>
          <w:rFonts w:ascii="宋体" w:hAnsi="宋体" w:hint="eastAsia"/>
        </w:rPr>
        <w:t>证明的复印件还应与一份另行制作的报价表原件一起密封后单独递交。</w:t>
      </w:r>
    </w:p>
    <w:p w14:paraId="593EC03E" w14:textId="77777777" w:rsidR="000918FF" w:rsidRDefault="000918FF">
      <w:pPr>
        <w:rPr>
          <w:rFonts w:ascii="宋体" w:hAnsi="宋体"/>
        </w:rPr>
      </w:pPr>
    </w:p>
    <w:p w14:paraId="5761E808" w14:textId="77777777" w:rsidR="000918FF" w:rsidRDefault="00000000">
      <w:pPr>
        <w:rPr>
          <w:rFonts w:ascii="宋体" w:hAnsi="宋体"/>
        </w:rPr>
      </w:pPr>
      <w:r>
        <w:rPr>
          <w:rFonts w:ascii="宋体" w:hAnsi="宋体"/>
        </w:rPr>
        <w:br w:type="page"/>
      </w:r>
    </w:p>
    <w:p w14:paraId="620F6F1E" w14:textId="77777777" w:rsidR="000918FF" w:rsidRDefault="00000000">
      <w:pPr>
        <w:pStyle w:val="2"/>
      </w:pPr>
      <w:bookmarkStart w:id="130" w:name="_Toc121576293"/>
      <w:r>
        <w:rPr>
          <w:rFonts w:hint="eastAsia"/>
        </w:rPr>
        <w:lastRenderedPageBreak/>
        <w:t>三、技术部分</w:t>
      </w:r>
      <w:bookmarkEnd w:id="130"/>
    </w:p>
    <w:p w14:paraId="0526C78A" w14:textId="77777777" w:rsidR="000918FF" w:rsidRDefault="00000000">
      <w:pPr>
        <w:pStyle w:val="2"/>
      </w:pPr>
      <w:bookmarkStart w:id="131" w:name="_Toc121576294"/>
      <w:r>
        <w:rPr>
          <w:rFonts w:hint="eastAsia"/>
        </w:rPr>
        <w:t>1、详细的方案和说明（格式自定）；</w:t>
      </w:r>
      <w:bookmarkEnd w:id="131"/>
    </w:p>
    <w:p w14:paraId="3BC1B35A" w14:textId="77777777" w:rsidR="000918FF" w:rsidRDefault="000918FF">
      <w:pPr>
        <w:spacing w:line="360" w:lineRule="auto"/>
        <w:ind w:rightChars="134" w:right="322"/>
        <w:rPr>
          <w:rFonts w:ascii="宋体" w:hAnsi="宋体"/>
          <w:szCs w:val="24"/>
        </w:rPr>
      </w:pPr>
    </w:p>
    <w:p w14:paraId="110A62B5" w14:textId="77777777" w:rsidR="000918FF" w:rsidRDefault="000918FF">
      <w:pPr>
        <w:spacing w:line="360" w:lineRule="auto"/>
        <w:ind w:rightChars="134" w:right="322"/>
        <w:rPr>
          <w:rFonts w:ascii="宋体" w:hAnsi="宋体"/>
          <w:szCs w:val="24"/>
        </w:rPr>
      </w:pPr>
    </w:p>
    <w:p w14:paraId="56797984" w14:textId="77777777" w:rsidR="000918FF" w:rsidRDefault="000918FF">
      <w:pPr>
        <w:spacing w:line="360" w:lineRule="auto"/>
        <w:ind w:rightChars="134" w:right="322"/>
        <w:rPr>
          <w:rFonts w:ascii="宋体" w:hAnsi="宋体"/>
          <w:szCs w:val="24"/>
        </w:rPr>
      </w:pPr>
    </w:p>
    <w:p w14:paraId="0D37ACE6" w14:textId="77777777" w:rsidR="000918FF" w:rsidRDefault="000918FF">
      <w:pPr>
        <w:spacing w:line="360" w:lineRule="auto"/>
        <w:ind w:rightChars="134" w:right="322"/>
        <w:rPr>
          <w:rFonts w:ascii="宋体" w:hAnsi="宋体"/>
          <w:szCs w:val="24"/>
        </w:rPr>
      </w:pPr>
    </w:p>
    <w:p w14:paraId="2BF0B545" w14:textId="77777777" w:rsidR="000918FF" w:rsidRDefault="00000000">
      <w:pPr>
        <w:pStyle w:val="2"/>
      </w:pPr>
      <w:bookmarkStart w:id="132" w:name="_Toc121576295"/>
      <w:r>
        <w:t>2</w:t>
      </w:r>
      <w:r>
        <w:rPr>
          <w:rFonts w:hint="eastAsia"/>
        </w:rPr>
        <w:t>、供应商提供的为本项目服务的人员情况说明（格式自定）；</w:t>
      </w:r>
      <w:bookmarkEnd w:id="132"/>
    </w:p>
    <w:p w14:paraId="4C66D701" w14:textId="77777777" w:rsidR="000918FF" w:rsidRDefault="000918FF">
      <w:pPr>
        <w:spacing w:line="360" w:lineRule="auto"/>
        <w:ind w:rightChars="134" w:right="322"/>
        <w:rPr>
          <w:rFonts w:ascii="宋体" w:hAnsi="宋体"/>
          <w:szCs w:val="24"/>
        </w:rPr>
      </w:pPr>
    </w:p>
    <w:p w14:paraId="20533162" w14:textId="77777777" w:rsidR="000918FF" w:rsidRDefault="000918FF">
      <w:pPr>
        <w:spacing w:line="360" w:lineRule="auto"/>
        <w:ind w:rightChars="134" w:right="322"/>
        <w:rPr>
          <w:rFonts w:ascii="宋体" w:hAnsi="宋体"/>
          <w:szCs w:val="24"/>
        </w:rPr>
      </w:pPr>
    </w:p>
    <w:p w14:paraId="329A4548" w14:textId="77777777" w:rsidR="000918FF" w:rsidRDefault="000918FF">
      <w:pPr>
        <w:spacing w:line="360" w:lineRule="auto"/>
        <w:ind w:rightChars="134" w:right="322"/>
        <w:rPr>
          <w:rFonts w:ascii="宋体" w:hAnsi="宋体"/>
          <w:szCs w:val="24"/>
        </w:rPr>
      </w:pPr>
    </w:p>
    <w:p w14:paraId="6360BC56" w14:textId="77777777" w:rsidR="000918FF" w:rsidRDefault="000918FF">
      <w:pPr>
        <w:spacing w:line="360" w:lineRule="auto"/>
        <w:ind w:rightChars="134" w:right="322"/>
        <w:rPr>
          <w:rFonts w:ascii="宋体" w:hAnsi="宋体"/>
          <w:szCs w:val="24"/>
        </w:rPr>
      </w:pPr>
    </w:p>
    <w:p w14:paraId="11261FA3" w14:textId="77777777" w:rsidR="000918FF" w:rsidRDefault="000918FF">
      <w:pPr>
        <w:spacing w:line="360" w:lineRule="auto"/>
        <w:ind w:rightChars="134" w:right="322"/>
        <w:rPr>
          <w:rFonts w:ascii="宋体" w:hAnsi="宋体"/>
          <w:szCs w:val="24"/>
        </w:rPr>
      </w:pPr>
    </w:p>
    <w:p w14:paraId="7E98755F" w14:textId="77777777" w:rsidR="000918FF" w:rsidRDefault="000918FF">
      <w:pPr>
        <w:spacing w:line="360" w:lineRule="auto"/>
        <w:ind w:rightChars="134" w:right="322"/>
        <w:rPr>
          <w:rFonts w:ascii="宋体" w:hAnsi="宋体"/>
          <w:szCs w:val="24"/>
        </w:rPr>
      </w:pPr>
    </w:p>
    <w:p w14:paraId="39DBB074" w14:textId="77777777" w:rsidR="000918FF" w:rsidRDefault="000918FF">
      <w:pPr>
        <w:spacing w:line="360" w:lineRule="auto"/>
        <w:ind w:rightChars="134" w:right="322"/>
        <w:rPr>
          <w:rFonts w:ascii="宋体" w:hAnsi="宋体"/>
          <w:szCs w:val="24"/>
        </w:rPr>
      </w:pPr>
    </w:p>
    <w:p w14:paraId="3C0D1E32" w14:textId="77777777" w:rsidR="000918FF" w:rsidRDefault="00000000">
      <w:pPr>
        <w:pStyle w:val="2"/>
      </w:pPr>
      <w:r>
        <w:rPr>
          <w:szCs w:val="24"/>
        </w:rPr>
        <w:br w:type="page"/>
      </w:r>
      <w:bookmarkStart w:id="133" w:name="_Toc121576296"/>
      <w:r>
        <w:lastRenderedPageBreak/>
        <w:t>3</w:t>
      </w:r>
      <w:r>
        <w:rPr>
          <w:rFonts w:hint="eastAsia"/>
        </w:rPr>
        <w:t>、技术偏离表</w:t>
      </w:r>
      <w:bookmarkEnd w:id="133"/>
      <w:r>
        <w:rPr>
          <w:rFonts w:hint="eastAsia"/>
        </w:rPr>
        <w:t xml:space="preserve"> </w:t>
      </w:r>
    </w:p>
    <w:p w14:paraId="5E4C25A6" w14:textId="77777777" w:rsidR="000918FF" w:rsidRDefault="00000000">
      <w:pPr>
        <w:spacing w:line="360" w:lineRule="auto"/>
        <w:rPr>
          <w:rFonts w:ascii="宋体" w:hAnsi="宋体"/>
          <w:bCs/>
          <w:szCs w:val="24"/>
        </w:rPr>
      </w:pPr>
      <w:r>
        <w:rPr>
          <w:rFonts w:ascii="宋体" w:hAnsi="宋体" w:hint="eastAsia"/>
          <w:bCs/>
          <w:szCs w:val="24"/>
        </w:rPr>
        <w:t>项目名称：</w:t>
      </w:r>
      <w:r>
        <w:rPr>
          <w:rFonts w:ascii="宋体" w:hAnsi="宋体" w:hint="eastAsia"/>
          <w:bCs/>
          <w:szCs w:val="24"/>
          <w:u w:val="single"/>
        </w:rPr>
        <w:t xml:space="preserve">            </w:t>
      </w:r>
      <w:r>
        <w:rPr>
          <w:rFonts w:ascii="宋体" w:hAnsi="宋体"/>
          <w:bCs/>
          <w:szCs w:val="24"/>
          <w:u w:val="single"/>
        </w:rPr>
        <w:t xml:space="preserve">      </w:t>
      </w:r>
      <w:r>
        <w:rPr>
          <w:rFonts w:ascii="宋体" w:hAnsi="宋体"/>
          <w:bCs/>
          <w:szCs w:val="24"/>
        </w:rPr>
        <w:t xml:space="preserve">                 </w:t>
      </w:r>
      <w:r>
        <w:rPr>
          <w:rFonts w:ascii="宋体" w:hAnsi="宋体" w:hint="eastAsia"/>
          <w:bCs/>
          <w:szCs w:val="24"/>
        </w:rPr>
        <w:t>项目编号：</w:t>
      </w:r>
      <w:r>
        <w:rPr>
          <w:rFonts w:ascii="宋体" w:hAnsi="宋体" w:hint="eastAsia"/>
          <w:bCs/>
          <w:szCs w:val="24"/>
          <w:u w:val="single"/>
        </w:rPr>
        <w:t xml:space="preserve">           </w:t>
      </w:r>
      <w:r>
        <w:rPr>
          <w:rFonts w:ascii="宋体" w:hAnsi="宋体" w:hint="eastAsia"/>
          <w:bCs/>
          <w:szCs w:val="24"/>
        </w:rPr>
        <w:t xml:space="preserve"> </w:t>
      </w:r>
    </w:p>
    <w:tbl>
      <w:tblPr>
        <w:tblW w:w="94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8"/>
        <w:gridCol w:w="1772"/>
        <w:gridCol w:w="1572"/>
        <w:gridCol w:w="1906"/>
        <w:gridCol w:w="1566"/>
        <w:gridCol w:w="1566"/>
      </w:tblGrid>
      <w:tr w:rsidR="000918FF" w14:paraId="244FF691" w14:textId="77777777">
        <w:trPr>
          <w:trHeight w:val="621"/>
        </w:trPr>
        <w:tc>
          <w:tcPr>
            <w:tcW w:w="1018" w:type="dxa"/>
            <w:tcBorders>
              <w:top w:val="single" w:sz="4" w:space="0" w:color="auto"/>
              <w:left w:val="single" w:sz="4" w:space="0" w:color="auto"/>
              <w:bottom w:val="single" w:sz="4" w:space="0" w:color="auto"/>
              <w:right w:val="single" w:sz="4" w:space="0" w:color="auto"/>
            </w:tcBorders>
            <w:vAlign w:val="center"/>
          </w:tcPr>
          <w:p w14:paraId="2A4D4811" w14:textId="77777777" w:rsidR="000918FF" w:rsidRDefault="00000000">
            <w:pPr>
              <w:autoSpaceDE w:val="0"/>
              <w:autoSpaceDN w:val="0"/>
              <w:spacing w:line="360" w:lineRule="auto"/>
              <w:ind w:right="-7529"/>
              <w:textAlignment w:val="bottom"/>
              <w:rPr>
                <w:rFonts w:ascii="宋体" w:hAnsi="宋体"/>
                <w:szCs w:val="24"/>
              </w:rPr>
            </w:pPr>
            <w:r>
              <w:rPr>
                <w:rFonts w:ascii="宋体" w:hAnsi="宋体" w:hint="eastAsia"/>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14:paraId="71D28A31" w14:textId="77777777" w:rsidR="000918FF" w:rsidRDefault="00000000">
            <w:pPr>
              <w:autoSpaceDE w:val="0"/>
              <w:autoSpaceDN w:val="0"/>
              <w:spacing w:line="360" w:lineRule="auto"/>
              <w:ind w:right="-6053"/>
              <w:textAlignment w:val="bottom"/>
              <w:rPr>
                <w:rFonts w:ascii="宋体" w:hAnsi="宋体"/>
                <w:szCs w:val="24"/>
              </w:rPr>
            </w:pPr>
            <w:r>
              <w:rPr>
                <w:rFonts w:ascii="宋体" w:hAnsi="宋体" w:hint="eastAsia"/>
                <w:szCs w:val="24"/>
              </w:rPr>
              <w:t>竞争性磋商文</w:t>
            </w:r>
          </w:p>
          <w:p w14:paraId="350C67B9" w14:textId="77777777" w:rsidR="000918FF" w:rsidRDefault="00000000">
            <w:pPr>
              <w:autoSpaceDE w:val="0"/>
              <w:autoSpaceDN w:val="0"/>
              <w:spacing w:line="360" w:lineRule="auto"/>
              <w:ind w:right="-6053"/>
              <w:textAlignment w:val="bottom"/>
              <w:rPr>
                <w:rFonts w:ascii="宋体" w:hAnsi="宋体"/>
                <w:szCs w:val="24"/>
              </w:rPr>
            </w:pPr>
            <w:proofErr w:type="gramStart"/>
            <w:r>
              <w:rPr>
                <w:rFonts w:ascii="宋体" w:hAnsi="宋体" w:hint="eastAsia"/>
                <w:szCs w:val="24"/>
              </w:rPr>
              <w:t>件内容</w:t>
            </w:r>
            <w:proofErr w:type="gramEnd"/>
            <w:r>
              <w:rPr>
                <w:rFonts w:ascii="宋体" w:hAnsi="宋体" w:hint="eastAsia"/>
                <w:szCs w:val="24"/>
              </w:rPr>
              <w:t>条目号</w:t>
            </w:r>
          </w:p>
        </w:tc>
        <w:tc>
          <w:tcPr>
            <w:tcW w:w="1572" w:type="dxa"/>
            <w:tcBorders>
              <w:top w:val="single" w:sz="4" w:space="0" w:color="auto"/>
              <w:left w:val="single" w:sz="4" w:space="0" w:color="auto"/>
              <w:bottom w:val="single" w:sz="4" w:space="0" w:color="auto"/>
              <w:right w:val="single" w:sz="4" w:space="0" w:color="auto"/>
            </w:tcBorders>
            <w:vAlign w:val="center"/>
          </w:tcPr>
          <w:p w14:paraId="37F3E9AB" w14:textId="77777777" w:rsidR="000918FF" w:rsidRDefault="00000000">
            <w:pPr>
              <w:autoSpaceDE w:val="0"/>
              <w:autoSpaceDN w:val="0"/>
              <w:spacing w:line="360" w:lineRule="auto"/>
              <w:ind w:right="-4577"/>
              <w:textAlignment w:val="bottom"/>
              <w:rPr>
                <w:rFonts w:ascii="宋体" w:hAnsi="宋体"/>
                <w:szCs w:val="24"/>
              </w:rPr>
            </w:pPr>
            <w:r>
              <w:rPr>
                <w:rFonts w:ascii="宋体" w:hAnsi="宋体" w:hint="eastAsia"/>
                <w:szCs w:val="24"/>
              </w:rPr>
              <w:t>竞争性磋商</w:t>
            </w:r>
          </w:p>
          <w:p w14:paraId="23580736" w14:textId="77777777" w:rsidR="000918FF" w:rsidRDefault="00000000">
            <w:pPr>
              <w:autoSpaceDE w:val="0"/>
              <w:autoSpaceDN w:val="0"/>
              <w:spacing w:line="360" w:lineRule="auto"/>
              <w:ind w:right="-4577"/>
              <w:textAlignment w:val="bottom"/>
              <w:rPr>
                <w:rFonts w:ascii="宋体" w:hAnsi="宋体"/>
                <w:szCs w:val="24"/>
              </w:rPr>
            </w:pPr>
            <w:r>
              <w:rPr>
                <w:rFonts w:ascii="宋体" w:hAnsi="宋体" w:hint="eastAsia"/>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14:paraId="03195E0A" w14:textId="77777777" w:rsidR="000918FF" w:rsidRDefault="00000000">
            <w:pPr>
              <w:autoSpaceDE w:val="0"/>
              <w:autoSpaceDN w:val="0"/>
              <w:spacing w:line="360" w:lineRule="auto"/>
              <w:ind w:right="-3101"/>
              <w:textAlignment w:val="bottom"/>
              <w:rPr>
                <w:rFonts w:ascii="宋体" w:hAnsi="宋体"/>
                <w:szCs w:val="24"/>
              </w:rPr>
            </w:pPr>
            <w:r>
              <w:rPr>
                <w:rFonts w:ascii="宋体" w:hAnsi="宋体" w:hint="eastAsia"/>
                <w:szCs w:val="24"/>
              </w:rPr>
              <w:t>响应文件响应</w:t>
            </w:r>
          </w:p>
        </w:tc>
        <w:tc>
          <w:tcPr>
            <w:tcW w:w="1566" w:type="dxa"/>
            <w:tcBorders>
              <w:top w:val="single" w:sz="4" w:space="0" w:color="auto"/>
              <w:left w:val="single" w:sz="4" w:space="0" w:color="auto"/>
              <w:bottom w:val="single" w:sz="4" w:space="0" w:color="auto"/>
              <w:right w:val="single" w:sz="4" w:space="0" w:color="auto"/>
            </w:tcBorders>
            <w:vAlign w:val="center"/>
          </w:tcPr>
          <w:p w14:paraId="7F395AAE" w14:textId="77777777" w:rsidR="000918FF" w:rsidRDefault="00000000">
            <w:pPr>
              <w:autoSpaceDE w:val="0"/>
              <w:autoSpaceDN w:val="0"/>
              <w:spacing w:line="360" w:lineRule="auto"/>
              <w:ind w:right="-1625"/>
              <w:textAlignment w:val="bottom"/>
              <w:rPr>
                <w:rFonts w:ascii="宋体" w:hAnsi="宋体"/>
                <w:szCs w:val="24"/>
              </w:rPr>
            </w:pPr>
            <w:r>
              <w:rPr>
                <w:rFonts w:ascii="宋体" w:hAnsi="宋体" w:hint="eastAsia"/>
                <w:szCs w:val="24"/>
              </w:rPr>
              <w:t>响应/偏离</w:t>
            </w:r>
          </w:p>
        </w:tc>
        <w:tc>
          <w:tcPr>
            <w:tcW w:w="1566" w:type="dxa"/>
            <w:tcBorders>
              <w:top w:val="single" w:sz="4" w:space="0" w:color="auto"/>
              <w:left w:val="single" w:sz="4" w:space="0" w:color="auto"/>
              <w:bottom w:val="single" w:sz="4" w:space="0" w:color="auto"/>
              <w:right w:val="single" w:sz="4" w:space="0" w:color="auto"/>
            </w:tcBorders>
            <w:vAlign w:val="center"/>
          </w:tcPr>
          <w:p w14:paraId="5658B621" w14:textId="77777777" w:rsidR="000918FF" w:rsidRDefault="00000000">
            <w:pPr>
              <w:autoSpaceDE w:val="0"/>
              <w:autoSpaceDN w:val="0"/>
              <w:spacing w:line="360" w:lineRule="auto"/>
              <w:ind w:right="-149"/>
              <w:textAlignment w:val="bottom"/>
              <w:rPr>
                <w:rFonts w:ascii="宋体" w:hAnsi="宋体"/>
                <w:szCs w:val="24"/>
              </w:rPr>
            </w:pPr>
            <w:r>
              <w:rPr>
                <w:rFonts w:ascii="宋体" w:hAnsi="宋体" w:hint="eastAsia"/>
                <w:szCs w:val="24"/>
              </w:rPr>
              <w:t>说明</w:t>
            </w:r>
          </w:p>
        </w:tc>
      </w:tr>
      <w:tr w:rsidR="000918FF" w14:paraId="55FC57D9" w14:textId="77777777">
        <w:tc>
          <w:tcPr>
            <w:tcW w:w="1018" w:type="dxa"/>
            <w:tcBorders>
              <w:top w:val="single" w:sz="4" w:space="0" w:color="auto"/>
              <w:left w:val="single" w:sz="4" w:space="0" w:color="auto"/>
              <w:bottom w:val="single" w:sz="4" w:space="0" w:color="auto"/>
              <w:right w:val="single" w:sz="4" w:space="0" w:color="auto"/>
            </w:tcBorders>
            <w:vAlign w:val="center"/>
          </w:tcPr>
          <w:p w14:paraId="2AB2E5B4" w14:textId="77777777" w:rsidR="000918FF" w:rsidRDefault="000918FF">
            <w:pPr>
              <w:autoSpaceDE w:val="0"/>
              <w:autoSpaceDN w:val="0"/>
              <w:spacing w:line="360" w:lineRule="auto"/>
              <w:ind w:right="893"/>
              <w:textAlignment w:val="bottom"/>
              <w:rPr>
                <w:rFonts w:ascii="宋体" w:hAnsi="宋体"/>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2C22F9BE" w14:textId="77777777" w:rsidR="000918FF" w:rsidRDefault="000918FF">
            <w:pPr>
              <w:autoSpaceDE w:val="0"/>
              <w:autoSpaceDN w:val="0"/>
              <w:spacing w:line="360" w:lineRule="auto"/>
              <w:ind w:right="893"/>
              <w:textAlignment w:val="bottom"/>
              <w:rPr>
                <w:rFonts w:ascii="宋体" w:hAnsi="宋体"/>
                <w:szCs w:val="24"/>
              </w:rPr>
            </w:pPr>
          </w:p>
          <w:p w14:paraId="54D3AF36" w14:textId="77777777" w:rsidR="000918FF" w:rsidRDefault="000918FF">
            <w:pPr>
              <w:autoSpaceDE w:val="0"/>
              <w:autoSpaceDN w:val="0"/>
              <w:spacing w:line="360" w:lineRule="auto"/>
              <w:ind w:right="893"/>
              <w:textAlignment w:val="bottom"/>
              <w:rPr>
                <w:rFonts w:ascii="宋体" w:hAnsi="宋体"/>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57F58581" w14:textId="77777777" w:rsidR="000918FF" w:rsidRDefault="000918FF">
            <w:pPr>
              <w:autoSpaceDE w:val="0"/>
              <w:autoSpaceDN w:val="0"/>
              <w:spacing w:line="360" w:lineRule="auto"/>
              <w:ind w:right="893"/>
              <w:textAlignment w:val="bottom"/>
              <w:rPr>
                <w:rFonts w:ascii="宋体" w:hAnsi="宋体"/>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10F8C5F" w14:textId="77777777" w:rsidR="000918FF" w:rsidRDefault="000918FF">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C88B835" w14:textId="77777777" w:rsidR="000918FF" w:rsidRDefault="000918FF">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40F9CBA" w14:textId="77777777" w:rsidR="000918FF" w:rsidRDefault="000918FF">
            <w:pPr>
              <w:autoSpaceDE w:val="0"/>
              <w:autoSpaceDN w:val="0"/>
              <w:spacing w:line="360" w:lineRule="auto"/>
              <w:ind w:right="893"/>
              <w:textAlignment w:val="bottom"/>
              <w:rPr>
                <w:rFonts w:ascii="宋体" w:hAnsi="宋体"/>
                <w:szCs w:val="24"/>
              </w:rPr>
            </w:pPr>
          </w:p>
        </w:tc>
      </w:tr>
      <w:tr w:rsidR="000918FF" w14:paraId="3CCA816C" w14:textId="77777777">
        <w:tc>
          <w:tcPr>
            <w:tcW w:w="1018" w:type="dxa"/>
            <w:tcBorders>
              <w:top w:val="single" w:sz="4" w:space="0" w:color="auto"/>
              <w:left w:val="single" w:sz="4" w:space="0" w:color="auto"/>
              <w:bottom w:val="single" w:sz="4" w:space="0" w:color="auto"/>
              <w:right w:val="single" w:sz="4" w:space="0" w:color="auto"/>
            </w:tcBorders>
            <w:vAlign w:val="center"/>
          </w:tcPr>
          <w:p w14:paraId="4CC2F639" w14:textId="77777777" w:rsidR="000918FF" w:rsidRDefault="000918FF">
            <w:pPr>
              <w:autoSpaceDE w:val="0"/>
              <w:autoSpaceDN w:val="0"/>
              <w:spacing w:line="360" w:lineRule="auto"/>
              <w:ind w:right="893"/>
              <w:textAlignment w:val="bottom"/>
              <w:rPr>
                <w:rFonts w:ascii="宋体" w:hAnsi="宋体"/>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E6CD31A" w14:textId="77777777" w:rsidR="000918FF" w:rsidRDefault="000918FF">
            <w:pPr>
              <w:autoSpaceDE w:val="0"/>
              <w:autoSpaceDN w:val="0"/>
              <w:spacing w:line="360" w:lineRule="auto"/>
              <w:ind w:right="893"/>
              <w:textAlignment w:val="bottom"/>
              <w:rPr>
                <w:rFonts w:ascii="宋体" w:hAnsi="宋体"/>
                <w:szCs w:val="24"/>
              </w:rPr>
            </w:pPr>
          </w:p>
          <w:p w14:paraId="5FEB89F3" w14:textId="77777777" w:rsidR="000918FF" w:rsidRDefault="000918FF">
            <w:pPr>
              <w:autoSpaceDE w:val="0"/>
              <w:autoSpaceDN w:val="0"/>
              <w:spacing w:line="360" w:lineRule="auto"/>
              <w:ind w:right="893"/>
              <w:textAlignment w:val="bottom"/>
              <w:rPr>
                <w:rFonts w:ascii="宋体" w:hAnsi="宋体"/>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A1812B4" w14:textId="77777777" w:rsidR="000918FF" w:rsidRDefault="000918FF">
            <w:pPr>
              <w:autoSpaceDE w:val="0"/>
              <w:autoSpaceDN w:val="0"/>
              <w:spacing w:line="360" w:lineRule="auto"/>
              <w:ind w:right="893"/>
              <w:textAlignment w:val="bottom"/>
              <w:rPr>
                <w:rFonts w:ascii="宋体" w:hAnsi="宋体"/>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38928504" w14:textId="77777777" w:rsidR="000918FF" w:rsidRDefault="000918FF">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805CD6E" w14:textId="77777777" w:rsidR="000918FF" w:rsidRDefault="000918FF">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1A6F324" w14:textId="77777777" w:rsidR="000918FF" w:rsidRDefault="000918FF">
            <w:pPr>
              <w:autoSpaceDE w:val="0"/>
              <w:autoSpaceDN w:val="0"/>
              <w:spacing w:line="360" w:lineRule="auto"/>
              <w:ind w:right="893"/>
              <w:textAlignment w:val="bottom"/>
              <w:rPr>
                <w:rFonts w:ascii="宋体" w:hAnsi="宋体"/>
                <w:szCs w:val="24"/>
              </w:rPr>
            </w:pPr>
          </w:p>
        </w:tc>
      </w:tr>
      <w:tr w:rsidR="000918FF" w14:paraId="58546959" w14:textId="77777777">
        <w:tc>
          <w:tcPr>
            <w:tcW w:w="1018" w:type="dxa"/>
            <w:tcBorders>
              <w:top w:val="single" w:sz="4" w:space="0" w:color="auto"/>
              <w:left w:val="single" w:sz="4" w:space="0" w:color="auto"/>
              <w:bottom w:val="single" w:sz="4" w:space="0" w:color="auto"/>
              <w:right w:val="single" w:sz="4" w:space="0" w:color="auto"/>
            </w:tcBorders>
            <w:vAlign w:val="center"/>
          </w:tcPr>
          <w:p w14:paraId="3FD3E1CE" w14:textId="77777777" w:rsidR="000918FF" w:rsidRDefault="000918FF">
            <w:pPr>
              <w:autoSpaceDE w:val="0"/>
              <w:autoSpaceDN w:val="0"/>
              <w:spacing w:line="360" w:lineRule="auto"/>
              <w:ind w:right="893"/>
              <w:textAlignment w:val="bottom"/>
              <w:rPr>
                <w:rFonts w:ascii="宋体" w:hAnsi="宋体"/>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E8A5FF2" w14:textId="77777777" w:rsidR="000918FF" w:rsidRDefault="000918FF">
            <w:pPr>
              <w:autoSpaceDE w:val="0"/>
              <w:autoSpaceDN w:val="0"/>
              <w:spacing w:line="360" w:lineRule="auto"/>
              <w:ind w:right="893"/>
              <w:textAlignment w:val="bottom"/>
              <w:rPr>
                <w:rFonts w:ascii="宋体" w:hAnsi="宋体"/>
                <w:szCs w:val="24"/>
              </w:rPr>
            </w:pPr>
          </w:p>
          <w:p w14:paraId="5D8FA506" w14:textId="77777777" w:rsidR="000918FF" w:rsidRDefault="000918FF">
            <w:pPr>
              <w:autoSpaceDE w:val="0"/>
              <w:autoSpaceDN w:val="0"/>
              <w:spacing w:line="360" w:lineRule="auto"/>
              <w:ind w:right="893"/>
              <w:textAlignment w:val="bottom"/>
              <w:rPr>
                <w:rFonts w:ascii="宋体" w:hAnsi="宋体"/>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ABAB669" w14:textId="77777777" w:rsidR="000918FF" w:rsidRDefault="000918FF">
            <w:pPr>
              <w:autoSpaceDE w:val="0"/>
              <w:autoSpaceDN w:val="0"/>
              <w:spacing w:line="360" w:lineRule="auto"/>
              <w:ind w:right="893"/>
              <w:textAlignment w:val="bottom"/>
              <w:rPr>
                <w:rFonts w:ascii="宋体" w:hAnsi="宋体"/>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17F4D52E" w14:textId="77777777" w:rsidR="000918FF" w:rsidRDefault="000918FF">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6A302EE" w14:textId="77777777" w:rsidR="000918FF" w:rsidRDefault="000918FF">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6B4274C" w14:textId="77777777" w:rsidR="000918FF" w:rsidRDefault="000918FF">
            <w:pPr>
              <w:autoSpaceDE w:val="0"/>
              <w:autoSpaceDN w:val="0"/>
              <w:spacing w:line="360" w:lineRule="auto"/>
              <w:ind w:right="893"/>
              <w:textAlignment w:val="bottom"/>
              <w:rPr>
                <w:rFonts w:ascii="宋体" w:hAnsi="宋体"/>
                <w:szCs w:val="24"/>
              </w:rPr>
            </w:pPr>
          </w:p>
        </w:tc>
      </w:tr>
      <w:tr w:rsidR="000918FF" w14:paraId="14974253" w14:textId="77777777">
        <w:tc>
          <w:tcPr>
            <w:tcW w:w="1018" w:type="dxa"/>
            <w:tcBorders>
              <w:top w:val="single" w:sz="4" w:space="0" w:color="auto"/>
              <w:left w:val="single" w:sz="4" w:space="0" w:color="auto"/>
              <w:bottom w:val="single" w:sz="4" w:space="0" w:color="auto"/>
              <w:right w:val="single" w:sz="4" w:space="0" w:color="auto"/>
            </w:tcBorders>
            <w:vAlign w:val="center"/>
          </w:tcPr>
          <w:p w14:paraId="395A53E6" w14:textId="77777777" w:rsidR="000918FF" w:rsidRDefault="000918FF">
            <w:pPr>
              <w:autoSpaceDE w:val="0"/>
              <w:autoSpaceDN w:val="0"/>
              <w:spacing w:line="360" w:lineRule="auto"/>
              <w:ind w:right="893"/>
              <w:textAlignment w:val="bottom"/>
              <w:rPr>
                <w:rFonts w:ascii="宋体" w:hAnsi="宋体"/>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59516CDB" w14:textId="77777777" w:rsidR="000918FF" w:rsidRDefault="000918FF">
            <w:pPr>
              <w:autoSpaceDE w:val="0"/>
              <w:autoSpaceDN w:val="0"/>
              <w:spacing w:line="360" w:lineRule="auto"/>
              <w:ind w:right="893"/>
              <w:textAlignment w:val="bottom"/>
              <w:rPr>
                <w:rFonts w:ascii="宋体" w:hAnsi="宋体"/>
                <w:szCs w:val="24"/>
              </w:rPr>
            </w:pPr>
          </w:p>
          <w:p w14:paraId="23C9E048" w14:textId="77777777" w:rsidR="000918FF" w:rsidRDefault="000918FF">
            <w:pPr>
              <w:autoSpaceDE w:val="0"/>
              <w:autoSpaceDN w:val="0"/>
              <w:spacing w:line="360" w:lineRule="auto"/>
              <w:ind w:right="893"/>
              <w:textAlignment w:val="bottom"/>
              <w:rPr>
                <w:rFonts w:ascii="宋体" w:hAnsi="宋体"/>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12ADF204" w14:textId="77777777" w:rsidR="000918FF" w:rsidRDefault="000918FF">
            <w:pPr>
              <w:autoSpaceDE w:val="0"/>
              <w:autoSpaceDN w:val="0"/>
              <w:spacing w:line="360" w:lineRule="auto"/>
              <w:ind w:right="893"/>
              <w:textAlignment w:val="bottom"/>
              <w:rPr>
                <w:rFonts w:ascii="宋体" w:hAnsi="宋体"/>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362A3E59" w14:textId="77777777" w:rsidR="000918FF" w:rsidRDefault="000918FF">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DA6AD55" w14:textId="77777777" w:rsidR="000918FF" w:rsidRDefault="000918FF">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E5456EB" w14:textId="77777777" w:rsidR="000918FF" w:rsidRDefault="000918FF">
            <w:pPr>
              <w:autoSpaceDE w:val="0"/>
              <w:autoSpaceDN w:val="0"/>
              <w:spacing w:line="360" w:lineRule="auto"/>
              <w:ind w:right="893"/>
              <w:textAlignment w:val="bottom"/>
              <w:rPr>
                <w:rFonts w:ascii="宋体" w:hAnsi="宋体"/>
                <w:szCs w:val="24"/>
              </w:rPr>
            </w:pPr>
          </w:p>
        </w:tc>
      </w:tr>
      <w:tr w:rsidR="000918FF" w14:paraId="1DF473D0" w14:textId="77777777">
        <w:tc>
          <w:tcPr>
            <w:tcW w:w="1018" w:type="dxa"/>
            <w:tcBorders>
              <w:top w:val="single" w:sz="4" w:space="0" w:color="auto"/>
              <w:left w:val="single" w:sz="4" w:space="0" w:color="auto"/>
              <w:bottom w:val="single" w:sz="4" w:space="0" w:color="auto"/>
              <w:right w:val="single" w:sz="4" w:space="0" w:color="auto"/>
            </w:tcBorders>
            <w:vAlign w:val="center"/>
          </w:tcPr>
          <w:p w14:paraId="09D83289" w14:textId="77777777" w:rsidR="000918FF" w:rsidRDefault="000918FF">
            <w:pPr>
              <w:autoSpaceDE w:val="0"/>
              <w:autoSpaceDN w:val="0"/>
              <w:spacing w:line="360" w:lineRule="auto"/>
              <w:ind w:right="893"/>
              <w:textAlignment w:val="bottom"/>
              <w:rPr>
                <w:rFonts w:ascii="宋体" w:hAnsi="宋体"/>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46177714" w14:textId="77777777" w:rsidR="000918FF" w:rsidRDefault="000918FF">
            <w:pPr>
              <w:autoSpaceDE w:val="0"/>
              <w:autoSpaceDN w:val="0"/>
              <w:spacing w:line="360" w:lineRule="auto"/>
              <w:ind w:right="893"/>
              <w:textAlignment w:val="bottom"/>
              <w:rPr>
                <w:rFonts w:ascii="宋体" w:hAnsi="宋体"/>
                <w:szCs w:val="24"/>
              </w:rPr>
            </w:pPr>
          </w:p>
          <w:p w14:paraId="0D4014C8" w14:textId="77777777" w:rsidR="000918FF" w:rsidRDefault="000918FF">
            <w:pPr>
              <w:autoSpaceDE w:val="0"/>
              <w:autoSpaceDN w:val="0"/>
              <w:spacing w:line="360" w:lineRule="auto"/>
              <w:ind w:right="893"/>
              <w:textAlignment w:val="bottom"/>
              <w:rPr>
                <w:rFonts w:ascii="宋体" w:hAnsi="宋体"/>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E6A0050" w14:textId="77777777" w:rsidR="000918FF" w:rsidRDefault="000918FF">
            <w:pPr>
              <w:autoSpaceDE w:val="0"/>
              <w:autoSpaceDN w:val="0"/>
              <w:spacing w:line="360" w:lineRule="auto"/>
              <w:ind w:right="893"/>
              <w:textAlignment w:val="bottom"/>
              <w:rPr>
                <w:rFonts w:ascii="宋体" w:hAnsi="宋体"/>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739AFE16" w14:textId="77777777" w:rsidR="000918FF" w:rsidRDefault="000918FF">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C128A1B" w14:textId="77777777" w:rsidR="000918FF" w:rsidRDefault="000918FF">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E48E7E2" w14:textId="77777777" w:rsidR="000918FF" w:rsidRDefault="000918FF">
            <w:pPr>
              <w:autoSpaceDE w:val="0"/>
              <w:autoSpaceDN w:val="0"/>
              <w:spacing w:line="360" w:lineRule="auto"/>
              <w:ind w:right="893"/>
              <w:textAlignment w:val="bottom"/>
              <w:rPr>
                <w:rFonts w:ascii="宋体" w:hAnsi="宋体"/>
                <w:szCs w:val="24"/>
              </w:rPr>
            </w:pPr>
          </w:p>
        </w:tc>
      </w:tr>
      <w:tr w:rsidR="000918FF" w14:paraId="26E8F729" w14:textId="77777777">
        <w:tc>
          <w:tcPr>
            <w:tcW w:w="1018" w:type="dxa"/>
            <w:tcBorders>
              <w:top w:val="single" w:sz="4" w:space="0" w:color="auto"/>
              <w:left w:val="single" w:sz="4" w:space="0" w:color="auto"/>
              <w:bottom w:val="single" w:sz="4" w:space="0" w:color="auto"/>
              <w:right w:val="single" w:sz="4" w:space="0" w:color="auto"/>
            </w:tcBorders>
            <w:vAlign w:val="center"/>
          </w:tcPr>
          <w:p w14:paraId="460BBA92" w14:textId="77777777" w:rsidR="000918FF" w:rsidRDefault="000918FF">
            <w:pPr>
              <w:autoSpaceDE w:val="0"/>
              <w:autoSpaceDN w:val="0"/>
              <w:spacing w:line="360" w:lineRule="auto"/>
              <w:ind w:right="893"/>
              <w:textAlignment w:val="bottom"/>
              <w:rPr>
                <w:rFonts w:ascii="宋体" w:hAnsi="宋体"/>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4B013BDE" w14:textId="77777777" w:rsidR="000918FF" w:rsidRDefault="000918FF">
            <w:pPr>
              <w:autoSpaceDE w:val="0"/>
              <w:autoSpaceDN w:val="0"/>
              <w:spacing w:line="360" w:lineRule="auto"/>
              <w:ind w:right="893"/>
              <w:textAlignment w:val="bottom"/>
              <w:rPr>
                <w:rFonts w:ascii="宋体" w:hAnsi="宋体"/>
                <w:szCs w:val="24"/>
              </w:rPr>
            </w:pPr>
          </w:p>
          <w:p w14:paraId="0962A2C5" w14:textId="77777777" w:rsidR="000918FF" w:rsidRDefault="000918FF">
            <w:pPr>
              <w:autoSpaceDE w:val="0"/>
              <w:autoSpaceDN w:val="0"/>
              <w:spacing w:line="360" w:lineRule="auto"/>
              <w:ind w:right="893"/>
              <w:textAlignment w:val="bottom"/>
              <w:rPr>
                <w:rFonts w:ascii="宋体" w:hAnsi="宋体"/>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80B215B" w14:textId="77777777" w:rsidR="000918FF" w:rsidRDefault="000918FF">
            <w:pPr>
              <w:autoSpaceDE w:val="0"/>
              <w:autoSpaceDN w:val="0"/>
              <w:spacing w:line="360" w:lineRule="auto"/>
              <w:ind w:right="893"/>
              <w:textAlignment w:val="bottom"/>
              <w:rPr>
                <w:rFonts w:ascii="宋体" w:hAnsi="宋体"/>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4E0B65F7" w14:textId="77777777" w:rsidR="000918FF" w:rsidRDefault="000918FF">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653A0A1" w14:textId="77777777" w:rsidR="000918FF" w:rsidRDefault="000918FF">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146098A" w14:textId="77777777" w:rsidR="000918FF" w:rsidRDefault="000918FF">
            <w:pPr>
              <w:autoSpaceDE w:val="0"/>
              <w:autoSpaceDN w:val="0"/>
              <w:spacing w:line="360" w:lineRule="auto"/>
              <w:ind w:right="893"/>
              <w:textAlignment w:val="bottom"/>
              <w:rPr>
                <w:rFonts w:ascii="宋体" w:hAnsi="宋体"/>
                <w:szCs w:val="24"/>
              </w:rPr>
            </w:pPr>
          </w:p>
        </w:tc>
      </w:tr>
    </w:tbl>
    <w:p w14:paraId="525E9578" w14:textId="77777777" w:rsidR="000918FF" w:rsidRDefault="000918FF">
      <w:pPr>
        <w:spacing w:line="360" w:lineRule="auto"/>
        <w:rPr>
          <w:rFonts w:ascii="宋体" w:hAnsi="宋体"/>
          <w:szCs w:val="24"/>
        </w:rPr>
      </w:pPr>
    </w:p>
    <w:p w14:paraId="1198F191" w14:textId="77777777" w:rsidR="000918FF" w:rsidRDefault="00000000">
      <w:pPr>
        <w:autoSpaceDE w:val="0"/>
        <w:autoSpaceDN w:val="0"/>
        <w:spacing w:line="360" w:lineRule="auto"/>
        <w:ind w:right="-136"/>
        <w:textAlignment w:val="bottom"/>
        <w:rPr>
          <w:rFonts w:ascii="宋体" w:hAnsi="宋体"/>
          <w:szCs w:val="24"/>
        </w:rPr>
      </w:pPr>
      <w:r>
        <w:rPr>
          <w:rFonts w:ascii="宋体" w:hAnsi="宋体" w:hint="eastAsia"/>
          <w:szCs w:val="24"/>
        </w:rPr>
        <w:t>供应商授权代表签字： _____________</w:t>
      </w:r>
    </w:p>
    <w:p w14:paraId="3377FA67" w14:textId="77777777" w:rsidR="000918FF" w:rsidRDefault="00000000">
      <w:pPr>
        <w:autoSpaceDE w:val="0"/>
        <w:autoSpaceDN w:val="0"/>
        <w:spacing w:line="360" w:lineRule="auto"/>
        <w:ind w:right="-136"/>
        <w:textAlignment w:val="bottom"/>
        <w:rPr>
          <w:rFonts w:ascii="宋体" w:hAnsi="宋体"/>
          <w:szCs w:val="24"/>
        </w:rPr>
      </w:pPr>
      <w:r>
        <w:rPr>
          <w:rFonts w:ascii="宋体" w:hAnsi="宋体" w:hint="eastAsia"/>
          <w:szCs w:val="24"/>
        </w:rPr>
        <w:t>供应商盖章：</w:t>
      </w:r>
      <w:r>
        <w:rPr>
          <w:rFonts w:ascii="宋体" w:hAnsi="宋体" w:hint="eastAsia"/>
          <w:szCs w:val="24"/>
          <w:u w:val="single"/>
        </w:rPr>
        <w:t xml:space="preserve">               </w:t>
      </w:r>
    </w:p>
    <w:p w14:paraId="1CCE1A23" w14:textId="77777777" w:rsidR="000918FF" w:rsidRDefault="00000000">
      <w:pPr>
        <w:autoSpaceDE w:val="0"/>
        <w:autoSpaceDN w:val="0"/>
        <w:spacing w:line="360" w:lineRule="auto"/>
        <w:ind w:right="-136"/>
        <w:textAlignment w:val="bottom"/>
        <w:rPr>
          <w:rFonts w:ascii="宋体" w:hAnsi="宋体"/>
          <w:szCs w:val="24"/>
        </w:rPr>
      </w:pPr>
      <w:r>
        <w:rPr>
          <w:rFonts w:ascii="宋体" w:hAnsi="宋体" w:hint="eastAsia"/>
          <w:szCs w:val="24"/>
        </w:rPr>
        <w:t>日期：</w:t>
      </w:r>
      <w:r>
        <w:rPr>
          <w:rFonts w:ascii="宋体" w:hAnsi="宋体" w:hint="eastAsia"/>
          <w:szCs w:val="24"/>
          <w:u w:val="single"/>
        </w:rPr>
        <w:t xml:space="preserve">                   </w:t>
      </w:r>
    </w:p>
    <w:p w14:paraId="29CD6697" w14:textId="77777777" w:rsidR="000918FF" w:rsidRDefault="00000000">
      <w:pPr>
        <w:autoSpaceDE w:val="0"/>
        <w:autoSpaceDN w:val="0"/>
        <w:spacing w:line="360" w:lineRule="auto"/>
        <w:ind w:right="-136"/>
        <w:textAlignment w:val="bottom"/>
        <w:rPr>
          <w:rFonts w:ascii="宋体" w:hAnsi="宋体"/>
          <w:kern w:val="0"/>
        </w:rPr>
      </w:pPr>
      <w:r>
        <w:rPr>
          <w:rFonts w:ascii="宋体" w:hAnsi="宋体" w:hint="eastAsia"/>
          <w:szCs w:val="24"/>
        </w:rPr>
        <w:t>注1、</w:t>
      </w:r>
      <w:r>
        <w:rPr>
          <w:rFonts w:ascii="宋体" w:hAnsi="宋体" w:hint="eastAsia"/>
        </w:rPr>
        <w:t>供应商应在技术偏离表中</w:t>
      </w:r>
      <w:r>
        <w:rPr>
          <w:rFonts w:ascii="宋体" w:hAnsi="宋体"/>
        </w:rPr>
        <w:t>对</w:t>
      </w:r>
      <w:r>
        <w:rPr>
          <w:rFonts w:ascii="宋体" w:hAnsi="宋体" w:hint="eastAsia"/>
        </w:rPr>
        <w:t>磋商</w:t>
      </w:r>
      <w:r>
        <w:rPr>
          <w:rFonts w:ascii="宋体" w:hAnsi="宋体"/>
        </w:rPr>
        <w:t>文件</w:t>
      </w:r>
      <w:r>
        <w:rPr>
          <w:rFonts w:ascii="宋体" w:hAnsi="宋体" w:hint="eastAsia"/>
        </w:rPr>
        <w:t>第四</w:t>
      </w:r>
      <w:proofErr w:type="gramStart"/>
      <w:r>
        <w:rPr>
          <w:rFonts w:ascii="宋体" w:hAnsi="宋体" w:hint="eastAsia"/>
        </w:rPr>
        <w:t>章项目</w:t>
      </w:r>
      <w:proofErr w:type="gramEnd"/>
      <w:r>
        <w:rPr>
          <w:rFonts w:ascii="宋体" w:hAnsi="宋体" w:hint="eastAsia"/>
        </w:rPr>
        <w:t>需求中“</w:t>
      </w:r>
      <w:r>
        <w:rPr>
          <w:rFonts w:ascii="宋体" w:hAnsi="宋体" w:hint="eastAsia"/>
          <w:bCs/>
        </w:rPr>
        <w:t>三</w:t>
      </w:r>
      <w:r>
        <w:rPr>
          <w:rFonts w:ascii="宋体" w:hAnsi="宋体"/>
          <w:bCs/>
        </w:rPr>
        <w:t>、</w:t>
      </w:r>
      <w:r>
        <w:rPr>
          <w:rFonts w:ascii="宋体" w:hAnsi="宋体" w:hint="eastAsia"/>
          <w:bCs/>
        </w:rPr>
        <w:t>服务内容”</w:t>
      </w:r>
      <w:r>
        <w:rPr>
          <w:rFonts w:ascii="宋体" w:hAnsi="宋体" w:hint="eastAsia"/>
        </w:rPr>
        <w:t>对应的所有条款</w:t>
      </w:r>
      <w:r>
        <w:rPr>
          <w:rFonts w:ascii="宋体" w:hAnsi="宋体"/>
        </w:rPr>
        <w:t>进行应答，必须在</w:t>
      </w:r>
      <w:proofErr w:type="gramStart"/>
      <w:r>
        <w:rPr>
          <w:rFonts w:ascii="宋体" w:hAnsi="宋体"/>
        </w:rPr>
        <w:t>引用</w:t>
      </w:r>
      <w:r>
        <w:rPr>
          <w:rFonts w:ascii="宋体" w:hAnsi="宋体" w:hint="eastAsia"/>
        </w:rPr>
        <w:t>磋商</w:t>
      </w:r>
      <w:proofErr w:type="gramEnd"/>
      <w:r>
        <w:rPr>
          <w:rFonts w:ascii="宋体" w:hAnsi="宋体"/>
        </w:rPr>
        <w:t>文件的基础上,进行逐条逐项答复、说明</w:t>
      </w:r>
      <w:r>
        <w:rPr>
          <w:rFonts w:ascii="宋体" w:hAnsi="宋体" w:hint="eastAsia"/>
        </w:rPr>
        <w:t>或</w:t>
      </w:r>
      <w:r>
        <w:rPr>
          <w:rFonts w:ascii="宋体" w:hAnsi="宋体"/>
        </w:rPr>
        <w:t>解释</w:t>
      </w:r>
      <w:r>
        <w:rPr>
          <w:rFonts w:ascii="宋体" w:hAnsi="宋体" w:hint="eastAsia"/>
          <w:szCs w:val="24"/>
        </w:rPr>
        <w:t>。</w:t>
      </w:r>
      <w:r>
        <w:rPr>
          <w:rFonts w:ascii="宋体" w:hAnsi="宋体" w:hint="eastAsia"/>
          <w:kern w:val="0"/>
        </w:rPr>
        <w:t>上表中“</w:t>
      </w:r>
      <w:r>
        <w:rPr>
          <w:rFonts w:ascii="宋体" w:hAnsi="宋体" w:hint="eastAsia"/>
          <w:szCs w:val="24"/>
        </w:rPr>
        <w:t>竞争性磋商</w:t>
      </w:r>
      <w:r>
        <w:rPr>
          <w:rFonts w:ascii="宋体" w:hAnsi="宋体" w:hint="eastAsia"/>
          <w:kern w:val="0"/>
        </w:rPr>
        <w:t>文件条目号”请填写“第四章-（具体条款编号）”，“</w:t>
      </w:r>
      <w:r>
        <w:rPr>
          <w:rFonts w:ascii="宋体" w:hAnsi="宋体" w:hint="eastAsia"/>
          <w:szCs w:val="24"/>
        </w:rPr>
        <w:t>竞争性磋商文件要求</w:t>
      </w:r>
      <w:r>
        <w:rPr>
          <w:rFonts w:ascii="宋体" w:hAnsi="宋体" w:hint="eastAsia"/>
          <w:kern w:val="0"/>
        </w:rPr>
        <w:t>”请复制</w:t>
      </w:r>
      <w:r>
        <w:rPr>
          <w:rFonts w:ascii="宋体" w:hAnsi="宋体" w:hint="eastAsia"/>
          <w:szCs w:val="24"/>
        </w:rPr>
        <w:t>竞争性磋商</w:t>
      </w:r>
      <w:r>
        <w:rPr>
          <w:rFonts w:ascii="宋体" w:hAnsi="宋体" w:hint="eastAsia"/>
          <w:kern w:val="0"/>
        </w:rPr>
        <w:t>文件第四</w:t>
      </w:r>
      <w:proofErr w:type="gramStart"/>
      <w:r>
        <w:rPr>
          <w:rFonts w:ascii="宋体" w:hAnsi="宋体" w:hint="eastAsia"/>
          <w:kern w:val="0"/>
        </w:rPr>
        <w:t>章项目</w:t>
      </w:r>
      <w:proofErr w:type="gramEnd"/>
      <w:r>
        <w:rPr>
          <w:rFonts w:ascii="宋体" w:hAnsi="宋体" w:hint="eastAsia"/>
          <w:kern w:val="0"/>
        </w:rPr>
        <w:t>需求中相应的条款，“响应文件响应”请填写对应的回复，“响应/偏离”中根据实际响应情况填写“响应”或“正偏离”或“负偏离”，如有另外需要说明的，可以在“说明”中填写。</w:t>
      </w:r>
    </w:p>
    <w:p w14:paraId="47E57956" w14:textId="77777777" w:rsidR="000918FF" w:rsidRDefault="00000000">
      <w:pPr>
        <w:spacing w:line="360" w:lineRule="auto"/>
        <w:rPr>
          <w:rFonts w:ascii="宋体" w:hAnsi="宋体"/>
          <w:szCs w:val="24"/>
        </w:rPr>
      </w:pPr>
      <w:r>
        <w:rPr>
          <w:rFonts w:ascii="宋体" w:hAnsi="宋体" w:hint="eastAsia"/>
          <w:szCs w:val="24"/>
        </w:rPr>
        <w:t>2、此表格经法人授权代表签字方有效。</w:t>
      </w:r>
    </w:p>
    <w:p w14:paraId="496CA0D9" w14:textId="77777777" w:rsidR="000918FF" w:rsidRDefault="00000000">
      <w:pPr>
        <w:pStyle w:val="1"/>
        <w:numPr>
          <w:ilvl w:val="0"/>
          <w:numId w:val="0"/>
        </w:numPr>
        <w:ind w:left="426"/>
        <w:rPr>
          <w:rFonts w:ascii="宋体" w:hAnsi="宋体"/>
          <w:sz w:val="28"/>
          <w:szCs w:val="24"/>
        </w:rPr>
      </w:pPr>
      <w:r>
        <w:rPr>
          <w:rFonts w:ascii="宋体" w:hAnsi="宋体"/>
          <w:sz w:val="24"/>
          <w:szCs w:val="24"/>
        </w:rPr>
        <w:br w:type="page"/>
      </w:r>
      <w:bookmarkStart w:id="134" w:name="_Toc310195760"/>
      <w:bookmarkStart w:id="135" w:name="_Toc417566248"/>
      <w:bookmarkStart w:id="136" w:name="_Toc121576297"/>
      <w:r>
        <w:rPr>
          <w:rFonts w:ascii="宋体" w:hAnsi="宋体"/>
          <w:sz w:val="28"/>
          <w:szCs w:val="24"/>
        </w:rPr>
        <w:lastRenderedPageBreak/>
        <w:t>第</w:t>
      </w:r>
      <w:r>
        <w:rPr>
          <w:rFonts w:ascii="宋体" w:hAnsi="宋体" w:hint="eastAsia"/>
          <w:sz w:val="28"/>
          <w:szCs w:val="24"/>
        </w:rPr>
        <w:t>七</w:t>
      </w:r>
      <w:r>
        <w:rPr>
          <w:rFonts w:ascii="宋体" w:hAnsi="宋体"/>
          <w:sz w:val="28"/>
          <w:szCs w:val="24"/>
        </w:rPr>
        <w:t>章  合同</w:t>
      </w:r>
      <w:bookmarkEnd w:id="134"/>
      <w:bookmarkEnd w:id="135"/>
      <w:r>
        <w:rPr>
          <w:rFonts w:ascii="宋体" w:hAnsi="宋体" w:hint="eastAsia"/>
          <w:sz w:val="28"/>
          <w:szCs w:val="24"/>
        </w:rPr>
        <w:t>条款</w:t>
      </w:r>
      <w:bookmarkEnd w:id="136"/>
    </w:p>
    <w:p w14:paraId="67637F0B" w14:textId="77777777" w:rsidR="000918FF" w:rsidRDefault="000918FF">
      <w:pPr>
        <w:autoSpaceDE w:val="0"/>
        <w:autoSpaceDN w:val="0"/>
        <w:adjustRightInd w:val="0"/>
        <w:ind w:firstLine="420"/>
        <w:jc w:val="left"/>
        <w:rPr>
          <w:rFonts w:ascii="宋体" w:hAnsi="Times New Roman" w:cs="Times New Roman"/>
          <w:kern w:val="0"/>
        </w:rPr>
      </w:pPr>
      <w:bookmarkStart w:id="137" w:name="_Toc12295837"/>
    </w:p>
    <w:bookmarkEnd w:id="137"/>
    <w:p w14:paraId="6F0DBD82" w14:textId="77777777" w:rsidR="000918FF" w:rsidRDefault="00000000">
      <w:pPr>
        <w:spacing w:line="360" w:lineRule="auto"/>
        <w:jc w:val="center"/>
        <w:rPr>
          <w:rFonts w:ascii="Times New Roman" w:hAnsi="Times New Roman" w:cs="Times New Roman"/>
          <w:b/>
          <w:sz w:val="28"/>
          <w:szCs w:val="28"/>
        </w:rPr>
      </w:pPr>
      <w:r>
        <w:rPr>
          <w:rFonts w:ascii="宋体" w:hAnsi="宋体" w:cs="Times New Roman" w:hint="eastAsia"/>
          <w:b/>
          <w:sz w:val="44"/>
          <w:szCs w:val="28"/>
        </w:rPr>
        <w:t>华北电力大学采购合同模板</w:t>
      </w:r>
    </w:p>
    <w:p w14:paraId="7D2C0F5F" w14:textId="77777777" w:rsidR="000918FF" w:rsidRDefault="000918FF">
      <w:pPr>
        <w:suppressAutoHyphens/>
        <w:autoSpaceDN w:val="0"/>
        <w:snapToGrid w:val="0"/>
        <w:textAlignment w:val="baseline"/>
        <w:rPr>
          <w:rFonts w:ascii="Arial" w:hAnsi="Arial" w:cs="Arial"/>
          <w:b/>
          <w:kern w:val="3"/>
          <w:sz w:val="28"/>
          <w:szCs w:val="28"/>
        </w:rPr>
      </w:pPr>
    </w:p>
    <w:p w14:paraId="1E56A620" w14:textId="77777777" w:rsidR="000918FF" w:rsidRDefault="00000000">
      <w:pPr>
        <w:spacing w:line="360" w:lineRule="auto"/>
        <w:jc w:val="center"/>
        <w:rPr>
          <w:rFonts w:ascii="宋体" w:hAnsi="Times New Roman" w:cs="Times New Roman"/>
          <w:b/>
          <w:sz w:val="44"/>
          <w:szCs w:val="28"/>
        </w:rPr>
      </w:pPr>
      <w:r>
        <w:rPr>
          <w:rFonts w:ascii="宋体" w:hAnsi="Times New Roman" w:cs="Times New Roman" w:hint="eastAsia"/>
          <w:b/>
          <w:sz w:val="44"/>
          <w:szCs w:val="28"/>
        </w:rPr>
        <w:t>(货物类)</w:t>
      </w:r>
    </w:p>
    <w:p w14:paraId="7D2FE1C7" w14:textId="77777777" w:rsidR="000918FF" w:rsidRDefault="000918FF">
      <w:pPr>
        <w:suppressAutoHyphens/>
        <w:autoSpaceDN w:val="0"/>
        <w:snapToGrid w:val="0"/>
        <w:textAlignment w:val="baseline"/>
        <w:rPr>
          <w:rFonts w:ascii="Arial" w:hAnsi="Arial" w:cs="Arial"/>
          <w:b/>
          <w:kern w:val="3"/>
          <w:sz w:val="28"/>
          <w:szCs w:val="28"/>
        </w:rPr>
      </w:pPr>
    </w:p>
    <w:p w14:paraId="30F58C6D" w14:textId="77777777" w:rsidR="000918FF" w:rsidRDefault="00000000">
      <w:pPr>
        <w:tabs>
          <w:tab w:val="left" w:pos="5580"/>
        </w:tabs>
        <w:spacing w:before="120" w:line="360" w:lineRule="auto"/>
        <w:ind w:firstLine="454"/>
        <w:jc w:val="center"/>
        <w:rPr>
          <w:rFonts w:ascii="Times New Roman" w:hAnsi="Times New Roman" w:cs="Times New Roman"/>
          <w:szCs w:val="24"/>
        </w:rPr>
      </w:pPr>
      <w:r>
        <w:rPr>
          <w:rFonts w:ascii="Times New Roman" w:hAnsi="宋体" w:cs="Times New Roman"/>
          <w:szCs w:val="24"/>
        </w:rPr>
        <w:t>(</w:t>
      </w:r>
      <w:r>
        <w:rPr>
          <w:rFonts w:ascii="Times New Roman" w:hAnsi="宋体" w:cs="Times New Roman"/>
          <w:szCs w:val="24"/>
        </w:rPr>
        <w:t>此为参考版本，以实际签订为准</w:t>
      </w:r>
      <w:r>
        <w:rPr>
          <w:rFonts w:ascii="Times New Roman" w:hAnsi="宋体" w:cs="Times New Roman"/>
          <w:szCs w:val="24"/>
        </w:rPr>
        <w:t>)</w:t>
      </w:r>
    </w:p>
    <w:p w14:paraId="5718F242" w14:textId="77777777" w:rsidR="000918FF" w:rsidRDefault="000918FF">
      <w:pPr>
        <w:tabs>
          <w:tab w:val="left" w:pos="5580"/>
        </w:tabs>
        <w:spacing w:before="120" w:line="360" w:lineRule="auto"/>
        <w:ind w:firstLine="454"/>
        <w:rPr>
          <w:rFonts w:ascii="Times New Roman" w:hAnsi="Times New Roman" w:cs="Times New Roman"/>
          <w:szCs w:val="24"/>
        </w:rPr>
      </w:pPr>
    </w:p>
    <w:p w14:paraId="7312C4CF" w14:textId="77777777" w:rsidR="000918FF" w:rsidRDefault="00000000">
      <w:pPr>
        <w:spacing w:line="360" w:lineRule="auto"/>
        <w:rPr>
          <w:rFonts w:ascii="宋体" w:hAnsi="宋体" w:cs="Times New Roman"/>
          <w:szCs w:val="24"/>
        </w:rPr>
      </w:pPr>
      <w:r>
        <w:rPr>
          <w:rFonts w:ascii="宋体" w:hAnsi="宋体" w:cs="Times New Roman"/>
          <w:szCs w:val="24"/>
        </w:rPr>
        <w:t>合同编号：</w:t>
      </w:r>
    </w:p>
    <w:p w14:paraId="32153C8D" w14:textId="77777777" w:rsidR="000918FF" w:rsidRDefault="000918FF">
      <w:pPr>
        <w:autoSpaceDE w:val="0"/>
        <w:autoSpaceDN w:val="0"/>
        <w:adjustRightInd w:val="0"/>
        <w:spacing w:line="360" w:lineRule="auto"/>
        <w:ind w:firstLine="480"/>
        <w:jc w:val="left"/>
        <w:rPr>
          <w:rFonts w:ascii="宋体" w:hAnsi="Times New Roman" w:cs="Times New Roman"/>
          <w:kern w:val="0"/>
        </w:rPr>
      </w:pPr>
    </w:p>
    <w:p w14:paraId="73C0B0BB" w14:textId="77777777" w:rsidR="000918FF" w:rsidRDefault="000918FF">
      <w:pPr>
        <w:spacing w:line="360" w:lineRule="auto"/>
        <w:rPr>
          <w:rFonts w:ascii="宋体" w:hAnsi="宋体" w:cs="Times New Roman"/>
          <w:szCs w:val="24"/>
        </w:rPr>
      </w:pPr>
    </w:p>
    <w:p w14:paraId="4248E906" w14:textId="77777777" w:rsidR="000918FF" w:rsidRDefault="00000000">
      <w:pPr>
        <w:spacing w:line="360" w:lineRule="auto"/>
        <w:rPr>
          <w:rFonts w:ascii="宋体" w:hAnsi="宋体" w:cs="Times New Roman"/>
          <w:szCs w:val="24"/>
        </w:rPr>
      </w:pPr>
      <w:r>
        <w:rPr>
          <w:rFonts w:ascii="宋体" w:hAnsi="宋体" w:cs="Times New Roman"/>
          <w:szCs w:val="24"/>
        </w:rPr>
        <w:t>项目名称：</w:t>
      </w:r>
    </w:p>
    <w:p w14:paraId="02206506" w14:textId="77777777" w:rsidR="000918FF" w:rsidRDefault="000918FF">
      <w:pPr>
        <w:spacing w:line="360" w:lineRule="auto"/>
        <w:ind w:left="960" w:firstLineChars="125" w:firstLine="300"/>
        <w:rPr>
          <w:rFonts w:ascii="宋体" w:hAnsi="宋体" w:cs="Times New Roman"/>
          <w:szCs w:val="24"/>
        </w:rPr>
      </w:pPr>
    </w:p>
    <w:p w14:paraId="2FD0427D" w14:textId="77777777" w:rsidR="000918FF" w:rsidRDefault="00000000">
      <w:pPr>
        <w:spacing w:line="360" w:lineRule="auto"/>
        <w:rPr>
          <w:rFonts w:ascii="宋体" w:hAnsi="宋体" w:cs="Times New Roman"/>
          <w:szCs w:val="24"/>
          <w:u w:val="single"/>
        </w:rPr>
      </w:pPr>
      <w:r>
        <w:rPr>
          <w:rFonts w:ascii="宋体" w:hAnsi="宋体" w:cs="Times New Roman" w:hint="eastAsia"/>
          <w:szCs w:val="24"/>
        </w:rPr>
        <w:t>货物</w:t>
      </w:r>
      <w:r>
        <w:rPr>
          <w:rFonts w:ascii="宋体" w:hAnsi="宋体" w:cs="Times New Roman"/>
          <w:szCs w:val="24"/>
        </w:rPr>
        <w:t>名称：</w:t>
      </w:r>
    </w:p>
    <w:p w14:paraId="63938ECD" w14:textId="77777777" w:rsidR="000918FF" w:rsidRDefault="000918FF">
      <w:pPr>
        <w:spacing w:line="360" w:lineRule="auto"/>
        <w:ind w:left="960" w:firstLineChars="125" w:firstLine="300"/>
        <w:rPr>
          <w:rFonts w:ascii="宋体" w:hAnsi="宋体" w:cs="Times New Roman"/>
          <w:szCs w:val="24"/>
        </w:rPr>
      </w:pPr>
    </w:p>
    <w:p w14:paraId="2EDA33B4" w14:textId="77777777" w:rsidR="000918FF" w:rsidRDefault="000918FF">
      <w:pPr>
        <w:spacing w:line="360" w:lineRule="auto"/>
        <w:rPr>
          <w:rFonts w:ascii="宋体" w:hAnsi="宋体" w:cs="Times New Roman"/>
        </w:rPr>
      </w:pPr>
    </w:p>
    <w:p w14:paraId="03FE4315" w14:textId="77777777" w:rsidR="000918FF" w:rsidRDefault="000918FF">
      <w:pPr>
        <w:spacing w:line="360" w:lineRule="auto"/>
        <w:ind w:firstLineChars="125" w:firstLine="300"/>
        <w:rPr>
          <w:rFonts w:ascii="宋体" w:hAnsi="宋体" w:cs="Times New Roman"/>
        </w:rPr>
      </w:pPr>
    </w:p>
    <w:p w14:paraId="4C602311" w14:textId="77777777" w:rsidR="000918FF" w:rsidRDefault="00000000">
      <w:pPr>
        <w:spacing w:line="360" w:lineRule="auto"/>
        <w:rPr>
          <w:rFonts w:ascii="宋体" w:hAnsi="宋体" w:cs="Times New Roman"/>
          <w:szCs w:val="24"/>
        </w:rPr>
      </w:pPr>
      <w:proofErr w:type="gramStart"/>
      <w:r>
        <w:rPr>
          <w:rFonts w:ascii="宋体" w:hAnsi="宋体" w:cs="Times New Roman"/>
          <w:szCs w:val="24"/>
        </w:rPr>
        <w:t xml:space="preserve">买　　</w:t>
      </w:r>
      <w:proofErr w:type="gramEnd"/>
      <w:r>
        <w:rPr>
          <w:rFonts w:ascii="宋体" w:hAnsi="宋体" w:cs="Times New Roman"/>
          <w:szCs w:val="24"/>
        </w:rPr>
        <w:t>方：</w:t>
      </w:r>
    </w:p>
    <w:p w14:paraId="1F2E23FC" w14:textId="77777777" w:rsidR="000918FF" w:rsidRDefault="000918FF">
      <w:pPr>
        <w:spacing w:line="360" w:lineRule="auto"/>
        <w:ind w:left="960" w:firstLineChars="125" w:firstLine="300"/>
        <w:rPr>
          <w:rFonts w:ascii="宋体" w:hAnsi="宋体" w:cs="Times New Roman"/>
          <w:szCs w:val="24"/>
        </w:rPr>
      </w:pPr>
    </w:p>
    <w:p w14:paraId="48274819" w14:textId="77777777" w:rsidR="000918FF" w:rsidRDefault="00000000">
      <w:pPr>
        <w:spacing w:line="360" w:lineRule="auto"/>
        <w:rPr>
          <w:rFonts w:ascii="宋体" w:hAnsi="宋体" w:cs="Times New Roman"/>
          <w:szCs w:val="24"/>
          <w:u w:val="single"/>
        </w:rPr>
      </w:pPr>
      <w:proofErr w:type="gramStart"/>
      <w:r>
        <w:rPr>
          <w:rFonts w:ascii="宋体" w:hAnsi="宋体" w:cs="Times New Roman"/>
          <w:szCs w:val="24"/>
        </w:rPr>
        <w:t xml:space="preserve">卖　　</w:t>
      </w:r>
      <w:proofErr w:type="gramEnd"/>
      <w:r>
        <w:rPr>
          <w:rFonts w:ascii="宋体" w:hAnsi="宋体" w:cs="Times New Roman"/>
          <w:szCs w:val="24"/>
        </w:rPr>
        <w:t>方：</w:t>
      </w:r>
    </w:p>
    <w:p w14:paraId="2605C0D9" w14:textId="77777777" w:rsidR="000918FF" w:rsidRDefault="000918FF">
      <w:pPr>
        <w:spacing w:line="360" w:lineRule="auto"/>
        <w:ind w:firstLineChars="125" w:firstLine="300"/>
        <w:rPr>
          <w:rFonts w:ascii="宋体" w:hAnsi="宋体" w:cs="Times New Roman"/>
          <w:szCs w:val="24"/>
        </w:rPr>
      </w:pPr>
    </w:p>
    <w:p w14:paraId="45C40F89" w14:textId="77777777" w:rsidR="000918FF" w:rsidRDefault="000918FF">
      <w:pPr>
        <w:spacing w:line="360" w:lineRule="auto"/>
        <w:ind w:left="960"/>
        <w:jc w:val="center"/>
        <w:rPr>
          <w:rFonts w:ascii="宋体" w:hAnsi="宋体" w:cs="Times New Roman"/>
          <w:szCs w:val="24"/>
        </w:rPr>
      </w:pPr>
    </w:p>
    <w:p w14:paraId="0D94D849" w14:textId="77777777" w:rsidR="000918FF" w:rsidRDefault="00000000">
      <w:pPr>
        <w:spacing w:line="360" w:lineRule="auto"/>
        <w:rPr>
          <w:rFonts w:ascii="宋体" w:hAnsi="宋体" w:cs="Times New Roman"/>
          <w:szCs w:val="24"/>
          <w:u w:val="single"/>
        </w:rPr>
      </w:pPr>
      <w:r>
        <w:rPr>
          <w:rFonts w:ascii="宋体" w:hAnsi="宋体" w:cs="Times New Roman"/>
          <w:szCs w:val="24"/>
        </w:rPr>
        <w:t>签署日期：</w:t>
      </w:r>
      <w:r>
        <w:rPr>
          <w:rFonts w:ascii="宋体" w:hAnsi="宋体" w:cs="Times New Roman"/>
          <w:szCs w:val="24"/>
          <w:u w:val="single"/>
        </w:rPr>
        <w:t xml:space="preserve">　　　　　　　　　　　　　　　　　　</w:t>
      </w:r>
    </w:p>
    <w:p w14:paraId="223A1002" w14:textId="77777777" w:rsidR="000918FF" w:rsidRDefault="00000000">
      <w:pPr>
        <w:spacing w:line="360" w:lineRule="auto"/>
        <w:jc w:val="center"/>
        <w:rPr>
          <w:rFonts w:ascii="宋体" w:hAnsi="宋体" w:cs="Times New Roman"/>
          <w:szCs w:val="24"/>
          <w:u w:val="single"/>
        </w:rPr>
      </w:pPr>
      <w:r>
        <w:rPr>
          <w:rFonts w:ascii="宋体" w:hAnsi="宋体" w:cs="Times New Roman"/>
          <w:szCs w:val="24"/>
          <w:u w:val="single"/>
        </w:rPr>
        <w:br w:type="page"/>
      </w:r>
    </w:p>
    <w:p w14:paraId="2884EC01" w14:textId="77777777" w:rsidR="000918FF" w:rsidRDefault="00000000">
      <w:pPr>
        <w:spacing w:line="360" w:lineRule="auto"/>
        <w:ind w:firstLineChars="300" w:firstLine="720"/>
        <w:rPr>
          <w:rFonts w:ascii="宋体" w:hAnsi="宋体" w:cs="Times New Roman"/>
          <w:szCs w:val="24"/>
          <w:u w:val="single"/>
        </w:rPr>
      </w:pPr>
      <w:r>
        <w:rPr>
          <w:rFonts w:ascii="宋体" w:hAnsi="宋体" w:cs="Times New Roman" w:hint="eastAsia"/>
          <w:szCs w:val="24"/>
          <w:u w:val="single"/>
        </w:rPr>
        <w:lastRenderedPageBreak/>
        <w:t xml:space="preserve">　　　</w:t>
      </w:r>
      <w:r>
        <w:rPr>
          <w:rFonts w:ascii="宋体" w:hAnsi="宋体" w:cs="Times New Roman" w:hint="eastAsia"/>
          <w:szCs w:val="24"/>
        </w:rPr>
        <w:t xml:space="preserve">(买方) </w:t>
      </w:r>
      <w:r>
        <w:rPr>
          <w:rFonts w:ascii="宋体" w:hAnsi="宋体" w:cs="Times New Roman" w:hint="eastAsia"/>
          <w:szCs w:val="24"/>
          <w:u w:val="single"/>
        </w:rPr>
        <w:t xml:space="preserve">　　</w:t>
      </w:r>
      <w:proofErr w:type="gramStart"/>
      <w:r>
        <w:rPr>
          <w:rFonts w:ascii="宋体" w:hAnsi="宋体" w:cs="Times New Roman" w:hint="eastAsia"/>
          <w:szCs w:val="24"/>
          <w:u w:val="single"/>
        </w:rPr>
        <w:t xml:space="preserve">　</w:t>
      </w:r>
      <w:proofErr w:type="gramEnd"/>
      <w:r>
        <w:rPr>
          <w:rFonts w:ascii="宋体" w:hAnsi="宋体" w:cs="Times New Roman" w:hint="eastAsia"/>
          <w:szCs w:val="24"/>
        </w:rPr>
        <w:t>(项目名称)中所需</w:t>
      </w:r>
      <w:r>
        <w:rPr>
          <w:rFonts w:ascii="宋体" w:hAnsi="宋体" w:cs="Times New Roman" w:hint="eastAsia"/>
          <w:szCs w:val="24"/>
          <w:u w:val="single"/>
        </w:rPr>
        <w:t xml:space="preserve">　　</w:t>
      </w:r>
      <w:proofErr w:type="gramStart"/>
      <w:r>
        <w:rPr>
          <w:rFonts w:ascii="宋体" w:hAnsi="宋体" w:cs="Times New Roman" w:hint="eastAsia"/>
          <w:szCs w:val="24"/>
          <w:u w:val="single"/>
        </w:rPr>
        <w:t xml:space="preserve">　</w:t>
      </w:r>
      <w:proofErr w:type="gramEnd"/>
      <w:r>
        <w:rPr>
          <w:rFonts w:ascii="宋体" w:hAnsi="宋体" w:cs="Times New Roman" w:hint="eastAsia"/>
          <w:szCs w:val="24"/>
        </w:rPr>
        <w:t>(货物名称)经</w:t>
      </w:r>
      <w:r>
        <w:rPr>
          <w:rFonts w:ascii="宋体" w:hAnsi="宋体" w:cs="Times New Roman" w:hint="eastAsia"/>
          <w:szCs w:val="24"/>
          <w:u w:val="single"/>
        </w:rPr>
        <w:t xml:space="preserve">       </w:t>
      </w:r>
      <w:r>
        <w:rPr>
          <w:rFonts w:ascii="宋体" w:hAnsi="宋体" w:cs="Times New Roman" w:hint="eastAsia"/>
          <w:szCs w:val="24"/>
        </w:rPr>
        <w:t>(招标人)以</w:t>
      </w:r>
      <w:proofErr w:type="gramStart"/>
      <w:r>
        <w:rPr>
          <w:rFonts w:ascii="宋体" w:hAnsi="宋体" w:cs="Times New Roman" w:hint="eastAsia"/>
          <w:szCs w:val="24"/>
          <w:u w:val="single"/>
        </w:rPr>
        <w:t xml:space="preserve">　　　　</w:t>
      </w:r>
      <w:proofErr w:type="gramEnd"/>
      <w:r>
        <w:rPr>
          <w:rFonts w:ascii="宋体" w:hAnsi="宋体" w:cs="Times New Roman" w:hint="eastAsia"/>
          <w:szCs w:val="24"/>
        </w:rPr>
        <w:t>号招标文件在国内</w:t>
      </w:r>
      <w:r>
        <w:rPr>
          <w:rFonts w:ascii="宋体" w:hAnsi="宋体" w:cs="Times New Roman" w:hint="eastAsia"/>
          <w:szCs w:val="24"/>
          <w:u w:val="single"/>
        </w:rPr>
        <w:t xml:space="preserve">　　</w:t>
      </w:r>
      <w:proofErr w:type="gramStart"/>
      <w:r>
        <w:rPr>
          <w:rFonts w:ascii="宋体" w:hAnsi="宋体" w:cs="Times New Roman" w:hint="eastAsia"/>
          <w:szCs w:val="24"/>
          <w:u w:val="single"/>
        </w:rPr>
        <w:t xml:space="preserve">　</w:t>
      </w:r>
      <w:proofErr w:type="gramEnd"/>
      <w:r>
        <w:rPr>
          <w:rFonts w:ascii="宋体" w:hAnsi="宋体" w:cs="Times New Roman" w:hint="eastAsia"/>
          <w:szCs w:val="24"/>
        </w:rPr>
        <w:t>（公开/邀请）招标。经评标委员会评定</w:t>
      </w:r>
      <w:proofErr w:type="gramStart"/>
      <w:r>
        <w:rPr>
          <w:rFonts w:ascii="宋体" w:hAnsi="宋体" w:cs="Times New Roman" w:hint="eastAsia"/>
          <w:szCs w:val="24"/>
          <w:u w:val="single"/>
        </w:rPr>
        <w:t xml:space="preserve">　　　　　</w:t>
      </w:r>
      <w:proofErr w:type="gramEnd"/>
      <w:r>
        <w:rPr>
          <w:rFonts w:ascii="宋体" w:hAnsi="宋体" w:cs="Times New Roman" w:hint="eastAsia"/>
          <w:szCs w:val="24"/>
          <w:u w:val="single"/>
        </w:rPr>
        <w:t xml:space="preserve">  (卖方)</w:t>
      </w:r>
      <w:r>
        <w:rPr>
          <w:rFonts w:ascii="宋体" w:hAnsi="宋体" w:cs="Times New Roman" w:hint="eastAsia"/>
          <w:szCs w:val="24"/>
        </w:rPr>
        <w:t>为成交人。买、卖双方依据《中华人民共和国政府采购法》、《中华人民共和国民法典》，在平等自愿的基础上，同意按照下面的条款和条件，签署本合同。</w:t>
      </w:r>
    </w:p>
    <w:p w14:paraId="0E5E9C96" w14:textId="77777777" w:rsidR="000918FF" w:rsidRDefault="00000000">
      <w:pPr>
        <w:spacing w:line="360" w:lineRule="auto"/>
        <w:rPr>
          <w:rFonts w:ascii="宋体" w:hAnsi="宋体" w:cs="Times New Roman"/>
          <w:b/>
          <w:szCs w:val="24"/>
        </w:rPr>
      </w:pPr>
      <w:r>
        <w:rPr>
          <w:rFonts w:ascii="宋体" w:hAnsi="宋体" w:cs="Times New Roman"/>
          <w:b/>
          <w:szCs w:val="24"/>
        </w:rPr>
        <w:t>1、合同文件</w:t>
      </w:r>
    </w:p>
    <w:p w14:paraId="5EA9DF23" w14:textId="77777777" w:rsidR="000918FF" w:rsidRDefault="00000000">
      <w:pPr>
        <w:spacing w:line="360" w:lineRule="auto"/>
        <w:ind w:firstLine="454"/>
        <w:rPr>
          <w:rFonts w:ascii="宋体" w:hAnsi="宋体" w:cs="Times New Roman"/>
          <w:szCs w:val="24"/>
        </w:rPr>
      </w:pPr>
      <w:r>
        <w:rPr>
          <w:rFonts w:ascii="宋体" w:hAnsi="宋体" w:cs="Times New Roman"/>
          <w:szCs w:val="24"/>
        </w:rPr>
        <w:t>下列文件构成本合同的组成部分，应该认为是一个整体，彼此相互解释，相互补充。为便于解释，组成合同的多个文件的优先支配地位的次序如下：</w:t>
      </w:r>
    </w:p>
    <w:p w14:paraId="35E227D8" w14:textId="77777777" w:rsidR="000918FF" w:rsidRDefault="00000000">
      <w:pPr>
        <w:spacing w:line="360" w:lineRule="auto"/>
        <w:ind w:firstLine="540"/>
        <w:rPr>
          <w:rFonts w:ascii="宋体" w:hAnsi="宋体" w:cs="Times New Roman"/>
          <w:szCs w:val="24"/>
        </w:rPr>
      </w:pPr>
      <w:r>
        <w:rPr>
          <w:rFonts w:ascii="宋体" w:hAnsi="宋体" w:cs="Times New Roman"/>
          <w:szCs w:val="24"/>
        </w:rPr>
        <w:t>a.</w:t>
      </w:r>
      <w:r>
        <w:rPr>
          <w:rFonts w:ascii="宋体" w:hAnsi="宋体" w:cs="Times New Roman"/>
          <w:szCs w:val="24"/>
        </w:rPr>
        <w:tab/>
        <w:t xml:space="preserve">本合同书　</w:t>
      </w:r>
    </w:p>
    <w:p w14:paraId="401F530C" w14:textId="77777777" w:rsidR="000918FF" w:rsidRDefault="00000000">
      <w:pPr>
        <w:spacing w:line="360" w:lineRule="auto"/>
        <w:ind w:firstLine="540"/>
        <w:rPr>
          <w:rFonts w:ascii="宋体" w:hAnsi="宋体" w:cs="Times New Roman"/>
          <w:szCs w:val="24"/>
        </w:rPr>
      </w:pPr>
      <w:r>
        <w:rPr>
          <w:rFonts w:ascii="宋体" w:hAnsi="宋体" w:cs="Times New Roman"/>
          <w:szCs w:val="24"/>
        </w:rPr>
        <w:t>b.</w:t>
      </w:r>
      <w:r>
        <w:rPr>
          <w:rFonts w:ascii="宋体" w:hAnsi="宋体" w:cs="Times New Roman"/>
          <w:szCs w:val="24"/>
        </w:rPr>
        <w:tab/>
      </w:r>
      <w:r>
        <w:rPr>
          <w:rFonts w:ascii="宋体" w:hAnsi="宋体" w:cs="Times New Roman" w:hint="eastAsia"/>
          <w:szCs w:val="24"/>
        </w:rPr>
        <w:t>中标</w:t>
      </w:r>
      <w:r>
        <w:rPr>
          <w:rFonts w:ascii="宋体" w:hAnsi="宋体" w:cs="Times New Roman"/>
          <w:szCs w:val="24"/>
        </w:rPr>
        <w:t>通知书</w:t>
      </w:r>
    </w:p>
    <w:p w14:paraId="0CC1DB70" w14:textId="77777777" w:rsidR="000918FF" w:rsidRDefault="00000000">
      <w:pPr>
        <w:spacing w:line="360" w:lineRule="auto"/>
        <w:ind w:firstLine="540"/>
        <w:rPr>
          <w:rFonts w:ascii="宋体" w:hAnsi="宋体" w:cs="Times New Roman"/>
          <w:szCs w:val="24"/>
        </w:rPr>
      </w:pPr>
      <w:r>
        <w:rPr>
          <w:rFonts w:ascii="宋体" w:hAnsi="宋体" w:cs="Times New Roman" w:hint="eastAsia"/>
          <w:szCs w:val="24"/>
        </w:rPr>
        <w:t>c</w:t>
      </w:r>
      <w:r>
        <w:rPr>
          <w:rFonts w:ascii="宋体" w:hAnsi="宋体" w:cs="Times New Roman"/>
          <w:szCs w:val="24"/>
        </w:rPr>
        <w:t>.协议</w:t>
      </w:r>
    </w:p>
    <w:p w14:paraId="040C16A2" w14:textId="77777777" w:rsidR="000918FF" w:rsidRDefault="00000000">
      <w:pPr>
        <w:spacing w:line="360" w:lineRule="auto"/>
        <w:ind w:firstLine="540"/>
        <w:rPr>
          <w:rFonts w:ascii="宋体" w:hAnsi="宋体" w:cs="Times New Roman"/>
          <w:szCs w:val="24"/>
        </w:rPr>
      </w:pPr>
      <w:r>
        <w:rPr>
          <w:rFonts w:ascii="宋体" w:hAnsi="宋体" w:cs="Times New Roman" w:hint="eastAsia"/>
          <w:szCs w:val="24"/>
        </w:rPr>
        <w:t>d</w:t>
      </w:r>
      <w:r>
        <w:rPr>
          <w:rFonts w:ascii="宋体" w:hAnsi="宋体" w:cs="Times New Roman"/>
          <w:szCs w:val="24"/>
        </w:rPr>
        <w:t>.</w:t>
      </w:r>
      <w:r>
        <w:rPr>
          <w:rFonts w:ascii="宋体" w:hAnsi="宋体" w:cs="Times New Roman"/>
          <w:szCs w:val="24"/>
        </w:rPr>
        <w:tab/>
      </w:r>
      <w:r>
        <w:rPr>
          <w:rFonts w:ascii="宋体" w:hAnsi="宋体" w:cs="Times New Roman" w:hint="eastAsia"/>
          <w:szCs w:val="24"/>
        </w:rPr>
        <w:t>投标文件</w:t>
      </w:r>
      <w:r>
        <w:rPr>
          <w:rFonts w:ascii="宋体" w:hAnsi="宋体" w:cs="Times New Roman"/>
          <w:szCs w:val="24"/>
        </w:rPr>
        <w:t xml:space="preserve"> (含澄清文件)</w:t>
      </w:r>
    </w:p>
    <w:p w14:paraId="5ECCE824" w14:textId="77777777" w:rsidR="000918FF" w:rsidRDefault="00000000">
      <w:pPr>
        <w:spacing w:line="360" w:lineRule="auto"/>
        <w:ind w:firstLine="540"/>
        <w:rPr>
          <w:rFonts w:ascii="宋体" w:hAnsi="宋体" w:cs="Times New Roman"/>
          <w:szCs w:val="24"/>
        </w:rPr>
      </w:pPr>
      <w:r>
        <w:rPr>
          <w:rFonts w:ascii="宋体" w:hAnsi="宋体" w:cs="Times New Roman" w:hint="eastAsia"/>
          <w:szCs w:val="24"/>
        </w:rPr>
        <w:t>e</w:t>
      </w:r>
      <w:r>
        <w:rPr>
          <w:rFonts w:ascii="宋体" w:hAnsi="宋体" w:cs="Times New Roman"/>
          <w:szCs w:val="24"/>
        </w:rPr>
        <w:t>.</w:t>
      </w:r>
      <w:r>
        <w:rPr>
          <w:rFonts w:ascii="宋体" w:hAnsi="宋体" w:cs="Times New Roman"/>
          <w:szCs w:val="24"/>
        </w:rPr>
        <w:tab/>
      </w:r>
      <w:r>
        <w:rPr>
          <w:rFonts w:ascii="宋体" w:hAnsi="宋体" w:cs="Times New Roman" w:hint="eastAsia"/>
          <w:szCs w:val="24"/>
        </w:rPr>
        <w:t>招标</w:t>
      </w:r>
      <w:r>
        <w:rPr>
          <w:rFonts w:ascii="宋体" w:hAnsi="宋体" w:cs="Times New Roman"/>
          <w:szCs w:val="24"/>
        </w:rPr>
        <w:t>文件 (含招标文件补充通知)</w:t>
      </w:r>
    </w:p>
    <w:p w14:paraId="75F29C1E" w14:textId="77777777" w:rsidR="000918FF" w:rsidRDefault="00000000">
      <w:pPr>
        <w:spacing w:line="360" w:lineRule="auto"/>
        <w:rPr>
          <w:rFonts w:ascii="宋体" w:hAnsi="宋体" w:cs="Times New Roman"/>
          <w:b/>
          <w:szCs w:val="24"/>
        </w:rPr>
      </w:pPr>
      <w:r>
        <w:rPr>
          <w:rFonts w:ascii="宋体" w:hAnsi="宋体" w:cs="Times New Roman"/>
          <w:b/>
          <w:szCs w:val="24"/>
        </w:rPr>
        <w:t>2、合同标的</w:t>
      </w:r>
    </w:p>
    <w:p w14:paraId="775C3271" w14:textId="77777777" w:rsidR="000918FF" w:rsidRDefault="00000000">
      <w:pPr>
        <w:spacing w:line="360" w:lineRule="auto"/>
        <w:ind w:firstLine="454"/>
        <w:rPr>
          <w:rFonts w:ascii="宋体" w:hAnsi="宋体" w:cs="Times New Roman"/>
          <w:szCs w:val="24"/>
        </w:rPr>
      </w:pPr>
      <w:r>
        <w:rPr>
          <w:rFonts w:ascii="宋体" w:hAnsi="宋体" w:cs="Times New Roman"/>
          <w:szCs w:val="24"/>
        </w:rPr>
        <w:t>本合同标的名称：</w:t>
      </w:r>
      <w:r>
        <w:rPr>
          <w:rFonts w:ascii="宋体" w:hAnsi="宋体" w:cs="Times New Roman"/>
          <w:szCs w:val="24"/>
          <w:u w:val="single"/>
        </w:rPr>
        <w:t xml:space="preserve">　　　　　　　　　　　　</w:t>
      </w:r>
      <w:r>
        <w:rPr>
          <w:rFonts w:ascii="宋体" w:hAnsi="宋体" w:cs="Times New Roman" w:hint="eastAsia"/>
          <w:szCs w:val="24"/>
        </w:rPr>
        <w:t>。</w:t>
      </w:r>
    </w:p>
    <w:p w14:paraId="27080985" w14:textId="77777777" w:rsidR="000918FF" w:rsidRDefault="00000000">
      <w:pPr>
        <w:spacing w:line="360" w:lineRule="auto"/>
        <w:ind w:firstLine="454"/>
        <w:rPr>
          <w:rFonts w:ascii="宋体" w:hAnsi="宋体" w:cs="Times New Roman"/>
          <w:szCs w:val="24"/>
        </w:rPr>
      </w:pPr>
      <w:r>
        <w:rPr>
          <w:rFonts w:ascii="宋体" w:hAnsi="宋体" w:cs="Times New Roman"/>
          <w:szCs w:val="24"/>
        </w:rPr>
        <w:t>标的</w:t>
      </w:r>
      <w:r>
        <w:rPr>
          <w:rFonts w:ascii="宋体" w:hAnsi="宋体" w:cs="Times New Roman" w:hint="eastAsia"/>
          <w:szCs w:val="24"/>
        </w:rPr>
        <w:t>交付行为</w:t>
      </w:r>
      <w:r>
        <w:rPr>
          <w:rFonts w:ascii="宋体" w:hAnsi="宋体" w:cs="Times New Roman"/>
          <w:szCs w:val="24"/>
        </w:rPr>
        <w:t>完成时间：</w:t>
      </w:r>
      <w:r>
        <w:rPr>
          <w:rFonts w:ascii="宋体" w:hAnsi="宋体" w:cs="Times New Roman"/>
          <w:szCs w:val="24"/>
          <w:u w:val="single"/>
        </w:rPr>
        <w:t xml:space="preserve">　　　　　　　　　　　　　</w:t>
      </w:r>
      <w:r>
        <w:rPr>
          <w:rFonts w:ascii="宋体" w:hAnsi="宋体" w:cs="Times New Roman" w:hint="eastAsia"/>
          <w:szCs w:val="24"/>
        </w:rPr>
        <w:t>。</w:t>
      </w:r>
    </w:p>
    <w:p w14:paraId="7A61FF84" w14:textId="77777777" w:rsidR="000918FF" w:rsidRDefault="00000000">
      <w:pPr>
        <w:spacing w:line="360" w:lineRule="auto"/>
        <w:rPr>
          <w:rFonts w:ascii="宋体" w:hAnsi="宋体" w:cs="Times New Roman"/>
          <w:b/>
          <w:szCs w:val="24"/>
        </w:rPr>
      </w:pPr>
      <w:r>
        <w:rPr>
          <w:rFonts w:ascii="宋体" w:hAnsi="宋体" w:cs="Times New Roman"/>
          <w:b/>
          <w:szCs w:val="24"/>
        </w:rPr>
        <w:t>3、合同总价</w:t>
      </w:r>
    </w:p>
    <w:p w14:paraId="1C9460BE" w14:textId="77777777" w:rsidR="000918FF" w:rsidRDefault="00000000">
      <w:pPr>
        <w:spacing w:line="360" w:lineRule="auto"/>
        <w:ind w:firstLine="454"/>
        <w:rPr>
          <w:rFonts w:ascii="宋体" w:hAnsi="宋体" w:cs="Times New Roman"/>
          <w:szCs w:val="24"/>
        </w:rPr>
      </w:pPr>
      <w:r>
        <w:rPr>
          <w:rFonts w:ascii="宋体" w:hAnsi="宋体" w:cs="Times New Roman"/>
          <w:szCs w:val="24"/>
        </w:rPr>
        <w:t>本合同总价为</w:t>
      </w:r>
      <w:r>
        <w:rPr>
          <w:rFonts w:ascii="宋体" w:hAnsi="宋体" w:cs="Times New Roman"/>
          <w:szCs w:val="24"/>
          <w:u w:val="single"/>
        </w:rPr>
        <w:t xml:space="preserve">　　</w:t>
      </w:r>
      <w:r>
        <w:rPr>
          <w:rFonts w:ascii="宋体" w:hAnsi="宋体" w:cs="Times New Roman"/>
          <w:szCs w:val="24"/>
        </w:rPr>
        <w:t>元人民币。</w:t>
      </w:r>
    </w:p>
    <w:p w14:paraId="0350212F" w14:textId="77777777" w:rsidR="000918FF" w:rsidRDefault="00000000">
      <w:pPr>
        <w:spacing w:line="360" w:lineRule="auto"/>
        <w:ind w:firstLine="454"/>
        <w:rPr>
          <w:rFonts w:ascii="宋体" w:hAnsi="宋体" w:cs="Times New Roman"/>
          <w:szCs w:val="24"/>
          <w:u w:val="single"/>
        </w:rPr>
      </w:pPr>
      <w:r>
        <w:rPr>
          <w:rFonts w:ascii="宋体" w:hAnsi="宋体" w:cs="Times New Roman"/>
          <w:szCs w:val="24"/>
        </w:rPr>
        <w:t>分项价格：</w:t>
      </w:r>
      <w:r>
        <w:rPr>
          <w:rFonts w:ascii="宋体" w:hAnsi="宋体" w:cs="Times New Roman"/>
          <w:szCs w:val="24"/>
          <w:u w:val="single"/>
        </w:rPr>
        <w:t xml:space="preserve">　　　　　　　　　　　　</w:t>
      </w:r>
      <w:r>
        <w:rPr>
          <w:rFonts w:ascii="宋体" w:hAnsi="宋体" w:cs="Times New Roman" w:hint="eastAsia"/>
          <w:szCs w:val="24"/>
        </w:rPr>
        <w:t>。</w:t>
      </w:r>
    </w:p>
    <w:p w14:paraId="3415B87B" w14:textId="77777777" w:rsidR="000918FF" w:rsidRDefault="00000000">
      <w:pPr>
        <w:spacing w:line="360" w:lineRule="auto"/>
        <w:rPr>
          <w:rFonts w:ascii="宋体" w:hAnsi="宋体" w:cs="Arial"/>
          <w:szCs w:val="24"/>
        </w:rPr>
      </w:pPr>
      <w:r>
        <w:rPr>
          <w:rFonts w:ascii="宋体" w:hAnsi="宋体" w:cs="Times New Roman"/>
          <w:b/>
          <w:szCs w:val="24"/>
        </w:rPr>
        <w:t>4、付款方式</w:t>
      </w:r>
    </w:p>
    <w:p w14:paraId="40530733" w14:textId="77777777" w:rsidR="000918FF" w:rsidRDefault="00000000">
      <w:pPr>
        <w:autoSpaceDE w:val="0"/>
        <w:spacing w:line="360" w:lineRule="auto"/>
        <w:ind w:rightChars="134" w:right="322"/>
        <w:textAlignment w:val="bottom"/>
        <w:rPr>
          <w:rFonts w:ascii="Times New Roman" w:hAnsi="Times New Roman" w:cs="Times New Roman"/>
          <w:sz w:val="21"/>
          <w:szCs w:val="24"/>
        </w:rPr>
      </w:pPr>
      <w:r>
        <w:rPr>
          <w:rFonts w:ascii="宋体" w:hAnsi="宋体" w:cs="Arial" w:hint="eastAsia"/>
          <w:szCs w:val="24"/>
          <w:u w:val="single"/>
        </w:rPr>
        <w:t xml:space="preserve">                 </w:t>
      </w:r>
      <w:r>
        <w:rPr>
          <w:rFonts w:ascii="宋体" w:hAnsi="宋体" w:cs="Arial" w:hint="eastAsia"/>
          <w:szCs w:val="24"/>
        </w:rPr>
        <w:t>（现金，转账，支票，其他）</w:t>
      </w:r>
    </w:p>
    <w:p w14:paraId="4C480911" w14:textId="77777777" w:rsidR="000918FF" w:rsidRDefault="00000000">
      <w:pPr>
        <w:spacing w:line="360" w:lineRule="auto"/>
        <w:rPr>
          <w:rFonts w:ascii="宋体" w:hAnsi="宋体" w:cs="Times New Roman"/>
          <w:b/>
          <w:szCs w:val="24"/>
        </w:rPr>
      </w:pPr>
      <w:r>
        <w:rPr>
          <w:rFonts w:ascii="宋体" w:hAnsi="宋体" w:cs="Times New Roman"/>
          <w:b/>
          <w:szCs w:val="24"/>
        </w:rPr>
        <w:t>5、本合同</w:t>
      </w:r>
      <w:r>
        <w:rPr>
          <w:rFonts w:ascii="宋体" w:hAnsi="宋体" w:cs="Times New Roman" w:hint="eastAsia"/>
          <w:b/>
          <w:szCs w:val="24"/>
        </w:rPr>
        <w:t>交货</w:t>
      </w:r>
      <w:r>
        <w:rPr>
          <w:rFonts w:ascii="宋体" w:hAnsi="宋体" w:cs="Times New Roman"/>
          <w:b/>
          <w:szCs w:val="24"/>
        </w:rPr>
        <w:t>的时间及地点</w:t>
      </w:r>
    </w:p>
    <w:p w14:paraId="0290AD57" w14:textId="77777777" w:rsidR="000918FF" w:rsidRDefault="00000000">
      <w:pPr>
        <w:spacing w:line="360" w:lineRule="auto"/>
        <w:rPr>
          <w:rFonts w:ascii="宋体" w:hAnsi="宋体" w:cs="Times New Roman"/>
          <w:szCs w:val="24"/>
        </w:rPr>
      </w:pPr>
      <w:r>
        <w:rPr>
          <w:rFonts w:ascii="宋体" w:hAnsi="宋体" w:cs="Times New Roman" w:hint="eastAsia"/>
          <w:szCs w:val="24"/>
        </w:rPr>
        <w:t>交货</w:t>
      </w:r>
      <w:r>
        <w:rPr>
          <w:rFonts w:ascii="宋体" w:hAnsi="宋体" w:cs="Times New Roman"/>
          <w:szCs w:val="24"/>
        </w:rPr>
        <w:t>时间：</w:t>
      </w:r>
      <w:r>
        <w:rPr>
          <w:rFonts w:ascii="宋体" w:hAnsi="宋体" w:cs="Times New Roman"/>
          <w:szCs w:val="24"/>
          <w:u w:val="single"/>
        </w:rPr>
        <w:t xml:space="preserve">　　　　　　　　　　　　　　　</w:t>
      </w:r>
      <w:r>
        <w:rPr>
          <w:rFonts w:ascii="宋体" w:hAnsi="宋体" w:cs="Times New Roman"/>
          <w:szCs w:val="24"/>
        </w:rPr>
        <w:t xml:space="preserve">　</w:t>
      </w:r>
      <w:r>
        <w:rPr>
          <w:rFonts w:ascii="宋体" w:hAnsi="宋体" w:cs="Times New Roman" w:hint="eastAsia"/>
          <w:szCs w:val="24"/>
        </w:rPr>
        <w:t>。</w:t>
      </w:r>
    </w:p>
    <w:p w14:paraId="0356A61F" w14:textId="77777777" w:rsidR="000918FF" w:rsidRDefault="00000000">
      <w:pPr>
        <w:spacing w:line="360" w:lineRule="auto"/>
        <w:rPr>
          <w:rFonts w:ascii="宋体" w:hAnsi="宋体" w:cs="Times New Roman"/>
          <w:szCs w:val="24"/>
        </w:rPr>
      </w:pPr>
      <w:r>
        <w:rPr>
          <w:rFonts w:ascii="宋体" w:hAnsi="宋体" w:cs="Times New Roman" w:hint="eastAsia"/>
          <w:szCs w:val="24"/>
        </w:rPr>
        <w:t>交货</w:t>
      </w:r>
      <w:r>
        <w:rPr>
          <w:rFonts w:ascii="宋体" w:hAnsi="宋体" w:cs="Times New Roman"/>
          <w:szCs w:val="24"/>
        </w:rPr>
        <w:t>地点：</w:t>
      </w:r>
      <w:r>
        <w:rPr>
          <w:rFonts w:ascii="宋体" w:hAnsi="宋体" w:cs="Times New Roman"/>
          <w:szCs w:val="24"/>
          <w:u w:val="single"/>
        </w:rPr>
        <w:t xml:space="preserve">　</w:t>
      </w:r>
      <w:r>
        <w:rPr>
          <w:rFonts w:ascii="宋体" w:hAnsi="宋体" w:cs="Times New Roman" w:hint="eastAsia"/>
          <w:szCs w:val="24"/>
          <w:u w:val="single"/>
        </w:rPr>
        <w:t xml:space="preserve">      华北电力大学</w:t>
      </w:r>
      <w:r>
        <w:rPr>
          <w:rFonts w:ascii="宋体" w:hAnsi="宋体" w:cs="Times New Roman"/>
          <w:szCs w:val="24"/>
          <w:u w:val="single"/>
        </w:rPr>
        <w:t xml:space="preserve">　</w:t>
      </w:r>
      <w:r>
        <w:rPr>
          <w:rFonts w:ascii="宋体" w:hAnsi="宋体" w:cs="Times New Roman" w:hint="eastAsia"/>
          <w:szCs w:val="24"/>
          <w:u w:val="single"/>
        </w:rPr>
        <w:t xml:space="preserve">  </w:t>
      </w:r>
      <w:r>
        <w:rPr>
          <w:rFonts w:ascii="宋体" w:hAnsi="宋体" w:cs="Times New Roman"/>
          <w:szCs w:val="24"/>
          <w:u w:val="single"/>
        </w:rPr>
        <w:t xml:space="preserve">　　</w:t>
      </w:r>
      <w:proofErr w:type="gramStart"/>
      <w:r>
        <w:rPr>
          <w:rFonts w:ascii="宋体" w:hAnsi="宋体" w:cs="Times New Roman"/>
          <w:szCs w:val="24"/>
          <w:u w:val="single"/>
        </w:rPr>
        <w:t xml:space="preserve">　</w:t>
      </w:r>
      <w:r>
        <w:rPr>
          <w:rFonts w:ascii="宋体" w:hAnsi="宋体" w:cs="Times New Roman"/>
          <w:szCs w:val="24"/>
        </w:rPr>
        <w:t xml:space="preserve">　</w:t>
      </w:r>
      <w:proofErr w:type="gramEnd"/>
      <w:r>
        <w:rPr>
          <w:rFonts w:ascii="宋体" w:hAnsi="宋体" w:cs="Times New Roman" w:hint="eastAsia"/>
          <w:szCs w:val="24"/>
        </w:rPr>
        <w:t>。</w:t>
      </w:r>
    </w:p>
    <w:p w14:paraId="2E2F99A1" w14:textId="77777777" w:rsidR="000918FF" w:rsidRDefault="00000000">
      <w:pPr>
        <w:spacing w:after="120"/>
        <w:rPr>
          <w:rFonts w:ascii="Times New Roman" w:hAnsi="Times New Roman" w:cs="Times New Roman"/>
          <w:sz w:val="21"/>
          <w:szCs w:val="24"/>
        </w:rPr>
      </w:pPr>
      <w:r>
        <w:rPr>
          <w:rFonts w:ascii="宋体" w:hAnsi="宋体" w:cs="Times New Roman" w:hint="eastAsia"/>
          <w:szCs w:val="24"/>
        </w:rPr>
        <w:t>交付内容：</w:t>
      </w:r>
      <w:r>
        <w:rPr>
          <w:rFonts w:ascii="宋体" w:hAnsi="宋体" w:cs="Times New Roman"/>
          <w:szCs w:val="24"/>
          <w:u w:val="single"/>
        </w:rPr>
        <w:t xml:space="preserve">　　　　　　　　　　　　　　　</w:t>
      </w:r>
      <w:r>
        <w:rPr>
          <w:rFonts w:ascii="宋体" w:hAnsi="宋体" w:cs="Times New Roman" w:hint="eastAsia"/>
          <w:szCs w:val="24"/>
        </w:rPr>
        <w:t xml:space="preserve">  。</w:t>
      </w:r>
    </w:p>
    <w:p w14:paraId="73257FF4" w14:textId="77777777" w:rsidR="000918FF" w:rsidRDefault="00000000">
      <w:pPr>
        <w:spacing w:line="360" w:lineRule="auto"/>
        <w:rPr>
          <w:rFonts w:ascii="宋体" w:hAnsi="宋体" w:cs="Times New Roman"/>
          <w:b/>
          <w:szCs w:val="24"/>
        </w:rPr>
      </w:pPr>
      <w:r>
        <w:rPr>
          <w:rFonts w:ascii="宋体" w:hAnsi="宋体" w:cs="Times New Roman" w:hint="eastAsia"/>
          <w:b/>
          <w:szCs w:val="24"/>
        </w:rPr>
        <w:t>6</w:t>
      </w:r>
      <w:r>
        <w:rPr>
          <w:rFonts w:ascii="宋体" w:hAnsi="宋体" w:cs="Times New Roman"/>
          <w:b/>
          <w:szCs w:val="24"/>
        </w:rPr>
        <w:t>、合同的生效</w:t>
      </w:r>
    </w:p>
    <w:p w14:paraId="00AAB9BB" w14:textId="77777777" w:rsidR="000918FF" w:rsidRDefault="00000000">
      <w:pPr>
        <w:snapToGrid w:val="0"/>
        <w:spacing w:before="119" w:line="419" w:lineRule="atLeast"/>
        <w:ind w:firstLine="453"/>
        <w:rPr>
          <w:rFonts w:ascii="宋体" w:hAnsi="宋体" w:cs="Times New Roman"/>
          <w:szCs w:val="24"/>
        </w:rPr>
      </w:pPr>
      <w:r>
        <w:rPr>
          <w:rFonts w:ascii="宋体" w:hAnsi="宋体" w:cs="Times New Roman"/>
          <w:szCs w:val="24"/>
        </w:rPr>
        <w:t>本合同经双方全权代表签署、加盖单位印章并由卖方递交履约保证金后生效。</w:t>
      </w:r>
    </w:p>
    <w:p w14:paraId="30A3DD07" w14:textId="77777777" w:rsidR="000918FF" w:rsidRDefault="000918FF">
      <w:pPr>
        <w:snapToGrid w:val="0"/>
        <w:spacing w:before="119" w:line="419" w:lineRule="atLeast"/>
        <w:rPr>
          <w:rFonts w:ascii="宋体" w:hAnsi="宋体" w:cs="Times New Roman"/>
          <w:szCs w:val="24"/>
        </w:rPr>
      </w:pPr>
    </w:p>
    <w:p w14:paraId="196321D3" w14:textId="77777777" w:rsidR="000918FF" w:rsidRDefault="000918FF">
      <w:pPr>
        <w:tabs>
          <w:tab w:val="left" w:pos="5580"/>
        </w:tabs>
        <w:spacing w:after="120"/>
        <w:ind w:leftChars="200" w:left="480" w:firstLineChars="200" w:firstLine="420"/>
        <w:rPr>
          <w:rFonts w:ascii="Times New Roman" w:hAnsi="Times New Roman" w:cs="Times New Roman"/>
          <w:sz w:val="21"/>
          <w:szCs w:val="24"/>
        </w:rPr>
      </w:pPr>
    </w:p>
    <w:p w14:paraId="0B155730" w14:textId="77777777" w:rsidR="000918FF" w:rsidRDefault="00000000">
      <w:pPr>
        <w:snapToGrid w:val="0"/>
        <w:spacing w:before="119" w:line="419" w:lineRule="atLeast"/>
        <w:ind w:firstLine="453"/>
        <w:rPr>
          <w:rFonts w:ascii="宋体" w:hAnsi="宋体" w:cs="Times New Roman"/>
          <w:szCs w:val="24"/>
        </w:rPr>
      </w:pPr>
      <w:r>
        <w:rPr>
          <w:rFonts w:ascii="宋体" w:hAnsi="宋体" w:cs="Times New Roman"/>
          <w:szCs w:val="24"/>
        </w:rPr>
        <w:lastRenderedPageBreak/>
        <w:t xml:space="preserve">　买　方：</w:t>
      </w:r>
      <w:r>
        <w:rPr>
          <w:rFonts w:ascii="宋体" w:hAnsi="宋体" w:cs="Times New Roman" w:hint="eastAsia"/>
          <w:szCs w:val="24"/>
          <w:u w:val="single"/>
        </w:rPr>
        <w:t>华北电力大学</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 xml:space="preserve">卖　方： </w:t>
      </w:r>
      <w:r>
        <w:rPr>
          <w:rFonts w:ascii="宋体" w:hAnsi="宋体" w:cs="Times New Roman"/>
          <w:szCs w:val="24"/>
          <w:u w:val="single"/>
        </w:rPr>
        <w:tab/>
      </w:r>
      <w:r>
        <w:rPr>
          <w:rFonts w:ascii="宋体" w:hAnsi="宋体" w:cs="Times New Roman"/>
          <w:szCs w:val="24"/>
          <w:u w:val="single"/>
        </w:rPr>
        <w:tab/>
      </w:r>
      <w:r>
        <w:rPr>
          <w:rFonts w:ascii="宋体" w:hAnsi="宋体" w:cs="Times New Roman"/>
          <w:szCs w:val="24"/>
          <w:u w:val="single"/>
        </w:rPr>
        <w:tab/>
        <w:t xml:space="preserve">   </w:t>
      </w:r>
      <w:r>
        <w:rPr>
          <w:rFonts w:ascii="宋体" w:hAnsi="宋体" w:cs="Times New Roman"/>
          <w:szCs w:val="24"/>
          <w:u w:val="single"/>
        </w:rPr>
        <w:tab/>
      </w:r>
      <w:r>
        <w:rPr>
          <w:rFonts w:ascii="宋体" w:hAnsi="宋体" w:cs="Times New Roman" w:hint="eastAsia"/>
          <w:szCs w:val="24"/>
          <w:u w:val="single"/>
        </w:rPr>
        <w:t xml:space="preserve">      </w:t>
      </w:r>
      <w:r>
        <w:rPr>
          <w:rFonts w:ascii="宋体" w:hAnsi="宋体" w:cs="Times New Roman"/>
          <w:szCs w:val="24"/>
        </w:rPr>
        <w:t xml:space="preserve">            </w:t>
      </w:r>
    </w:p>
    <w:p w14:paraId="4CBE78C2" w14:textId="77777777" w:rsidR="000918FF" w:rsidRDefault="000918FF">
      <w:pPr>
        <w:snapToGrid w:val="0"/>
        <w:spacing w:before="119" w:line="419" w:lineRule="atLeast"/>
        <w:ind w:firstLine="453"/>
        <w:rPr>
          <w:rFonts w:ascii="宋体" w:hAnsi="宋体" w:cs="Times New Roman"/>
          <w:szCs w:val="24"/>
        </w:rPr>
      </w:pPr>
    </w:p>
    <w:p w14:paraId="422B8208" w14:textId="77777777" w:rsidR="000918FF" w:rsidRDefault="00000000">
      <w:pPr>
        <w:snapToGrid w:val="0"/>
        <w:spacing w:before="119" w:line="419" w:lineRule="atLeast"/>
        <w:ind w:firstLine="453"/>
        <w:rPr>
          <w:rFonts w:ascii="宋体" w:hAnsi="宋体" w:cs="Times New Roman"/>
          <w:szCs w:val="24"/>
        </w:rPr>
      </w:pPr>
      <w:r>
        <w:rPr>
          <w:rFonts w:ascii="宋体" w:hAnsi="宋体" w:cs="Times New Roman"/>
          <w:szCs w:val="24"/>
        </w:rPr>
        <w:t xml:space="preserve">　名　称：(印章)　　</w:t>
      </w:r>
      <w:proofErr w:type="gramStart"/>
      <w:r>
        <w:rPr>
          <w:rFonts w:ascii="宋体" w:hAnsi="宋体" w:cs="Times New Roman"/>
          <w:szCs w:val="24"/>
        </w:rPr>
        <w:t xml:space="preserve">　</w:t>
      </w:r>
      <w:proofErr w:type="gramEnd"/>
      <w:r>
        <w:rPr>
          <w:rFonts w:ascii="宋体" w:hAnsi="宋体" w:cs="Times New Roman"/>
          <w:szCs w:val="24"/>
        </w:rPr>
        <w:t xml:space="preserve">       </w:t>
      </w:r>
      <w:r>
        <w:rPr>
          <w:rFonts w:ascii="宋体" w:hAnsi="宋体" w:cs="Times New Roman"/>
          <w:szCs w:val="24"/>
        </w:rPr>
        <w:tab/>
        <w:t xml:space="preserve"> </w:t>
      </w:r>
      <w:r>
        <w:rPr>
          <w:rFonts w:ascii="宋体" w:hAnsi="宋体" w:cs="Times New Roman" w:hint="eastAsia"/>
          <w:szCs w:val="24"/>
        </w:rPr>
        <w:t xml:space="preserve">         </w:t>
      </w:r>
      <w:r>
        <w:rPr>
          <w:rFonts w:ascii="宋体" w:hAnsi="宋体" w:cs="Times New Roman"/>
          <w:szCs w:val="24"/>
        </w:rPr>
        <w:t>名　称：(印章)</w:t>
      </w:r>
    </w:p>
    <w:p w14:paraId="1A283D15" w14:textId="77777777" w:rsidR="000918FF" w:rsidRDefault="000918FF">
      <w:pPr>
        <w:snapToGrid w:val="0"/>
        <w:spacing w:before="119" w:line="419" w:lineRule="atLeast"/>
        <w:ind w:firstLine="453"/>
        <w:rPr>
          <w:rFonts w:ascii="宋体" w:hAnsi="宋体" w:cs="Times New Roman"/>
          <w:szCs w:val="24"/>
        </w:rPr>
      </w:pPr>
    </w:p>
    <w:p w14:paraId="14BC0FBF" w14:textId="77777777" w:rsidR="000918FF" w:rsidRDefault="000918FF">
      <w:pPr>
        <w:snapToGrid w:val="0"/>
        <w:spacing w:before="119" w:line="419" w:lineRule="atLeast"/>
        <w:ind w:firstLine="453"/>
        <w:rPr>
          <w:rFonts w:ascii="宋体" w:hAnsi="宋体" w:cs="Times New Roman"/>
          <w:szCs w:val="24"/>
        </w:rPr>
      </w:pPr>
    </w:p>
    <w:p w14:paraId="0DB4BFF2" w14:textId="77777777" w:rsidR="000918FF" w:rsidRDefault="00000000">
      <w:pPr>
        <w:snapToGrid w:val="0"/>
        <w:spacing w:before="119" w:line="419" w:lineRule="atLeast"/>
        <w:ind w:firstLine="453"/>
        <w:rPr>
          <w:rFonts w:ascii="宋体" w:hAnsi="宋体" w:cs="Times New Roman"/>
          <w:szCs w:val="24"/>
        </w:rPr>
      </w:pPr>
      <w:r>
        <w:rPr>
          <w:rFonts w:ascii="宋体" w:hAnsi="宋体" w:cs="Times New Roman"/>
          <w:szCs w:val="24"/>
        </w:rPr>
        <w:t xml:space="preserve">      年　月　日</w:t>
      </w:r>
      <w:proofErr w:type="gramStart"/>
      <w:r>
        <w:rPr>
          <w:rFonts w:ascii="宋体" w:hAnsi="宋体" w:cs="Times New Roman"/>
          <w:szCs w:val="24"/>
        </w:rPr>
        <w:t xml:space="preserve">　　　　　　</w:t>
      </w:r>
      <w:proofErr w:type="gramEnd"/>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年　月　日</w:t>
      </w:r>
    </w:p>
    <w:p w14:paraId="6A346B2C" w14:textId="77777777" w:rsidR="000918FF" w:rsidRDefault="000918FF">
      <w:pPr>
        <w:snapToGrid w:val="0"/>
        <w:spacing w:before="119" w:line="272" w:lineRule="atLeast"/>
        <w:rPr>
          <w:rFonts w:ascii="宋体" w:hAnsi="宋体" w:cs="Times New Roman"/>
          <w:sz w:val="21"/>
          <w:szCs w:val="21"/>
        </w:rPr>
      </w:pPr>
    </w:p>
    <w:p w14:paraId="78006307" w14:textId="77777777" w:rsidR="000918FF" w:rsidRDefault="000918FF">
      <w:pPr>
        <w:spacing w:after="120"/>
        <w:ind w:leftChars="200" w:left="480" w:firstLineChars="200" w:firstLine="420"/>
        <w:rPr>
          <w:rFonts w:ascii="Times New Roman" w:hAnsi="Times New Roman" w:cs="Times New Roman"/>
          <w:sz w:val="21"/>
          <w:szCs w:val="24"/>
        </w:rPr>
      </w:pPr>
    </w:p>
    <w:p w14:paraId="41E400E6" w14:textId="77777777" w:rsidR="000918FF" w:rsidRDefault="00000000">
      <w:pPr>
        <w:snapToGrid w:val="0"/>
        <w:spacing w:before="119" w:line="419" w:lineRule="atLeast"/>
        <w:ind w:firstLine="453"/>
        <w:rPr>
          <w:rFonts w:ascii="宋体" w:hAnsi="宋体" w:cs="Times New Roman"/>
          <w:szCs w:val="24"/>
        </w:rPr>
      </w:pPr>
      <w:r>
        <w:rPr>
          <w:rFonts w:ascii="宋体" w:hAnsi="宋体" w:cs="Times New Roman"/>
          <w:szCs w:val="24"/>
        </w:rPr>
        <w:t xml:space="preserve">授权代表(签字)：     </w:t>
      </w:r>
      <w:r>
        <w:rPr>
          <w:rFonts w:ascii="宋体" w:hAnsi="宋体" w:cs="Times New Roman"/>
          <w:szCs w:val="24"/>
        </w:rPr>
        <w:tab/>
        <w:t xml:space="preserve">       </w:t>
      </w:r>
      <w:r>
        <w:rPr>
          <w:rFonts w:ascii="宋体" w:hAnsi="宋体" w:cs="Times New Roman" w:hint="eastAsia"/>
          <w:szCs w:val="24"/>
        </w:rPr>
        <w:t xml:space="preserve">           </w:t>
      </w:r>
      <w:r>
        <w:rPr>
          <w:rFonts w:ascii="宋体" w:hAnsi="宋体" w:cs="Times New Roman"/>
          <w:szCs w:val="24"/>
        </w:rPr>
        <w:t xml:space="preserve">授权代表(签字)：     </w:t>
      </w:r>
    </w:p>
    <w:p w14:paraId="63034D0C" w14:textId="77777777" w:rsidR="000918FF" w:rsidRDefault="000918FF">
      <w:pPr>
        <w:snapToGrid w:val="0"/>
        <w:spacing w:before="119" w:line="419" w:lineRule="atLeast"/>
        <w:ind w:firstLine="453"/>
        <w:rPr>
          <w:rFonts w:ascii="宋体" w:hAnsi="宋体" w:cs="Times New Roman"/>
          <w:szCs w:val="24"/>
        </w:rPr>
      </w:pPr>
    </w:p>
    <w:p w14:paraId="10AFA8DE" w14:textId="77777777" w:rsidR="000918FF" w:rsidRDefault="000918FF">
      <w:pPr>
        <w:spacing w:after="120"/>
        <w:ind w:leftChars="200" w:left="480" w:firstLineChars="200" w:firstLine="420"/>
        <w:rPr>
          <w:rFonts w:ascii="Times New Roman" w:hAnsi="Times New Roman" w:cs="Times New Roman"/>
          <w:sz w:val="21"/>
          <w:szCs w:val="24"/>
        </w:rPr>
      </w:pPr>
    </w:p>
    <w:p w14:paraId="3DEE0884" w14:textId="77777777" w:rsidR="000918FF" w:rsidRDefault="00000000">
      <w:pPr>
        <w:snapToGrid w:val="0"/>
        <w:spacing w:before="119" w:line="419" w:lineRule="atLeast"/>
        <w:ind w:firstLine="453"/>
        <w:rPr>
          <w:rFonts w:ascii="宋体" w:hAnsi="宋体" w:cs="Times New Roman"/>
          <w:szCs w:val="24"/>
        </w:rPr>
      </w:pPr>
      <w:proofErr w:type="gramStart"/>
      <w:r>
        <w:rPr>
          <w:rFonts w:ascii="宋体" w:hAnsi="宋体" w:cs="Times New Roman"/>
          <w:szCs w:val="24"/>
        </w:rPr>
        <w:t>地　　址</w:t>
      </w:r>
      <w:proofErr w:type="gramEnd"/>
      <w:r>
        <w:rPr>
          <w:rFonts w:ascii="宋体" w:hAnsi="宋体" w:cs="Times New Roman" w:hint="eastAsia"/>
          <w:szCs w:val="24"/>
        </w:rPr>
        <w:t>：</w:t>
      </w:r>
      <w:r>
        <w:rPr>
          <w:rFonts w:ascii="宋体" w:hAnsi="宋体" w:cs="Times New Roman" w:hint="eastAsia"/>
          <w:szCs w:val="24"/>
          <w:u w:val="single"/>
        </w:rPr>
        <w:t>北京市</w:t>
      </w:r>
      <w:proofErr w:type="gramStart"/>
      <w:r>
        <w:rPr>
          <w:rFonts w:ascii="宋体" w:hAnsi="宋体" w:cs="Times New Roman" w:hint="eastAsia"/>
          <w:szCs w:val="24"/>
          <w:u w:val="single"/>
        </w:rPr>
        <w:t>昌平区</w:t>
      </w:r>
      <w:proofErr w:type="gramEnd"/>
      <w:r>
        <w:rPr>
          <w:rFonts w:ascii="宋体" w:hAnsi="宋体" w:cs="Times New Roman" w:hint="eastAsia"/>
          <w:szCs w:val="24"/>
          <w:u w:val="single"/>
        </w:rPr>
        <w:t>回龙观</w:t>
      </w:r>
      <w:r>
        <w:rPr>
          <w:rFonts w:ascii="宋体" w:hAnsi="宋体" w:cs="Times New Roman" w:hint="eastAsia"/>
          <w:szCs w:val="24"/>
        </w:rPr>
        <w:t xml:space="preserve">           </w:t>
      </w:r>
      <w:proofErr w:type="gramStart"/>
      <w:r>
        <w:rPr>
          <w:rFonts w:ascii="宋体" w:hAnsi="宋体" w:cs="Times New Roman"/>
          <w:szCs w:val="24"/>
        </w:rPr>
        <w:t>地　　址</w:t>
      </w:r>
      <w:proofErr w:type="gramEnd"/>
      <w:r>
        <w:rPr>
          <w:rFonts w:ascii="宋体" w:hAnsi="宋体" w:cs="Times New Roman"/>
          <w:szCs w:val="24"/>
        </w:rPr>
        <w:t>：</w:t>
      </w:r>
      <w:r>
        <w:rPr>
          <w:rFonts w:ascii="宋体" w:hAnsi="宋体" w:cs="Times New Roman"/>
          <w:szCs w:val="24"/>
        </w:rPr>
        <w:tab/>
      </w:r>
      <w:r>
        <w:rPr>
          <w:rFonts w:ascii="宋体" w:hAnsi="宋体" w:cs="Times New Roman"/>
          <w:szCs w:val="24"/>
        </w:rPr>
        <w:tab/>
      </w:r>
      <w:r>
        <w:rPr>
          <w:rFonts w:ascii="宋体" w:hAnsi="宋体" w:cs="Times New Roman"/>
          <w:szCs w:val="24"/>
          <w:u w:val="single"/>
        </w:rPr>
        <w:tab/>
      </w:r>
      <w:r>
        <w:rPr>
          <w:rFonts w:ascii="宋体" w:hAnsi="宋体" w:cs="Times New Roman"/>
          <w:szCs w:val="24"/>
          <w:u w:val="single"/>
        </w:rPr>
        <w:tab/>
      </w:r>
      <w:r>
        <w:rPr>
          <w:rFonts w:ascii="宋体" w:hAnsi="宋体" w:cs="Times New Roman"/>
          <w:szCs w:val="24"/>
          <w:u w:val="single"/>
        </w:rPr>
        <w:tab/>
        <w:t xml:space="preserve">  </w:t>
      </w:r>
      <w:r>
        <w:rPr>
          <w:rFonts w:ascii="宋体" w:hAnsi="宋体" w:cs="Times New Roman" w:hint="eastAsia"/>
          <w:szCs w:val="24"/>
          <w:u w:val="single"/>
        </w:rPr>
        <w:t xml:space="preserve">          </w:t>
      </w:r>
      <w:r>
        <w:rPr>
          <w:rFonts w:ascii="宋体" w:hAnsi="宋体" w:cs="Times New Roman"/>
          <w:szCs w:val="24"/>
          <w:u w:val="single"/>
        </w:rPr>
        <w:t xml:space="preserve"> </w:t>
      </w:r>
      <w:r>
        <w:rPr>
          <w:rFonts w:ascii="宋体" w:hAnsi="宋体" w:cs="Times New Roman"/>
          <w:szCs w:val="24"/>
          <w:u w:val="single"/>
        </w:rPr>
        <w:tab/>
      </w:r>
    </w:p>
    <w:p w14:paraId="6FC98ECF" w14:textId="77777777" w:rsidR="000918FF" w:rsidRDefault="00000000">
      <w:pPr>
        <w:snapToGrid w:val="0"/>
        <w:spacing w:before="119" w:line="419" w:lineRule="atLeast"/>
        <w:ind w:firstLineChars="700" w:firstLine="1680"/>
        <w:rPr>
          <w:rFonts w:ascii="宋体" w:hAnsi="宋体" w:cs="Times New Roman"/>
          <w:szCs w:val="24"/>
        </w:rPr>
      </w:pPr>
      <w:r>
        <w:rPr>
          <w:rFonts w:ascii="宋体" w:hAnsi="宋体" w:cs="Times New Roman" w:hint="eastAsia"/>
          <w:szCs w:val="24"/>
          <w:u w:val="single"/>
        </w:rPr>
        <w:t>北农路2号</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r>
      <w:r>
        <w:rPr>
          <w:rFonts w:ascii="宋体" w:hAnsi="宋体" w:cs="Times New Roman"/>
          <w:szCs w:val="24"/>
        </w:rPr>
        <w:tab/>
      </w:r>
    </w:p>
    <w:p w14:paraId="227899C1" w14:textId="77777777" w:rsidR="000918FF" w:rsidRDefault="00000000">
      <w:pPr>
        <w:snapToGrid w:val="0"/>
        <w:spacing w:before="119" w:line="419" w:lineRule="atLeast"/>
        <w:ind w:firstLine="453"/>
        <w:rPr>
          <w:rFonts w:ascii="宋体" w:hAnsi="宋体" w:cs="Times New Roman"/>
          <w:szCs w:val="24"/>
        </w:rPr>
      </w:pPr>
      <w:r>
        <w:rPr>
          <w:rFonts w:ascii="宋体" w:hAnsi="宋体" w:cs="Times New Roman"/>
          <w:szCs w:val="24"/>
        </w:rPr>
        <w:t xml:space="preserve">  </w:t>
      </w:r>
    </w:p>
    <w:p w14:paraId="07AF5303" w14:textId="77777777" w:rsidR="000918FF" w:rsidRDefault="00000000">
      <w:pPr>
        <w:snapToGrid w:val="0"/>
        <w:spacing w:before="119" w:line="419" w:lineRule="atLeast"/>
        <w:ind w:firstLine="453"/>
        <w:rPr>
          <w:rFonts w:ascii="宋体" w:hAnsi="宋体" w:cs="Times New Roman"/>
          <w:szCs w:val="24"/>
          <w:u w:val="single"/>
        </w:rPr>
      </w:pPr>
      <w:r>
        <w:rPr>
          <w:rFonts w:ascii="宋体" w:hAnsi="宋体" w:cs="Times New Roman"/>
          <w:szCs w:val="24"/>
        </w:rPr>
        <w:t>邮政编码：</w:t>
      </w:r>
      <w:r>
        <w:rPr>
          <w:rFonts w:ascii="宋体" w:hAnsi="宋体" w:cs="Times New Roman" w:hint="eastAsia"/>
          <w:szCs w:val="24"/>
          <w:u w:val="single"/>
        </w:rPr>
        <w:t>102206</w:t>
      </w:r>
      <w:r>
        <w:rPr>
          <w:rFonts w:ascii="宋体" w:hAnsi="宋体" w:cs="Times New Roman"/>
          <w:szCs w:val="24"/>
          <w:u w:val="single"/>
        </w:rPr>
        <w:tab/>
      </w:r>
      <w:r>
        <w:rPr>
          <w:rFonts w:ascii="宋体" w:hAnsi="宋体" w:cs="Times New Roman"/>
          <w:szCs w:val="24"/>
          <w:u w:val="single"/>
        </w:rPr>
        <w:tab/>
      </w:r>
      <w:r>
        <w:rPr>
          <w:rFonts w:ascii="宋体" w:hAnsi="宋体" w:cs="Times New Roman"/>
          <w:szCs w:val="24"/>
          <w:u w:val="single"/>
        </w:rPr>
        <w:tab/>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r>
      <w:r>
        <w:rPr>
          <w:rFonts w:ascii="宋体" w:hAnsi="宋体" w:cs="Times New Roman"/>
          <w:szCs w:val="24"/>
        </w:rPr>
        <w:tab/>
      </w:r>
      <w:r>
        <w:rPr>
          <w:rFonts w:ascii="宋体" w:hAnsi="宋体" w:cs="Times New Roman" w:hint="eastAsia"/>
          <w:szCs w:val="24"/>
        </w:rPr>
        <w:t xml:space="preserve">                </w:t>
      </w:r>
      <w:r>
        <w:rPr>
          <w:rFonts w:ascii="宋体" w:hAnsi="宋体" w:cs="Times New Roman"/>
          <w:szCs w:val="24"/>
        </w:rPr>
        <w:t xml:space="preserve"> </w:t>
      </w:r>
      <w:r>
        <w:rPr>
          <w:rFonts w:ascii="宋体" w:hAnsi="宋体" w:cs="Times New Roman" w:hint="eastAsia"/>
          <w:szCs w:val="24"/>
        </w:rPr>
        <w:t xml:space="preserve">   </w:t>
      </w:r>
      <w:r>
        <w:rPr>
          <w:rFonts w:ascii="宋体" w:hAnsi="宋体" w:cs="Times New Roman"/>
          <w:szCs w:val="24"/>
        </w:rPr>
        <w:t>邮政编码：</w:t>
      </w:r>
      <w:r>
        <w:rPr>
          <w:rFonts w:ascii="宋体" w:hAnsi="宋体" w:cs="Times New Roman"/>
          <w:szCs w:val="24"/>
          <w:u w:val="single"/>
        </w:rPr>
        <w:tab/>
      </w:r>
      <w:r>
        <w:rPr>
          <w:rFonts w:ascii="宋体" w:hAnsi="宋体" w:cs="Times New Roman"/>
          <w:szCs w:val="24"/>
          <w:u w:val="single"/>
        </w:rPr>
        <w:tab/>
      </w:r>
      <w:r>
        <w:rPr>
          <w:rFonts w:ascii="宋体" w:hAnsi="宋体" w:cs="Times New Roman"/>
          <w:szCs w:val="24"/>
          <w:u w:val="single"/>
        </w:rPr>
        <w:tab/>
        <w:t xml:space="preserve">  </w:t>
      </w:r>
      <w:r>
        <w:rPr>
          <w:rFonts w:ascii="宋体" w:hAnsi="宋体" w:cs="Times New Roman" w:hint="eastAsia"/>
          <w:szCs w:val="24"/>
          <w:u w:val="single"/>
        </w:rPr>
        <w:t xml:space="preserve">           </w:t>
      </w:r>
      <w:r>
        <w:rPr>
          <w:rFonts w:ascii="宋体" w:hAnsi="宋体" w:cs="Times New Roman"/>
          <w:szCs w:val="24"/>
          <w:u w:val="single"/>
        </w:rPr>
        <w:t xml:space="preserve"> </w:t>
      </w:r>
      <w:r>
        <w:rPr>
          <w:rFonts w:ascii="宋体" w:hAnsi="宋体" w:cs="Times New Roman"/>
          <w:szCs w:val="24"/>
          <w:u w:val="single"/>
        </w:rPr>
        <w:tab/>
      </w:r>
    </w:p>
    <w:p w14:paraId="6C106205" w14:textId="77777777" w:rsidR="000918FF" w:rsidRDefault="000918FF">
      <w:pPr>
        <w:snapToGrid w:val="0"/>
        <w:spacing w:before="119" w:line="419" w:lineRule="atLeast"/>
        <w:ind w:firstLine="453"/>
        <w:rPr>
          <w:rFonts w:ascii="宋体" w:hAnsi="宋体" w:cs="Times New Roman"/>
          <w:szCs w:val="24"/>
        </w:rPr>
      </w:pPr>
    </w:p>
    <w:p w14:paraId="4B8D420B" w14:textId="77777777" w:rsidR="000918FF" w:rsidRDefault="00000000">
      <w:pPr>
        <w:snapToGrid w:val="0"/>
        <w:spacing w:before="119" w:line="419" w:lineRule="atLeast"/>
        <w:ind w:firstLine="453"/>
        <w:rPr>
          <w:rFonts w:ascii="宋体" w:hAnsi="宋体" w:cs="Times New Roman"/>
          <w:szCs w:val="24"/>
        </w:rPr>
      </w:pPr>
      <w:r>
        <w:rPr>
          <w:rFonts w:ascii="宋体" w:hAnsi="宋体" w:cs="Times New Roman"/>
          <w:szCs w:val="24"/>
        </w:rPr>
        <w:t>电　　话：</w:t>
      </w:r>
      <w:r>
        <w:rPr>
          <w:rFonts w:ascii="宋体" w:hAnsi="宋体" w:cs="Times New Roman"/>
          <w:szCs w:val="24"/>
          <w:u w:val="single"/>
        </w:rPr>
        <w:tab/>
      </w:r>
      <w:r>
        <w:rPr>
          <w:rFonts w:ascii="宋体" w:hAnsi="宋体" w:cs="Times New Roman"/>
          <w:szCs w:val="24"/>
          <w:u w:val="single"/>
        </w:rPr>
        <w:tab/>
      </w:r>
      <w:r>
        <w:rPr>
          <w:rFonts w:ascii="宋体" w:hAnsi="宋体" w:cs="Times New Roman"/>
          <w:szCs w:val="24"/>
          <w:u w:val="single"/>
        </w:rPr>
        <w:tab/>
        <w:t xml:space="preserve">  </w:t>
      </w:r>
      <w:r>
        <w:rPr>
          <w:rFonts w:ascii="宋体" w:hAnsi="宋体" w:cs="Times New Roman" w:hint="eastAsia"/>
          <w:szCs w:val="24"/>
          <w:u w:val="single"/>
        </w:rPr>
        <w:t xml:space="preserve">            </w:t>
      </w:r>
      <w:r>
        <w:rPr>
          <w:rFonts w:ascii="宋体" w:hAnsi="宋体" w:cs="Times New Roman"/>
          <w:szCs w:val="24"/>
          <w:u w:val="single"/>
        </w:rPr>
        <w:t xml:space="preserve"> </w:t>
      </w:r>
      <w:r>
        <w:rPr>
          <w:rFonts w:ascii="宋体" w:hAnsi="宋体" w:cs="Times New Roman"/>
          <w:szCs w:val="24"/>
          <w:u w:val="single"/>
        </w:rPr>
        <w:tab/>
      </w:r>
      <w:r>
        <w:rPr>
          <w:rFonts w:ascii="宋体" w:hAnsi="宋体" w:cs="Times New Roman"/>
          <w:szCs w:val="24"/>
        </w:rPr>
        <w:tab/>
      </w:r>
      <w:r>
        <w:rPr>
          <w:rFonts w:ascii="宋体" w:hAnsi="宋体" w:cs="Times New Roman"/>
          <w:szCs w:val="24"/>
        </w:rPr>
        <w:tab/>
        <w:t xml:space="preserve">   </w:t>
      </w:r>
      <w:r>
        <w:rPr>
          <w:rFonts w:ascii="宋体" w:hAnsi="宋体" w:cs="Times New Roman"/>
          <w:szCs w:val="24"/>
        </w:rPr>
        <w:tab/>
      </w:r>
      <w:r>
        <w:rPr>
          <w:rFonts w:ascii="宋体" w:hAnsi="宋体" w:cs="Times New Roman"/>
          <w:szCs w:val="24"/>
        </w:rPr>
        <w:tab/>
        <w:t xml:space="preserve"> </w:t>
      </w:r>
      <w:r>
        <w:rPr>
          <w:rFonts w:ascii="宋体" w:hAnsi="宋体" w:cs="Times New Roman" w:hint="eastAsia"/>
          <w:szCs w:val="24"/>
        </w:rPr>
        <w:t xml:space="preserve">          </w:t>
      </w:r>
      <w:r>
        <w:rPr>
          <w:rFonts w:ascii="宋体" w:hAnsi="宋体" w:cs="Times New Roman"/>
          <w:szCs w:val="24"/>
        </w:rPr>
        <w:t>电　　话：</w:t>
      </w:r>
      <w:r>
        <w:rPr>
          <w:rFonts w:ascii="宋体" w:hAnsi="宋体" w:cs="Times New Roman"/>
          <w:szCs w:val="24"/>
          <w:u w:val="single"/>
        </w:rPr>
        <w:tab/>
      </w:r>
      <w:r>
        <w:rPr>
          <w:rFonts w:ascii="宋体" w:hAnsi="宋体" w:cs="Times New Roman"/>
          <w:szCs w:val="24"/>
          <w:u w:val="single"/>
        </w:rPr>
        <w:tab/>
      </w:r>
      <w:r>
        <w:rPr>
          <w:rFonts w:ascii="宋体" w:hAnsi="宋体" w:cs="Times New Roman"/>
          <w:szCs w:val="24"/>
          <w:u w:val="single"/>
        </w:rPr>
        <w:tab/>
        <w:t xml:space="preserve">  </w:t>
      </w:r>
      <w:r>
        <w:rPr>
          <w:rFonts w:ascii="宋体" w:hAnsi="宋体" w:cs="Times New Roman" w:hint="eastAsia"/>
          <w:szCs w:val="24"/>
          <w:u w:val="single"/>
        </w:rPr>
        <w:t xml:space="preserve">            </w:t>
      </w:r>
      <w:r>
        <w:rPr>
          <w:rFonts w:ascii="宋体" w:hAnsi="宋体" w:cs="Times New Roman"/>
          <w:szCs w:val="24"/>
          <w:u w:val="single"/>
        </w:rPr>
        <w:t xml:space="preserve"> </w:t>
      </w:r>
      <w:r>
        <w:rPr>
          <w:rFonts w:ascii="宋体" w:hAnsi="宋体" w:cs="Times New Roman"/>
          <w:szCs w:val="24"/>
          <w:u w:val="single"/>
        </w:rPr>
        <w:tab/>
      </w:r>
      <w:r>
        <w:rPr>
          <w:rFonts w:ascii="宋体" w:hAnsi="宋体" w:cs="Times New Roman"/>
          <w:szCs w:val="24"/>
        </w:rPr>
        <w:tab/>
      </w:r>
      <w:r>
        <w:rPr>
          <w:rFonts w:ascii="宋体" w:hAnsi="宋体" w:cs="Times New Roman"/>
          <w:szCs w:val="24"/>
        </w:rPr>
        <w:tab/>
        <w:t xml:space="preserve">   </w:t>
      </w:r>
      <w:r>
        <w:rPr>
          <w:rFonts w:ascii="宋体" w:hAnsi="宋体" w:cs="Times New Roman"/>
          <w:szCs w:val="24"/>
        </w:rPr>
        <w:tab/>
      </w:r>
      <w:r>
        <w:rPr>
          <w:rFonts w:ascii="宋体" w:hAnsi="宋体" w:cs="Times New Roman"/>
          <w:szCs w:val="24"/>
        </w:rPr>
        <w:tab/>
      </w:r>
    </w:p>
    <w:p w14:paraId="052B6CF4" w14:textId="77777777" w:rsidR="000918FF" w:rsidRDefault="00000000">
      <w:pPr>
        <w:snapToGrid w:val="0"/>
        <w:spacing w:before="119" w:line="419" w:lineRule="atLeast"/>
        <w:ind w:firstLine="453"/>
        <w:rPr>
          <w:rFonts w:ascii="宋体" w:hAnsi="宋体" w:cs="Times New Roman"/>
          <w:szCs w:val="24"/>
        </w:rPr>
      </w:pPr>
      <w:r>
        <w:rPr>
          <w:rFonts w:ascii="宋体" w:hAnsi="宋体" w:cs="Times New Roman"/>
          <w:szCs w:val="24"/>
        </w:rPr>
        <w:t xml:space="preserve">  </w:t>
      </w:r>
      <w:r>
        <w:rPr>
          <w:rFonts w:ascii="宋体" w:hAnsi="宋体" w:cs="Times New Roman" w:hint="eastAsia"/>
          <w:szCs w:val="24"/>
        </w:rPr>
        <w:t xml:space="preserve">  </w:t>
      </w:r>
    </w:p>
    <w:p w14:paraId="6DFF6EA8" w14:textId="77777777" w:rsidR="000918FF" w:rsidRDefault="00000000">
      <w:pPr>
        <w:spacing w:after="120"/>
        <w:rPr>
          <w:rFonts w:ascii="Times New Roman" w:hAnsi="Times New Roman" w:cs="Times New Roman"/>
          <w:sz w:val="21"/>
          <w:szCs w:val="24"/>
          <w:u w:val="single"/>
        </w:rPr>
      </w:pPr>
      <w:r>
        <w:rPr>
          <w:rFonts w:ascii="宋体" w:hAnsi="宋体" w:cs="Times New Roman" w:hint="eastAsia"/>
          <w:szCs w:val="24"/>
        </w:rPr>
        <w:t xml:space="preserve">    纳税人识别号：</w:t>
      </w:r>
      <w:r>
        <w:rPr>
          <w:rFonts w:ascii="宋体" w:hAnsi="宋体" w:cs="Times New Roman" w:hint="eastAsia"/>
          <w:szCs w:val="24"/>
          <w:u w:val="single"/>
        </w:rPr>
        <w:t xml:space="preserve">1210000040000983X8 </w:t>
      </w:r>
      <w:r>
        <w:rPr>
          <w:rFonts w:ascii="宋体" w:hAnsi="宋体" w:cs="Times New Roman" w:hint="eastAsia"/>
          <w:szCs w:val="24"/>
        </w:rPr>
        <w:t xml:space="preserve">      纳税人识别号：</w:t>
      </w:r>
      <w:r>
        <w:rPr>
          <w:rFonts w:ascii="宋体" w:hAnsi="宋体" w:cs="Times New Roman"/>
          <w:szCs w:val="24"/>
          <w:u w:val="single"/>
        </w:rPr>
        <w:tab/>
      </w:r>
      <w:r>
        <w:rPr>
          <w:rFonts w:ascii="宋体" w:hAnsi="宋体" w:cs="Times New Roman"/>
          <w:szCs w:val="24"/>
          <w:u w:val="single"/>
        </w:rPr>
        <w:tab/>
      </w:r>
      <w:r>
        <w:rPr>
          <w:rFonts w:ascii="宋体" w:hAnsi="宋体" w:cs="Times New Roman"/>
          <w:szCs w:val="24"/>
          <w:u w:val="single"/>
        </w:rPr>
        <w:tab/>
        <w:t xml:space="preserve">  </w:t>
      </w:r>
      <w:r>
        <w:rPr>
          <w:rFonts w:ascii="宋体" w:hAnsi="宋体" w:cs="Times New Roman" w:hint="eastAsia"/>
          <w:szCs w:val="24"/>
          <w:u w:val="single"/>
        </w:rPr>
        <w:t xml:space="preserve">         </w:t>
      </w:r>
    </w:p>
    <w:p w14:paraId="7B450EB3" w14:textId="77777777" w:rsidR="000918FF" w:rsidRDefault="000918FF">
      <w:pPr>
        <w:snapToGrid w:val="0"/>
        <w:spacing w:before="119" w:line="419" w:lineRule="atLeast"/>
        <w:ind w:firstLine="453"/>
        <w:rPr>
          <w:rFonts w:ascii="宋体" w:hAnsi="宋体" w:cs="Times New Roman"/>
          <w:szCs w:val="24"/>
        </w:rPr>
      </w:pPr>
    </w:p>
    <w:p w14:paraId="2351E9FB" w14:textId="77777777" w:rsidR="000918FF" w:rsidRDefault="00000000">
      <w:pPr>
        <w:snapToGrid w:val="0"/>
        <w:spacing w:before="119" w:line="419" w:lineRule="atLeast"/>
        <w:ind w:firstLine="453"/>
        <w:rPr>
          <w:rFonts w:ascii="宋体" w:hAnsi="宋体" w:cs="Times New Roman"/>
          <w:szCs w:val="24"/>
        </w:rPr>
      </w:pPr>
      <w:r>
        <w:rPr>
          <w:rFonts w:ascii="宋体" w:hAnsi="宋体" w:cs="Times New Roman"/>
          <w:szCs w:val="24"/>
        </w:rPr>
        <w:t>开户银行：</w:t>
      </w:r>
      <w:r>
        <w:rPr>
          <w:rFonts w:ascii="宋体" w:hAnsi="宋体" w:cs="Times New Roman" w:hint="eastAsia"/>
          <w:szCs w:val="24"/>
          <w:u w:val="single"/>
        </w:rPr>
        <w:t>建设银行北京沙河支行</w:t>
      </w:r>
      <w:r>
        <w:rPr>
          <w:rFonts w:ascii="宋体" w:hAnsi="宋体" w:cs="Times New Roman"/>
          <w:szCs w:val="24"/>
        </w:rPr>
        <w:tab/>
      </w:r>
      <w:r>
        <w:rPr>
          <w:rFonts w:ascii="宋体" w:hAnsi="宋体" w:cs="Times New Roman"/>
          <w:szCs w:val="24"/>
        </w:rPr>
        <w:tab/>
      </w:r>
      <w:r>
        <w:rPr>
          <w:rFonts w:ascii="宋体" w:hAnsi="宋体" w:cs="Times New Roman"/>
          <w:szCs w:val="24"/>
        </w:rPr>
        <w:tab/>
        <w:t xml:space="preserve">   </w:t>
      </w:r>
      <w:r>
        <w:rPr>
          <w:rFonts w:ascii="宋体" w:hAnsi="宋体" w:cs="Times New Roman"/>
          <w:szCs w:val="24"/>
        </w:rPr>
        <w:tab/>
      </w:r>
      <w:r>
        <w:rPr>
          <w:rFonts w:ascii="宋体" w:hAnsi="宋体" w:cs="Times New Roman"/>
          <w:szCs w:val="24"/>
        </w:rPr>
        <w:tab/>
      </w:r>
      <w:r>
        <w:rPr>
          <w:rFonts w:ascii="宋体" w:hAnsi="宋体" w:cs="Times New Roman"/>
          <w:szCs w:val="24"/>
        </w:rPr>
        <w:tab/>
        <w:t xml:space="preserve"> </w:t>
      </w:r>
      <w:r>
        <w:rPr>
          <w:rFonts w:ascii="宋体" w:hAnsi="宋体" w:cs="Times New Roman" w:hint="eastAsia"/>
          <w:szCs w:val="24"/>
        </w:rPr>
        <w:t xml:space="preserve">     开户银行：</w:t>
      </w:r>
      <w:r>
        <w:rPr>
          <w:rFonts w:ascii="宋体" w:hAnsi="宋体" w:cs="Times New Roman"/>
          <w:szCs w:val="24"/>
          <w:u w:val="single"/>
        </w:rPr>
        <w:tab/>
      </w:r>
      <w:r>
        <w:rPr>
          <w:rFonts w:ascii="宋体" w:hAnsi="宋体" w:cs="Times New Roman"/>
          <w:szCs w:val="24"/>
          <w:u w:val="single"/>
        </w:rPr>
        <w:tab/>
      </w:r>
      <w:r>
        <w:rPr>
          <w:rFonts w:ascii="宋体" w:hAnsi="宋体" w:cs="Times New Roman"/>
          <w:szCs w:val="24"/>
          <w:u w:val="single"/>
        </w:rPr>
        <w:tab/>
        <w:t xml:space="preserve">  </w:t>
      </w:r>
      <w:r>
        <w:rPr>
          <w:rFonts w:ascii="宋体" w:hAnsi="宋体" w:cs="Times New Roman" w:hint="eastAsia"/>
          <w:szCs w:val="24"/>
          <w:u w:val="single"/>
        </w:rPr>
        <w:t xml:space="preserve">            </w:t>
      </w:r>
      <w:r>
        <w:rPr>
          <w:rFonts w:ascii="宋体" w:hAnsi="宋体" w:cs="Times New Roman"/>
          <w:szCs w:val="24"/>
          <w:u w:val="single"/>
        </w:rPr>
        <w:t xml:space="preserve"> </w:t>
      </w:r>
      <w:r>
        <w:rPr>
          <w:rFonts w:ascii="宋体" w:hAnsi="宋体" w:cs="Times New Roman"/>
          <w:szCs w:val="24"/>
          <w:u w:val="single"/>
        </w:rPr>
        <w:tab/>
      </w:r>
      <w:r>
        <w:rPr>
          <w:rFonts w:ascii="宋体" w:hAnsi="宋体" w:cs="Times New Roman"/>
          <w:szCs w:val="24"/>
        </w:rPr>
        <w:t xml:space="preserve"> </w:t>
      </w:r>
      <w:r>
        <w:rPr>
          <w:rFonts w:ascii="宋体" w:hAnsi="宋体" w:cs="Times New Roman"/>
          <w:szCs w:val="24"/>
        </w:rPr>
        <w:tab/>
      </w:r>
    </w:p>
    <w:p w14:paraId="188A0CE4" w14:textId="77777777" w:rsidR="000918FF" w:rsidRDefault="00000000">
      <w:pPr>
        <w:snapToGrid w:val="0"/>
        <w:spacing w:before="119" w:line="419" w:lineRule="atLeast"/>
        <w:rPr>
          <w:rFonts w:ascii="宋体" w:hAnsi="宋体" w:cs="Times New Roman"/>
          <w:szCs w:val="24"/>
        </w:rPr>
      </w:pPr>
      <w:r>
        <w:rPr>
          <w:rFonts w:ascii="宋体" w:hAnsi="宋体" w:cs="Times New Roman" w:hint="eastAsia"/>
          <w:szCs w:val="24"/>
        </w:rPr>
        <w:t xml:space="preserve">    </w:t>
      </w:r>
    </w:p>
    <w:p w14:paraId="031D3DFB" w14:textId="77777777" w:rsidR="000918FF" w:rsidRDefault="00000000">
      <w:pPr>
        <w:snapToGrid w:val="0"/>
        <w:spacing w:before="119" w:line="419" w:lineRule="atLeast"/>
        <w:ind w:firstLineChars="200" w:firstLine="480"/>
        <w:rPr>
          <w:rFonts w:ascii="宋体" w:hAnsi="宋体" w:cs="Times New Roman"/>
          <w:szCs w:val="24"/>
        </w:rPr>
      </w:pPr>
      <w:r>
        <w:rPr>
          <w:rFonts w:ascii="宋体" w:hAnsi="宋体" w:cs="Times New Roman" w:hint="eastAsia"/>
          <w:szCs w:val="24"/>
        </w:rPr>
        <w:t>联行号：</w:t>
      </w:r>
      <w:r>
        <w:rPr>
          <w:rFonts w:ascii="宋体" w:hAnsi="宋体" w:cs="Times New Roman" w:hint="eastAsia"/>
          <w:szCs w:val="24"/>
          <w:u w:val="single"/>
        </w:rPr>
        <w:t>105100021035</w:t>
      </w:r>
      <w:r>
        <w:rPr>
          <w:rFonts w:ascii="宋体" w:hAnsi="宋体" w:cs="Times New Roman" w:hint="eastAsia"/>
          <w:szCs w:val="24"/>
        </w:rPr>
        <w:t xml:space="preserve">                   联行号：</w:t>
      </w:r>
      <w:r>
        <w:rPr>
          <w:rFonts w:ascii="宋体" w:hAnsi="宋体" w:cs="Times New Roman"/>
          <w:szCs w:val="24"/>
          <w:u w:val="single"/>
        </w:rPr>
        <w:tab/>
      </w:r>
      <w:r>
        <w:rPr>
          <w:rFonts w:ascii="宋体" w:hAnsi="宋体" w:cs="Times New Roman"/>
          <w:szCs w:val="24"/>
          <w:u w:val="single"/>
        </w:rPr>
        <w:tab/>
      </w:r>
      <w:r>
        <w:rPr>
          <w:rFonts w:ascii="宋体" w:hAnsi="宋体" w:cs="Times New Roman"/>
          <w:szCs w:val="24"/>
          <w:u w:val="single"/>
        </w:rPr>
        <w:tab/>
        <w:t xml:space="preserve"> </w:t>
      </w:r>
      <w:r>
        <w:rPr>
          <w:rFonts w:ascii="宋体" w:hAnsi="宋体" w:cs="Times New Roman" w:hint="eastAsia"/>
          <w:szCs w:val="24"/>
          <w:u w:val="single"/>
        </w:rPr>
        <w:t xml:space="preserve">             </w:t>
      </w:r>
      <w:r>
        <w:rPr>
          <w:rFonts w:ascii="宋体" w:hAnsi="宋体" w:cs="Times New Roman"/>
          <w:szCs w:val="24"/>
          <w:u w:val="single"/>
        </w:rPr>
        <w:t xml:space="preserve">  </w:t>
      </w:r>
      <w:r>
        <w:rPr>
          <w:rFonts w:ascii="宋体" w:hAnsi="宋体" w:cs="Times New Roman"/>
          <w:szCs w:val="24"/>
          <w:u w:val="single"/>
        </w:rPr>
        <w:tab/>
      </w:r>
    </w:p>
    <w:p w14:paraId="13DF6DAD" w14:textId="77777777" w:rsidR="000918FF" w:rsidRDefault="000918FF">
      <w:pPr>
        <w:snapToGrid w:val="0"/>
        <w:spacing w:before="119" w:line="419" w:lineRule="atLeast"/>
        <w:ind w:firstLine="453"/>
        <w:rPr>
          <w:rFonts w:ascii="宋体" w:hAnsi="宋体" w:cs="Times New Roman"/>
          <w:szCs w:val="24"/>
        </w:rPr>
      </w:pPr>
    </w:p>
    <w:p w14:paraId="7D7F2EC2" w14:textId="77777777" w:rsidR="000918FF" w:rsidRDefault="00000000">
      <w:pPr>
        <w:snapToGrid w:val="0"/>
        <w:spacing w:before="119" w:line="419" w:lineRule="atLeast"/>
        <w:ind w:firstLine="453"/>
        <w:rPr>
          <w:rFonts w:ascii="宋体" w:hAnsi="宋体" w:cs="Times New Roman"/>
          <w:szCs w:val="24"/>
        </w:rPr>
      </w:pPr>
      <w:proofErr w:type="gramStart"/>
      <w:r>
        <w:rPr>
          <w:rFonts w:ascii="宋体" w:hAnsi="宋体" w:cs="Times New Roman" w:hint="eastAsia"/>
          <w:szCs w:val="24"/>
        </w:rPr>
        <w:lastRenderedPageBreak/>
        <w:t>账</w:t>
      </w:r>
      <w:proofErr w:type="gramEnd"/>
      <w:r>
        <w:rPr>
          <w:rFonts w:ascii="宋体" w:hAnsi="宋体" w:cs="Times New Roman"/>
          <w:szCs w:val="24"/>
        </w:rPr>
        <w:t xml:space="preserve">　　号：</w:t>
      </w:r>
      <w:r>
        <w:rPr>
          <w:rFonts w:ascii="宋体" w:hAnsi="宋体" w:cs="Times New Roman" w:hint="eastAsia"/>
          <w:szCs w:val="24"/>
          <w:u w:val="single"/>
        </w:rPr>
        <w:t>11001016000056055041</w:t>
      </w:r>
      <w:r>
        <w:rPr>
          <w:rFonts w:ascii="宋体" w:hAnsi="宋体" w:cs="Times New Roman" w:hint="eastAsia"/>
          <w:szCs w:val="24"/>
        </w:rPr>
        <w:t xml:space="preserve">         </w:t>
      </w:r>
      <w:proofErr w:type="gramStart"/>
      <w:r>
        <w:rPr>
          <w:rFonts w:ascii="宋体" w:hAnsi="宋体" w:cs="Times New Roman" w:hint="eastAsia"/>
          <w:szCs w:val="24"/>
        </w:rPr>
        <w:t>账</w:t>
      </w:r>
      <w:proofErr w:type="gramEnd"/>
      <w:r>
        <w:rPr>
          <w:rFonts w:ascii="宋体" w:hAnsi="宋体" w:cs="Times New Roman"/>
          <w:szCs w:val="24"/>
        </w:rPr>
        <w:t xml:space="preserve">　　号：</w:t>
      </w:r>
      <w:r>
        <w:rPr>
          <w:rFonts w:ascii="宋体" w:hAnsi="宋体" w:cs="Times New Roman"/>
          <w:szCs w:val="24"/>
          <w:u w:val="single"/>
        </w:rPr>
        <w:tab/>
      </w:r>
      <w:r>
        <w:rPr>
          <w:rFonts w:ascii="宋体" w:hAnsi="宋体" w:cs="Times New Roman"/>
          <w:szCs w:val="24"/>
          <w:u w:val="single"/>
        </w:rPr>
        <w:tab/>
      </w:r>
      <w:r>
        <w:rPr>
          <w:rFonts w:ascii="宋体" w:hAnsi="宋体" w:cs="Times New Roman"/>
          <w:szCs w:val="24"/>
          <w:u w:val="single"/>
        </w:rPr>
        <w:tab/>
        <w:t xml:space="preserve">  </w:t>
      </w:r>
      <w:r>
        <w:rPr>
          <w:rFonts w:ascii="宋体" w:hAnsi="宋体" w:cs="Times New Roman" w:hint="eastAsia"/>
          <w:szCs w:val="24"/>
          <w:u w:val="single"/>
        </w:rPr>
        <w:t xml:space="preserve">           </w:t>
      </w:r>
      <w:r>
        <w:rPr>
          <w:rFonts w:ascii="宋体" w:hAnsi="宋体" w:cs="Times New Roman"/>
          <w:szCs w:val="24"/>
          <w:u w:val="single"/>
        </w:rPr>
        <w:t xml:space="preserve"> </w:t>
      </w:r>
      <w:r>
        <w:rPr>
          <w:rFonts w:ascii="宋体" w:hAnsi="宋体" w:cs="Times New Roman"/>
          <w:szCs w:val="24"/>
          <w:u w:val="single"/>
        </w:rPr>
        <w:tab/>
      </w:r>
      <w:r>
        <w:rPr>
          <w:rFonts w:ascii="宋体" w:hAnsi="宋体" w:cs="Times New Roman"/>
          <w:szCs w:val="24"/>
        </w:rPr>
        <w:t xml:space="preserve">  </w:t>
      </w:r>
      <w:r>
        <w:rPr>
          <w:rFonts w:ascii="宋体" w:hAnsi="宋体" w:cs="Times New Roman"/>
          <w:szCs w:val="24"/>
        </w:rPr>
        <w:tab/>
      </w:r>
      <w:r>
        <w:rPr>
          <w:rFonts w:ascii="宋体" w:hAnsi="宋体" w:cs="Times New Roman"/>
          <w:szCs w:val="24"/>
        </w:rPr>
        <w:tab/>
      </w:r>
    </w:p>
    <w:p w14:paraId="1331C011" w14:textId="77777777" w:rsidR="000918FF" w:rsidRDefault="000918FF">
      <w:pPr>
        <w:snapToGrid w:val="0"/>
        <w:spacing w:before="119" w:line="419" w:lineRule="atLeast"/>
        <w:ind w:firstLine="453"/>
        <w:rPr>
          <w:rFonts w:ascii="宋体" w:hAnsi="宋体" w:cs="Times New Roman"/>
          <w:szCs w:val="24"/>
        </w:rPr>
        <w:sectPr w:rsidR="000918FF">
          <w:type w:val="continuous"/>
          <w:pgSz w:w="11905" w:h="16837"/>
          <w:pgMar w:top="1439" w:right="1797" w:bottom="1439" w:left="1797" w:header="850" w:footer="992" w:gutter="0"/>
          <w:cols w:space="720"/>
        </w:sectPr>
      </w:pPr>
    </w:p>
    <w:p w14:paraId="76A1FBC1" w14:textId="77777777" w:rsidR="000918FF" w:rsidRDefault="00000000">
      <w:pPr>
        <w:jc w:val="center"/>
        <w:rPr>
          <w:rFonts w:ascii="宋体" w:hAnsi="宋体" w:cs="Times New Roman"/>
          <w:b/>
          <w:bCs/>
          <w:sz w:val="28"/>
          <w:szCs w:val="28"/>
          <w:u w:val="single"/>
        </w:rPr>
      </w:pPr>
      <w:r>
        <w:rPr>
          <w:rFonts w:ascii="Times New Roman" w:hAnsi="Times New Roman" w:cs="Times New Roman"/>
          <w:b/>
          <w:bCs/>
          <w:sz w:val="28"/>
          <w:szCs w:val="28"/>
        </w:rPr>
        <w:lastRenderedPageBreak/>
        <w:t>合同</w:t>
      </w:r>
      <w:r>
        <w:rPr>
          <w:rFonts w:ascii="Times New Roman" w:hAnsi="Times New Roman" w:cs="Times New Roman" w:hint="eastAsia"/>
          <w:b/>
          <w:bCs/>
          <w:sz w:val="28"/>
          <w:szCs w:val="28"/>
        </w:rPr>
        <w:t>一般条款</w:t>
      </w:r>
      <w:bookmarkStart w:id="138" w:name="_Toc22177"/>
    </w:p>
    <w:p w14:paraId="3F440211" w14:textId="77777777" w:rsidR="000918FF" w:rsidRDefault="00000000">
      <w:pPr>
        <w:spacing w:line="360" w:lineRule="auto"/>
        <w:rPr>
          <w:rFonts w:ascii="宋体" w:hAnsi="宋体" w:cs="Times New Roman"/>
          <w:szCs w:val="24"/>
        </w:rPr>
      </w:pPr>
      <w:bookmarkStart w:id="139" w:name="_Toc466997459"/>
      <w:bookmarkStart w:id="140" w:name="_Toc12765"/>
      <w:bookmarkStart w:id="141" w:name="_Toc20514"/>
      <w:bookmarkStart w:id="142" w:name="_Toc4910"/>
      <w:bookmarkEnd w:id="138"/>
      <w:r>
        <w:rPr>
          <w:rFonts w:ascii="宋体" w:hAnsi="宋体" w:cs="Times New Roman"/>
          <w:szCs w:val="24"/>
        </w:rPr>
        <w:t>1. 定义</w:t>
      </w:r>
      <w:bookmarkEnd w:id="139"/>
      <w:bookmarkEnd w:id="140"/>
      <w:bookmarkEnd w:id="141"/>
      <w:bookmarkEnd w:id="142"/>
    </w:p>
    <w:p w14:paraId="2F100FD5" w14:textId="77777777" w:rsidR="000918FF" w:rsidRDefault="00000000">
      <w:pPr>
        <w:tabs>
          <w:tab w:val="left" w:pos="900"/>
        </w:tabs>
        <w:spacing w:line="360" w:lineRule="auto"/>
        <w:rPr>
          <w:rFonts w:ascii="宋体" w:hAnsi="宋体" w:cs="Times New Roman"/>
          <w:szCs w:val="24"/>
        </w:rPr>
      </w:pPr>
      <w:r>
        <w:rPr>
          <w:rFonts w:ascii="宋体" w:hAnsi="宋体" w:cs="Times New Roman" w:hint="eastAsia"/>
          <w:szCs w:val="24"/>
        </w:rPr>
        <w:t>本合同中的下列术语应解释为：</w:t>
      </w:r>
    </w:p>
    <w:p w14:paraId="163C2710"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1.1 “合同”系指买卖双方签署的、合同格式中载明的买卖双方所达成的协议，包括所有的附件、附录和构成合同的其它文件。</w:t>
      </w:r>
    </w:p>
    <w:p w14:paraId="1CB34BA2"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1.2 “合同价”系指根据合同约定，卖方在完全履行合同义务后买方应付给卖方的价格。</w:t>
      </w:r>
    </w:p>
    <w:p w14:paraId="25694FE2"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1.3 “货物”系指卖方根据合同约定须向买方提供的一切设备、机械、仪表、备件、工具、手册等其它相关资料。</w:t>
      </w:r>
    </w:p>
    <w:p w14:paraId="542A5642"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1.4 “服务”系指根据合同约定卖方承担与供货有关的辅助服务，如运输、保险、及安装、调试、提供技术援助、培训和其他类似的服务。</w:t>
      </w:r>
    </w:p>
    <w:p w14:paraId="773C14EA" w14:textId="77777777" w:rsidR="000918FF" w:rsidRDefault="00000000">
      <w:pPr>
        <w:spacing w:before="120" w:line="360" w:lineRule="auto"/>
        <w:rPr>
          <w:rFonts w:ascii="宋体" w:hAnsi="宋体" w:cs="Times New Roman"/>
          <w:szCs w:val="24"/>
        </w:rPr>
      </w:pPr>
      <w:bookmarkStart w:id="143" w:name="_Ref467378840"/>
      <w:r>
        <w:rPr>
          <w:rFonts w:ascii="宋体" w:hAnsi="宋体" w:cs="Times New Roman" w:hint="eastAsia"/>
          <w:szCs w:val="24"/>
        </w:rPr>
        <w:t>1.5 “买方”系指采购人或购买服务的单位。</w:t>
      </w:r>
      <w:bookmarkEnd w:id="143"/>
    </w:p>
    <w:p w14:paraId="56FB4746" w14:textId="77777777" w:rsidR="000918FF" w:rsidRDefault="00000000">
      <w:pPr>
        <w:spacing w:before="120" w:line="360" w:lineRule="auto"/>
        <w:rPr>
          <w:rFonts w:ascii="宋体" w:hAnsi="宋体" w:cs="Times New Roman"/>
          <w:szCs w:val="24"/>
        </w:rPr>
      </w:pPr>
      <w:bookmarkStart w:id="144" w:name="_Ref467379400"/>
      <w:r>
        <w:rPr>
          <w:rFonts w:ascii="宋体" w:hAnsi="宋体" w:cs="Times New Roman" w:hint="eastAsia"/>
          <w:szCs w:val="24"/>
        </w:rPr>
        <w:t>1.6 “卖方”系指根据合同约定提供服务及相关服务的供应商，即中标人。</w:t>
      </w:r>
      <w:bookmarkEnd w:id="144"/>
    </w:p>
    <w:p w14:paraId="00EA226C" w14:textId="77777777" w:rsidR="000918FF" w:rsidRDefault="00000000">
      <w:pPr>
        <w:tabs>
          <w:tab w:val="left" w:pos="900"/>
        </w:tabs>
        <w:spacing w:before="120" w:line="360" w:lineRule="auto"/>
        <w:rPr>
          <w:rFonts w:ascii="宋体" w:hAnsi="宋体" w:cs="Times New Roman"/>
          <w:szCs w:val="24"/>
        </w:rPr>
      </w:pPr>
      <w:bookmarkStart w:id="145" w:name="_Ref467379436"/>
      <w:r>
        <w:rPr>
          <w:rFonts w:ascii="宋体" w:hAnsi="宋体" w:cs="Times New Roman" w:hint="eastAsia"/>
          <w:szCs w:val="24"/>
        </w:rPr>
        <w:t>1.7 “现场”系指合同约定货物将要运至和安装的地点。</w:t>
      </w:r>
      <w:bookmarkEnd w:id="145"/>
    </w:p>
    <w:p w14:paraId="3137427B"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1.8 “验收”系指合同双方依据强制性的国家技术质量规范和合同约定，确认合同项下的货物符合合同规定的活动。</w:t>
      </w:r>
    </w:p>
    <w:p w14:paraId="2FFE39D5" w14:textId="77777777" w:rsidR="000918FF" w:rsidRDefault="00000000">
      <w:pPr>
        <w:spacing w:line="360" w:lineRule="auto"/>
        <w:rPr>
          <w:rFonts w:ascii="宋体" w:hAnsi="宋体" w:cs="Times New Roman"/>
          <w:szCs w:val="24"/>
        </w:rPr>
      </w:pPr>
      <w:bookmarkStart w:id="146" w:name="_Toc12303"/>
      <w:bookmarkStart w:id="147" w:name="_Toc466997460"/>
      <w:bookmarkStart w:id="148" w:name="_Toc487900350"/>
      <w:bookmarkStart w:id="149" w:name="_Toc28060"/>
      <w:bookmarkStart w:id="150" w:name="_Toc310195733"/>
      <w:bookmarkStart w:id="151" w:name="_Toc31378"/>
      <w:r>
        <w:rPr>
          <w:rFonts w:ascii="宋体" w:hAnsi="宋体" w:cs="Times New Roman"/>
          <w:szCs w:val="24"/>
        </w:rPr>
        <w:t>2．技术规范</w:t>
      </w:r>
      <w:bookmarkEnd w:id="146"/>
      <w:bookmarkEnd w:id="147"/>
      <w:bookmarkEnd w:id="148"/>
      <w:bookmarkEnd w:id="149"/>
      <w:bookmarkEnd w:id="150"/>
      <w:bookmarkEnd w:id="151"/>
    </w:p>
    <w:p w14:paraId="46FD7ADB" w14:textId="77777777" w:rsidR="000918FF" w:rsidRDefault="00000000">
      <w:pPr>
        <w:tabs>
          <w:tab w:val="left" w:pos="900"/>
        </w:tabs>
        <w:spacing w:before="120" w:line="360" w:lineRule="auto"/>
        <w:rPr>
          <w:rFonts w:ascii="宋体" w:hAnsi="宋体" w:cs="Times New Roman"/>
          <w:szCs w:val="24"/>
        </w:rPr>
      </w:pPr>
      <w:r>
        <w:rPr>
          <w:rFonts w:ascii="宋体" w:hAnsi="宋体" w:cs="Times New Roman" w:hint="eastAsia"/>
          <w:szCs w:val="24"/>
        </w:rPr>
        <w:t>2.1 提交货物的技术规范应与磋商文件规定的技术规范和技术规范附件(如果有的话)及其响应文件的技术规范偏差表(如果被买方接受的话)相一致。若技术规范中无相应说明，则以国家有关部门最新颁布的相应标准及规范为准。</w:t>
      </w:r>
    </w:p>
    <w:p w14:paraId="055EF6EC" w14:textId="77777777" w:rsidR="000918FF" w:rsidRDefault="00000000">
      <w:pPr>
        <w:spacing w:line="360" w:lineRule="auto"/>
        <w:rPr>
          <w:rFonts w:ascii="宋体" w:hAnsi="宋体" w:cs="Times New Roman"/>
          <w:szCs w:val="24"/>
        </w:rPr>
      </w:pPr>
      <w:bookmarkStart w:id="152" w:name="_Toc487900351"/>
      <w:bookmarkStart w:id="153" w:name="_Toc494"/>
      <w:bookmarkStart w:id="154" w:name="_Toc30080"/>
      <w:bookmarkStart w:id="155" w:name="_Toc466997461"/>
      <w:bookmarkStart w:id="156" w:name="_Toc7979"/>
      <w:bookmarkStart w:id="157" w:name="_Toc310195734"/>
      <w:r>
        <w:rPr>
          <w:rFonts w:ascii="宋体" w:hAnsi="宋体" w:cs="Times New Roman"/>
          <w:szCs w:val="24"/>
        </w:rPr>
        <w:t>3. 知识产权</w:t>
      </w:r>
      <w:bookmarkEnd w:id="152"/>
      <w:bookmarkEnd w:id="153"/>
      <w:bookmarkEnd w:id="154"/>
      <w:bookmarkEnd w:id="155"/>
      <w:bookmarkEnd w:id="156"/>
      <w:bookmarkEnd w:id="157"/>
    </w:p>
    <w:p w14:paraId="27335EF4"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78CE7859" w14:textId="77777777" w:rsidR="000918FF" w:rsidRDefault="00000000">
      <w:pPr>
        <w:spacing w:line="360" w:lineRule="auto"/>
        <w:rPr>
          <w:rFonts w:ascii="宋体" w:hAnsi="宋体" w:cs="Times New Roman"/>
          <w:szCs w:val="24"/>
        </w:rPr>
      </w:pPr>
      <w:bookmarkStart w:id="158" w:name="_Toc17205"/>
      <w:bookmarkStart w:id="159" w:name="_Toc466997462"/>
      <w:bookmarkStart w:id="160" w:name="_Toc20887"/>
      <w:bookmarkStart w:id="161" w:name="_Toc310195735"/>
      <w:bookmarkStart w:id="162" w:name="_Toc2209"/>
      <w:bookmarkStart w:id="163" w:name="_Toc487900352"/>
      <w:r>
        <w:rPr>
          <w:rFonts w:ascii="宋体" w:hAnsi="宋体" w:cs="Times New Roman"/>
          <w:szCs w:val="24"/>
        </w:rPr>
        <w:t>4. 包装要求</w:t>
      </w:r>
      <w:bookmarkEnd w:id="158"/>
      <w:bookmarkEnd w:id="159"/>
      <w:bookmarkEnd w:id="160"/>
      <w:bookmarkEnd w:id="161"/>
      <w:bookmarkEnd w:id="162"/>
      <w:bookmarkEnd w:id="163"/>
    </w:p>
    <w:p w14:paraId="23EBFA00"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4.1 除合同另有约定外,卖方提供的全部货物,均应采用本行业通用的方式进行包装，且该包装应符合国家有关包装的法律、法规的规定。包装应适应于远距离运输、防潮、</w:t>
      </w:r>
      <w:r>
        <w:rPr>
          <w:rFonts w:ascii="宋体" w:hAnsi="宋体" w:cs="Times New Roman" w:hint="eastAsia"/>
          <w:szCs w:val="24"/>
        </w:rPr>
        <w:lastRenderedPageBreak/>
        <w:t>防震、防锈和防粗暴装卸，确保货物安全无损，运抵现场。由于包装不善所引起的货物锈蚀、损坏和损失均由卖方承担。</w:t>
      </w:r>
    </w:p>
    <w:p w14:paraId="2EE29BA8"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4.2 每件包装箱内应附一份详细装箱单和质量合格证。</w:t>
      </w:r>
    </w:p>
    <w:p w14:paraId="467A44B6" w14:textId="77777777" w:rsidR="000918FF" w:rsidRDefault="00000000">
      <w:pPr>
        <w:spacing w:line="360" w:lineRule="auto"/>
        <w:rPr>
          <w:rFonts w:ascii="宋体" w:hAnsi="宋体" w:cs="Times New Roman"/>
          <w:szCs w:val="24"/>
        </w:rPr>
      </w:pPr>
      <w:bookmarkStart w:id="164" w:name="_Toc30240"/>
      <w:bookmarkStart w:id="165" w:name="_Toc466997463"/>
      <w:bookmarkStart w:id="166" w:name="_Toc17877"/>
      <w:bookmarkStart w:id="167" w:name="_Toc15762"/>
      <w:bookmarkStart w:id="168" w:name="_Toc310195736"/>
      <w:bookmarkStart w:id="169" w:name="_Toc487900353"/>
      <w:r>
        <w:rPr>
          <w:rFonts w:ascii="宋体" w:hAnsi="宋体" w:cs="Times New Roman"/>
          <w:szCs w:val="24"/>
        </w:rPr>
        <w:t>5. 装运标志</w:t>
      </w:r>
      <w:bookmarkEnd w:id="164"/>
      <w:bookmarkEnd w:id="165"/>
      <w:bookmarkEnd w:id="166"/>
      <w:bookmarkEnd w:id="167"/>
      <w:bookmarkEnd w:id="168"/>
      <w:bookmarkEnd w:id="169"/>
    </w:p>
    <w:p w14:paraId="5BAADB4C" w14:textId="77777777" w:rsidR="000918FF" w:rsidRDefault="00000000">
      <w:pPr>
        <w:spacing w:before="120" w:line="360" w:lineRule="auto"/>
        <w:ind w:left="720" w:hanging="720"/>
        <w:rPr>
          <w:rFonts w:ascii="宋体" w:hAnsi="宋体" w:cs="Times New Roman"/>
          <w:szCs w:val="24"/>
        </w:rPr>
      </w:pPr>
      <w:r>
        <w:rPr>
          <w:rFonts w:ascii="宋体" w:hAnsi="宋体" w:cs="Times New Roman" w:hint="eastAsia"/>
          <w:szCs w:val="24"/>
        </w:rPr>
        <w:t>5.1 卖方应在每一包装箱的</w:t>
      </w:r>
      <w:proofErr w:type="gramStart"/>
      <w:r>
        <w:rPr>
          <w:rFonts w:ascii="宋体" w:hAnsi="宋体" w:cs="Times New Roman" w:hint="eastAsia"/>
          <w:szCs w:val="24"/>
        </w:rPr>
        <w:t>四侧用不</w:t>
      </w:r>
      <w:proofErr w:type="gramEnd"/>
      <w:r>
        <w:rPr>
          <w:rFonts w:ascii="宋体" w:hAnsi="宋体" w:cs="Times New Roman" w:hint="eastAsia"/>
          <w:szCs w:val="24"/>
        </w:rPr>
        <w:t>褪色的油漆以醒目的中文字样做出下列标记：</w:t>
      </w:r>
    </w:p>
    <w:p w14:paraId="44ABE300" w14:textId="77777777" w:rsidR="000918FF" w:rsidRDefault="00000000">
      <w:pPr>
        <w:spacing w:line="360" w:lineRule="auto"/>
        <w:ind w:left="1276"/>
        <w:rPr>
          <w:rFonts w:ascii="宋体" w:hAnsi="宋体" w:cs="Times New Roman"/>
          <w:szCs w:val="24"/>
        </w:rPr>
      </w:pPr>
      <w:r>
        <w:rPr>
          <w:rFonts w:ascii="宋体" w:hAnsi="宋体" w:cs="Times New Roman" w:hint="eastAsia"/>
          <w:szCs w:val="24"/>
        </w:rPr>
        <w:t>收货人：</w:t>
      </w:r>
    </w:p>
    <w:p w14:paraId="11306286" w14:textId="77777777" w:rsidR="000918FF" w:rsidRDefault="00000000">
      <w:pPr>
        <w:spacing w:line="360" w:lineRule="auto"/>
        <w:ind w:left="1276"/>
        <w:rPr>
          <w:rFonts w:ascii="宋体" w:hAnsi="宋体" w:cs="Times New Roman"/>
          <w:szCs w:val="24"/>
        </w:rPr>
      </w:pPr>
      <w:r>
        <w:rPr>
          <w:rFonts w:ascii="宋体" w:hAnsi="宋体" w:cs="Times New Roman" w:hint="eastAsia"/>
          <w:szCs w:val="24"/>
        </w:rPr>
        <w:t>合同号：</w:t>
      </w:r>
    </w:p>
    <w:p w14:paraId="08407B43" w14:textId="77777777" w:rsidR="000918FF" w:rsidRDefault="00000000">
      <w:pPr>
        <w:spacing w:line="360" w:lineRule="auto"/>
        <w:ind w:left="1276"/>
        <w:rPr>
          <w:rFonts w:ascii="宋体" w:hAnsi="宋体" w:cs="Times New Roman"/>
          <w:szCs w:val="24"/>
        </w:rPr>
      </w:pPr>
      <w:r>
        <w:rPr>
          <w:rFonts w:ascii="宋体" w:hAnsi="宋体" w:cs="Times New Roman" w:hint="eastAsia"/>
          <w:szCs w:val="24"/>
        </w:rPr>
        <w:t>装运标志：</w:t>
      </w:r>
    </w:p>
    <w:p w14:paraId="2CC55EE1" w14:textId="77777777" w:rsidR="000918FF" w:rsidRDefault="00000000">
      <w:pPr>
        <w:spacing w:line="360" w:lineRule="auto"/>
        <w:ind w:left="1276"/>
        <w:rPr>
          <w:rFonts w:ascii="宋体" w:hAnsi="宋体" w:cs="Times New Roman"/>
          <w:szCs w:val="24"/>
        </w:rPr>
      </w:pPr>
      <w:r>
        <w:rPr>
          <w:rFonts w:ascii="宋体" w:hAnsi="宋体" w:cs="Times New Roman" w:hint="eastAsia"/>
          <w:szCs w:val="24"/>
        </w:rPr>
        <w:t>收货人代号：</w:t>
      </w:r>
    </w:p>
    <w:p w14:paraId="2AD5B7A7" w14:textId="77777777" w:rsidR="000918FF" w:rsidRDefault="00000000">
      <w:pPr>
        <w:spacing w:line="360" w:lineRule="auto"/>
        <w:ind w:left="1276"/>
        <w:rPr>
          <w:rFonts w:ascii="宋体" w:hAnsi="宋体" w:cs="Times New Roman"/>
          <w:szCs w:val="24"/>
        </w:rPr>
      </w:pPr>
      <w:r>
        <w:rPr>
          <w:rFonts w:ascii="宋体" w:hAnsi="宋体" w:cs="Times New Roman" w:hint="eastAsia"/>
          <w:szCs w:val="24"/>
        </w:rPr>
        <w:t>目的地：</w:t>
      </w:r>
    </w:p>
    <w:p w14:paraId="63F35A4E" w14:textId="77777777" w:rsidR="000918FF" w:rsidRDefault="00000000">
      <w:pPr>
        <w:spacing w:line="360" w:lineRule="auto"/>
        <w:ind w:left="1276"/>
        <w:rPr>
          <w:rFonts w:ascii="宋体" w:hAnsi="宋体" w:cs="Times New Roman"/>
          <w:szCs w:val="24"/>
        </w:rPr>
      </w:pPr>
      <w:r>
        <w:rPr>
          <w:rFonts w:ascii="宋体" w:hAnsi="宋体" w:cs="Times New Roman" w:hint="eastAsia"/>
          <w:szCs w:val="24"/>
        </w:rPr>
        <w:t>货物名称、品目号和箱号：</w:t>
      </w:r>
    </w:p>
    <w:p w14:paraId="09DC5DF9" w14:textId="77777777" w:rsidR="000918FF" w:rsidRDefault="00000000">
      <w:pPr>
        <w:spacing w:line="360" w:lineRule="auto"/>
        <w:ind w:left="1276"/>
        <w:rPr>
          <w:rFonts w:ascii="宋体" w:hAnsi="宋体" w:cs="Times New Roman"/>
          <w:szCs w:val="24"/>
        </w:rPr>
      </w:pPr>
      <w:r>
        <w:rPr>
          <w:rFonts w:ascii="宋体" w:hAnsi="宋体" w:cs="Times New Roman" w:hint="eastAsia"/>
          <w:szCs w:val="24"/>
        </w:rPr>
        <w:t>毛重／净重：</w:t>
      </w:r>
    </w:p>
    <w:p w14:paraId="660DC1B1" w14:textId="77777777" w:rsidR="000918FF" w:rsidRDefault="00000000">
      <w:pPr>
        <w:spacing w:line="360" w:lineRule="auto"/>
        <w:ind w:left="1276"/>
        <w:rPr>
          <w:rFonts w:ascii="宋体" w:hAnsi="宋体" w:cs="Times New Roman"/>
          <w:szCs w:val="24"/>
        </w:rPr>
      </w:pPr>
      <w:r>
        <w:rPr>
          <w:rFonts w:ascii="宋体" w:hAnsi="宋体" w:cs="Times New Roman" w:hint="eastAsia"/>
          <w:szCs w:val="24"/>
        </w:rPr>
        <w:t>尺寸(长×宽×高以厘米计)：</w:t>
      </w:r>
    </w:p>
    <w:p w14:paraId="38CC91E5" w14:textId="77777777" w:rsidR="000918FF" w:rsidRDefault="00000000">
      <w:pPr>
        <w:spacing w:before="120" w:line="360" w:lineRule="auto"/>
        <w:rPr>
          <w:rFonts w:ascii="Times New Roman" w:hAnsi="Times New Roman" w:cs="Times New Roman"/>
          <w:sz w:val="21"/>
          <w:szCs w:val="24"/>
        </w:rPr>
      </w:pPr>
      <w:r>
        <w:rPr>
          <w:rFonts w:ascii="宋体" w:hAnsi="宋体" w:cs="Times New Roman" w:hint="eastAsia"/>
          <w:szCs w:val="24"/>
        </w:rPr>
        <w:t>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1B05DBEE" w14:textId="77777777" w:rsidR="000918FF" w:rsidRDefault="00000000">
      <w:pPr>
        <w:spacing w:line="360" w:lineRule="auto"/>
        <w:rPr>
          <w:rFonts w:ascii="宋体" w:hAnsi="宋体" w:cs="Times New Roman"/>
          <w:szCs w:val="24"/>
        </w:rPr>
      </w:pPr>
      <w:bookmarkStart w:id="170" w:name="_Toc487900354"/>
      <w:bookmarkStart w:id="171" w:name="_Ref467379527"/>
      <w:bookmarkStart w:id="172" w:name="_Toc466997464"/>
      <w:bookmarkStart w:id="173" w:name="_Toc16335"/>
      <w:bookmarkStart w:id="174" w:name="_Toc18869"/>
      <w:bookmarkStart w:id="175" w:name="_Ref467379536"/>
      <w:bookmarkStart w:id="176" w:name="_Ref467379542"/>
      <w:bookmarkStart w:id="177" w:name="_Toc310195737"/>
      <w:bookmarkStart w:id="178" w:name="_Ref467378541"/>
      <w:bookmarkStart w:id="179" w:name="_Toc26377"/>
      <w:bookmarkStart w:id="180" w:name="_Ref467378591"/>
      <w:r>
        <w:rPr>
          <w:rFonts w:ascii="宋体" w:hAnsi="宋体" w:cs="Times New Roman"/>
          <w:szCs w:val="24"/>
        </w:rPr>
        <w:t>6. 交货方式</w:t>
      </w:r>
      <w:bookmarkEnd w:id="170"/>
      <w:bookmarkEnd w:id="171"/>
      <w:bookmarkEnd w:id="172"/>
      <w:bookmarkEnd w:id="173"/>
      <w:bookmarkEnd w:id="174"/>
      <w:bookmarkEnd w:id="175"/>
      <w:bookmarkEnd w:id="176"/>
      <w:bookmarkEnd w:id="177"/>
      <w:bookmarkEnd w:id="178"/>
      <w:bookmarkEnd w:id="179"/>
      <w:bookmarkEnd w:id="180"/>
    </w:p>
    <w:p w14:paraId="4AD2F5DA" w14:textId="77777777" w:rsidR="000918FF" w:rsidRDefault="00000000">
      <w:pPr>
        <w:spacing w:before="120" w:line="360" w:lineRule="auto"/>
        <w:rPr>
          <w:rFonts w:ascii="宋体" w:hAnsi="宋体" w:cs="Times New Roman"/>
          <w:szCs w:val="24"/>
        </w:rPr>
      </w:pPr>
      <w:bookmarkStart w:id="181" w:name="_Ref467379657"/>
      <w:r>
        <w:rPr>
          <w:rFonts w:ascii="宋体" w:hAnsi="宋体" w:cs="Times New Roman" w:hint="eastAsia"/>
          <w:szCs w:val="24"/>
        </w:rPr>
        <w:t>6.1 交货方式一般为下列其中一种，具体在合同专用条款中规定。</w:t>
      </w:r>
      <w:bookmarkEnd w:id="181"/>
    </w:p>
    <w:p w14:paraId="1A2E9579"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6.1.1 现场交货：卖方负责办理运输和保险，将货物运抵现场。有关运输和保险的一切费用由卖方承担。所有货物运抵现场的日期为交货日期。</w:t>
      </w:r>
    </w:p>
    <w:p w14:paraId="0828FE4E"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6.1.2 工厂交货：由卖方负责代办运输和保险事宜。运输费和保险费由买方承担。运输部门出具收据的日期为交货日期。</w:t>
      </w:r>
    </w:p>
    <w:p w14:paraId="27B0A46B" w14:textId="77777777" w:rsidR="000918FF" w:rsidRDefault="00000000">
      <w:pPr>
        <w:spacing w:before="120" w:line="360" w:lineRule="auto"/>
        <w:ind w:left="960" w:hanging="960"/>
        <w:rPr>
          <w:rFonts w:ascii="宋体" w:hAnsi="宋体" w:cs="Times New Roman"/>
          <w:szCs w:val="24"/>
        </w:rPr>
      </w:pPr>
      <w:r>
        <w:rPr>
          <w:rFonts w:ascii="宋体" w:hAnsi="宋体" w:cs="Times New Roman" w:hint="eastAsia"/>
          <w:szCs w:val="24"/>
        </w:rPr>
        <w:t>6.1.3 买方自提货物：由买方在合同规定地点自行办理提货。提单日期为交货日期。</w:t>
      </w:r>
    </w:p>
    <w:p w14:paraId="3EA06B8C" w14:textId="77777777" w:rsidR="000918FF" w:rsidRDefault="00000000">
      <w:pPr>
        <w:spacing w:before="120" w:line="360" w:lineRule="auto"/>
        <w:ind w:left="2"/>
        <w:rPr>
          <w:rFonts w:ascii="宋体" w:hAnsi="宋体" w:cs="Times New Roman"/>
          <w:szCs w:val="24"/>
        </w:rPr>
      </w:pPr>
      <w:r>
        <w:rPr>
          <w:rFonts w:ascii="宋体" w:hAnsi="宋体" w:cs="Times New Roman" w:hint="eastAsia"/>
          <w:szCs w:val="24"/>
        </w:rPr>
        <w:t>6.2 卖方应在合同规定的交货期10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w:t>
      </w:r>
      <w:r>
        <w:rPr>
          <w:rFonts w:ascii="宋体" w:hAnsi="宋体" w:cs="Times New Roman" w:hint="eastAsia"/>
          <w:szCs w:val="24"/>
        </w:rPr>
        <w:lastRenderedPageBreak/>
        <w:t>期以及对货物在运输和仓储的特殊要求和注意事项通知买方。</w:t>
      </w:r>
    </w:p>
    <w:p w14:paraId="2B4AA90F" w14:textId="77777777" w:rsidR="000918FF" w:rsidRDefault="00000000">
      <w:pPr>
        <w:tabs>
          <w:tab w:val="left" w:pos="0"/>
        </w:tabs>
        <w:spacing w:before="120" w:line="360" w:lineRule="auto"/>
        <w:rPr>
          <w:rFonts w:ascii="宋体" w:hAnsi="宋体" w:cs="Times New Roman"/>
          <w:szCs w:val="24"/>
        </w:rPr>
      </w:pPr>
      <w:r>
        <w:rPr>
          <w:rFonts w:ascii="宋体" w:hAnsi="宋体" w:cs="Times New Roman" w:hint="eastAsia"/>
          <w:szCs w:val="24"/>
        </w:rPr>
        <w:t>6.3 在现场交货和工厂交货条件下，卖方装运的货物不应超过合同规定的数量或重量。否则，卖方应对超运部分引起的一切后果负责。</w:t>
      </w:r>
    </w:p>
    <w:p w14:paraId="6A447E10" w14:textId="77777777" w:rsidR="000918FF" w:rsidRDefault="00000000">
      <w:pPr>
        <w:spacing w:line="360" w:lineRule="auto"/>
        <w:rPr>
          <w:rFonts w:ascii="宋体" w:hAnsi="宋体" w:cs="Times New Roman"/>
          <w:szCs w:val="24"/>
        </w:rPr>
      </w:pPr>
      <w:bookmarkStart w:id="182" w:name="_Toc26519"/>
      <w:bookmarkStart w:id="183" w:name="_Toc22483"/>
      <w:bookmarkStart w:id="184" w:name="_Toc487900355"/>
      <w:bookmarkStart w:id="185" w:name="_Toc21219"/>
      <w:bookmarkStart w:id="186" w:name="_Toc310195738"/>
      <w:bookmarkStart w:id="187" w:name="_Toc466997465"/>
      <w:r>
        <w:rPr>
          <w:rFonts w:ascii="宋体" w:hAnsi="宋体" w:cs="Times New Roman"/>
          <w:szCs w:val="24"/>
        </w:rPr>
        <w:t>7. 装运通知</w:t>
      </w:r>
      <w:bookmarkEnd w:id="182"/>
      <w:bookmarkEnd w:id="183"/>
      <w:bookmarkEnd w:id="184"/>
      <w:bookmarkEnd w:id="185"/>
      <w:bookmarkEnd w:id="186"/>
      <w:bookmarkEnd w:id="187"/>
    </w:p>
    <w:p w14:paraId="60A50EF1"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7.1 在现场交货和工厂交货条件下的货物，在卖方已通知买方货物已备妥</w:t>
      </w:r>
      <w:proofErr w:type="gramStart"/>
      <w:r>
        <w:rPr>
          <w:rFonts w:ascii="宋体" w:hAnsi="宋体" w:cs="Times New Roman" w:hint="eastAsia"/>
          <w:szCs w:val="24"/>
        </w:rPr>
        <w:t>待运输</w:t>
      </w:r>
      <w:proofErr w:type="gramEnd"/>
      <w:r>
        <w:rPr>
          <w:rFonts w:ascii="宋体" w:hAnsi="宋体" w:cs="Times New Roman" w:hint="eastAsia"/>
          <w:szCs w:val="24"/>
        </w:rPr>
        <w:t>后24小时之内，卖方应将合同号、货名、数量、毛重、总体积(立方米)、发票金额、运输工具名称及装运日期，以电报或传真通知买方。</w:t>
      </w:r>
    </w:p>
    <w:p w14:paraId="373B194E"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7.2 如因卖方延误将上述内容用电报或传真通知买方，由此引起的一切后果损失应由卖方负责。</w:t>
      </w:r>
    </w:p>
    <w:p w14:paraId="7146926F" w14:textId="77777777" w:rsidR="000918FF" w:rsidRDefault="00000000">
      <w:pPr>
        <w:spacing w:line="360" w:lineRule="auto"/>
        <w:rPr>
          <w:rFonts w:ascii="宋体" w:hAnsi="宋体" w:cs="Times New Roman"/>
          <w:szCs w:val="24"/>
        </w:rPr>
      </w:pPr>
      <w:bookmarkStart w:id="188" w:name="_Toc8127"/>
      <w:bookmarkStart w:id="189" w:name="_Toc466997466"/>
      <w:bookmarkStart w:id="190" w:name="_Toc15745"/>
      <w:bookmarkStart w:id="191" w:name="_Toc487900356"/>
      <w:bookmarkStart w:id="192" w:name="_Toc225"/>
      <w:bookmarkStart w:id="193" w:name="_Toc310195739"/>
      <w:r>
        <w:rPr>
          <w:rFonts w:ascii="宋体" w:hAnsi="宋体" w:cs="Times New Roman"/>
          <w:szCs w:val="24"/>
        </w:rPr>
        <w:t>8. 保险</w:t>
      </w:r>
      <w:bookmarkEnd w:id="188"/>
      <w:bookmarkEnd w:id="189"/>
      <w:bookmarkEnd w:id="190"/>
      <w:bookmarkEnd w:id="191"/>
      <w:bookmarkEnd w:id="192"/>
      <w:bookmarkEnd w:id="193"/>
    </w:p>
    <w:p w14:paraId="3B6CA901"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8.1 如果货物是按现场交货方式或工厂交货方式报价的，由卖方办理保险，按照发票金额的110％办理“一切险”，保险范围包括卖方承诺装运的货物；如果货物是按买方自提货</w:t>
      </w:r>
      <w:proofErr w:type="gramStart"/>
      <w:r>
        <w:rPr>
          <w:rFonts w:ascii="宋体" w:hAnsi="宋体" w:cs="Times New Roman" w:hint="eastAsia"/>
          <w:szCs w:val="24"/>
        </w:rPr>
        <w:t>物方式</w:t>
      </w:r>
      <w:proofErr w:type="gramEnd"/>
      <w:r>
        <w:rPr>
          <w:rFonts w:ascii="宋体" w:hAnsi="宋体" w:cs="Times New Roman" w:hint="eastAsia"/>
          <w:szCs w:val="24"/>
        </w:rPr>
        <w:t>报价的，其保险由买方办理。</w:t>
      </w:r>
    </w:p>
    <w:p w14:paraId="529C6ECB" w14:textId="77777777" w:rsidR="000918FF" w:rsidRDefault="00000000">
      <w:pPr>
        <w:spacing w:line="360" w:lineRule="auto"/>
        <w:rPr>
          <w:rFonts w:ascii="宋体" w:hAnsi="宋体" w:cs="Times New Roman"/>
          <w:szCs w:val="24"/>
        </w:rPr>
      </w:pPr>
      <w:bookmarkStart w:id="194" w:name="_Toc2501"/>
      <w:bookmarkStart w:id="195" w:name="_Ref467379807"/>
      <w:bookmarkStart w:id="196" w:name="_Toc487900357"/>
      <w:bookmarkStart w:id="197" w:name="_Toc2686"/>
      <w:bookmarkStart w:id="198" w:name="_Toc466997467"/>
      <w:bookmarkStart w:id="199" w:name="_Toc17016"/>
      <w:bookmarkStart w:id="200" w:name="_Ref467379793"/>
      <w:bookmarkStart w:id="201" w:name="_Toc310195740"/>
      <w:r>
        <w:rPr>
          <w:rFonts w:ascii="宋体" w:hAnsi="宋体" w:cs="Times New Roman"/>
          <w:szCs w:val="24"/>
        </w:rPr>
        <w:t>9 付款条件</w:t>
      </w:r>
      <w:bookmarkEnd w:id="194"/>
      <w:bookmarkEnd w:id="195"/>
      <w:bookmarkEnd w:id="196"/>
      <w:bookmarkEnd w:id="197"/>
      <w:bookmarkEnd w:id="198"/>
      <w:bookmarkEnd w:id="199"/>
      <w:bookmarkEnd w:id="200"/>
      <w:bookmarkEnd w:id="201"/>
    </w:p>
    <w:p w14:paraId="56533D02"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9.1 付款条件见“合同专用条款”。</w:t>
      </w:r>
    </w:p>
    <w:p w14:paraId="525858B5" w14:textId="77777777" w:rsidR="000918FF" w:rsidRDefault="00000000">
      <w:pPr>
        <w:spacing w:line="360" w:lineRule="auto"/>
        <w:rPr>
          <w:rFonts w:ascii="宋体" w:hAnsi="宋体" w:cs="Times New Roman"/>
          <w:szCs w:val="24"/>
        </w:rPr>
      </w:pPr>
      <w:bookmarkStart w:id="202" w:name="_Toc27499"/>
      <w:bookmarkStart w:id="203" w:name="_Toc487900358"/>
      <w:bookmarkStart w:id="204" w:name="_Toc25826"/>
      <w:bookmarkStart w:id="205" w:name="_Toc310195741"/>
      <w:bookmarkStart w:id="206" w:name="_Ref467379923"/>
      <w:bookmarkStart w:id="207" w:name="_Ref467379863"/>
      <w:bookmarkStart w:id="208" w:name="_Toc466997468"/>
      <w:bookmarkStart w:id="209" w:name="_Ref467379852"/>
      <w:bookmarkStart w:id="210" w:name="_Toc31344"/>
      <w:r>
        <w:rPr>
          <w:rFonts w:ascii="宋体" w:hAnsi="宋体" w:cs="Times New Roman"/>
          <w:szCs w:val="24"/>
        </w:rPr>
        <w:t>10 .技术资料</w:t>
      </w:r>
      <w:bookmarkEnd w:id="202"/>
      <w:bookmarkEnd w:id="203"/>
      <w:bookmarkEnd w:id="204"/>
      <w:bookmarkEnd w:id="205"/>
      <w:bookmarkEnd w:id="206"/>
      <w:bookmarkEnd w:id="207"/>
      <w:bookmarkEnd w:id="208"/>
      <w:bookmarkEnd w:id="209"/>
      <w:bookmarkEnd w:id="210"/>
    </w:p>
    <w:p w14:paraId="224FEF92"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10.1 合同项下技术资料(除合同专用条款规定外)将以下列方式交付：</w:t>
      </w:r>
    </w:p>
    <w:p w14:paraId="6FA68961"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合同生效后</w:t>
      </w:r>
      <w:r>
        <w:rPr>
          <w:rFonts w:ascii="宋体" w:hAnsi="宋体" w:cs="Times New Roman" w:hint="eastAsia"/>
          <w:szCs w:val="24"/>
          <w:u w:val="single"/>
        </w:rPr>
        <w:t xml:space="preserve">  10  </w:t>
      </w:r>
      <w:r>
        <w:rPr>
          <w:rFonts w:ascii="宋体" w:hAnsi="宋体" w:cs="Times New Roman" w:hint="eastAsia"/>
          <w:szCs w:val="24"/>
        </w:rPr>
        <w:t>天之内，卖方应将每台设备和仪器的中文技术资料一套，如目录索引、图纸、操作手册、使用指南、维修指南和／或服务手册和示意图寄给买方。</w:t>
      </w:r>
    </w:p>
    <w:p w14:paraId="62F14A2B"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10.2 另外一套完整的上述资料应包装好随同每批货物一起发运。</w:t>
      </w:r>
    </w:p>
    <w:p w14:paraId="5DB73E3E"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10.3 如果买方确认卖方提供的技术资料不完整或在运输过程中丢失，卖方将在收到买方通知后</w:t>
      </w:r>
      <w:r>
        <w:rPr>
          <w:rFonts w:ascii="宋体" w:hAnsi="宋体" w:cs="Times New Roman" w:hint="eastAsia"/>
          <w:szCs w:val="24"/>
          <w:u w:val="single"/>
        </w:rPr>
        <w:t xml:space="preserve">  3 </w:t>
      </w:r>
      <w:r>
        <w:rPr>
          <w:rFonts w:ascii="宋体" w:hAnsi="宋体" w:cs="Times New Roman" w:hint="eastAsia"/>
          <w:szCs w:val="24"/>
        </w:rPr>
        <w:t>天内将这些资料免费寄给买方。</w:t>
      </w:r>
    </w:p>
    <w:p w14:paraId="59DBBC92" w14:textId="77777777" w:rsidR="000918FF" w:rsidRDefault="00000000">
      <w:pPr>
        <w:spacing w:line="360" w:lineRule="auto"/>
        <w:rPr>
          <w:rFonts w:ascii="宋体" w:hAnsi="宋体" w:cs="Times New Roman"/>
          <w:szCs w:val="24"/>
        </w:rPr>
      </w:pPr>
      <w:bookmarkStart w:id="211" w:name="_Ref467379937"/>
      <w:bookmarkStart w:id="212" w:name="_Ref467377962"/>
      <w:bookmarkStart w:id="213" w:name="_Toc466997469"/>
      <w:bookmarkStart w:id="214" w:name="_Toc310195742"/>
      <w:bookmarkStart w:id="215" w:name="_Toc32257"/>
      <w:bookmarkStart w:id="216" w:name="_Toc27416"/>
      <w:bookmarkStart w:id="217" w:name="_Toc487900359"/>
      <w:bookmarkStart w:id="218" w:name="_Ref467377798"/>
      <w:bookmarkStart w:id="219" w:name="_Ref467379946"/>
      <w:bookmarkStart w:id="220" w:name="_Toc22010"/>
      <w:r>
        <w:rPr>
          <w:rFonts w:ascii="宋体" w:hAnsi="宋体" w:cs="Times New Roman"/>
          <w:szCs w:val="24"/>
        </w:rPr>
        <w:t>11. 质量保证</w:t>
      </w:r>
      <w:bookmarkEnd w:id="211"/>
      <w:bookmarkEnd w:id="212"/>
      <w:bookmarkEnd w:id="213"/>
      <w:bookmarkEnd w:id="214"/>
      <w:bookmarkEnd w:id="215"/>
      <w:bookmarkEnd w:id="216"/>
      <w:bookmarkEnd w:id="217"/>
      <w:bookmarkEnd w:id="218"/>
      <w:bookmarkEnd w:id="219"/>
      <w:bookmarkEnd w:id="220"/>
    </w:p>
    <w:p w14:paraId="5DDE0408" w14:textId="77777777" w:rsidR="000918FF" w:rsidRDefault="00000000">
      <w:pPr>
        <w:spacing w:line="360" w:lineRule="auto"/>
        <w:rPr>
          <w:rFonts w:ascii="宋体" w:hAnsi="宋体" w:cs="Times New Roman"/>
          <w:szCs w:val="24"/>
        </w:rPr>
      </w:pPr>
      <w:r>
        <w:rPr>
          <w:rFonts w:ascii="宋体" w:hAnsi="宋体" w:cs="Times New Roman" w:hint="eastAsia"/>
          <w:szCs w:val="24"/>
        </w:rPr>
        <w:t>11.1 卖方应保证货物是全新、未使用过的，并完全符合强制性的国家技术质量规范和合同规定的质量、规格、性能和技术规范等的要求。</w:t>
      </w:r>
    </w:p>
    <w:p w14:paraId="294D7C54" w14:textId="77777777" w:rsidR="000918FF" w:rsidRDefault="00000000">
      <w:pPr>
        <w:spacing w:line="360" w:lineRule="auto"/>
        <w:rPr>
          <w:rFonts w:ascii="宋体" w:hAnsi="宋体" w:cs="Times New Roman"/>
          <w:szCs w:val="24"/>
        </w:rPr>
      </w:pPr>
      <w:r>
        <w:rPr>
          <w:rFonts w:ascii="宋体" w:hAnsi="宋体" w:cs="Times New Roman" w:hint="eastAsia"/>
          <w:szCs w:val="24"/>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14:paraId="1CA758B1" w14:textId="77777777" w:rsidR="000918FF" w:rsidRDefault="00000000">
      <w:pPr>
        <w:spacing w:before="120" w:line="360" w:lineRule="auto"/>
        <w:rPr>
          <w:rFonts w:ascii="宋体" w:hAnsi="宋体" w:cs="Times New Roman"/>
          <w:szCs w:val="24"/>
        </w:rPr>
      </w:pPr>
      <w:r>
        <w:rPr>
          <w:rFonts w:ascii="宋体" w:hAnsi="宋体" w:cs="Times New Roman" w:hint="eastAsia"/>
          <w:szCs w:val="24"/>
        </w:rPr>
        <w:lastRenderedPageBreak/>
        <w:t>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宋体" w:hAnsi="宋体" w:cs="Times New Roman" w:hint="eastAsia"/>
          <w:szCs w:val="24"/>
          <w:u w:val="single"/>
        </w:rPr>
        <w:t xml:space="preserve"> 7  </w:t>
      </w:r>
      <w:r>
        <w:rPr>
          <w:rFonts w:ascii="宋体" w:hAnsi="宋体" w:cs="Times New Roman" w:hint="eastAsia"/>
          <w:szCs w:val="24"/>
        </w:rPr>
        <w:t>天内应免费维修或更换有缺陷的货物或部件。</w:t>
      </w:r>
    </w:p>
    <w:p w14:paraId="5B023E4A"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11.4 如果卖方在收到通知后</w:t>
      </w:r>
      <w:r>
        <w:rPr>
          <w:rFonts w:ascii="宋体" w:hAnsi="宋体" w:cs="Times New Roman" w:hint="eastAsia"/>
          <w:szCs w:val="24"/>
          <w:u w:val="single"/>
        </w:rPr>
        <w:t xml:space="preserve">  7  </w:t>
      </w:r>
      <w:r>
        <w:rPr>
          <w:rFonts w:ascii="宋体" w:hAnsi="宋体" w:cs="Times New Roman" w:hint="eastAsia"/>
          <w:szCs w:val="24"/>
        </w:rPr>
        <w:t>天内没有弥补缺陷，买方可采取必要的补救措施，但由此引发的风险和费用将由卖方承担。</w:t>
      </w:r>
    </w:p>
    <w:p w14:paraId="001C7B5F" w14:textId="77777777" w:rsidR="000918FF" w:rsidRDefault="00000000">
      <w:pPr>
        <w:spacing w:before="120" w:line="360" w:lineRule="auto"/>
        <w:rPr>
          <w:rFonts w:ascii="宋体" w:hAnsi="宋体" w:cs="Times New Roman"/>
          <w:b/>
          <w:szCs w:val="24"/>
        </w:rPr>
      </w:pPr>
      <w:r>
        <w:rPr>
          <w:rFonts w:ascii="宋体" w:hAnsi="宋体" w:cs="Times New Roman" w:hint="eastAsia"/>
          <w:szCs w:val="24"/>
        </w:rPr>
        <w:t>11.5 合同项下货物的质量保证期为自货物通过最终验收起个月。</w:t>
      </w:r>
      <w:r>
        <w:rPr>
          <w:rFonts w:ascii="宋体" w:hAnsi="宋体" w:cs="Times New Roman" w:hint="eastAsia"/>
          <w:b/>
          <w:szCs w:val="24"/>
        </w:rPr>
        <w:t>详见合同专用条款.</w:t>
      </w:r>
    </w:p>
    <w:p w14:paraId="5FB5A0DC" w14:textId="77777777" w:rsidR="000918FF" w:rsidRDefault="00000000">
      <w:pPr>
        <w:spacing w:line="360" w:lineRule="auto"/>
        <w:rPr>
          <w:rFonts w:ascii="宋体" w:hAnsi="宋体" w:cs="Times New Roman"/>
          <w:szCs w:val="24"/>
        </w:rPr>
      </w:pPr>
      <w:bookmarkStart w:id="221" w:name="_Toc487900360"/>
      <w:bookmarkStart w:id="222" w:name="_Ref467378018"/>
      <w:bookmarkStart w:id="223" w:name="_Toc13024"/>
      <w:bookmarkStart w:id="224" w:name="_Toc466997470"/>
      <w:bookmarkStart w:id="225" w:name="_Toc310195743"/>
      <w:bookmarkStart w:id="226" w:name="_Toc19408"/>
      <w:bookmarkStart w:id="227" w:name="_Toc29908"/>
      <w:r>
        <w:rPr>
          <w:rFonts w:ascii="宋体" w:hAnsi="宋体" w:cs="Times New Roman"/>
          <w:szCs w:val="24"/>
        </w:rPr>
        <w:t>12. 检验</w:t>
      </w:r>
      <w:bookmarkEnd w:id="221"/>
      <w:bookmarkEnd w:id="222"/>
      <w:r>
        <w:rPr>
          <w:rFonts w:ascii="宋体" w:hAnsi="宋体" w:cs="Times New Roman"/>
          <w:szCs w:val="24"/>
        </w:rPr>
        <w:t>和验收</w:t>
      </w:r>
      <w:bookmarkEnd w:id="223"/>
      <w:bookmarkEnd w:id="224"/>
      <w:bookmarkEnd w:id="225"/>
      <w:bookmarkEnd w:id="226"/>
      <w:bookmarkEnd w:id="227"/>
    </w:p>
    <w:p w14:paraId="55E8FE59"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6672902B"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12.2 货物运抵现场后，买方应在</w:t>
      </w:r>
      <w:r>
        <w:rPr>
          <w:rFonts w:ascii="宋体" w:hAnsi="宋体" w:cs="Times New Roman" w:hint="eastAsia"/>
          <w:szCs w:val="24"/>
          <w:u w:val="single"/>
        </w:rPr>
        <w:t xml:space="preserve">  30  </w:t>
      </w:r>
      <w:r>
        <w:rPr>
          <w:rFonts w:ascii="宋体" w:hAnsi="宋体" w:cs="Times New Roman" w:hint="eastAsia"/>
          <w:szCs w:val="24"/>
        </w:rPr>
        <w:t>日内组织验收，并制作验收备忘录，签署验收意见并报政府采购监督管理部门备案。</w:t>
      </w:r>
    </w:p>
    <w:p w14:paraId="5411BAC7" w14:textId="77777777" w:rsidR="000918FF" w:rsidRDefault="00000000">
      <w:pPr>
        <w:spacing w:line="360" w:lineRule="auto"/>
        <w:ind w:left="1"/>
        <w:rPr>
          <w:rFonts w:ascii="宋体" w:hAnsi="宋体" w:cs="Times New Roman"/>
          <w:szCs w:val="24"/>
        </w:rPr>
      </w:pPr>
      <w:r>
        <w:rPr>
          <w:rFonts w:ascii="宋体" w:hAnsi="宋体" w:cs="Times New Roman" w:hint="eastAsia"/>
          <w:szCs w:val="24"/>
        </w:rPr>
        <w:t>12.3 如果任何被检验或测试的货物不能满足规格的要求，买方可以拒绝接受该货物，卖方应更换被拒绝的货物，或者免费进行必要的修改以满足规格的要求。</w:t>
      </w:r>
    </w:p>
    <w:p w14:paraId="4737597B"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12.4 买方有在货物制造过程中派人员监造的权利, 卖方有义务为买方监造人员行使该权利提供方便。</w:t>
      </w:r>
    </w:p>
    <w:p w14:paraId="3170A0D2" w14:textId="77777777" w:rsidR="000918FF" w:rsidRDefault="00000000">
      <w:pPr>
        <w:spacing w:before="120" w:line="360" w:lineRule="auto"/>
        <w:ind w:left="960" w:hanging="960"/>
        <w:rPr>
          <w:rFonts w:ascii="宋体" w:hAnsi="宋体" w:cs="Times New Roman"/>
          <w:szCs w:val="24"/>
        </w:rPr>
      </w:pPr>
      <w:r>
        <w:rPr>
          <w:rFonts w:ascii="宋体" w:hAnsi="宋体" w:cs="Times New Roman" w:hint="eastAsia"/>
          <w:szCs w:val="24"/>
        </w:rPr>
        <w:t>12.5 制造厂对所供货物进行机械运转试验和性能试验时，必须提前通知买方。</w:t>
      </w:r>
    </w:p>
    <w:p w14:paraId="48D669A9" w14:textId="77777777" w:rsidR="000918FF" w:rsidRDefault="00000000">
      <w:pPr>
        <w:spacing w:line="360" w:lineRule="auto"/>
        <w:rPr>
          <w:rFonts w:ascii="宋体" w:hAnsi="宋体" w:cs="Times New Roman"/>
          <w:szCs w:val="24"/>
        </w:rPr>
      </w:pPr>
      <w:bookmarkStart w:id="228" w:name="_Toc466997471"/>
      <w:bookmarkStart w:id="229" w:name="_Toc487900361"/>
      <w:bookmarkStart w:id="230" w:name="_Toc5524"/>
      <w:bookmarkStart w:id="231" w:name="_Toc2063"/>
      <w:bookmarkStart w:id="232" w:name="_Toc310195744"/>
      <w:r>
        <w:rPr>
          <w:rFonts w:ascii="宋体" w:hAnsi="宋体" w:cs="Times New Roman"/>
          <w:szCs w:val="24"/>
        </w:rPr>
        <w:t>13. 索赔</w:t>
      </w:r>
      <w:bookmarkEnd w:id="228"/>
      <w:bookmarkEnd w:id="229"/>
      <w:bookmarkEnd w:id="230"/>
      <w:bookmarkEnd w:id="231"/>
      <w:bookmarkEnd w:id="232"/>
    </w:p>
    <w:p w14:paraId="64A05C46"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14:paraId="7700C823" w14:textId="77777777" w:rsidR="000918FF" w:rsidRDefault="00000000">
      <w:pPr>
        <w:spacing w:before="120" w:line="360" w:lineRule="auto"/>
        <w:rPr>
          <w:rFonts w:ascii="宋体" w:hAnsi="宋体" w:cs="Times New Roman"/>
          <w:szCs w:val="24"/>
        </w:rPr>
      </w:pPr>
      <w:bookmarkStart w:id="233" w:name="_Ref467378076"/>
      <w:r>
        <w:rPr>
          <w:rFonts w:ascii="宋体" w:hAnsi="宋体" w:cs="Times New Roman" w:hint="eastAsia"/>
          <w:szCs w:val="24"/>
        </w:rPr>
        <w:t>13.2 在根据合同第11条和第12条规定的检验期和质量保证期内，如果卖方对买方提出的索赔负有责任，卖方应按照买方同意的下列一种或多种方式解决索赔事宜：</w:t>
      </w:r>
      <w:bookmarkEnd w:id="233"/>
    </w:p>
    <w:p w14:paraId="740AD754"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13.2.1在法定的退货期内，卖方应按合同规定将货款退还给买方，并承担由此发生的一切损失和费用，包括利息、银行手续费、运费、保险费、检验费、仓储费、装卸费</w:t>
      </w:r>
      <w:r>
        <w:rPr>
          <w:rFonts w:ascii="宋体" w:hAnsi="宋体" w:cs="Times New Roman" w:hint="eastAsia"/>
          <w:szCs w:val="24"/>
        </w:rPr>
        <w:lastRenderedPageBreak/>
        <w:t>以及为保护退回货物所需的其它必要费用。如已超过退货期，但卖方同意退货，可比照上述办法办理，或由双方协商处理。</w:t>
      </w:r>
    </w:p>
    <w:p w14:paraId="5EF3B204"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13.2.2 根据货物低劣程度、损坏程度以及买方所遭受损失的数额，经买卖双方商定降低货物的价格，或由有权的部门评估，以降低后的价格或评估价格为准。</w:t>
      </w:r>
    </w:p>
    <w:p w14:paraId="46013113"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13.2.3 用符合规格、质量和性能要求的新零件、部件或货物来更换有缺陷的部分或／和修补缺陷部分，卖方应承</w:t>
      </w:r>
      <w:proofErr w:type="gramStart"/>
      <w:r>
        <w:rPr>
          <w:rFonts w:ascii="宋体" w:hAnsi="宋体" w:cs="Times New Roman" w:hint="eastAsia"/>
          <w:szCs w:val="24"/>
        </w:rPr>
        <w:t>担一切</w:t>
      </w:r>
      <w:proofErr w:type="gramEnd"/>
      <w:r>
        <w:rPr>
          <w:rFonts w:ascii="宋体" w:hAnsi="宋体" w:cs="Times New Roman" w:hint="eastAsia"/>
          <w:szCs w:val="24"/>
        </w:rPr>
        <w:t>费用和风险并负担买方所发生的一切直接费用。同时，卖方应按合同第11条规定，相应延长修补或更换件的质量保证期。</w:t>
      </w:r>
    </w:p>
    <w:p w14:paraId="36C475C7"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13.3 如果在买方发出索赔通知后</w:t>
      </w:r>
      <w:r>
        <w:rPr>
          <w:rFonts w:ascii="宋体" w:hAnsi="宋体" w:cs="Times New Roman" w:hint="eastAsia"/>
          <w:szCs w:val="24"/>
          <w:u w:val="single"/>
        </w:rPr>
        <w:t xml:space="preserve"> 7 </w:t>
      </w:r>
      <w:r>
        <w:rPr>
          <w:rFonts w:ascii="宋体" w:hAnsi="宋体" w:cs="Times New Roman" w:hint="eastAsia"/>
          <w:szCs w:val="24"/>
        </w:rPr>
        <w:t>天内，卖方未作答复，上述索赔应视为已被卖方接受。如卖方未能在买方提出索赔通知后</w:t>
      </w:r>
      <w:r>
        <w:rPr>
          <w:rFonts w:ascii="宋体" w:hAnsi="宋体" w:cs="Times New Roman" w:hint="eastAsia"/>
          <w:szCs w:val="24"/>
          <w:u w:val="single"/>
        </w:rPr>
        <w:t xml:space="preserve"> 7 </w:t>
      </w:r>
      <w:r>
        <w:rPr>
          <w:rFonts w:ascii="宋体" w:hAnsi="宋体" w:cs="Times New Roman" w:hint="eastAsia"/>
          <w:szCs w:val="24"/>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29E71EE6" w14:textId="77777777" w:rsidR="000918FF" w:rsidRDefault="00000000">
      <w:pPr>
        <w:spacing w:line="360" w:lineRule="auto"/>
        <w:rPr>
          <w:rFonts w:ascii="宋体" w:hAnsi="宋体" w:cs="Times New Roman"/>
          <w:szCs w:val="24"/>
        </w:rPr>
      </w:pPr>
      <w:bookmarkStart w:id="234" w:name="_Toc95"/>
      <w:bookmarkStart w:id="235" w:name="_Toc310195745"/>
      <w:bookmarkStart w:id="236" w:name="_Toc487900362"/>
      <w:bookmarkStart w:id="237" w:name="_Toc5316"/>
      <w:bookmarkStart w:id="238" w:name="_Toc466997472"/>
      <w:bookmarkStart w:id="239" w:name="_Toc7213"/>
      <w:r>
        <w:rPr>
          <w:rFonts w:ascii="宋体" w:hAnsi="宋体" w:cs="Times New Roman"/>
          <w:szCs w:val="24"/>
        </w:rPr>
        <w:t>14. 迟延交货</w:t>
      </w:r>
      <w:bookmarkEnd w:id="234"/>
      <w:bookmarkEnd w:id="235"/>
      <w:bookmarkEnd w:id="236"/>
      <w:bookmarkEnd w:id="237"/>
      <w:bookmarkEnd w:id="238"/>
      <w:bookmarkEnd w:id="239"/>
    </w:p>
    <w:p w14:paraId="22991B99" w14:textId="77777777" w:rsidR="000918FF" w:rsidRDefault="00000000">
      <w:pPr>
        <w:spacing w:before="120" w:line="360" w:lineRule="auto"/>
        <w:ind w:left="901" w:hanging="960"/>
        <w:rPr>
          <w:rFonts w:ascii="宋体" w:hAnsi="宋体" w:cs="Times New Roman"/>
          <w:szCs w:val="24"/>
        </w:rPr>
      </w:pPr>
      <w:r>
        <w:rPr>
          <w:rFonts w:ascii="宋体" w:hAnsi="宋体" w:cs="Times New Roman" w:hint="eastAsia"/>
          <w:szCs w:val="24"/>
        </w:rPr>
        <w:t>14.1 卖方应按照“货物需求一览表及技术规格”中买方规定的时间表交货和提供服务。</w:t>
      </w:r>
    </w:p>
    <w:p w14:paraId="66C47F57" w14:textId="77777777" w:rsidR="000918FF" w:rsidRDefault="00000000">
      <w:pPr>
        <w:spacing w:before="120" w:line="360" w:lineRule="auto"/>
        <w:ind w:left="960" w:hanging="960"/>
        <w:rPr>
          <w:rFonts w:ascii="宋体" w:hAnsi="宋体" w:cs="Times New Roman"/>
          <w:szCs w:val="24"/>
        </w:rPr>
      </w:pPr>
      <w:r>
        <w:rPr>
          <w:rFonts w:ascii="宋体" w:hAnsi="宋体" w:cs="Times New Roman" w:hint="eastAsia"/>
          <w:szCs w:val="24"/>
        </w:rPr>
        <w:t>14.2 如果卖方无正当理由迟延交货，买方有权提出违约损失赔偿或解除合同。</w:t>
      </w:r>
    </w:p>
    <w:p w14:paraId="1B5626BE"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14.3 在履行合同过程中，如果卖方遇到不能按时交货和提供服务的情况，应及时以书面形式将不能按时交货的理由、预期延误时间通知买方。买方收到卖方通知后，认为其理由正当的，可酌情延长交货时间。</w:t>
      </w:r>
    </w:p>
    <w:p w14:paraId="5318FD58" w14:textId="77777777" w:rsidR="000918FF" w:rsidRDefault="00000000">
      <w:pPr>
        <w:spacing w:line="360" w:lineRule="auto"/>
        <w:rPr>
          <w:rFonts w:ascii="宋体" w:hAnsi="宋体" w:cs="Times New Roman"/>
          <w:szCs w:val="24"/>
        </w:rPr>
      </w:pPr>
      <w:bookmarkStart w:id="240" w:name="_Toc487900363"/>
      <w:bookmarkStart w:id="241" w:name="_Toc466997473"/>
      <w:bookmarkStart w:id="242" w:name="_Toc21244"/>
      <w:bookmarkStart w:id="243" w:name="_Toc310195746"/>
      <w:bookmarkStart w:id="244" w:name="_Toc26703"/>
      <w:r>
        <w:rPr>
          <w:rFonts w:ascii="宋体" w:hAnsi="宋体" w:cs="Times New Roman"/>
          <w:szCs w:val="24"/>
        </w:rPr>
        <w:t>15. 违约赔偿</w:t>
      </w:r>
      <w:bookmarkEnd w:id="240"/>
      <w:bookmarkEnd w:id="241"/>
      <w:bookmarkEnd w:id="242"/>
      <w:bookmarkEnd w:id="243"/>
      <w:bookmarkEnd w:id="244"/>
    </w:p>
    <w:p w14:paraId="00BC0D43"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15.1 除合同第16条规定外，如果卖方没有按照合同规定的时间交货和提供服务，买方可要求卖方支付违约金。违约金按</w:t>
      </w:r>
      <w:proofErr w:type="gramStart"/>
      <w:r>
        <w:rPr>
          <w:rFonts w:ascii="宋体" w:hAnsi="宋体" w:cs="Times New Roman" w:hint="eastAsia"/>
          <w:szCs w:val="24"/>
        </w:rPr>
        <w:t>每周迟交货</w:t>
      </w:r>
      <w:proofErr w:type="gramEnd"/>
      <w:r>
        <w:rPr>
          <w:rFonts w:ascii="宋体" w:hAnsi="宋体" w:cs="Times New Roman" w:hint="eastAsia"/>
          <w:szCs w:val="24"/>
        </w:rPr>
        <w:t>物或未提供服务交货价的0.5%计收。但违约金的最高限额为迟交货物或没有提供服务的合同价的10%。一周按7天计算，不足7天按一周计算。如果达到最高限额，买方有权解除合同。</w:t>
      </w:r>
    </w:p>
    <w:p w14:paraId="49557338" w14:textId="77777777" w:rsidR="000918FF" w:rsidRDefault="00000000">
      <w:pPr>
        <w:spacing w:line="360" w:lineRule="auto"/>
        <w:rPr>
          <w:rFonts w:ascii="宋体" w:hAnsi="宋体" w:cs="Times New Roman"/>
          <w:szCs w:val="24"/>
        </w:rPr>
      </w:pPr>
      <w:bookmarkStart w:id="245" w:name="_Toc310195747"/>
      <w:bookmarkStart w:id="246" w:name="_Toc15168"/>
      <w:bookmarkStart w:id="247" w:name="_Ref467378121"/>
      <w:bookmarkStart w:id="248" w:name="_Toc12601"/>
      <w:bookmarkStart w:id="249" w:name="_Toc24583"/>
      <w:bookmarkStart w:id="250" w:name="_Toc466997474"/>
      <w:bookmarkStart w:id="251" w:name="_Toc487900364"/>
      <w:r>
        <w:rPr>
          <w:rFonts w:ascii="宋体" w:hAnsi="宋体" w:cs="Times New Roman"/>
          <w:szCs w:val="24"/>
        </w:rPr>
        <w:t>16. 不可抗力</w:t>
      </w:r>
      <w:bookmarkEnd w:id="245"/>
      <w:bookmarkEnd w:id="246"/>
      <w:bookmarkEnd w:id="247"/>
      <w:bookmarkEnd w:id="248"/>
      <w:bookmarkEnd w:id="249"/>
      <w:bookmarkEnd w:id="250"/>
      <w:bookmarkEnd w:id="251"/>
    </w:p>
    <w:p w14:paraId="6E3207CE"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16.1 如果双方中任何一方遭遇法律规定的不可抗力，致使合同履行受阻时，履行合同的期限应予延长，延长的期限应相当于不可抗力所影响的时间。</w:t>
      </w:r>
    </w:p>
    <w:p w14:paraId="106254B0"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16.2 受事故影响的一方应在不可抗力的事故发生后尽快书面形式通知另一方，并在事故发生后</w:t>
      </w:r>
      <w:r>
        <w:rPr>
          <w:rFonts w:ascii="宋体" w:hAnsi="宋体" w:cs="Times New Roman" w:hint="eastAsia"/>
          <w:szCs w:val="24"/>
          <w:u w:val="single"/>
        </w:rPr>
        <w:t xml:space="preserve">  14  </w:t>
      </w:r>
      <w:r>
        <w:rPr>
          <w:rFonts w:ascii="宋体" w:hAnsi="宋体" w:cs="Times New Roman" w:hint="eastAsia"/>
          <w:szCs w:val="24"/>
        </w:rPr>
        <w:t>天内，将有关部门出具的证明文件送达另一方。</w:t>
      </w:r>
    </w:p>
    <w:p w14:paraId="27579850" w14:textId="77777777" w:rsidR="000918FF" w:rsidRDefault="00000000">
      <w:pPr>
        <w:spacing w:before="120" w:line="360" w:lineRule="auto"/>
        <w:rPr>
          <w:rFonts w:ascii="宋体" w:hAnsi="宋体" w:cs="Times New Roman"/>
          <w:szCs w:val="24"/>
        </w:rPr>
      </w:pPr>
      <w:r>
        <w:rPr>
          <w:rFonts w:ascii="宋体" w:hAnsi="宋体" w:cs="Times New Roman" w:hint="eastAsia"/>
          <w:szCs w:val="24"/>
        </w:rPr>
        <w:lastRenderedPageBreak/>
        <w:t>16.3不可抗力使合同的某些内容有变更必要的，双方应通过协商在</w:t>
      </w:r>
      <w:r>
        <w:rPr>
          <w:rFonts w:ascii="宋体" w:hAnsi="宋体" w:cs="Times New Roman" w:hint="eastAsia"/>
          <w:szCs w:val="24"/>
          <w:u w:val="single"/>
        </w:rPr>
        <w:t xml:space="preserve"> 28 </w:t>
      </w:r>
      <w:r>
        <w:rPr>
          <w:rFonts w:ascii="宋体" w:hAnsi="宋体" w:cs="Times New Roman" w:hint="eastAsia"/>
          <w:szCs w:val="24"/>
        </w:rPr>
        <w:t>日内达成进一步履行合同的协议，因不可抗力致使合同不能履行的，合同终止。</w:t>
      </w:r>
    </w:p>
    <w:p w14:paraId="667B0DA0" w14:textId="77777777" w:rsidR="000918FF" w:rsidRDefault="00000000">
      <w:pPr>
        <w:spacing w:line="360" w:lineRule="auto"/>
        <w:rPr>
          <w:rFonts w:ascii="宋体" w:hAnsi="宋体" w:cs="Times New Roman"/>
          <w:szCs w:val="24"/>
        </w:rPr>
      </w:pPr>
      <w:bookmarkStart w:id="252" w:name="_Toc487900365"/>
      <w:bookmarkStart w:id="253" w:name="_Toc310195748"/>
      <w:bookmarkStart w:id="254" w:name="_Toc466997475"/>
      <w:bookmarkStart w:id="255" w:name="_Toc30620"/>
      <w:bookmarkStart w:id="256" w:name="_Toc14851"/>
      <w:bookmarkStart w:id="257" w:name="_Toc19697"/>
      <w:r>
        <w:rPr>
          <w:rFonts w:ascii="宋体" w:hAnsi="宋体" w:cs="Times New Roman"/>
          <w:szCs w:val="24"/>
        </w:rPr>
        <w:t>17. 税费</w:t>
      </w:r>
      <w:bookmarkEnd w:id="252"/>
      <w:bookmarkEnd w:id="253"/>
      <w:bookmarkEnd w:id="254"/>
      <w:bookmarkEnd w:id="255"/>
      <w:bookmarkEnd w:id="256"/>
      <w:bookmarkEnd w:id="257"/>
    </w:p>
    <w:p w14:paraId="19C6A7CA" w14:textId="77777777" w:rsidR="000918FF" w:rsidRDefault="00000000">
      <w:pPr>
        <w:spacing w:before="120" w:line="360" w:lineRule="auto"/>
        <w:ind w:left="960" w:hanging="960"/>
        <w:rPr>
          <w:rFonts w:ascii="宋体" w:hAnsi="宋体" w:cs="Times New Roman"/>
          <w:szCs w:val="24"/>
        </w:rPr>
      </w:pPr>
      <w:r>
        <w:rPr>
          <w:rFonts w:ascii="宋体" w:hAnsi="宋体" w:cs="Times New Roman" w:hint="eastAsia"/>
          <w:szCs w:val="24"/>
        </w:rPr>
        <w:t>17.1 与本合同有关的一切税费均适用中华人民共和国法律的相关规定。</w:t>
      </w:r>
    </w:p>
    <w:p w14:paraId="751FC31A" w14:textId="77777777" w:rsidR="000918FF" w:rsidRDefault="00000000">
      <w:pPr>
        <w:spacing w:line="360" w:lineRule="auto"/>
        <w:rPr>
          <w:rFonts w:ascii="等线" w:eastAsia="等线" w:hAnsi="等线" w:cs="Times New Roman"/>
          <w:szCs w:val="24"/>
        </w:rPr>
      </w:pPr>
      <w:bookmarkStart w:id="258" w:name="_Toc10905"/>
      <w:bookmarkStart w:id="259" w:name="_Toc25247"/>
      <w:bookmarkStart w:id="260" w:name="_Toc4271"/>
      <w:bookmarkStart w:id="261" w:name="_Toc466997476"/>
      <w:bookmarkStart w:id="262" w:name="_Toc310195749"/>
      <w:bookmarkStart w:id="263" w:name="_Toc487900366"/>
      <w:r>
        <w:rPr>
          <w:rFonts w:ascii="等线" w:eastAsia="等线" w:hAnsi="等线" w:cs="Times New Roman"/>
          <w:szCs w:val="24"/>
        </w:rPr>
        <w:t xml:space="preserve">18. </w:t>
      </w:r>
      <w:r>
        <w:rPr>
          <w:rFonts w:ascii="等线" w:eastAsia="等线" w:hAnsi="等线" w:cs="Times New Roman" w:hint="eastAsia"/>
          <w:szCs w:val="24"/>
        </w:rPr>
        <w:t xml:space="preserve"> 争议的解决方式</w:t>
      </w:r>
    </w:p>
    <w:p w14:paraId="5E8CAAAA" w14:textId="77777777" w:rsidR="000918FF" w:rsidRDefault="00000000">
      <w:pPr>
        <w:spacing w:line="360" w:lineRule="auto"/>
        <w:rPr>
          <w:rFonts w:ascii="等线" w:eastAsia="等线" w:hAnsi="等线" w:cs="Times New Roman"/>
          <w:szCs w:val="24"/>
        </w:rPr>
      </w:pPr>
      <w:r>
        <w:rPr>
          <w:rFonts w:ascii="等线" w:eastAsia="等线" w:hAnsi="等线" w:cs="Times New Roman" w:hint="eastAsia"/>
          <w:szCs w:val="24"/>
        </w:rPr>
        <w:t xml:space="preserve">     因履行合同所发生的一切争议，双方应当友好协商解决，协商不成的，按下列第　  种方式解决：</w:t>
      </w:r>
    </w:p>
    <w:p w14:paraId="557C1D17" w14:textId="77777777" w:rsidR="000918FF" w:rsidRDefault="00000000">
      <w:pPr>
        <w:spacing w:line="360" w:lineRule="auto"/>
        <w:ind w:firstLineChars="150" w:firstLine="360"/>
        <w:rPr>
          <w:rFonts w:ascii="等线" w:eastAsia="等线" w:hAnsi="等线" w:cs="Times New Roman"/>
          <w:szCs w:val="24"/>
        </w:rPr>
      </w:pPr>
      <w:r>
        <w:rPr>
          <w:rFonts w:ascii="等线" w:eastAsia="等线" w:hAnsi="等线" w:cs="Times New Roman" w:hint="eastAsia"/>
          <w:szCs w:val="24"/>
        </w:rPr>
        <w:t>1</w:t>
      </w:r>
      <w:r>
        <w:rPr>
          <w:rFonts w:ascii="等线" w:eastAsia="等线" w:hAnsi="等线" w:cs="Times New Roman"/>
          <w:szCs w:val="24"/>
        </w:rPr>
        <w:t>8</w:t>
      </w:r>
      <w:r>
        <w:rPr>
          <w:rFonts w:ascii="等线" w:eastAsia="等线" w:hAnsi="等线" w:cs="Times New Roman" w:hint="eastAsia"/>
          <w:szCs w:val="24"/>
        </w:rPr>
        <w:t>.1提交　  仲裁委员会仲裁，仲裁裁决为终局裁决；</w:t>
      </w:r>
    </w:p>
    <w:p w14:paraId="1574D353" w14:textId="77777777" w:rsidR="000918FF" w:rsidRDefault="00000000">
      <w:pPr>
        <w:spacing w:line="360" w:lineRule="auto"/>
        <w:rPr>
          <w:rFonts w:ascii="宋体" w:hAnsi="宋体" w:cs="Times New Roman"/>
          <w:szCs w:val="24"/>
        </w:rPr>
      </w:pPr>
      <w:r>
        <w:rPr>
          <w:rFonts w:ascii="等线" w:eastAsia="等线" w:hAnsi="等线" w:cs="Times New Roman" w:hint="eastAsia"/>
          <w:szCs w:val="24"/>
        </w:rPr>
        <w:t xml:space="preserve">     1</w:t>
      </w:r>
      <w:r>
        <w:rPr>
          <w:rFonts w:ascii="等线" w:eastAsia="等线" w:hAnsi="等线" w:cs="Times New Roman"/>
          <w:szCs w:val="24"/>
        </w:rPr>
        <w:t>8</w:t>
      </w:r>
      <w:r>
        <w:rPr>
          <w:rFonts w:ascii="等线" w:eastAsia="等线" w:hAnsi="等线" w:cs="Times New Roman" w:hint="eastAsia"/>
          <w:szCs w:val="24"/>
        </w:rPr>
        <w:t>.2依法向　  人民法院起诉。</w:t>
      </w:r>
      <w:bookmarkEnd w:id="258"/>
      <w:bookmarkEnd w:id="259"/>
      <w:bookmarkEnd w:id="260"/>
      <w:bookmarkEnd w:id="261"/>
      <w:bookmarkEnd w:id="262"/>
      <w:bookmarkEnd w:id="263"/>
    </w:p>
    <w:p w14:paraId="3DDBD412" w14:textId="77777777" w:rsidR="000918FF" w:rsidRDefault="00000000">
      <w:pPr>
        <w:spacing w:line="360" w:lineRule="auto"/>
        <w:rPr>
          <w:rFonts w:ascii="宋体" w:hAnsi="宋体" w:cs="Times New Roman"/>
          <w:szCs w:val="24"/>
        </w:rPr>
      </w:pPr>
      <w:bookmarkStart w:id="264" w:name="_Toc4482"/>
      <w:bookmarkStart w:id="265" w:name="_Toc20983"/>
      <w:bookmarkStart w:id="266" w:name="_Toc310195750"/>
      <w:bookmarkStart w:id="267" w:name="_Toc6058"/>
      <w:bookmarkStart w:id="268" w:name="_Toc487900367"/>
      <w:bookmarkStart w:id="269" w:name="_Toc466997477"/>
      <w:r>
        <w:rPr>
          <w:rFonts w:ascii="宋体" w:hAnsi="宋体" w:cs="Times New Roman"/>
          <w:szCs w:val="24"/>
        </w:rPr>
        <w:t>19. 违约解除合同</w:t>
      </w:r>
      <w:bookmarkEnd w:id="264"/>
      <w:bookmarkEnd w:id="265"/>
      <w:bookmarkEnd w:id="266"/>
      <w:bookmarkEnd w:id="267"/>
      <w:bookmarkEnd w:id="268"/>
      <w:bookmarkEnd w:id="269"/>
    </w:p>
    <w:p w14:paraId="356383DE" w14:textId="77777777" w:rsidR="000918FF" w:rsidRDefault="00000000">
      <w:pPr>
        <w:spacing w:before="120" w:line="360" w:lineRule="auto"/>
        <w:rPr>
          <w:rFonts w:ascii="宋体" w:hAnsi="宋体" w:cs="Times New Roman"/>
          <w:szCs w:val="24"/>
        </w:rPr>
      </w:pPr>
      <w:bookmarkStart w:id="270" w:name="_Ref467378234"/>
      <w:r>
        <w:rPr>
          <w:rFonts w:ascii="宋体" w:hAnsi="宋体" w:cs="Times New Roman" w:hint="eastAsia"/>
          <w:szCs w:val="24"/>
        </w:rPr>
        <w:t>19.1 在卖方违约的情况下，买方经政府采购监督管理部门同意后，可向卖方发出书面通知，部分或全部终止合同。同时保留向卖方追诉的权利。</w:t>
      </w:r>
      <w:bookmarkEnd w:id="270"/>
    </w:p>
    <w:p w14:paraId="45C6A082"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19.1.1 卖方未能在合同规定的限期或买方同意延长的限期内，提供全部或部分货物的；</w:t>
      </w:r>
    </w:p>
    <w:p w14:paraId="7008724A"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19.1.2 卖方未能履行合同规定的其它主要义务的；</w:t>
      </w:r>
    </w:p>
    <w:p w14:paraId="0F1583A3"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19.1.3 买方认为卖方在本合同履行过程中有腐败和欺诈行为的。</w:t>
      </w:r>
    </w:p>
    <w:p w14:paraId="4767B657"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19.1.3.1“腐败行为”和“欺诈行为”定义如下:</w:t>
      </w:r>
    </w:p>
    <w:p w14:paraId="70CB154C"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19.1.3.1.1“腐败行为”是指提供/给予/接受或索取任何有价值的东西来影响买方在合同</w:t>
      </w:r>
      <w:proofErr w:type="gramStart"/>
      <w:r>
        <w:rPr>
          <w:rFonts w:ascii="宋体" w:hAnsi="宋体" w:cs="Times New Roman" w:hint="eastAsia"/>
          <w:szCs w:val="24"/>
        </w:rPr>
        <w:t>签定</w:t>
      </w:r>
      <w:proofErr w:type="gramEnd"/>
      <w:r>
        <w:rPr>
          <w:rFonts w:ascii="宋体" w:hAnsi="宋体" w:cs="Times New Roman" w:hint="eastAsia"/>
          <w:szCs w:val="24"/>
        </w:rPr>
        <w:t>、履行过程中的行为。</w:t>
      </w:r>
    </w:p>
    <w:p w14:paraId="39FD01D1"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19.1.3.1.2“欺诈行为”是指为了影响合同</w:t>
      </w:r>
      <w:proofErr w:type="gramStart"/>
      <w:r>
        <w:rPr>
          <w:rFonts w:ascii="宋体" w:hAnsi="宋体" w:cs="Times New Roman" w:hint="eastAsia"/>
          <w:szCs w:val="24"/>
        </w:rPr>
        <w:t>签定</w:t>
      </w:r>
      <w:proofErr w:type="gramEnd"/>
      <w:r>
        <w:rPr>
          <w:rFonts w:ascii="宋体" w:hAnsi="宋体" w:cs="Times New Roman" w:hint="eastAsia"/>
          <w:szCs w:val="24"/>
        </w:rPr>
        <w:t>、履行过程中，以谎报事实的方法，损害买方的利益的行为。</w:t>
      </w:r>
    </w:p>
    <w:p w14:paraId="3A3B767C"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19.2 在买方根据</w:t>
      </w:r>
      <w:proofErr w:type="gramStart"/>
      <w:r>
        <w:rPr>
          <w:rFonts w:ascii="宋体" w:hAnsi="宋体" w:cs="Times New Roman" w:hint="eastAsia"/>
          <w:szCs w:val="24"/>
        </w:rPr>
        <w:t>上述第19</w:t>
      </w:r>
      <w:proofErr w:type="gramEnd"/>
      <w:r>
        <w:rPr>
          <w:rFonts w:ascii="宋体" w:hAnsi="宋体" w:cs="Times New Roman" w:hint="eastAsia"/>
          <w:szCs w:val="24"/>
        </w:rPr>
        <w:t>.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163D386F" w14:textId="77777777" w:rsidR="000918FF" w:rsidRDefault="00000000">
      <w:pPr>
        <w:spacing w:line="360" w:lineRule="auto"/>
        <w:rPr>
          <w:rFonts w:ascii="宋体" w:hAnsi="宋体" w:cs="Times New Roman"/>
          <w:szCs w:val="24"/>
        </w:rPr>
      </w:pPr>
      <w:bookmarkStart w:id="271" w:name="_Toc487900368"/>
      <w:bookmarkStart w:id="272" w:name="_Toc9418"/>
      <w:bookmarkStart w:id="273" w:name="_Toc310195751"/>
      <w:bookmarkStart w:id="274" w:name="_Toc1155"/>
      <w:bookmarkStart w:id="275" w:name="_Toc466997478"/>
      <w:bookmarkStart w:id="276" w:name="_Toc13549"/>
      <w:r>
        <w:rPr>
          <w:rFonts w:ascii="宋体" w:hAnsi="宋体" w:cs="Times New Roman"/>
          <w:szCs w:val="24"/>
        </w:rPr>
        <w:t>20. 破产终止合同</w:t>
      </w:r>
      <w:bookmarkEnd w:id="271"/>
      <w:bookmarkEnd w:id="272"/>
      <w:bookmarkEnd w:id="273"/>
      <w:bookmarkEnd w:id="274"/>
      <w:bookmarkEnd w:id="275"/>
      <w:bookmarkEnd w:id="276"/>
    </w:p>
    <w:p w14:paraId="45AAB571"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20.1 如果卖方破产或无清偿能力时，买方经报政府采购监督管理部门同意后，可在任</w:t>
      </w:r>
      <w:r>
        <w:rPr>
          <w:rFonts w:ascii="宋体" w:hAnsi="宋体" w:cs="Times New Roman" w:hint="eastAsia"/>
          <w:szCs w:val="24"/>
        </w:rPr>
        <w:lastRenderedPageBreak/>
        <w:t>何时候以书面通知卖方，提出终止合同而不给卖方补偿。该合同的终止将不损害或影响买方已经采取或将要采取的任何行动或补救措施的权利。</w:t>
      </w:r>
    </w:p>
    <w:p w14:paraId="40FF95F4" w14:textId="77777777" w:rsidR="000918FF" w:rsidRDefault="00000000">
      <w:pPr>
        <w:spacing w:line="360" w:lineRule="auto"/>
        <w:rPr>
          <w:rFonts w:ascii="宋体" w:hAnsi="宋体" w:cs="Times New Roman"/>
          <w:szCs w:val="24"/>
        </w:rPr>
      </w:pPr>
      <w:bookmarkStart w:id="277" w:name="_Toc3314"/>
      <w:bookmarkStart w:id="278" w:name="_Toc29627"/>
      <w:bookmarkStart w:id="279" w:name="_Toc487900369"/>
      <w:bookmarkStart w:id="280" w:name="_Toc466997479"/>
      <w:bookmarkStart w:id="281" w:name="_Toc32310"/>
      <w:bookmarkStart w:id="282" w:name="_Toc310195752"/>
      <w:r>
        <w:rPr>
          <w:rFonts w:ascii="宋体" w:hAnsi="宋体" w:cs="Times New Roman"/>
          <w:szCs w:val="24"/>
        </w:rPr>
        <w:t>21. 转让和分包</w:t>
      </w:r>
      <w:bookmarkEnd w:id="277"/>
      <w:bookmarkEnd w:id="278"/>
      <w:bookmarkEnd w:id="279"/>
      <w:bookmarkEnd w:id="280"/>
      <w:bookmarkEnd w:id="281"/>
      <w:bookmarkEnd w:id="282"/>
    </w:p>
    <w:p w14:paraId="28288CAE"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 xml:space="preserve">21.1 </w:t>
      </w:r>
      <w:r>
        <w:rPr>
          <w:rFonts w:ascii="宋体" w:hAnsi="宋体" w:cs="Times New Roman" w:hint="eastAsia"/>
          <w:b/>
          <w:szCs w:val="24"/>
        </w:rPr>
        <w:t>政府采购合同不能转让。</w:t>
      </w:r>
    </w:p>
    <w:p w14:paraId="36A9BD4A"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21.2 经买方和政府采购监督管理部门事先书面同意卖方可以将合同项下非主体、非关键性工作分包给他人完成。接受分包的人应当具备相应的资格条件，并不得再次分包。分包不能解除卖方履行本合同的责任和义务。</w:t>
      </w:r>
    </w:p>
    <w:p w14:paraId="28CF7DB3" w14:textId="77777777" w:rsidR="000918FF" w:rsidRDefault="00000000">
      <w:pPr>
        <w:spacing w:line="360" w:lineRule="auto"/>
        <w:rPr>
          <w:rFonts w:ascii="宋体" w:hAnsi="宋体" w:cs="Times New Roman"/>
          <w:szCs w:val="24"/>
        </w:rPr>
      </w:pPr>
      <w:bookmarkStart w:id="283" w:name="_Toc310195753"/>
      <w:bookmarkStart w:id="284" w:name="_Toc466997480"/>
      <w:bookmarkStart w:id="285" w:name="_Toc7654"/>
      <w:bookmarkStart w:id="286" w:name="_Toc20054"/>
      <w:bookmarkStart w:id="287" w:name="_Toc487900370"/>
      <w:bookmarkStart w:id="288" w:name="_Toc25578"/>
      <w:r>
        <w:rPr>
          <w:rFonts w:ascii="宋体" w:hAnsi="宋体" w:cs="Times New Roman"/>
          <w:szCs w:val="24"/>
        </w:rPr>
        <w:t>22. 合同修改</w:t>
      </w:r>
      <w:bookmarkEnd w:id="283"/>
      <w:bookmarkEnd w:id="284"/>
      <w:bookmarkEnd w:id="285"/>
      <w:bookmarkEnd w:id="286"/>
      <w:bookmarkEnd w:id="287"/>
      <w:bookmarkEnd w:id="288"/>
    </w:p>
    <w:p w14:paraId="3B16103F"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22.1 买方和卖方都不得擅自变更本合同，但合同继续履行将损害国家和社会公共利益的除外。如必须对合同条款进行改动时，由双方当事人提出书面的合同修改意见，并经政府采购监督管理部门同意后签署。</w:t>
      </w:r>
    </w:p>
    <w:p w14:paraId="587A2105" w14:textId="77777777" w:rsidR="000918FF" w:rsidRDefault="00000000">
      <w:pPr>
        <w:spacing w:line="360" w:lineRule="auto"/>
        <w:rPr>
          <w:rFonts w:ascii="宋体" w:hAnsi="宋体" w:cs="Times New Roman"/>
          <w:szCs w:val="24"/>
        </w:rPr>
      </w:pPr>
      <w:bookmarkStart w:id="289" w:name="_Toc20270"/>
      <w:bookmarkStart w:id="290" w:name="_Toc310195754"/>
      <w:bookmarkStart w:id="291" w:name="_Toc466997481"/>
      <w:bookmarkStart w:id="292" w:name="_Toc487900371"/>
      <w:bookmarkStart w:id="293" w:name="_Toc6548"/>
      <w:r>
        <w:rPr>
          <w:rFonts w:ascii="宋体" w:hAnsi="宋体" w:cs="Times New Roman"/>
          <w:szCs w:val="24"/>
        </w:rPr>
        <w:t>23. 通知</w:t>
      </w:r>
      <w:bookmarkEnd w:id="289"/>
      <w:bookmarkEnd w:id="290"/>
      <w:bookmarkEnd w:id="291"/>
      <w:bookmarkEnd w:id="292"/>
      <w:bookmarkEnd w:id="293"/>
    </w:p>
    <w:p w14:paraId="60519861"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23.1 本合同任何一方给另一方的通知，都应以书面形式发送，而另一方也应以书面形式确认并发送到对方明确的地址。</w:t>
      </w:r>
    </w:p>
    <w:p w14:paraId="354F99BB" w14:textId="77777777" w:rsidR="000918FF" w:rsidRDefault="00000000">
      <w:pPr>
        <w:spacing w:line="360" w:lineRule="auto"/>
        <w:rPr>
          <w:rFonts w:ascii="宋体" w:hAnsi="宋体" w:cs="Times New Roman"/>
          <w:szCs w:val="24"/>
        </w:rPr>
      </w:pPr>
      <w:bookmarkStart w:id="294" w:name="_Toc1339"/>
      <w:bookmarkStart w:id="295" w:name="_Toc9692"/>
      <w:bookmarkStart w:id="296" w:name="_Toc310195755"/>
      <w:bookmarkStart w:id="297" w:name="_Toc466997482"/>
      <w:bookmarkStart w:id="298" w:name="_Toc487900372"/>
      <w:bookmarkStart w:id="299" w:name="_Toc3498"/>
      <w:r>
        <w:rPr>
          <w:rFonts w:ascii="宋体" w:hAnsi="宋体" w:cs="Times New Roman"/>
          <w:szCs w:val="24"/>
        </w:rPr>
        <w:t>24. 计量单位</w:t>
      </w:r>
      <w:bookmarkEnd w:id="294"/>
      <w:bookmarkEnd w:id="295"/>
      <w:bookmarkEnd w:id="296"/>
      <w:bookmarkEnd w:id="297"/>
      <w:bookmarkEnd w:id="298"/>
      <w:bookmarkEnd w:id="299"/>
    </w:p>
    <w:p w14:paraId="49C96244"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24.1 除技术规范中另有规定外,计量单位均使用国家法定计量单位。</w:t>
      </w:r>
    </w:p>
    <w:p w14:paraId="4DCBA18B" w14:textId="77777777" w:rsidR="000918FF" w:rsidRDefault="00000000">
      <w:pPr>
        <w:spacing w:line="360" w:lineRule="auto"/>
        <w:rPr>
          <w:rFonts w:ascii="宋体" w:hAnsi="宋体" w:cs="Times New Roman"/>
          <w:szCs w:val="24"/>
        </w:rPr>
      </w:pPr>
      <w:bookmarkStart w:id="300" w:name="_Toc15106"/>
      <w:bookmarkStart w:id="301" w:name="_Toc9147"/>
      <w:bookmarkStart w:id="302" w:name="_Toc13476"/>
      <w:bookmarkStart w:id="303" w:name="_Toc487900373"/>
      <w:bookmarkStart w:id="304" w:name="_Toc310195756"/>
      <w:bookmarkStart w:id="305" w:name="_Toc466997483"/>
      <w:r>
        <w:rPr>
          <w:rFonts w:ascii="宋体" w:hAnsi="宋体" w:cs="Times New Roman"/>
          <w:szCs w:val="24"/>
        </w:rPr>
        <w:t>25. 适用法律</w:t>
      </w:r>
      <w:bookmarkEnd w:id="300"/>
      <w:bookmarkEnd w:id="301"/>
      <w:bookmarkEnd w:id="302"/>
      <w:bookmarkEnd w:id="303"/>
      <w:bookmarkEnd w:id="304"/>
      <w:bookmarkEnd w:id="305"/>
    </w:p>
    <w:p w14:paraId="18013F58" w14:textId="77777777" w:rsidR="000918FF" w:rsidRDefault="00000000">
      <w:pPr>
        <w:spacing w:before="120" w:line="360" w:lineRule="auto"/>
        <w:rPr>
          <w:rFonts w:ascii="宋体" w:hAnsi="宋体" w:cs="Times New Roman"/>
          <w:szCs w:val="24"/>
        </w:rPr>
      </w:pPr>
      <w:r>
        <w:rPr>
          <w:rFonts w:ascii="宋体" w:hAnsi="宋体" w:cs="Times New Roman" w:hint="eastAsia"/>
          <w:szCs w:val="24"/>
        </w:rPr>
        <w:t>25.1 本合同应按照中华人民共和国的法律进行解释。</w:t>
      </w:r>
    </w:p>
    <w:p w14:paraId="02E7D163" w14:textId="77777777" w:rsidR="000918FF" w:rsidRDefault="00000000">
      <w:pPr>
        <w:spacing w:line="360" w:lineRule="auto"/>
        <w:rPr>
          <w:rFonts w:ascii="宋体" w:hAnsi="宋体" w:cs="Times New Roman"/>
          <w:szCs w:val="24"/>
        </w:rPr>
      </w:pPr>
      <w:r>
        <w:rPr>
          <w:rFonts w:ascii="宋体" w:hAnsi="宋体" w:cs="Times New Roman"/>
          <w:szCs w:val="24"/>
        </w:rPr>
        <w:t>26      履约保证金</w:t>
      </w:r>
    </w:p>
    <w:p w14:paraId="12588235" w14:textId="77777777" w:rsidR="000918FF" w:rsidRDefault="00000000">
      <w:pPr>
        <w:spacing w:line="360" w:lineRule="auto"/>
        <w:rPr>
          <w:rFonts w:ascii="宋体" w:hAnsi="宋体" w:cs="Times New Roman"/>
          <w:szCs w:val="24"/>
        </w:rPr>
      </w:pPr>
      <w:r>
        <w:rPr>
          <w:rFonts w:ascii="宋体" w:hAnsi="宋体" w:cs="Times New Roman"/>
          <w:szCs w:val="24"/>
        </w:rPr>
        <w:t>26.1   卖方应在合同签订后</w:t>
      </w:r>
      <w:r>
        <w:rPr>
          <w:rFonts w:ascii="宋体" w:hAnsi="宋体" w:cs="Times New Roman" w:hint="eastAsia"/>
          <w:szCs w:val="24"/>
          <w:u w:val="single"/>
        </w:rPr>
        <w:t xml:space="preserve">     </w:t>
      </w:r>
      <w:r>
        <w:rPr>
          <w:rFonts w:ascii="宋体" w:hAnsi="宋体" w:cs="Times New Roman"/>
          <w:szCs w:val="24"/>
        </w:rPr>
        <w:t>天内，按约定的方式向买方提交合同总价</w:t>
      </w:r>
      <w:r>
        <w:rPr>
          <w:rFonts w:ascii="宋体" w:hAnsi="宋体" w:cs="Times New Roman" w:hint="eastAsia"/>
          <w:szCs w:val="24"/>
          <w:u w:val="single"/>
        </w:rPr>
        <w:t xml:space="preserve">        </w:t>
      </w:r>
      <w:proofErr w:type="gramStart"/>
      <w:r>
        <w:rPr>
          <w:rFonts w:ascii="宋体" w:hAnsi="宋体" w:cs="Times New Roman"/>
          <w:sz w:val="21"/>
          <w:szCs w:val="21"/>
          <w:u w:val="single"/>
        </w:rPr>
        <w:t xml:space="preserve">　　　　</w:t>
      </w:r>
      <w:r>
        <w:rPr>
          <w:rFonts w:ascii="宋体" w:hAnsi="宋体" w:cs="Times New Roman"/>
          <w:szCs w:val="24"/>
        </w:rPr>
        <w:t xml:space="preserve">　　　　</w:t>
      </w:r>
      <w:proofErr w:type="gramEnd"/>
      <w:r>
        <w:rPr>
          <w:rFonts w:ascii="宋体" w:hAnsi="宋体" w:cs="Times New Roman"/>
          <w:szCs w:val="24"/>
        </w:rPr>
        <w:t>（不超过5％）的履约保证金。</w:t>
      </w:r>
    </w:p>
    <w:p w14:paraId="6887EA6B" w14:textId="77777777" w:rsidR="000918FF" w:rsidRDefault="00000000">
      <w:pPr>
        <w:spacing w:line="360" w:lineRule="auto"/>
        <w:rPr>
          <w:rFonts w:ascii="宋体" w:hAnsi="宋体" w:cs="Times New Roman"/>
          <w:szCs w:val="24"/>
        </w:rPr>
      </w:pPr>
      <w:r>
        <w:rPr>
          <w:rFonts w:ascii="宋体" w:hAnsi="宋体" w:cs="Times New Roman"/>
          <w:szCs w:val="24"/>
        </w:rPr>
        <w:t>26.2    履约保证金用于补偿买方因卖方不能履行其合同义务而蒙受的损失。</w:t>
      </w:r>
    </w:p>
    <w:p w14:paraId="4139006F" w14:textId="77777777" w:rsidR="000918FF" w:rsidRDefault="00000000">
      <w:pPr>
        <w:spacing w:line="360" w:lineRule="auto"/>
        <w:rPr>
          <w:rFonts w:ascii="宋体" w:hAnsi="宋体" w:cs="Times New Roman"/>
          <w:szCs w:val="24"/>
        </w:rPr>
      </w:pPr>
      <w:r>
        <w:rPr>
          <w:rFonts w:ascii="宋体" w:hAnsi="宋体" w:cs="Times New Roman"/>
          <w:szCs w:val="24"/>
        </w:rPr>
        <w:t>26.3    履约保证金应使用本合同货币，按下述方式之一提交：</w:t>
      </w:r>
    </w:p>
    <w:p w14:paraId="42D27BF0" w14:textId="77777777" w:rsidR="000918FF" w:rsidRDefault="00000000">
      <w:pPr>
        <w:spacing w:line="360" w:lineRule="auto"/>
        <w:rPr>
          <w:rFonts w:ascii="宋体" w:hAnsi="宋体" w:cs="Times New Roman"/>
          <w:szCs w:val="24"/>
        </w:rPr>
      </w:pPr>
      <w:r>
        <w:rPr>
          <w:rFonts w:ascii="宋体" w:hAnsi="宋体" w:cs="Times New Roman"/>
          <w:szCs w:val="24"/>
        </w:rPr>
        <w:t xml:space="preserve">  A. 买方可接受的在中华人民共和国注册和营业的银行， </w:t>
      </w:r>
    </w:p>
    <w:p w14:paraId="1FE98952" w14:textId="77777777" w:rsidR="000918FF" w:rsidRDefault="00000000">
      <w:pPr>
        <w:spacing w:line="360" w:lineRule="auto"/>
        <w:rPr>
          <w:rFonts w:ascii="宋体" w:hAnsi="宋体" w:cs="Times New Roman"/>
          <w:szCs w:val="24"/>
        </w:rPr>
      </w:pPr>
      <w:r>
        <w:rPr>
          <w:rFonts w:ascii="宋体" w:hAnsi="宋体" w:cs="Times New Roman"/>
          <w:szCs w:val="24"/>
        </w:rPr>
        <w:t xml:space="preserve">     按招标文件提供的格式（附件8），或其他买方可接受</w:t>
      </w:r>
    </w:p>
    <w:p w14:paraId="5D45CE2D" w14:textId="77777777" w:rsidR="000918FF" w:rsidRDefault="00000000">
      <w:pPr>
        <w:spacing w:line="360" w:lineRule="auto"/>
        <w:rPr>
          <w:rFonts w:ascii="宋体" w:hAnsi="宋体" w:cs="Times New Roman"/>
          <w:szCs w:val="24"/>
        </w:rPr>
      </w:pPr>
      <w:r>
        <w:rPr>
          <w:rFonts w:ascii="宋体" w:hAnsi="宋体" w:cs="Times New Roman"/>
          <w:szCs w:val="24"/>
        </w:rPr>
        <w:t xml:space="preserve">     的格式。</w:t>
      </w:r>
    </w:p>
    <w:p w14:paraId="5A0387D0" w14:textId="77777777" w:rsidR="000918FF" w:rsidRDefault="00000000">
      <w:pPr>
        <w:spacing w:line="360" w:lineRule="auto"/>
        <w:rPr>
          <w:rFonts w:ascii="宋体" w:hAnsi="宋体" w:cs="Times New Roman"/>
          <w:szCs w:val="24"/>
        </w:rPr>
      </w:pPr>
      <w:r>
        <w:rPr>
          <w:rFonts w:ascii="宋体" w:hAnsi="宋体" w:cs="Times New Roman"/>
          <w:szCs w:val="24"/>
        </w:rPr>
        <w:t xml:space="preserve">  B. 支票、汇票或现金。</w:t>
      </w:r>
    </w:p>
    <w:p w14:paraId="547E0CE1" w14:textId="77777777" w:rsidR="000918FF" w:rsidRDefault="00000000">
      <w:pPr>
        <w:spacing w:line="360" w:lineRule="auto"/>
        <w:rPr>
          <w:rFonts w:ascii="宋体" w:hAnsi="宋体" w:cs="Times New Roman"/>
          <w:szCs w:val="24"/>
        </w:rPr>
      </w:pPr>
      <w:r>
        <w:rPr>
          <w:rFonts w:ascii="宋体" w:hAnsi="宋体" w:cs="Times New Roman"/>
          <w:szCs w:val="24"/>
        </w:rPr>
        <w:t>26.4    如果卖方未能按合同规定履行其义务，买方有权从履约保证金中取得补偿。质量保证期结束后三十(30)天内，买方将把履约保证金退还卖方。</w:t>
      </w:r>
    </w:p>
    <w:p w14:paraId="02C0F72C" w14:textId="77777777" w:rsidR="000918FF" w:rsidRDefault="00000000">
      <w:pPr>
        <w:spacing w:line="360" w:lineRule="auto"/>
        <w:rPr>
          <w:rFonts w:ascii="宋体" w:hAnsi="宋体" w:cs="Times New Roman"/>
          <w:szCs w:val="24"/>
        </w:rPr>
      </w:pPr>
      <w:bookmarkStart w:id="306" w:name="_Toc487900374"/>
      <w:bookmarkStart w:id="307" w:name="_Toc310195757"/>
      <w:bookmarkStart w:id="308" w:name="_Toc466997484"/>
      <w:bookmarkStart w:id="309" w:name="_Toc13447"/>
      <w:bookmarkStart w:id="310" w:name="_Toc24290"/>
      <w:bookmarkStart w:id="311" w:name="_Toc12553"/>
      <w:r>
        <w:rPr>
          <w:rFonts w:ascii="宋体" w:hAnsi="宋体" w:cs="Times New Roman"/>
          <w:szCs w:val="24"/>
        </w:rPr>
        <w:lastRenderedPageBreak/>
        <w:t>2</w:t>
      </w:r>
      <w:r>
        <w:rPr>
          <w:rFonts w:ascii="宋体" w:hAnsi="宋体" w:cs="Times New Roman" w:hint="eastAsia"/>
          <w:szCs w:val="24"/>
        </w:rPr>
        <w:t>7</w:t>
      </w:r>
      <w:r>
        <w:rPr>
          <w:rFonts w:ascii="宋体" w:hAnsi="宋体" w:cs="Times New Roman"/>
          <w:szCs w:val="24"/>
        </w:rPr>
        <w:t>. 合同生效</w:t>
      </w:r>
      <w:bookmarkEnd w:id="306"/>
      <w:r>
        <w:rPr>
          <w:rFonts w:ascii="宋体" w:hAnsi="宋体" w:cs="Times New Roman"/>
          <w:szCs w:val="24"/>
        </w:rPr>
        <w:t>和其它</w:t>
      </w:r>
      <w:bookmarkEnd w:id="307"/>
      <w:bookmarkEnd w:id="308"/>
      <w:bookmarkEnd w:id="309"/>
      <w:bookmarkEnd w:id="310"/>
      <w:bookmarkEnd w:id="311"/>
    </w:p>
    <w:p w14:paraId="3FD707E2" w14:textId="77777777" w:rsidR="000918FF" w:rsidRDefault="00000000">
      <w:pPr>
        <w:autoSpaceDE w:val="0"/>
        <w:autoSpaceDN w:val="0"/>
        <w:adjustRightInd w:val="0"/>
        <w:spacing w:line="360" w:lineRule="auto"/>
        <w:ind w:left="2" w:firstLine="480"/>
        <w:jc w:val="left"/>
        <w:rPr>
          <w:rFonts w:ascii="宋体" w:hAnsi="Times New Roman" w:cs="Times New Roman"/>
          <w:kern w:val="0"/>
          <w:szCs w:val="24"/>
        </w:rPr>
      </w:pPr>
      <w:r>
        <w:rPr>
          <w:rFonts w:ascii="宋体" w:hAnsi="Times New Roman" w:cs="Times New Roman" w:hint="eastAsia"/>
          <w:kern w:val="0"/>
          <w:szCs w:val="24"/>
        </w:rPr>
        <w:t>27.1 政府采购项目的采购合同内容的确定应以磋商文件和响应文件为基础，不得违背其实质性内容。政府采购项目的采购合同自签订之日起七个工作日内，买方应当将合同</w:t>
      </w:r>
      <w:proofErr w:type="gramStart"/>
      <w:r>
        <w:rPr>
          <w:rFonts w:ascii="宋体" w:hAnsi="Times New Roman" w:cs="Times New Roman" w:hint="eastAsia"/>
          <w:kern w:val="0"/>
          <w:szCs w:val="24"/>
        </w:rPr>
        <w:t>副本报</w:t>
      </w:r>
      <w:proofErr w:type="gramEnd"/>
      <w:r>
        <w:rPr>
          <w:rFonts w:ascii="宋体" w:hAnsi="Times New Roman" w:cs="Times New Roman" w:hint="eastAsia"/>
          <w:kern w:val="0"/>
          <w:szCs w:val="24"/>
        </w:rPr>
        <w:t>同级政府采购监督管理部门备案。合同将在双方签字盖章后开始生效。</w:t>
      </w:r>
    </w:p>
    <w:p w14:paraId="37564C16" w14:textId="77777777" w:rsidR="000918FF" w:rsidRDefault="00000000">
      <w:pPr>
        <w:spacing w:line="360" w:lineRule="auto"/>
        <w:rPr>
          <w:rFonts w:ascii="宋体" w:hAnsi="宋体" w:cs="Times New Roman"/>
          <w:szCs w:val="24"/>
        </w:rPr>
      </w:pPr>
      <w:r>
        <w:rPr>
          <w:rFonts w:ascii="宋体" w:hAnsi="宋体" w:cs="Times New Roman" w:hint="eastAsia"/>
          <w:szCs w:val="24"/>
        </w:rPr>
        <w:t>27.2 本合同一式</w:t>
      </w:r>
      <w:r>
        <w:rPr>
          <w:rFonts w:ascii="宋体" w:hAnsi="宋体" w:cs="Times New Roman" w:hint="eastAsia"/>
          <w:szCs w:val="24"/>
          <w:u w:val="single"/>
        </w:rPr>
        <w:t xml:space="preserve">  8 </w:t>
      </w:r>
      <w:r>
        <w:rPr>
          <w:rFonts w:ascii="宋体" w:hAnsi="宋体" w:cs="Times New Roman" w:hint="eastAsia"/>
          <w:szCs w:val="24"/>
        </w:rPr>
        <w:t>份，具有同等法律效力。买方执</w:t>
      </w:r>
      <w:r>
        <w:rPr>
          <w:rFonts w:ascii="宋体" w:hAnsi="宋体" w:cs="Times New Roman" w:hint="eastAsia"/>
          <w:szCs w:val="24"/>
          <w:u w:val="single"/>
        </w:rPr>
        <w:t xml:space="preserve"> 4 </w:t>
      </w:r>
      <w:r>
        <w:rPr>
          <w:rFonts w:ascii="宋体" w:hAnsi="宋体" w:cs="Times New Roman" w:hint="eastAsia"/>
          <w:szCs w:val="24"/>
        </w:rPr>
        <w:t>份，卖方,执</w:t>
      </w:r>
      <w:r>
        <w:rPr>
          <w:rFonts w:ascii="宋体" w:hAnsi="宋体" w:cs="Times New Roman" w:hint="eastAsia"/>
          <w:szCs w:val="24"/>
          <w:u w:val="single"/>
        </w:rPr>
        <w:t xml:space="preserve">  2 </w:t>
      </w:r>
      <w:r>
        <w:rPr>
          <w:rFonts w:ascii="宋体" w:hAnsi="宋体" w:cs="Times New Roman" w:hint="eastAsia"/>
          <w:szCs w:val="24"/>
        </w:rPr>
        <w:t>份，采购代理机构执</w:t>
      </w:r>
      <w:r>
        <w:rPr>
          <w:rFonts w:ascii="宋体" w:hAnsi="宋体" w:cs="Times New Roman" w:hint="eastAsia"/>
          <w:szCs w:val="24"/>
          <w:u w:val="single"/>
        </w:rPr>
        <w:t xml:space="preserve"> 2 </w:t>
      </w:r>
      <w:r>
        <w:rPr>
          <w:rFonts w:ascii="宋体" w:hAnsi="宋体" w:cs="Times New Roman" w:hint="eastAsia"/>
          <w:szCs w:val="24"/>
        </w:rPr>
        <w:t>份。</w:t>
      </w:r>
    </w:p>
    <w:p w14:paraId="04B1B074" w14:textId="77777777" w:rsidR="000918FF" w:rsidRDefault="00000000">
      <w:pPr>
        <w:spacing w:line="360" w:lineRule="auto"/>
        <w:jc w:val="center"/>
        <w:rPr>
          <w:rFonts w:ascii="Times New Roman" w:hAnsi="Times New Roman" w:cs="Times New Roman"/>
          <w:sz w:val="21"/>
          <w:szCs w:val="24"/>
        </w:rPr>
      </w:pPr>
      <w:r>
        <w:rPr>
          <w:rFonts w:ascii="宋体" w:hAnsi="宋体" w:cs="Times New Roman"/>
          <w:szCs w:val="24"/>
        </w:rPr>
        <w:br w:type="page"/>
      </w:r>
      <w:r>
        <w:rPr>
          <w:rFonts w:ascii="Times New Roman" w:hAnsi="Times New Roman" w:cs="Times New Roman" w:hint="eastAsia"/>
          <w:b/>
          <w:bCs/>
          <w:sz w:val="28"/>
          <w:szCs w:val="28"/>
        </w:rPr>
        <w:lastRenderedPageBreak/>
        <w:t>合同专用条款</w:t>
      </w:r>
    </w:p>
    <w:p w14:paraId="189B077B" w14:textId="77777777" w:rsidR="000918FF" w:rsidRDefault="00000000">
      <w:pPr>
        <w:spacing w:line="360" w:lineRule="auto"/>
        <w:ind w:firstLine="454"/>
        <w:rPr>
          <w:rFonts w:ascii="宋体" w:hAnsi="宋体" w:cs="Times New Roman"/>
          <w:szCs w:val="24"/>
        </w:rPr>
      </w:pPr>
      <w:r>
        <w:rPr>
          <w:rFonts w:ascii="宋体" w:hAnsi="宋体" w:cs="Times New Roman" w:hint="eastAsia"/>
          <w:szCs w:val="24"/>
        </w:rPr>
        <w:t>合同专用条款是合同一般条款的补充和修改。如果两者之间有抵触，应以专用条款为准。合同专用条款的序号将与合同一般条款序号相对应。</w:t>
      </w:r>
    </w:p>
    <w:p w14:paraId="0E7ABDB9" w14:textId="77777777" w:rsidR="000918FF" w:rsidRDefault="00000000">
      <w:pPr>
        <w:spacing w:line="360" w:lineRule="auto"/>
        <w:rPr>
          <w:rFonts w:ascii="宋体" w:hAnsi="宋体" w:cs="Times New Roman"/>
          <w:szCs w:val="24"/>
        </w:rPr>
      </w:pPr>
      <w:r>
        <w:rPr>
          <w:rFonts w:ascii="宋体" w:hAnsi="宋体" w:cs="Times New Roman" w:hint="eastAsia"/>
          <w:szCs w:val="24"/>
        </w:rPr>
        <w:t>1、定义</w:t>
      </w:r>
    </w:p>
    <w:p w14:paraId="15CD12FD" w14:textId="77777777" w:rsidR="000918FF" w:rsidRDefault="00000000">
      <w:pPr>
        <w:spacing w:line="360" w:lineRule="auto"/>
        <w:rPr>
          <w:rFonts w:ascii="宋体" w:hAnsi="宋体" w:cs="Times New Roman"/>
          <w:szCs w:val="24"/>
          <w:u w:val="single"/>
        </w:rPr>
      </w:pPr>
      <w:r>
        <w:rPr>
          <w:rFonts w:ascii="宋体" w:hAnsi="宋体" w:cs="Times New Roman" w:hint="eastAsia"/>
          <w:szCs w:val="24"/>
        </w:rPr>
        <w:t>1.5买方：本合同买方系指：华北电力大学</w:t>
      </w:r>
    </w:p>
    <w:p w14:paraId="775E30E6" w14:textId="77777777" w:rsidR="000918FF" w:rsidRDefault="00000000">
      <w:pPr>
        <w:spacing w:line="360" w:lineRule="auto"/>
        <w:rPr>
          <w:rFonts w:ascii="宋体" w:hAnsi="宋体" w:cs="Times New Roman"/>
          <w:szCs w:val="24"/>
        </w:rPr>
      </w:pPr>
      <w:r>
        <w:rPr>
          <w:rFonts w:ascii="宋体" w:hAnsi="宋体" w:cs="Times New Roman" w:hint="eastAsia"/>
          <w:szCs w:val="24"/>
        </w:rPr>
        <w:t>1.6卖方：本合同卖方系指：中标人</w:t>
      </w:r>
    </w:p>
    <w:p w14:paraId="7386E236" w14:textId="77777777" w:rsidR="000918FF" w:rsidRDefault="00000000">
      <w:pPr>
        <w:spacing w:line="360" w:lineRule="auto"/>
        <w:ind w:leftChars="-1" w:left="-2"/>
        <w:rPr>
          <w:rFonts w:ascii="宋体" w:hAnsi="宋体" w:cs="Times New Roman"/>
          <w:szCs w:val="24"/>
        </w:rPr>
      </w:pPr>
      <w:r>
        <w:rPr>
          <w:rFonts w:ascii="宋体" w:hAnsi="宋体" w:cs="Times New Roman" w:hint="eastAsia"/>
          <w:szCs w:val="24"/>
        </w:rPr>
        <w:t>1.7现场：本合同项下的服务地点位于：</w:t>
      </w:r>
      <w:r>
        <w:rPr>
          <w:rFonts w:ascii="宋体" w:hAnsi="宋体" w:cs="Times New Roman" w:hint="eastAsia"/>
          <w:szCs w:val="24"/>
          <w:u w:val="single"/>
        </w:rPr>
        <w:t>华北电力大学校医院</w:t>
      </w:r>
    </w:p>
    <w:p w14:paraId="18A118CC" w14:textId="77777777" w:rsidR="000918FF" w:rsidRDefault="00000000">
      <w:pPr>
        <w:spacing w:line="360" w:lineRule="auto"/>
        <w:ind w:leftChars="-1" w:left="-2"/>
        <w:rPr>
          <w:rFonts w:ascii="宋体" w:hAnsi="宋体" w:cs="Times New Roman"/>
          <w:szCs w:val="24"/>
        </w:rPr>
      </w:pPr>
      <w:r>
        <w:rPr>
          <w:rFonts w:ascii="宋体" w:hAnsi="宋体" w:cs="Times New Roman" w:hint="eastAsia"/>
          <w:szCs w:val="24"/>
        </w:rPr>
        <w:t>6、交货时间：签订合同之日起</w:t>
      </w:r>
      <w:r>
        <w:rPr>
          <w:rFonts w:ascii="宋体" w:hAnsi="宋体" w:cs="Times New Roman"/>
          <w:szCs w:val="24"/>
          <w:u w:val="single"/>
        </w:rPr>
        <w:t>30</w:t>
      </w:r>
      <w:r>
        <w:rPr>
          <w:rFonts w:ascii="宋体" w:hAnsi="宋体" w:cs="Times New Roman" w:hint="eastAsia"/>
          <w:szCs w:val="24"/>
        </w:rPr>
        <w:t>天内。</w:t>
      </w:r>
    </w:p>
    <w:p w14:paraId="7741023A" w14:textId="77777777" w:rsidR="000918FF" w:rsidRDefault="00000000">
      <w:pPr>
        <w:spacing w:line="360" w:lineRule="auto"/>
        <w:rPr>
          <w:rFonts w:ascii="宋体" w:hAnsi="宋体" w:cs="Times New Roman"/>
          <w:szCs w:val="24"/>
        </w:rPr>
      </w:pPr>
      <w:r>
        <w:rPr>
          <w:rFonts w:ascii="宋体" w:hAnsi="宋体" w:cs="Times New Roman" w:hint="eastAsia"/>
          <w:szCs w:val="24"/>
        </w:rPr>
        <w:t>9、付款条件：</w:t>
      </w:r>
    </w:p>
    <w:p w14:paraId="13FF6D26" w14:textId="77777777" w:rsidR="000918FF" w:rsidRDefault="00000000">
      <w:pPr>
        <w:spacing w:line="360" w:lineRule="auto"/>
        <w:ind w:leftChars="-1" w:left="-2"/>
        <w:rPr>
          <w:rFonts w:ascii="宋体" w:hAnsi="宋体" w:cs="Times New Roman"/>
          <w:szCs w:val="24"/>
        </w:rPr>
      </w:pPr>
      <w:r>
        <w:rPr>
          <w:rFonts w:ascii="宋体" w:hAnsi="宋体" w:cs="Times New Roman" w:hint="eastAsia"/>
          <w:szCs w:val="24"/>
        </w:rPr>
        <w:t xml:space="preserve"> 1、</w:t>
      </w:r>
      <w:bookmarkStart w:id="312" w:name="_Hlk102121107"/>
      <w:r>
        <w:rPr>
          <w:rFonts w:ascii="宋体" w:hAnsi="宋体" w:cs="Times New Roman" w:hint="eastAsia"/>
          <w:szCs w:val="24"/>
        </w:rPr>
        <w:t>合同生效后10个工作日内支付合同总价的</w:t>
      </w:r>
      <w:r>
        <w:rPr>
          <w:rFonts w:ascii="宋体" w:hAnsi="宋体" w:cs="Times New Roman"/>
          <w:szCs w:val="24"/>
        </w:rPr>
        <w:t>40</w:t>
      </w:r>
      <w:r>
        <w:rPr>
          <w:rFonts w:ascii="宋体" w:hAnsi="宋体" w:cs="Times New Roman" w:hint="eastAsia"/>
          <w:szCs w:val="24"/>
        </w:rPr>
        <w:t>%，货物全部验收通过后</w:t>
      </w:r>
      <w:r>
        <w:rPr>
          <w:rFonts w:ascii="宋体" w:hAnsi="宋体" w:cs="Arial" w:hint="eastAsia"/>
          <w:szCs w:val="24"/>
        </w:rPr>
        <w:t xml:space="preserve">10 </w:t>
      </w:r>
      <w:proofErr w:type="gramStart"/>
      <w:r>
        <w:rPr>
          <w:rFonts w:ascii="宋体" w:hAnsi="宋体" w:cs="Arial" w:hint="eastAsia"/>
          <w:szCs w:val="24"/>
        </w:rPr>
        <w:t>个</w:t>
      </w:r>
      <w:proofErr w:type="gramEnd"/>
      <w:r>
        <w:rPr>
          <w:rFonts w:ascii="宋体" w:hAnsi="宋体" w:cs="Arial" w:hint="eastAsia"/>
          <w:szCs w:val="24"/>
        </w:rPr>
        <w:t>工作日内</w:t>
      </w:r>
      <w:r>
        <w:rPr>
          <w:rFonts w:ascii="宋体" w:hAnsi="宋体" w:cs="Times New Roman" w:hint="eastAsia"/>
          <w:szCs w:val="24"/>
        </w:rPr>
        <w:t>再支付合同总价的</w:t>
      </w:r>
      <w:r>
        <w:rPr>
          <w:rFonts w:ascii="宋体" w:hAnsi="宋体" w:cs="Times New Roman"/>
          <w:szCs w:val="24"/>
        </w:rPr>
        <w:t>5</w:t>
      </w:r>
      <w:r>
        <w:rPr>
          <w:rFonts w:ascii="宋体" w:hAnsi="宋体" w:cs="Times New Roman" w:hint="eastAsia"/>
          <w:szCs w:val="24"/>
        </w:rPr>
        <w:t>0％，其余10%作为尾款，在项目竣工（安装、调试、正式运行后）验收合格后，质保期内甲方每年向乙方分期支付合同尾款，具体支付比例签订合同时根据质保期限确定。</w:t>
      </w:r>
      <w:bookmarkEnd w:id="312"/>
    </w:p>
    <w:p w14:paraId="490B0ADE" w14:textId="77777777" w:rsidR="000918FF" w:rsidRDefault="00000000">
      <w:pPr>
        <w:spacing w:line="360" w:lineRule="auto"/>
        <w:ind w:leftChars="-1" w:left="-2"/>
        <w:rPr>
          <w:rFonts w:ascii="宋体" w:hAnsi="宋体" w:cs="Times New Roman"/>
          <w:szCs w:val="24"/>
        </w:rPr>
      </w:pPr>
      <w:r>
        <w:rPr>
          <w:rFonts w:ascii="宋体" w:hAnsi="宋体" w:cs="Times New Roman" w:hint="eastAsia"/>
          <w:szCs w:val="24"/>
        </w:rPr>
        <w:t>2、收到货物后</w:t>
      </w:r>
      <w:r>
        <w:rPr>
          <w:rFonts w:ascii="宋体" w:hAnsi="宋体" w:cs="Times New Roman" w:hint="eastAsia"/>
          <w:szCs w:val="24"/>
          <w:u w:val="single"/>
        </w:rPr>
        <w:t xml:space="preserve"> </w:t>
      </w:r>
      <w:r>
        <w:rPr>
          <w:rFonts w:ascii="宋体" w:hAnsi="宋体" w:cs="Times New Roman"/>
          <w:szCs w:val="24"/>
          <w:u w:val="single"/>
        </w:rPr>
        <w:t>15</w:t>
      </w:r>
      <w:r>
        <w:rPr>
          <w:rFonts w:ascii="宋体" w:hAnsi="宋体" w:cs="Times New Roman" w:hint="eastAsia"/>
          <w:szCs w:val="24"/>
          <w:u w:val="single"/>
        </w:rPr>
        <w:t xml:space="preserve"> </w:t>
      </w:r>
      <w:r>
        <w:rPr>
          <w:rFonts w:ascii="宋体" w:hAnsi="宋体" w:cs="Times New Roman" w:hint="eastAsia"/>
          <w:szCs w:val="24"/>
        </w:rPr>
        <w:t>日之内，供方需提供正规货物全额发票。</w:t>
      </w:r>
    </w:p>
    <w:p w14:paraId="47ACCC1A" w14:textId="77777777" w:rsidR="000918FF" w:rsidRDefault="00000000">
      <w:pPr>
        <w:snapToGrid w:val="0"/>
        <w:spacing w:before="119" w:line="331" w:lineRule="auto"/>
        <w:rPr>
          <w:rFonts w:ascii="宋体" w:hAnsi="宋体" w:cs="Times New Roman"/>
          <w:szCs w:val="24"/>
        </w:rPr>
      </w:pPr>
      <w:r>
        <w:rPr>
          <w:rFonts w:ascii="宋体" w:hAnsi="宋体" w:cs="Times New Roman" w:hint="eastAsia"/>
          <w:szCs w:val="24"/>
        </w:rPr>
        <w:t>11、质保期：</w:t>
      </w:r>
    </w:p>
    <w:p w14:paraId="4B1ED909" w14:textId="77777777" w:rsidR="000918FF" w:rsidRDefault="00000000">
      <w:pPr>
        <w:snapToGrid w:val="0"/>
        <w:spacing w:before="119" w:line="331" w:lineRule="auto"/>
        <w:rPr>
          <w:rFonts w:ascii="宋体" w:hAnsi="宋体" w:cs="Times New Roman"/>
          <w:szCs w:val="24"/>
        </w:rPr>
      </w:pPr>
      <w:r>
        <w:rPr>
          <w:rFonts w:ascii="宋体" w:hAnsi="宋体" w:cs="Times New Roman" w:hint="eastAsia"/>
          <w:szCs w:val="24"/>
        </w:rPr>
        <w:t>11.1    卖方在收到通知后天内应免费维修或更换有缺陷的货物或部件。</w:t>
      </w:r>
    </w:p>
    <w:p w14:paraId="79791511" w14:textId="77777777" w:rsidR="000918FF" w:rsidRDefault="00000000">
      <w:pPr>
        <w:snapToGrid w:val="0"/>
        <w:spacing w:before="119" w:line="331" w:lineRule="auto"/>
        <w:ind w:left="958" w:hanging="952"/>
        <w:rPr>
          <w:rFonts w:ascii="宋体" w:hAnsi="宋体" w:cs="Times New Roman"/>
          <w:szCs w:val="24"/>
        </w:rPr>
      </w:pPr>
      <w:r>
        <w:rPr>
          <w:rFonts w:ascii="宋体" w:hAnsi="宋体" w:cs="Times New Roman" w:hint="eastAsia"/>
          <w:szCs w:val="24"/>
        </w:rPr>
        <w:t>11.2    如果卖方在收到通知后天内没有弥补缺陷，买方可采取必要的补救措施，但风险和费用将由卖方承担。</w:t>
      </w:r>
    </w:p>
    <w:p w14:paraId="352A3579" w14:textId="30CC97A2" w:rsidR="000918FF" w:rsidRDefault="00000000">
      <w:pPr>
        <w:tabs>
          <w:tab w:val="left" w:pos="5580"/>
        </w:tabs>
        <w:spacing w:after="120" w:line="360" w:lineRule="auto"/>
        <w:rPr>
          <w:rFonts w:ascii="宋体" w:hAnsi="宋体" w:cs="Times New Roman"/>
          <w:szCs w:val="24"/>
        </w:rPr>
      </w:pPr>
      <w:r>
        <w:rPr>
          <w:rFonts w:ascii="宋体" w:hAnsi="宋体" w:cs="Times New Roman" w:hint="eastAsia"/>
          <w:szCs w:val="24"/>
        </w:rPr>
        <w:t>11.3    质量保证期：</w:t>
      </w:r>
      <w:r>
        <w:rPr>
          <w:rFonts w:ascii="宋体" w:hAnsi="宋体" w:cs="Times New Roman" w:hint="eastAsia"/>
          <w:kern w:val="3"/>
          <w:szCs w:val="24"/>
        </w:rPr>
        <w:t>质保期为自货物通过最终验收之日起</w:t>
      </w:r>
      <w:r w:rsidR="00F956BD">
        <w:rPr>
          <w:rFonts w:ascii="宋体" w:hAnsi="宋体" w:cs="Times New Roman"/>
          <w:kern w:val="3"/>
          <w:szCs w:val="24"/>
          <w:u w:val="single"/>
        </w:rPr>
        <w:t>3</w:t>
      </w:r>
      <w:r>
        <w:rPr>
          <w:rFonts w:ascii="宋体" w:hAnsi="宋体" w:cs="Times New Roman" w:hint="eastAsia"/>
          <w:kern w:val="3"/>
          <w:szCs w:val="24"/>
        </w:rPr>
        <w:t>年，</w:t>
      </w:r>
      <w:r>
        <w:rPr>
          <w:rFonts w:ascii="宋体" w:hAnsi="宋体" w:cs="Times New Roman" w:hint="eastAsia"/>
          <w:szCs w:val="24"/>
        </w:rPr>
        <w:t>终生维护。（如有特殊要求，则以“采购需求”中的要求为准）</w:t>
      </w:r>
    </w:p>
    <w:p w14:paraId="2F522605" w14:textId="77777777" w:rsidR="000918FF" w:rsidRDefault="00000000">
      <w:pPr>
        <w:spacing w:line="360" w:lineRule="auto"/>
        <w:rPr>
          <w:rFonts w:ascii="宋体" w:hAnsi="宋体" w:cs="Times New Roman"/>
          <w:szCs w:val="24"/>
        </w:rPr>
      </w:pPr>
      <w:r>
        <w:rPr>
          <w:rFonts w:ascii="宋体" w:hAnsi="宋体" w:cs="Times New Roman" w:hint="eastAsia"/>
          <w:szCs w:val="24"/>
        </w:rPr>
        <w:t>12、验收标准：在用户和卖方技术人员双方确认设备的各项功能均已达到技术要求后，双方对设备进行验收，签署验收报告。</w:t>
      </w:r>
    </w:p>
    <w:p w14:paraId="7D895718" w14:textId="77777777" w:rsidR="000918FF" w:rsidRDefault="00000000">
      <w:pPr>
        <w:tabs>
          <w:tab w:val="left" w:pos="5580"/>
        </w:tabs>
        <w:spacing w:after="120" w:line="360" w:lineRule="auto"/>
        <w:rPr>
          <w:rFonts w:ascii="宋体" w:hAnsi="宋体" w:cs="Times New Roman"/>
          <w:szCs w:val="24"/>
        </w:rPr>
      </w:pPr>
      <w:r>
        <w:rPr>
          <w:rFonts w:ascii="宋体" w:hAnsi="宋体" w:cs="Times New Roman" w:hint="eastAsia"/>
          <w:szCs w:val="24"/>
        </w:rPr>
        <w:t>13、履约保证金：不适用。</w:t>
      </w:r>
    </w:p>
    <w:sectPr w:rsidR="000918FF">
      <w:footerReference w:type="default" r:id="rId14"/>
      <w:type w:val="continuous"/>
      <w:pgSz w:w="11906" w:h="16838"/>
      <w:pgMar w:top="1304" w:right="1469" w:bottom="1304" w:left="1469"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C704" w14:textId="77777777" w:rsidR="00B56648" w:rsidRDefault="00B56648">
      <w:r>
        <w:separator/>
      </w:r>
    </w:p>
  </w:endnote>
  <w:endnote w:type="continuationSeparator" w:id="0">
    <w:p w14:paraId="242E7F8A" w14:textId="77777777" w:rsidR="00B56648" w:rsidRDefault="00B5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宋体">
    <w:altName w:val="微软雅黑"/>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楷体">
    <w:altName w:val="STKaiti"/>
    <w:charset w:val="86"/>
    <w:family w:val="auto"/>
    <w:pitch w:val="variable"/>
    <w:sig w:usb0="00000287" w:usb1="080F0000" w:usb2="00000010" w:usb3="00000000" w:csb0="0004009F" w:csb1="00000000"/>
  </w:font>
  <w:font w:name="Palatino Linotype">
    <w:panose1 w:val="02040502050505030304"/>
    <w:charset w:val="00"/>
    <w:family w:val="roman"/>
    <w:pitch w:val="variable"/>
    <w:sig w:usb0="E0000287" w:usb1="40000013" w:usb2="00000000" w:usb3="00000000" w:csb0="0000019F" w:csb1="00000000"/>
  </w:font>
  <w:font w:name="Arial Unicode MS">
    <w:altName w:val="Adobe 黑体 Std R"/>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E917" w14:textId="77777777" w:rsidR="000918FF" w:rsidRDefault="00000000">
    <w:pPr>
      <w:pStyle w:val="af4"/>
      <w:framePr w:wrap="around" w:vAnchor="text" w:hAnchor="margin" w:xAlign="center" w:y="1"/>
      <w:rPr>
        <w:rStyle w:val="aff4"/>
      </w:rPr>
    </w:pPr>
    <w:r>
      <w:fldChar w:fldCharType="begin"/>
    </w:r>
    <w:r>
      <w:rPr>
        <w:rStyle w:val="aff4"/>
      </w:rPr>
      <w:instrText xml:space="preserve">PAGE  </w:instrText>
    </w:r>
    <w:r>
      <w:fldChar w:fldCharType="separate"/>
    </w:r>
    <w:r>
      <w:rPr>
        <w:rStyle w:val="aff4"/>
      </w:rPr>
      <w:t>52</w:t>
    </w:r>
    <w:r>
      <w:fldChar w:fldCharType="end"/>
    </w:r>
  </w:p>
  <w:p w14:paraId="53C700B4" w14:textId="77777777" w:rsidR="000918FF" w:rsidRDefault="000918FF">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5331" w14:textId="77777777" w:rsidR="000918FF" w:rsidRDefault="00000000">
    <w:pPr>
      <w:pStyle w:val="af4"/>
      <w:jc w:val="center"/>
    </w:pPr>
    <w:r>
      <w:fldChar w:fldCharType="begin"/>
    </w:r>
    <w:r>
      <w:instrText>PAGE   \* MERGEFORMAT</w:instrText>
    </w:r>
    <w:r>
      <w:fldChar w:fldCharType="separate"/>
    </w:r>
    <w:r>
      <w:rPr>
        <w:lang w:val="zh-CN"/>
      </w:rPr>
      <w:t>2</w:t>
    </w:r>
    <w:r>
      <w:rPr>
        <w:lang w:val="zh-CN"/>
      </w:rPr>
      <w:t>6</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8E05" w14:textId="77777777" w:rsidR="000918FF" w:rsidRDefault="00000000">
    <w:pPr>
      <w:pStyle w:val="af4"/>
      <w:jc w:val="center"/>
    </w:pPr>
    <w:r>
      <w:fldChar w:fldCharType="begin"/>
    </w:r>
    <w:r>
      <w:instrText>PAGE   \* MERGEFORMAT</w:instrText>
    </w:r>
    <w:r>
      <w:fldChar w:fldCharType="separate"/>
    </w:r>
    <w:r>
      <w:rPr>
        <w:lang w:val="zh-CN"/>
      </w:rPr>
      <w:t>75</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DC93" w14:textId="77777777" w:rsidR="00B56648" w:rsidRDefault="00B56648">
      <w:r>
        <w:separator/>
      </w:r>
    </w:p>
  </w:footnote>
  <w:footnote w:type="continuationSeparator" w:id="0">
    <w:p w14:paraId="76BE983D" w14:textId="77777777" w:rsidR="00B56648" w:rsidRDefault="00B56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BB4D" w14:textId="77777777" w:rsidR="000918FF" w:rsidRDefault="000918FF">
    <w:pPr>
      <w:jc w:val="left"/>
      <w:rPr>
        <w:rFonts w:ascii="宋体" w:hAnsi="宋体"/>
        <w:bCs/>
        <w:szCs w:val="72"/>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C9C2" w14:textId="77777777" w:rsidR="000918FF" w:rsidRDefault="000918FF">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singleLevel"/>
    <w:tmpl w:val="00000004"/>
    <w:lvl w:ilvl="0">
      <w:start w:val="1"/>
      <w:numFmt w:val="bullet"/>
      <w:pStyle w:val="260"/>
      <w:lvlText w:val=""/>
      <w:lvlJc w:val="left"/>
      <w:pPr>
        <w:tabs>
          <w:tab w:val="left" w:pos="1440"/>
        </w:tabs>
        <w:ind w:left="1440" w:hanging="360"/>
      </w:pPr>
      <w:rPr>
        <w:rFonts w:ascii="Symbol" w:hAnsi="Symbol" w:hint="default"/>
      </w:rPr>
    </w:lvl>
  </w:abstractNum>
  <w:abstractNum w:abstractNumId="2" w15:restartNumberingAfterBreak="0">
    <w:nsid w:val="00000007"/>
    <w:multiLevelType w:val="singleLevel"/>
    <w:tmpl w:val="00000007"/>
    <w:lvl w:ilvl="0">
      <w:start w:val="2"/>
      <w:numFmt w:val="decimal"/>
      <w:pStyle w:val="3"/>
      <w:lvlText w:val="%1．"/>
      <w:lvlJc w:val="left"/>
      <w:pPr>
        <w:tabs>
          <w:tab w:val="left" w:pos="741"/>
        </w:tabs>
        <w:ind w:left="741" w:hanging="315"/>
      </w:pPr>
      <w:rPr>
        <w:rFonts w:hint="eastAsia"/>
      </w:rPr>
    </w:lvl>
  </w:abstractNum>
  <w:abstractNum w:abstractNumId="3" w15:restartNumberingAfterBreak="0">
    <w:nsid w:val="00000009"/>
    <w:multiLevelType w:val="multilevel"/>
    <w:tmpl w:val="00000009"/>
    <w:lvl w:ilvl="0">
      <w:start w:val="9"/>
      <w:numFmt w:val="decimal"/>
      <w:lvlText w:val="%1"/>
      <w:lvlJc w:val="left"/>
      <w:pPr>
        <w:tabs>
          <w:tab w:val="left" w:pos="420"/>
        </w:tabs>
        <w:ind w:left="420" w:hanging="420"/>
      </w:pPr>
      <w:rPr>
        <w:rFonts w:hint="default"/>
      </w:rPr>
    </w:lvl>
    <w:lvl w:ilvl="1">
      <w:start w:val="1"/>
      <w:numFmt w:val="decimal"/>
      <w:pStyle w:val="a"/>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4" w15:restartNumberingAfterBreak="0">
    <w:nsid w:val="0000000A"/>
    <w:multiLevelType w:val="multilevel"/>
    <w:tmpl w:val="0000000A"/>
    <w:lvl w:ilvl="0">
      <w:start w:val="1"/>
      <w:numFmt w:val="chineseCountingThousand"/>
      <w:pStyle w:val="1"/>
      <w:suff w:val="nothing"/>
      <w:lvlText w:val="%1、"/>
      <w:lvlJc w:val="left"/>
      <w:pPr>
        <w:ind w:left="284" w:firstLine="0"/>
      </w:pPr>
      <w:rPr>
        <w:b/>
        <w:i w:val="0"/>
        <w:sz w:val="28"/>
        <w:szCs w:val="28"/>
        <w:lang w:val="en-US"/>
      </w:rPr>
    </w:lvl>
    <w:lvl w:ilvl="1">
      <w:start w:val="1"/>
      <w:numFmt w:val="decimal"/>
      <w:suff w:val="nothing"/>
      <w:lvlText w:val="%2. "/>
      <w:lvlJc w:val="left"/>
      <w:pPr>
        <w:ind w:left="38" w:firstLine="0"/>
      </w:pPr>
      <w:rPr>
        <w:b w:val="0"/>
        <w:i w:val="0"/>
        <w:sz w:val="24"/>
      </w:rPr>
    </w:lvl>
    <w:lvl w:ilvl="2">
      <w:start w:val="1"/>
      <w:numFmt w:val="none"/>
      <w:suff w:val="nothing"/>
      <w:lvlText w:val=""/>
      <w:lvlJc w:val="left"/>
      <w:pPr>
        <w:ind w:left="38" w:firstLine="0"/>
      </w:pPr>
    </w:lvl>
    <w:lvl w:ilvl="3">
      <w:start w:val="1"/>
      <w:numFmt w:val="none"/>
      <w:suff w:val="nothing"/>
      <w:lvlText w:val=""/>
      <w:lvlJc w:val="left"/>
      <w:pPr>
        <w:ind w:left="38" w:firstLine="0"/>
      </w:pPr>
    </w:lvl>
    <w:lvl w:ilvl="4">
      <w:start w:val="1"/>
      <w:numFmt w:val="none"/>
      <w:pStyle w:val="5"/>
      <w:suff w:val="nothing"/>
      <w:lvlText w:val=""/>
      <w:lvlJc w:val="left"/>
      <w:pPr>
        <w:ind w:left="38" w:firstLine="0"/>
      </w:pPr>
    </w:lvl>
    <w:lvl w:ilvl="5">
      <w:start w:val="1"/>
      <w:numFmt w:val="none"/>
      <w:suff w:val="nothing"/>
      <w:lvlText w:val=""/>
      <w:lvlJc w:val="left"/>
      <w:pPr>
        <w:ind w:left="38" w:firstLine="0"/>
      </w:pPr>
    </w:lvl>
    <w:lvl w:ilvl="6">
      <w:start w:val="1"/>
      <w:numFmt w:val="none"/>
      <w:suff w:val="nothing"/>
      <w:lvlText w:val=""/>
      <w:lvlJc w:val="left"/>
      <w:pPr>
        <w:ind w:left="38" w:firstLine="0"/>
      </w:pPr>
    </w:lvl>
    <w:lvl w:ilvl="7">
      <w:start w:val="1"/>
      <w:numFmt w:val="none"/>
      <w:suff w:val="nothing"/>
      <w:lvlText w:val=""/>
      <w:lvlJc w:val="left"/>
      <w:pPr>
        <w:ind w:left="38" w:firstLine="0"/>
      </w:pPr>
    </w:lvl>
    <w:lvl w:ilvl="8">
      <w:start w:val="1"/>
      <w:numFmt w:val="none"/>
      <w:suff w:val="nothing"/>
      <w:lvlText w:val=""/>
      <w:lvlJc w:val="left"/>
      <w:pPr>
        <w:ind w:left="38" w:firstLine="0"/>
      </w:pPr>
    </w:lvl>
  </w:abstractNum>
  <w:abstractNum w:abstractNumId="5" w15:restartNumberingAfterBreak="0">
    <w:nsid w:val="0000000B"/>
    <w:multiLevelType w:val="multilevel"/>
    <w:tmpl w:val="0000000B"/>
    <w:lvl w:ilvl="0">
      <w:start w:val="1"/>
      <w:numFmt w:val="decimal"/>
      <w:lvlText w:val="%1)"/>
      <w:lvlJc w:val="left"/>
      <w:pPr>
        <w:tabs>
          <w:tab w:val="left" w:pos="840"/>
        </w:tabs>
        <w:ind w:left="840" w:hanging="420"/>
      </w:pPr>
      <w:rPr>
        <w:rFonts w:hint="default"/>
      </w:rPr>
    </w:lvl>
    <w:lvl w:ilvl="1">
      <w:start w:val="1"/>
      <w:numFmt w:val="decimal"/>
      <w:lvlText w:val="%2."/>
      <w:lvlJc w:val="left"/>
      <w:pPr>
        <w:tabs>
          <w:tab w:val="left" w:pos="1440"/>
        </w:tabs>
        <w:ind w:left="1440" w:hanging="360"/>
      </w:pPr>
    </w:lvl>
    <w:lvl w:ilvl="2">
      <w:start w:val="1"/>
      <w:numFmt w:val="decimal"/>
      <w:pStyle w:val="7"/>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000000D"/>
    <w:multiLevelType w:val="multilevel"/>
    <w:tmpl w:val="0000000D"/>
    <w:lvl w:ilvl="0">
      <w:start w:val="1"/>
      <w:numFmt w:val="decimal"/>
      <w:lvlText w:val="%1."/>
      <w:lvlJc w:val="left"/>
      <w:pPr>
        <w:tabs>
          <w:tab w:val="left" w:pos="567"/>
        </w:tabs>
        <w:ind w:left="567" w:hanging="567"/>
      </w:pPr>
      <w:rPr>
        <w:rFonts w:hint="eastAsia"/>
      </w:rPr>
    </w:lvl>
    <w:lvl w:ilvl="1">
      <w:start w:val="1"/>
      <w:numFmt w:val="decimal"/>
      <w:lvlText w:val="%2."/>
      <w:lvlJc w:val="left"/>
      <w:pPr>
        <w:tabs>
          <w:tab w:val="left" w:pos="567"/>
        </w:tabs>
        <w:ind w:left="567" w:hanging="567"/>
      </w:pPr>
      <w:rPr>
        <w:rFonts w:hint="eastAsia"/>
      </w:rPr>
    </w:lvl>
    <w:lvl w:ilvl="2">
      <w:start w:val="1"/>
      <w:numFmt w:val="decimal"/>
      <w:pStyle w:val="30"/>
      <w:lvlText w:val="（%3）"/>
      <w:lvlJc w:val="left"/>
      <w:pPr>
        <w:tabs>
          <w:tab w:val="left" w:pos="1134"/>
        </w:tabs>
        <w:ind w:left="1134" w:hanging="567"/>
      </w:pPr>
      <w:rPr>
        <w:rFonts w:ascii="Times New Roman" w:eastAsia="宋体" w:hAnsi="Times New Roman" w:cs="Times New Roman"/>
        <w:lang w:val="en-US"/>
      </w:rPr>
    </w:lvl>
    <w:lvl w:ilvl="3">
      <w:start w:val="1"/>
      <w:numFmt w:val="decimal"/>
      <w:lvlText w:val="%4、"/>
      <w:lvlJc w:val="left"/>
      <w:pPr>
        <w:tabs>
          <w:tab w:val="left" w:pos="1980"/>
        </w:tabs>
        <w:ind w:left="1980" w:hanging="720"/>
      </w:pPr>
      <w:rPr>
        <w:rFonts w:hint="eastAsia"/>
        <w:b/>
        <w:sz w:val="24"/>
        <w:szCs w:val="24"/>
      </w:rPr>
    </w:lvl>
    <w:lvl w:ilvl="4">
      <w:start w:val="3"/>
      <w:numFmt w:val="japaneseCounting"/>
      <w:lvlText w:val="第%5章"/>
      <w:lvlJc w:val="left"/>
      <w:pPr>
        <w:tabs>
          <w:tab w:val="left" w:pos="2805"/>
        </w:tabs>
        <w:ind w:left="2805" w:hanging="1125"/>
      </w:pPr>
      <w:rPr>
        <w:rFonts w:hint="default"/>
      </w:rPr>
    </w:lvl>
    <w:lvl w:ilvl="5">
      <w:start w:val="1"/>
      <w:numFmt w:val="decimal"/>
      <w:lvlText w:val="%6）"/>
      <w:lvlJc w:val="left"/>
      <w:pPr>
        <w:tabs>
          <w:tab w:val="left" w:pos="2460"/>
        </w:tabs>
        <w:ind w:left="2460" w:hanging="360"/>
      </w:pPr>
      <w:rPr>
        <w:rFonts w:hint="default"/>
      </w:rPr>
    </w:lvl>
    <w:lvl w:ilvl="6">
      <w:start w:val="4"/>
      <w:numFmt w:val="japaneseCounting"/>
      <w:lvlText w:val="%7、"/>
      <w:lvlJc w:val="left"/>
      <w:pPr>
        <w:ind w:left="3000" w:hanging="480"/>
      </w:pPr>
      <w:rPr>
        <w:rFonts w:hint="default"/>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9"/>
      <w:numFmt w:val="decimal"/>
      <w:pStyle w:val="NormalBullets"/>
      <w:lvlText w:val="%1."/>
      <w:lvlJc w:val="left"/>
      <w:pPr>
        <w:tabs>
          <w:tab w:val="left" w:pos="3240"/>
        </w:tabs>
        <w:ind w:left="3240" w:hanging="360"/>
      </w:pPr>
      <w:rPr>
        <w:rFonts w:hint="default"/>
      </w:rPr>
    </w:lvl>
    <w:lvl w:ilvl="1">
      <w:start w:val="1"/>
      <w:numFmt w:val="bullet"/>
      <w:pStyle w:val="SubBullets"/>
      <w:lvlText w:val="o"/>
      <w:lvlJc w:val="left"/>
      <w:pPr>
        <w:tabs>
          <w:tab w:val="left" w:pos="3960"/>
        </w:tabs>
        <w:ind w:left="3960" w:hanging="360"/>
      </w:pPr>
      <w:rPr>
        <w:rFonts w:ascii="Courier New" w:hAnsi="Courier New" w:hint="default"/>
      </w:rPr>
    </w:lvl>
    <w:lvl w:ilvl="2">
      <w:start w:val="1"/>
      <w:numFmt w:val="bullet"/>
      <w:pStyle w:val="6"/>
      <w:lvlText w:val=""/>
      <w:lvlJc w:val="left"/>
      <w:pPr>
        <w:tabs>
          <w:tab w:val="left" w:pos="4680"/>
        </w:tabs>
        <w:ind w:left="4680" w:hanging="360"/>
      </w:pPr>
      <w:rPr>
        <w:rFonts w:ascii="Wingdings" w:hAnsi="Wingdings" w:hint="default"/>
      </w:rPr>
    </w:lvl>
    <w:lvl w:ilvl="3">
      <w:start w:val="1"/>
      <w:numFmt w:val="bullet"/>
      <w:lvlText w:val=""/>
      <w:lvlJc w:val="left"/>
      <w:pPr>
        <w:tabs>
          <w:tab w:val="left" w:pos="5400"/>
        </w:tabs>
        <w:ind w:left="5400" w:hanging="360"/>
      </w:pPr>
      <w:rPr>
        <w:rFonts w:ascii="Symbol" w:hAnsi="Symbol" w:hint="default"/>
      </w:rPr>
    </w:lvl>
    <w:lvl w:ilvl="4">
      <w:start w:val="1"/>
      <w:numFmt w:val="bullet"/>
      <w:lvlText w:val="o"/>
      <w:lvlJc w:val="left"/>
      <w:pPr>
        <w:tabs>
          <w:tab w:val="left" w:pos="6120"/>
        </w:tabs>
        <w:ind w:left="6120" w:hanging="360"/>
      </w:pPr>
      <w:rPr>
        <w:rFonts w:ascii="Courier New" w:hAnsi="Courier New" w:hint="default"/>
      </w:rPr>
    </w:lvl>
    <w:lvl w:ilvl="5">
      <w:start w:val="1"/>
      <w:numFmt w:val="bullet"/>
      <w:lvlText w:val=""/>
      <w:lvlJc w:val="left"/>
      <w:pPr>
        <w:tabs>
          <w:tab w:val="left" w:pos="6840"/>
        </w:tabs>
        <w:ind w:left="6840" w:hanging="360"/>
      </w:pPr>
      <w:rPr>
        <w:rFonts w:ascii="Wingdings" w:hAnsi="Wingdings" w:hint="default"/>
      </w:rPr>
    </w:lvl>
    <w:lvl w:ilvl="6">
      <w:start w:val="1"/>
      <w:numFmt w:val="bullet"/>
      <w:lvlText w:val=""/>
      <w:lvlJc w:val="left"/>
      <w:pPr>
        <w:tabs>
          <w:tab w:val="left" w:pos="7560"/>
        </w:tabs>
        <w:ind w:left="7560" w:hanging="360"/>
      </w:pPr>
      <w:rPr>
        <w:rFonts w:ascii="Symbol" w:hAnsi="Symbol" w:hint="default"/>
      </w:rPr>
    </w:lvl>
    <w:lvl w:ilvl="7">
      <w:start w:val="1"/>
      <w:numFmt w:val="bullet"/>
      <w:lvlText w:val="o"/>
      <w:lvlJc w:val="left"/>
      <w:pPr>
        <w:tabs>
          <w:tab w:val="left" w:pos="8280"/>
        </w:tabs>
        <w:ind w:left="8280" w:hanging="360"/>
      </w:pPr>
      <w:rPr>
        <w:rFonts w:ascii="Courier New" w:hAnsi="Courier New" w:hint="default"/>
      </w:rPr>
    </w:lvl>
    <w:lvl w:ilvl="8">
      <w:start w:val="1"/>
      <w:numFmt w:val="bullet"/>
      <w:lvlText w:val=""/>
      <w:lvlJc w:val="left"/>
      <w:pPr>
        <w:tabs>
          <w:tab w:val="left" w:pos="9000"/>
        </w:tabs>
        <w:ind w:left="9000" w:hanging="360"/>
      </w:pPr>
      <w:rPr>
        <w:rFonts w:ascii="Wingdings" w:hAnsi="Wingdings" w:hint="default"/>
      </w:rPr>
    </w:lvl>
  </w:abstractNum>
  <w:abstractNum w:abstractNumId="8" w15:restartNumberingAfterBreak="0">
    <w:nsid w:val="00000014"/>
    <w:multiLevelType w:val="multilevel"/>
    <w:tmpl w:val="0000001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Times New Roman" w:eastAsia="黑体" w:hAnsi="Times New Roman" w:hint="default"/>
        <w:b w:val="0"/>
        <w:i w:val="0"/>
        <w:sz w:val="24"/>
      </w:rPr>
    </w:lvl>
    <w:lvl w:ilvl="2">
      <w:start w:val="1"/>
      <w:numFmt w:val="decimal"/>
      <w:pStyle w:val="50"/>
      <w:suff w:val="nothing"/>
      <w:lvlText w:val="%1%2.%3　"/>
      <w:lvlJc w:val="left"/>
      <w:pPr>
        <w:ind w:left="0" w:firstLine="0"/>
      </w:pPr>
      <w:rPr>
        <w:rFonts w:ascii="Times New Roman" w:eastAsia="黑体" w:hAnsi="Times New Roman" w:hint="default"/>
        <w:b w:val="0"/>
        <w:i w:val="0"/>
        <w:sz w:val="24"/>
      </w:rPr>
    </w:lvl>
    <w:lvl w:ilvl="3">
      <w:start w:val="1"/>
      <w:numFmt w:val="decimal"/>
      <w:suff w:val="nothing"/>
      <w:lvlText w:val="%1%2.%3.%4　"/>
      <w:lvlJc w:val="left"/>
      <w:pPr>
        <w:ind w:left="900" w:firstLine="0"/>
      </w:pPr>
      <w:rPr>
        <w:rFonts w:ascii="Times New Roman" w:eastAsia="黑体" w:hAnsi="Times New Roman" w:hint="default"/>
        <w:b w:val="0"/>
        <w:i w:val="0"/>
        <w:sz w:val="24"/>
      </w:rPr>
    </w:lvl>
    <w:lvl w:ilvl="4">
      <w:start w:val="1"/>
      <w:numFmt w:val="decimal"/>
      <w:suff w:val="nothing"/>
      <w:lvlText w:val="%1%2.%3.%4.%5　"/>
      <w:lvlJc w:val="left"/>
      <w:pPr>
        <w:ind w:left="660" w:firstLine="0"/>
      </w:pPr>
      <w:rPr>
        <w:rFonts w:ascii="Times New Roman" w:eastAsia="黑体" w:hAnsi="Times New Roman" w:hint="default"/>
        <w:b w:val="0"/>
        <w:i w:val="0"/>
        <w:sz w:val="24"/>
      </w:rPr>
    </w:lvl>
    <w:lvl w:ilvl="5">
      <w:start w:val="1"/>
      <w:numFmt w:val="decimal"/>
      <w:suff w:val="nothing"/>
      <w:lvlText w:val="%1%2.%3.%4.%5.%6　"/>
      <w:lvlJc w:val="left"/>
      <w:pPr>
        <w:ind w:left="0" w:firstLine="0"/>
      </w:pPr>
      <w:rPr>
        <w:rFonts w:ascii="Times New Roman" w:eastAsia="黑体" w:hAnsi="Times New Roman" w:hint="default"/>
        <w:b w:val="0"/>
        <w:i w:val="0"/>
        <w:sz w:val="24"/>
      </w:rPr>
    </w:lvl>
    <w:lvl w:ilvl="6">
      <w:start w:val="1"/>
      <w:numFmt w:val="decimal"/>
      <w:suff w:val="nothing"/>
      <w:lvlText w:val="%1%2.%3.%4.%5.%6.%7　"/>
      <w:lvlJc w:val="left"/>
      <w:pPr>
        <w:ind w:left="0" w:firstLine="0"/>
      </w:pPr>
      <w:rPr>
        <w:rFonts w:ascii="Times New Roman" w:eastAsia="黑体" w:hAnsi="Times New Roman" w:hint="default"/>
        <w:b w:val="0"/>
        <w:i w:val="0"/>
        <w:sz w:val="24"/>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00000017"/>
    <w:multiLevelType w:val="singleLevel"/>
    <w:tmpl w:val="00000017"/>
    <w:lvl w:ilvl="0">
      <w:start w:val="1"/>
      <w:numFmt w:val="decimal"/>
      <w:lvlText w:val="%1．"/>
      <w:lvlJc w:val="left"/>
      <w:pPr>
        <w:tabs>
          <w:tab w:val="left" w:pos="735"/>
        </w:tabs>
        <w:ind w:left="735" w:hanging="315"/>
      </w:pPr>
    </w:lvl>
  </w:abstractNum>
  <w:abstractNum w:abstractNumId="10"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9A45885"/>
    <w:multiLevelType w:val="multilevel"/>
    <w:tmpl w:val="49A45885"/>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C9763E9"/>
    <w:multiLevelType w:val="multilevel"/>
    <w:tmpl w:val="5C9763E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56317831">
    <w:abstractNumId w:val="4"/>
  </w:num>
  <w:num w:numId="2" w16cid:durableId="1100955400">
    <w:abstractNumId w:val="3"/>
  </w:num>
  <w:num w:numId="3" w16cid:durableId="2140799572">
    <w:abstractNumId w:val="10"/>
  </w:num>
  <w:num w:numId="4" w16cid:durableId="1929731260">
    <w:abstractNumId w:val="7"/>
  </w:num>
  <w:num w:numId="5" w16cid:durableId="2110924046">
    <w:abstractNumId w:val="8"/>
  </w:num>
  <w:num w:numId="6" w16cid:durableId="1180118624">
    <w:abstractNumId w:val="1"/>
  </w:num>
  <w:num w:numId="7" w16cid:durableId="586420645">
    <w:abstractNumId w:val="2"/>
  </w:num>
  <w:num w:numId="8" w16cid:durableId="1748578292">
    <w:abstractNumId w:val="6"/>
  </w:num>
  <w:num w:numId="9" w16cid:durableId="1492408193">
    <w:abstractNumId w:val="5"/>
  </w:num>
  <w:num w:numId="10" w16cid:durableId="576981103">
    <w:abstractNumId w:val="11"/>
  </w:num>
  <w:num w:numId="11" w16cid:durableId="1291941661">
    <w:abstractNumId w:val="0"/>
  </w:num>
  <w:num w:numId="12" w16cid:durableId="1168710774">
    <w:abstractNumId w:val="12"/>
  </w:num>
  <w:num w:numId="13" w16cid:durableId="1225481321">
    <w:abstractNumId w:val="2"/>
    <w:lvlOverride w:ilvl="0">
      <w:startOverride w:val="1"/>
    </w:lvlOverride>
  </w:num>
  <w:num w:numId="14" w16cid:durableId="99957650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I3MmQ5OTkwYjkxOTAwYjlhZTdlZTkxOTdhMDM1MzAifQ=="/>
  </w:docVars>
  <w:rsids>
    <w:rsidRoot w:val="00172A27"/>
    <w:rsid w:val="00000BEC"/>
    <w:rsid w:val="00000ECB"/>
    <w:rsid w:val="000012D8"/>
    <w:rsid w:val="00002F74"/>
    <w:rsid w:val="0000416C"/>
    <w:rsid w:val="000049BB"/>
    <w:rsid w:val="00005898"/>
    <w:rsid w:val="00006AF1"/>
    <w:rsid w:val="000074D7"/>
    <w:rsid w:val="0000761E"/>
    <w:rsid w:val="00010341"/>
    <w:rsid w:val="000104B1"/>
    <w:rsid w:val="0001079A"/>
    <w:rsid w:val="00011EF1"/>
    <w:rsid w:val="00012E4E"/>
    <w:rsid w:val="00013691"/>
    <w:rsid w:val="00013882"/>
    <w:rsid w:val="00013DDE"/>
    <w:rsid w:val="00014A02"/>
    <w:rsid w:val="00014D00"/>
    <w:rsid w:val="000166F7"/>
    <w:rsid w:val="000168A6"/>
    <w:rsid w:val="000175A8"/>
    <w:rsid w:val="0002022F"/>
    <w:rsid w:val="00020960"/>
    <w:rsid w:val="000228FD"/>
    <w:rsid w:val="00022A03"/>
    <w:rsid w:val="00022E16"/>
    <w:rsid w:val="00023541"/>
    <w:rsid w:val="0002454B"/>
    <w:rsid w:val="0002464E"/>
    <w:rsid w:val="00024A48"/>
    <w:rsid w:val="00024EEE"/>
    <w:rsid w:val="0002638E"/>
    <w:rsid w:val="00027F49"/>
    <w:rsid w:val="0003087D"/>
    <w:rsid w:val="00030E55"/>
    <w:rsid w:val="0003139A"/>
    <w:rsid w:val="000324CC"/>
    <w:rsid w:val="00032A35"/>
    <w:rsid w:val="00032B50"/>
    <w:rsid w:val="00032B6C"/>
    <w:rsid w:val="00032E2C"/>
    <w:rsid w:val="00033529"/>
    <w:rsid w:val="000335B1"/>
    <w:rsid w:val="00034705"/>
    <w:rsid w:val="00036913"/>
    <w:rsid w:val="000374CC"/>
    <w:rsid w:val="00037F01"/>
    <w:rsid w:val="00037F0E"/>
    <w:rsid w:val="0004008E"/>
    <w:rsid w:val="00040201"/>
    <w:rsid w:val="000414A6"/>
    <w:rsid w:val="00042942"/>
    <w:rsid w:val="00042A88"/>
    <w:rsid w:val="00043E02"/>
    <w:rsid w:val="000447E9"/>
    <w:rsid w:val="00044902"/>
    <w:rsid w:val="00045D4F"/>
    <w:rsid w:val="0004699D"/>
    <w:rsid w:val="000472D7"/>
    <w:rsid w:val="0004757B"/>
    <w:rsid w:val="00047CEC"/>
    <w:rsid w:val="00051011"/>
    <w:rsid w:val="00051013"/>
    <w:rsid w:val="0005116C"/>
    <w:rsid w:val="000511DC"/>
    <w:rsid w:val="00051A56"/>
    <w:rsid w:val="00051C0A"/>
    <w:rsid w:val="00051D3E"/>
    <w:rsid w:val="000523D7"/>
    <w:rsid w:val="00053D0A"/>
    <w:rsid w:val="00053E0A"/>
    <w:rsid w:val="000544E6"/>
    <w:rsid w:val="00054632"/>
    <w:rsid w:val="00054769"/>
    <w:rsid w:val="00055253"/>
    <w:rsid w:val="000562B7"/>
    <w:rsid w:val="000567BF"/>
    <w:rsid w:val="00056DAF"/>
    <w:rsid w:val="00057604"/>
    <w:rsid w:val="0005791B"/>
    <w:rsid w:val="0006011D"/>
    <w:rsid w:val="000601F3"/>
    <w:rsid w:val="0006146D"/>
    <w:rsid w:val="0006153D"/>
    <w:rsid w:val="00063CA4"/>
    <w:rsid w:val="00063ED4"/>
    <w:rsid w:val="00064678"/>
    <w:rsid w:val="000647E1"/>
    <w:rsid w:val="00064963"/>
    <w:rsid w:val="000652F5"/>
    <w:rsid w:val="0006565F"/>
    <w:rsid w:val="00065AFA"/>
    <w:rsid w:val="000666F3"/>
    <w:rsid w:val="00066B09"/>
    <w:rsid w:val="000675C8"/>
    <w:rsid w:val="0006774C"/>
    <w:rsid w:val="000677C7"/>
    <w:rsid w:val="000705B8"/>
    <w:rsid w:val="00070D07"/>
    <w:rsid w:val="00070EB1"/>
    <w:rsid w:val="00070F4D"/>
    <w:rsid w:val="0007111E"/>
    <w:rsid w:val="0007132C"/>
    <w:rsid w:val="00071687"/>
    <w:rsid w:val="00072438"/>
    <w:rsid w:val="000725C3"/>
    <w:rsid w:val="00074AEB"/>
    <w:rsid w:val="00074C09"/>
    <w:rsid w:val="000750B7"/>
    <w:rsid w:val="00075C6C"/>
    <w:rsid w:val="0007684E"/>
    <w:rsid w:val="00076A22"/>
    <w:rsid w:val="00076A67"/>
    <w:rsid w:val="00077278"/>
    <w:rsid w:val="00077AE1"/>
    <w:rsid w:val="00077F87"/>
    <w:rsid w:val="00077F88"/>
    <w:rsid w:val="00083D82"/>
    <w:rsid w:val="000854EF"/>
    <w:rsid w:val="00086E0B"/>
    <w:rsid w:val="000900C6"/>
    <w:rsid w:val="00090256"/>
    <w:rsid w:val="000907AC"/>
    <w:rsid w:val="00090C4F"/>
    <w:rsid w:val="00091294"/>
    <w:rsid w:val="000918FF"/>
    <w:rsid w:val="00091DEA"/>
    <w:rsid w:val="00092AA4"/>
    <w:rsid w:val="00093C5D"/>
    <w:rsid w:val="00093D3F"/>
    <w:rsid w:val="00095553"/>
    <w:rsid w:val="00095960"/>
    <w:rsid w:val="0009621F"/>
    <w:rsid w:val="0009669C"/>
    <w:rsid w:val="00096A8F"/>
    <w:rsid w:val="00096CFD"/>
    <w:rsid w:val="00097CE9"/>
    <w:rsid w:val="000A110A"/>
    <w:rsid w:val="000A1345"/>
    <w:rsid w:val="000A15AE"/>
    <w:rsid w:val="000A24D1"/>
    <w:rsid w:val="000A52A4"/>
    <w:rsid w:val="000A6AA8"/>
    <w:rsid w:val="000A7021"/>
    <w:rsid w:val="000A7710"/>
    <w:rsid w:val="000A7BBA"/>
    <w:rsid w:val="000B01C7"/>
    <w:rsid w:val="000B07AA"/>
    <w:rsid w:val="000B2766"/>
    <w:rsid w:val="000B3B16"/>
    <w:rsid w:val="000B4DF4"/>
    <w:rsid w:val="000B4EC2"/>
    <w:rsid w:val="000B50A9"/>
    <w:rsid w:val="000B572B"/>
    <w:rsid w:val="000B57DC"/>
    <w:rsid w:val="000B5834"/>
    <w:rsid w:val="000B5EA7"/>
    <w:rsid w:val="000B7555"/>
    <w:rsid w:val="000B78FE"/>
    <w:rsid w:val="000C02B9"/>
    <w:rsid w:val="000C09E7"/>
    <w:rsid w:val="000C0AA8"/>
    <w:rsid w:val="000C0D0D"/>
    <w:rsid w:val="000C1EFB"/>
    <w:rsid w:val="000C28B5"/>
    <w:rsid w:val="000C2B96"/>
    <w:rsid w:val="000C2BE6"/>
    <w:rsid w:val="000C2EB8"/>
    <w:rsid w:val="000C3A61"/>
    <w:rsid w:val="000C3CBE"/>
    <w:rsid w:val="000C45F5"/>
    <w:rsid w:val="000C49D4"/>
    <w:rsid w:val="000C5205"/>
    <w:rsid w:val="000C5785"/>
    <w:rsid w:val="000C5CE7"/>
    <w:rsid w:val="000C608C"/>
    <w:rsid w:val="000C6360"/>
    <w:rsid w:val="000C7CF0"/>
    <w:rsid w:val="000D1C0D"/>
    <w:rsid w:val="000D2414"/>
    <w:rsid w:val="000D26F7"/>
    <w:rsid w:val="000D4460"/>
    <w:rsid w:val="000D4984"/>
    <w:rsid w:val="000D57E2"/>
    <w:rsid w:val="000D5E39"/>
    <w:rsid w:val="000D5FA5"/>
    <w:rsid w:val="000D6E5B"/>
    <w:rsid w:val="000D7AA1"/>
    <w:rsid w:val="000E0027"/>
    <w:rsid w:val="000E067A"/>
    <w:rsid w:val="000E06D2"/>
    <w:rsid w:val="000E20F2"/>
    <w:rsid w:val="000E2B90"/>
    <w:rsid w:val="000E2E57"/>
    <w:rsid w:val="000E390F"/>
    <w:rsid w:val="000E4030"/>
    <w:rsid w:val="000E419B"/>
    <w:rsid w:val="000E5526"/>
    <w:rsid w:val="000E58A1"/>
    <w:rsid w:val="000E592D"/>
    <w:rsid w:val="000E5A93"/>
    <w:rsid w:val="000E6DB1"/>
    <w:rsid w:val="000F027D"/>
    <w:rsid w:val="000F03F2"/>
    <w:rsid w:val="000F08D5"/>
    <w:rsid w:val="000F1C7F"/>
    <w:rsid w:val="000F225F"/>
    <w:rsid w:val="000F27D3"/>
    <w:rsid w:val="000F3500"/>
    <w:rsid w:val="000F373A"/>
    <w:rsid w:val="000F3982"/>
    <w:rsid w:val="000F54A1"/>
    <w:rsid w:val="000F54EA"/>
    <w:rsid w:val="000F5FAF"/>
    <w:rsid w:val="000F6C68"/>
    <w:rsid w:val="000F75BD"/>
    <w:rsid w:val="000F7615"/>
    <w:rsid w:val="000F7802"/>
    <w:rsid w:val="0010167E"/>
    <w:rsid w:val="001017BC"/>
    <w:rsid w:val="001031AE"/>
    <w:rsid w:val="00103887"/>
    <w:rsid w:val="00103EE5"/>
    <w:rsid w:val="00105378"/>
    <w:rsid w:val="00106ED7"/>
    <w:rsid w:val="0010734A"/>
    <w:rsid w:val="00107DE2"/>
    <w:rsid w:val="0011012D"/>
    <w:rsid w:val="00110F42"/>
    <w:rsid w:val="00113922"/>
    <w:rsid w:val="00113958"/>
    <w:rsid w:val="001139F5"/>
    <w:rsid w:val="00113FAB"/>
    <w:rsid w:val="00114220"/>
    <w:rsid w:val="00115118"/>
    <w:rsid w:val="00117868"/>
    <w:rsid w:val="00117F4E"/>
    <w:rsid w:val="001204F1"/>
    <w:rsid w:val="00120E79"/>
    <w:rsid w:val="00120EB1"/>
    <w:rsid w:val="00121C66"/>
    <w:rsid w:val="001223C1"/>
    <w:rsid w:val="00122599"/>
    <w:rsid w:val="0012324D"/>
    <w:rsid w:val="00123592"/>
    <w:rsid w:val="001235FC"/>
    <w:rsid w:val="00125886"/>
    <w:rsid w:val="001258B1"/>
    <w:rsid w:val="00126040"/>
    <w:rsid w:val="0012621E"/>
    <w:rsid w:val="00126D21"/>
    <w:rsid w:val="00127A6D"/>
    <w:rsid w:val="00127CF9"/>
    <w:rsid w:val="00130184"/>
    <w:rsid w:val="00133183"/>
    <w:rsid w:val="0013357C"/>
    <w:rsid w:val="001336FB"/>
    <w:rsid w:val="00133F15"/>
    <w:rsid w:val="001345A4"/>
    <w:rsid w:val="0013547F"/>
    <w:rsid w:val="001360B5"/>
    <w:rsid w:val="00136538"/>
    <w:rsid w:val="00137E0F"/>
    <w:rsid w:val="001401F6"/>
    <w:rsid w:val="0014175F"/>
    <w:rsid w:val="00141D12"/>
    <w:rsid w:val="00141F45"/>
    <w:rsid w:val="001421FF"/>
    <w:rsid w:val="001424D0"/>
    <w:rsid w:val="001431C8"/>
    <w:rsid w:val="0014341E"/>
    <w:rsid w:val="00143FD1"/>
    <w:rsid w:val="001452AF"/>
    <w:rsid w:val="001452C9"/>
    <w:rsid w:val="001452FA"/>
    <w:rsid w:val="001455C4"/>
    <w:rsid w:val="00145CA2"/>
    <w:rsid w:val="00146379"/>
    <w:rsid w:val="00147A01"/>
    <w:rsid w:val="00147DA8"/>
    <w:rsid w:val="00147FBA"/>
    <w:rsid w:val="001500D0"/>
    <w:rsid w:val="0015021B"/>
    <w:rsid w:val="001509D2"/>
    <w:rsid w:val="00150DF1"/>
    <w:rsid w:val="00151AF4"/>
    <w:rsid w:val="00151B15"/>
    <w:rsid w:val="00151C53"/>
    <w:rsid w:val="001521F4"/>
    <w:rsid w:val="001523C6"/>
    <w:rsid w:val="00152773"/>
    <w:rsid w:val="00152D76"/>
    <w:rsid w:val="001538F6"/>
    <w:rsid w:val="00154615"/>
    <w:rsid w:val="00155484"/>
    <w:rsid w:val="00155A4C"/>
    <w:rsid w:val="00155B30"/>
    <w:rsid w:val="00155B9F"/>
    <w:rsid w:val="001560B2"/>
    <w:rsid w:val="00156D13"/>
    <w:rsid w:val="001603B7"/>
    <w:rsid w:val="00160B8B"/>
    <w:rsid w:val="00161ED2"/>
    <w:rsid w:val="001621CC"/>
    <w:rsid w:val="00162B3E"/>
    <w:rsid w:val="00162CAA"/>
    <w:rsid w:val="00162F48"/>
    <w:rsid w:val="00162F7A"/>
    <w:rsid w:val="001633BC"/>
    <w:rsid w:val="00163C96"/>
    <w:rsid w:val="001643F7"/>
    <w:rsid w:val="001647C3"/>
    <w:rsid w:val="001650F4"/>
    <w:rsid w:val="0016517B"/>
    <w:rsid w:val="00165242"/>
    <w:rsid w:val="001655EB"/>
    <w:rsid w:val="001657CA"/>
    <w:rsid w:val="00165883"/>
    <w:rsid w:val="00166DC0"/>
    <w:rsid w:val="00171171"/>
    <w:rsid w:val="001714A5"/>
    <w:rsid w:val="001716D7"/>
    <w:rsid w:val="00171CDB"/>
    <w:rsid w:val="001721CC"/>
    <w:rsid w:val="001726C2"/>
    <w:rsid w:val="00172A27"/>
    <w:rsid w:val="00173102"/>
    <w:rsid w:val="001736C4"/>
    <w:rsid w:val="00175277"/>
    <w:rsid w:val="00176988"/>
    <w:rsid w:val="00177526"/>
    <w:rsid w:val="001775C2"/>
    <w:rsid w:val="00177659"/>
    <w:rsid w:val="001779AE"/>
    <w:rsid w:val="00177BF6"/>
    <w:rsid w:val="00177F7B"/>
    <w:rsid w:val="00180A51"/>
    <w:rsid w:val="00181DBE"/>
    <w:rsid w:val="00181E95"/>
    <w:rsid w:val="001823B7"/>
    <w:rsid w:val="00182BAD"/>
    <w:rsid w:val="00182EF8"/>
    <w:rsid w:val="001836DD"/>
    <w:rsid w:val="001840F7"/>
    <w:rsid w:val="00184443"/>
    <w:rsid w:val="0018524C"/>
    <w:rsid w:val="00185624"/>
    <w:rsid w:val="00185B47"/>
    <w:rsid w:val="001868E1"/>
    <w:rsid w:val="00187406"/>
    <w:rsid w:val="001902B2"/>
    <w:rsid w:val="001903D3"/>
    <w:rsid w:val="001906BF"/>
    <w:rsid w:val="001906FF"/>
    <w:rsid w:val="001908C4"/>
    <w:rsid w:val="00190A37"/>
    <w:rsid w:val="00190F56"/>
    <w:rsid w:val="00191AC8"/>
    <w:rsid w:val="00191B8B"/>
    <w:rsid w:val="001923B9"/>
    <w:rsid w:val="00193F3E"/>
    <w:rsid w:val="001948A3"/>
    <w:rsid w:val="00194A80"/>
    <w:rsid w:val="00194B6F"/>
    <w:rsid w:val="00194C28"/>
    <w:rsid w:val="00196716"/>
    <w:rsid w:val="00197C8F"/>
    <w:rsid w:val="001A0704"/>
    <w:rsid w:val="001A23DC"/>
    <w:rsid w:val="001A2411"/>
    <w:rsid w:val="001A2D81"/>
    <w:rsid w:val="001A4ABC"/>
    <w:rsid w:val="001A5AA6"/>
    <w:rsid w:val="001A5E3E"/>
    <w:rsid w:val="001A5F73"/>
    <w:rsid w:val="001A7350"/>
    <w:rsid w:val="001A7985"/>
    <w:rsid w:val="001B02DA"/>
    <w:rsid w:val="001B032B"/>
    <w:rsid w:val="001B0465"/>
    <w:rsid w:val="001B1C99"/>
    <w:rsid w:val="001B2DD3"/>
    <w:rsid w:val="001B380D"/>
    <w:rsid w:val="001B4C78"/>
    <w:rsid w:val="001B52FB"/>
    <w:rsid w:val="001B54B2"/>
    <w:rsid w:val="001B599D"/>
    <w:rsid w:val="001B5BB5"/>
    <w:rsid w:val="001B72C9"/>
    <w:rsid w:val="001B734C"/>
    <w:rsid w:val="001B7B02"/>
    <w:rsid w:val="001C0AB8"/>
    <w:rsid w:val="001C15B5"/>
    <w:rsid w:val="001C1A07"/>
    <w:rsid w:val="001C1B14"/>
    <w:rsid w:val="001C21EE"/>
    <w:rsid w:val="001C2920"/>
    <w:rsid w:val="001C3182"/>
    <w:rsid w:val="001C52A3"/>
    <w:rsid w:val="001C5C82"/>
    <w:rsid w:val="001C6CC5"/>
    <w:rsid w:val="001C7C56"/>
    <w:rsid w:val="001D0CD7"/>
    <w:rsid w:val="001D0FAE"/>
    <w:rsid w:val="001D1AC7"/>
    <w:rsid w:val="001D2ACA"/>
    <w:rsid w:val="001D34C0"/>
    <w:rsid w:val="001D38E6"/>
    <w:rsid w:val="001D3DD7"/>
    <w:rsid w:val="001D3E67"/>
    <w:rsid w:val="001D4738"/>
    <w:rsid w:val="001D5B06"/>
    <w:rsid w:val="001D5D0A"/>
    <w:rsid w:val="001D67D3"/>
    <w:rsid w:val="001D686D"/>
    <w:rsid w:val="001E010E"/>
    <w:rsid w:val="001E0541"/>
    <w:rsid w:val="001E0558"/>
    <w:rsid w:val="001E16D5"/>
    <w:rsid w:val="001E1E48"/>
    <w:rsid w:val="001E29F3"/>
    <w:rsid w:val="001E32E5"/>
    <w:rsid w:val="001E38D7"/>
    <w:rsid w:val="001E3B79"/>
    <w:rsid w:val="001E425F"/>
    <w:rsid w:val="001E511B"/>
    <w:rsid w:val="001E5295"/>
    <w:rsid w:val="001E59E2"/>
    <w:rsid w:val="001E6028"/>
    <w:rsid w:val="001E6EE1"/>
    <w:rsid w:val="001E7A01"/>
    <w:rsid w:val="001F131F"/>
    <w:rsid w:val="001F2124"/>
    <w:rsid w:val="001F4CBB"/>
    <w:rsid w:val="001F4EEC"/>
    <w:rsid w:val="001F595A"/>
    <w:rsid w:val="001F7C09"/>
    <w:rsid w:val="00201C65"/>
    <w:rsid w:val="00202076"/>
    <w:rsid w:val="0020219B"/>
    <w:rsid w:val="0020296D"/>
    <w:rsid w:val="002037BF"/>
    <w:rsid w:val="00203B81"/>
    <w:rsid w:val="00203C0E"/>
    <w:rsid w:val="00204274"/>
    <w:rsid w:val="00204349"/>
    <w:rsid w:val="00204A06"/>
    <w:rsid w:val="00205674"/>
    <w:rsid w:val="00205D32"/>
    <w:rsid w:val="002061B2"/>
    <w:rsid w:val="0020627A"/>
    <w:rsid w:val="00207EA9"/>
    <w:rsid w:val="00210B68"/>
    <w:rsid w:val="00210CB8"/>
    <w:rsid w:val="00210ECC"/>
    <w:rsid w:val="00211589"/>
    <w:rsid w:val="0021173B"/>
    <w:rsid w:val="0021319B"/>
    <w:rsid w:val="00213C49"/>
    <w:rsid w:val="002146F3"/>
    <w:rsid w:val="0021482F"/>
    <w:rsid w:val="00214A8B"/>
    <w:rsid w:val="00215D29"/>
    <w:rsid w:val="002162C7"/>
    <w:rsid w:val="00216A52"/>
    <w:rsid w:val="00216CA2"/>
    <w:rsid w:val="00217E0C"/>
    <w:rsid w:val="002206C2"/>
    <w:rsid w:val="00220903"/>
    <w:rsid w:val="00220AAF"/>
    <w:rsid w:val="00220FE1"/>
    <w:rsid w:val="0022106C"/>
    <w:rsid w:val="00221270"/>
    <w:rsid w:val="002213B1"/>
    <w:rsid w:val="0022155B"/>
    <w:rsid w:val="00222B29"/>
    <w:rsid w:val="00223186"/>
    <w:rsid w:val="00223614"/>
    <w:rsid w:val="00224240"/>
    <w:rsid w:val="002244DA"/>
    <w:rsid w:val="002247FE"/>
    <w:rsid w:val="00224E4C"/>
    <w:rsid w:val="002260A8"/>
    <w:rsid w:val="00226B62"/>
    <w:rsid w:val="00226C04"/>
    <w:rsid w:val="00226E80"/>
    <w:rsid w:val="00227C93"/>
    <w:rsid w:val="00227D9F"/>
    <w:rsid w:val="00230B15"/>
    <w:rsid w:val="0023166B"/>
    <w:rsid w:val="00231A5F"/>
    <w:rsid w:val="00231AED"/>
    <w:rsid w:val="00231FCA"/>
    <w:rsid w:val="002337F0"/>
    <w:rsid w:val="002340B0"/>
    <w:rsid w:val="002347D4"/>
    <w:rsid w:val="00235032"/>
    <w:rsid w:val="00235428"/>
    <w:rsid w:val="002354BC"/>
    <w:rsid w:val="00236D2E"/>
    <w:rsid w:val="00236DD6"/>
    <w:rsid w:val="00236F9F"/>
    <w:rsid w:val="00237495"/>
    <w:rsid w:val="00237C49"/>
    <w:rsid w:val="002402DA"/>
    <w:rsid w:val="00241B9C"/>
    <w:rsid w:val="00241EA5"/>
    <w:rsid w:val="00242A0A"/>
    <w:rsid w:val="00242B7B"/>
    <w:rsid w:val="00243316"/>
    <w:rsid w:val="00244451"/>
    <w:rsid w:val="0024488D"/>
    <w:rsid w:val="00245130"/>
    <w:rsid w:val="00245AE6"/>
    <w:rsid w:val="00246167"/>
    <w:rsid w:val="00247180"/>
    <w:rsid w:val="00247C4B"/>
    <w:rsid w:val="002501D7"/>
    <w:rsid w:val="00250A4A"/>
    <w:rsid w:val="00250EA6"/>
    <w:rsid w:val="002528AA"/>
    <w:rsid w:val="00252965"/>
    <w:rsid w:val="002541E4"/>
    <w:rsid w:val="002557C2"/>
    <w:rsid w:val="002558AB"/>
    <w:rsid w:val="00255D91"/>
    <w:rsid w:val="00256E7B"/>
    <w:rsid w:val="00257483"/>
    <w:rsid w:val="0025761F"/>
    <w:rsid w:val="00257F3B"/>
    <w:rsid w:val="00260ABC"/>
    <w:rsid w:val="00260BE7"/>
    <w:rsid w:val="00260D01"/>
    <w:rsid w:val="00261036"/>
    <w:rsid w:val="00261593"/>
    <w:rsid w:val="00261C5E"/>
    <w:rsid w:val="00262AFA"/>
    <w:rsid w:val="00262CB0"/>
    <w:rsid w:val="0026307E"/>
    <w:rsid w:val="0026325C"/>
    <w:rsid w:val="0026392B"/>
    <w:rsid w:val="00263F14"/>
    <w:rsid w:val="00264036"/>
    <w:rsid w:val="0026420B"/>
    <w:rsid w:val="0026467A"/>
    <w:rsid w:val="002646D0"/>
    <w:rsid w:val="00264812"/>
    <w:rsid w:val="002650D7"/>
    <w:rsid w:val="00265368"/>
    <w:rsid w:val="00265AB8"/>
    <w:rsid w:val="0026655E"/>
    <w:rsid w:val="00266F6D"/>
    <w:rsid w:val="00267216"/>
    <w:rsid w:val="0026722E"/>
    <w:rsid w:val="002673BD"/>
    <w:rsid w:val="0026744E"/>
    <w:rsid w:val="00267FB8"/>
    <w:rsid w:val="002701BB"/>
    <w:rsid w:val="00270272"/>
    <w:rsid w:val="0027038C"/>
    <w:rsid w:val="0027073B"/>
    <w:rsid w:val="0027104A"/>
    <w:rsid w:val="002712A3"/>
    <w:rsid w:val="002722CC"/>
    <w:rsid w:val="0027236C"/>
    <w:rsid w:val="0027329D"/>
    <w:rsid w:val="00274F1F"/>
    <w:rsid w:val="00275130"/>
    <w:rsid w:val="00275264"/>
    <w:rsid w:val="00275332"/>
    <w:rsid w:val="0027555B"/>
    <w:rsid w:val="00275A49"/>
    <w:rsid w:val="00276054"/>
    <w:rsid w:val="0027750D"/>
    <w:rsid w:val="0028023A"/>
    <w:rsid w:val="00280DB1"/>
    <w:rsid w:val="00281A69"/>
    <w:rsid w:val="00281E50"/>
    <w:rsid w:val="00281F47"/>
    <w:rsid w:val="00282620"/>
    <w:rsid w:val="00283420"/>
    <w:rsid w:val="00283451"/>
    <w:rsid w:val="00284032"/>
    <w:rsid w:val="002841B4"/>
    <w:rsid w:val="00284420"/>
    <w:rsid w:val="00284A96"/>
    <w:rsid w:val="00285623"/>
    <w:rsid w:val="00285B31"/>
    <w:rsid w:val="002866DC"/>
    <w:rsid w:val="00286C23"/>
    <w:rsid w:val="00286D87"/>
    <w:rsid w:val="00286E13"/>
    <w:rsid w:val="00287608"/>
    <w:rsid w:val="00287808"/>
    <w:rsid w:val="00287C21"/>
    <w:rsid w:val="00287C51"/>
    <w:rsid w:val="002912F2"/>
    <w:rsid w:val="00291922"/>
    <w:rsid w:val="00293230"/>
    <w:rsid w:val="0029440C"/>
    <w:rsid w:val="002948AD"/>
    <w:rsid w:val="00295E76"/>
    <w:rsid w:val="00296212"/>
    <w:rsid w:val="002963B5"/>
    <w:rsid w:val="00296A40"/>
    <w:rsid w:val="00296E64"/>
    <w:rsid w:val="002978B1"/>
    <w:rsid w:val="00297943"/>
    <w:rsid w:val="002A053A"/>
    <w:rsid w:val="002A0971"/>
    <w:rsid w:val="002A0F1B"/>
    <w:rsid w:val="002A119F"/>
    <w:rsid w:val="002A1270"/>
    <w:rsid w:val="002A2473"/>
    <w:rsid w:val="002A2840"/>
    <w:rsid w:val="002A31D6"/>
    <w:rsid w:val="002A3234"/>
    <w:rsid w:val="002A34BC"/>
    <w:rsid w:val="002A4E00"/>
    <w:rsid w:val="002A4FF1"/>
    <w:rsid w:val="002A59A0"/>
    <w:rsid w:val="002A5C6C"/>
    <w:rsid w:val="002A5DD7"/>
    <w:rsid w:val="002A5F40"/>
    <w:rsid w:val="002A60BA"/>
    <w:rsid w:val="002A643A"/>
    <w:rsid w:val="002A65CC"/>
    <w:rsid w:val="002A6FA2"/>
    <w:rsid w:val="002B02A7"/>
    <w:rsid w:val="002B037E"/>
    <w:rsid w:val="002B0583"/>
    <w:rsid w:val="002B0673"/>
    <w:rsid w:val="002B0D02"/>
    <w:rsid w:val="002B0E39"/>
    <w:rsid w:val="002B1B36"/>
    <w:rsid w:val="002B2BC1"/>
    <w:rsid w:val="002B2CAD"/>
    <w:rsid w:val="002B2F0B"/>
    <w:rsid w:val="002B37A8"/>
    <w:rsid w:val="002B42EF"/>
    <w:rsid w:val="002B4806"/>
    <w:rsid w:val="002B5938"/>
    <w:rsid w:val="002B5A9C"/>
    <w:rsid w:val="002B5ED1"/>
    <w:rsid w:val="002B73AB"/>
    <w:rsid w:val="002C075D"/>
    <w:rsid w:val="002C0E73"/>
    <w:rsid w:val="002C12AA"/>
    <w:rsid w:val="002C2575"/>
    <w:rsid w:val="002C28A8"/>
    <w:rsid w:val="002C2FF9"/>
    <w:rsid w:val="002C36E1"/>
    <w:rsid w:val="002C3AC8"/>
    <w:rsid w:val="002C3BC0"/>
    <w:rsid w:val="002C5460"/>
    <w:rsid w:val="002C571E"/>
    <w:rsid w:val="002C6527"/>
    <w:rsid w:val="002C6AEA"/>
    <w:rsid w:val="002D04D2"/>
    <w:rsid w:val="002D07DF"/>
    <w:rsid w:val="002D0B1F"/>
    <w:rsid w:val="002D2B83"/>
    <w:rsid w:val="002D2F6C"/>
    <w:rsid w:val="002D483D"/>
    <w:rsid w:val="002D5108"/>
    <w:rsid w:val="002D59EF"/>
    <w:rsid w:val="002D6595"/>
    <w:rsid w:val="002D6796"/>
    <w:rsid w:val="002D763D"/>
    <w:rsid w:val="002D79A5"/>
    <w:rsid w:val="002E0728"/>
    <w:rsid w:val="002E16AC"/>
    <w:rsid w:val="002E1725"/>
    <w:rsid w:val="002E172C"/>
    <w:rsid w:val="002E1DEF"/>
    <w:rsid w:val="002E2593"/>
    <w:rsid w:val="002E369F"/>
    <w:rsid w:val="002E4047"/>
    <w:rsid w:val="002E4117"/>
    <w:rsid w:val="002E4470"/>
    <w:rsid w:val="002E45B7"/>
    <w:rsid w:val="002E576B"/>
    <w:rsid w:val="002E6A53"/>
    <w:rsid w:val="002F01EC"/>
    <w:rsid w:val="002F02EA"/>
    <w:rsid w:val="002F1741"/>
    <w:rsid w:val="002F20FF"/>
    <w:rsid w:val="002F2535"/>
    <w:rsid w:val="002F2769"/>
    <w:rsid w:val="002F2DF4"/>
    <w:rsid w:val="002F3612"/>
    <w:rsid w:val="002F3984"/>
    <w:rsid w:val="002F548E"/>
    <w:rsid w:val="002F58AD"/>
    <w:rsid w:val="002F76C0"/>
    <w:rsid w:val="003027FD"/>
    <w:rsid w:val="00302C3B"/>
    <w:rsid w:val="00302E86"/>
    <w:rsid w:val="00303974"/>
    <w:rsid w:val="00303D12"/>
    <w:rsid w:val="003049AF"/>
    <w:rsid w:val="00304B29"/>
    <w:rsid w:val="00304EA4"/>
    <w:rsid w:val="0030510B"/>
    <w:rsid w:val="00306CB0"/>
    <w:rsid w:val="00307F09"/>
    <w:rsid w:val="0031031E"/>
    <w:rsid w:val="00310B90"/>
    <w:rsid w:val="003110B7"/>
    <w:rsid w:val="00311E9D"/>
    <w:rsid w:val="00312394"/>
    <w:rsid w:val="00312555"/>
    <w:rsid w:val="003126AB"/>
    <w:rsid w:val="0031291F"/>
    <w:rsid w:val="00313ABD"/>
    <w:rsid w:val="003141AB"/>
    <w:rsid w:val="00314C92"/>
    <w:rsid w:val="00314D52"/>
    <w:rsid w:val="00315443"/>
    <w:rsid w:val="00315697"/>
    <w:rsid w:val="0031637C"/>
    <w:rsid w:val="0031681A"/>
    <w:rsid w:val="00316852"/>
    <w:rsid w:val="003175EF"/>
    <w:rsid w:val="0032133C"/>
    <w:rsid w:val="00321786"/>
    <w:rsid w:val="00321E62"/>
    <w:rsid w:val="00321EC9"/>
    <w:rsid w:val="00321F35"/>
    <w:rsid w:val="00322124"/>
    <w:rsid w:val="00322705"/>
    <w:rsid w:val="00323677"/>
    <w:rsid w:val="00323CF5"/>
    <w:rsid w:val="00324636"/>
    <w:rsid w:val="0032475D"/>
    <w:rsid w:val="003249C2"/>
    <w:rsid w:val="003259CD"/>
    <w:rsid w:val="0032606F"/>
    <w:rsid w:val="003261B5"/>
    <w:rsid w:val="00326397"/>
    <w:rsid w:val="0032646E"/>
    <w:rsid w:val="00326539"/>
    <w:rsid w:val="003268EA"/>
    <w:rsid w:val="00326A47"/>
    <w:rsid w:val="003270A1"/>
    <w:rsid w:val="003270ED"/>
    <w:rsid w:val="00327336"/>
    <w:rsid w:val="00327F62"/>
    <w:rsid w:val="00327FD4"/>
    <w:rsid w:val="00330575"/>
    <w:rsid w:val="00330DEB"/>
    <w:rsid w:val="00332094"/>
    <w:rsid w:val="00333A28"/>
    <w:rsid w:val="0033415E"/>
    <w:rsid w:val="00334F36"/>
    <w:rsid w:val="00335CD5"/>
    <w:rsid w:val="00341111"/>
    <w:rsid w:val="00341C76"/>
    <w:rsid w:val="00342511"/>
    <w:rsid w:val="00342DD3"/>
    <w:rsid w:val="003443F0"/>
    <w:rsid w:val="003445BE"/>
    <w:rsid w:val="00344A7F"/>
    <w:rsid w:val="00345093"/>
    <w:rsid w:val="00345804"/>
    <w:rsid w:val="00345F10"/>
    <w:rsid w:val="00346FDB"/>
    <w:rsid w:val="0034737B"/>
    <w:rsid w:val="003476CC"/>
    <w:rsid w:val="00347A0D"/>
    <w:rsid w:val="00350C49"/>
    <w:rsid w:val="003518BF"/>
    <w:rsid w:val="0035193B"/>
    <w:rsid w:val="00352750"/>
    <w:rsid w:val="00352B3F"/>
    <w:rsid w:val="00353405"/>
    <w:rsid w:val="00353551"/>
    <w:rsid w:val="00355294"/>
    <w:rsid w:val="00355FD1"/>
    <w:rsid w:val="00356E5D"/>
    <w:rsid w:val="00357613"/>
    <w:rsid w:val="003578FB"/>
    <w:rsid w:val="0036145B"/>
    <w:rsid w:val="00361583"/>
    <w:rsid w:val="00361CCE"/>
    <w:rsid w:val="003624CA"/>
    <w:rsid w:val="003628D2"/>
    <w:rsid w:val="00362B9D"/>
    <w:rsid w:val="00363200"/>
    <w:rsid w:val="0036518A"/>
    <w:rsid w:val="0036572F"/>
    <w:rsid w:val="00365F6A"/>
    <w:rsid w:val="00366827"/>
    <w:rsid w:val="00367172"/>
    <w:rsid w:val="0036760C"/>
    <w:rsid w:val="003702BE"/>
    <w:rsid w:val="0037040D"/>
    <w:rsid w:val="003721BC"/>
    <w:rsid w:val="0037286E"/>
    <w:rsid w:val="00372BCB"/>
    <w:rsid w:val="00372C36"/>
    <w:rsid w:val="00373764"/>
    <w:rsid w:val="00373E36"/>
    <w:rsid w:val="003754AA"/>
    <w:rsid w:val="00375EDD"/>
    <w:rsid w:val="0037705A"/>
    <w:rsid w:val="003771B5"/>
    <w:rsid w:val="003773FD"/>
    <w:rsid w:val="003807C1"/>
    <w:rsid w:val="00380960"/>
    <w:rsid w:val="00380C54"/>
    <w:rsid w:val="00381323"/>
    <w:rsid w:val="00381741"/>
    <w:rsid w:val="00381AE1"/>
    <w:rsid w:val="00381CC9"/>
    <w:rsid w:val="00381F69"/>
    <w:rsid w:val="0038215F"/>
    <w:rsid w:val="0038273D"/>
    <w:rsid w:val="00382D6E"/>
    <w:rsid w:val="0038337A"/>
    <w:rsid w:val="00384260"/>
    <w:rsid w:val="00384C9C"/>
    <w:rsid w:val="00385FE8"/>
    <w:rsid w:val="00386C3D"/>
    <w:rsid w:val="00386D94"/>
    <w:rsid w:val="00386F9D"/>
    <w:rsid w:val="003870EF"/>
    <w:rsid w:val="00387420"/>
    <w:rsid w:val="00387BAB"/>
    <w:rsid w:val="003902BB"/>
    <w:rsid w:val="00390527"/>
    <w:rsid w:val="00390E54"/>
    <w:rsid w:val="00390FC1"/>
    <w:rsid w:val="0039108A"/>
    <w:rsid w:val="00391109"/>
    <w:rsid w:val="00391206"/>
    <w:rsid w:val="00392669"/>
    <w:rsid w:val="00392D5C"/>
    <w:rsid w:val="00392D8A"/>
    <w:rsid w:val="00393550"/>
    <w:rsid w:val="00393CCB"/>
    <w:rsid w:val="00393F9E"/>
    <w:rsid w:val="00394AF3"/>
    <w:rsid w:val="00394D00"/>
    <w:rsid w:val="00395465"/>
    <w:rsid w:val="00395D2A"/>
    <w:rsid w:val="00397DDD"/>
    <w:rsid w:val="003A1C8C"/>
    <w:rsid w:val="003A244B"/>
    <w:rsid w:val="003A249E"/>
    <w:rsid w:val="003A323C"/>
    <w:rsid w:val="003A3C19"/>
    <w:rsid w:val="003A3CAF"/>
    <w:rsid w:val="003A4B3A"/>
    <w:rsid w:val="003A517D"/>
    <w:rsid w:val="003A58AD"/>
    <w:rsid w:val="003A5C25"/>
    <w:rsid w:val="003A5DB5"/>
    <w:rsid w:val="003A64B5"/>
    <w:rsid w:val="003A70C7"/>
    <w:rsid w:val="003A7FE4"/>
    <w:rsid w:val="003B03B7"/>
    <w:rsid w:val="003B0C6E"/>
    <w:rsid w:val="003B1315"/>
    <w:rsid w:val="003B1B61"/>
    <w:rsid w:val="003B1C9B"/>
    <w:rsid w:val="003B211D"/>
    <w:rsid w:val="003B3F3B"/>
    <w:rsid w:val="003B465C"/>
    <w:rsid w:val="003B568A"/>
    <w:rsid w:val="003B6BE6"/>
    <w:rsid w:val="003B7423"/>
    <w:rsid w:val="003B7D36"/>
    <w:rsid w:val="003C01D5"/>
    <w:rsid w:val="003C109B"/>
    <w:rsid w:val="003C126C"/>
    <w:rsid w:val="003C1582"/>
    <w:rsid w:val="003C229A"/>
    <w:rsid w:val="003C2C98"/>
    <w:rsid w:val="003C2FE1"/>
    <w:rsid w:val="003C3762"/>
    <w:rsid w:val="003C3C3F"/>
    <w:rsid w:val="003C4CF9"/>
    <w:rsid w:val="003C4D68"/>
    <w:rsid w:val="003C4E39"/>
    <w:rsid w:val="003C67CE"/>
    <w:rsid w:val="003C6AEB"/>
    <w:rsid w:val="003C7288"/>
    <w:rsid w:val="003D0128"/>
    <w:rsid w:val="003D10F7"/>
    <w:rsid w:val="003D16B0"/>
    <w:rsid w:val="003D1AD5"/>
    <w:rsid w:val="003D1B39"/>
    <w:rsid w:val="003D2008"/>
    <w:rsid w:val="003D292D"/>
    <w:rsid w:val="003D43A7"/>
    <w:rsid w:val="003D458C"/>
    <w:rsid w:val="003D56B8"/>
    <w:rsid w:val="003D5973"/>
    <w:rsid w:val="003D6459"/>
    <w:rsid w:val="003D71DD"/>
    <w:rsid w:val="003D71F1"/>
    <w:rsid w:val="003D733E"/>
    <w:rsid w:val="003E163A"/>
    <w:rsid w:val="003E2299"/>
    <w:rsid w:val="003E2D09"/>
    <w:rsid w:val="003E3C63"/>
    <w:rsid w:val="003E448B"/>
    <w:rsid w:val="003E4E06"/>
    <w:rsid w:val="003E605E"/>
    <w:rsid w:val="003E6A18"/>
    <w:rsid w:val="003E6F97"/>
    <w:rsid w:val="003F050F"/>
    <w:rsid w:val="003F0520"/>
    <w:rsid w:val="003F0D4C"/>
    <w:rsid w:val="003F36B2"/>
    <w:rsid w:val="003F3AAA"/>
    <w:rsid w:val="003F4045"/>
    <w:rsid w:val="003F46B7"/>
    <w:rsid w:val="003F5665"/>
    <w:rsid w:val="003F5C0F"/>
    <w:rsid w:val="003F5C4D"/>
    <w:rsid w:val="003F602D"/>
    <w:rsid w:val="003F6B63"/>
    <w:rsid w:val="003F6E5A"/>
    <w:rsid w:val="003F72D2"/>
    <w:rsid w:val="003F72E0"/>
    <w:rsid w:val="003F7F3B"/>
    <w:rsid w:val="00401000"/>
    <w:rsid w:val="00401368"/>
    <w:rsid w:val="004015A3"/>
    <w:rsid w:val="00401D43"/>
    <w:rsid w:val="00401D65"/>
    <w:rsid w:val="00401FC9"/>
    <w:rsid w:val="0040284A"/>
    <w:rsid w:val="0040336C"/>
    <w:rsid w:val="0040337A"/>
    <w:rsid w:val="00404976"/>
    <w:rsid w:val="00405549"/>
    <w:rsid w:val="004066E1"/>
    <w:rsid w:val="00407836"/>
    <w:rsid w:val="0041002F"/>
    <w:rsid w:val="004104A6"/>
    <w:rsid w:val="0041077E"/>
    <w:rsid w:val="00410BD9"/>
    <w:rsid w:val="00411E2C"/>
    <w:rsid w:val="004125B1"/>
    <w:rsid w:val="004138B3"/>
    <w:rsid w:val="00414CE7"/>
    <w:rsid w:val="004157E5"/>
    <w:rsid w:val="00415AC9"/>
    <w:rsid w:val="0041675A"/>
    <w:rsid w:val="00417A3A"/>
    <w:rsid w:val="00420016"/>
    <w:rsid w:val="00420AF9"/>
    <w:rsid w:val="00421012"/>
    <w:rsid w:val="004212A8"/>
    <w:rsid w:val="00421EC8"/>
    <w:rsid w:val="00421FAD"/>
    <w:rsid w:val="004221B6"/>
    <w:rsid w:val="00423340"/>
    <w:rsid w:val="004244BD"/>
    <w:rsid w:val="00424C2C"/>
    <w:rsid w:val="00424ED9"/>
    <w:rsid w:val="00426127"/>
    <w:rsid w:val="0042664D"/>
    <w:rsid w:val="00426B7A"/>
    <w:rsid w:val="00426D8C"/>
    <w:rsid w:val="0043019E"/>
    <w:rsid w:val="00431D90"/>
    <w:rsid w:val="004324AB"/>
    <w:rsid w:val="00433803"/>
    <w:rsid w:val="00433A3D"/>
    <w:rsid w:val="00434250"/>
    <w:rsid w:val="00434273"/>
    <w:rsid w:val="00434C6C"/>
    <w:rsid w:val="004351D8"/>
    <w:rsid w:val="0043627B"/>
    <w:rsid w:val="00436361"/>
    <w:rsid w:val="004364DE"/>
    <w:rsid w:val="00436817"/>
    <w:rsid w:val="00437057"/>
    <w:rsid w:val="0044035A"/>
    <w:rsid w:val="00440662"/>
    <w:rsid w:val="0044096C"/>
    <w:rsid w:val="00440B39"/>
    <w:rsid w:val="00441039"/>
    <w:rsid w:val="004411C9"/>
    <w:rsid w:val="00441674"/>
    <w:rsid w:val="00441B62"/>
    <w:rsid w:val="00441F0A"/>
    <w:rsid w:val="004425E2"/>
    <w:rsid w:val="0044263B"/>
    <w:rsid w:val="00442B08"/>
    <w:rsid w:val="00443E6C"/>
    <w:rsid w:val="004440A5"/>
    <w:rsid w:val="004449A3"/>
    <w:rsid w:val="004458D9"/>
    <w:rsid w:val="00445FCA"/>
    <w:rsid w:val="00446109"/>
    <w:rsid w:val="00447F41"/>
    <w:rsid w:val="0045402B"/>
    <w:rsid w:val="004546D3"/>
    <w:rsid w:val="00454C55"/>
    <w:rsid w:val="00454C89"/>
    <w:rsid w:val="00454E82"/>
    <w:rsid w:val="0045534C"/>
    <w:rsid w:val="0045656E"/>
    <w:rsid w:val="004566C6"/>
    <w:rsid w:val="00456C5A"/>
    <w:rsid w:val="00456D09"/>
    <w:rsid w:val="004572C4"/>
    <w:rsid w:val="004573D7"/>
    <w:rsid w:val="0045747A"/>
    <w:rsid w:val="00457625"/>
    <w:rsid w:val="00461BD5"/>
    <w:rsid w:val="00462456"/>
    <w:rsid w:val="004626F3"/>
    <w:rsid w:val="00462AA3"/>
    <w:rsid w:val="0046308E"/>
    <w:rsid w:val="00463162"/>
    <w:rsid w:val="00463668"/>
    <w:rsid w:val="00465BB7"/>
    <w:rsid w:val="004660AE"/>
    <w:rsid w:val="004671B6"/>
    <w:rsid w:val="00467F99"/>
    <w:rsid w:val="004706BF"/>
    <w:rsid w:val="004730CB"/>
    <w:rsid w:val="00473DD6"/>
    <w:rsid w:val="004754E7"/>
    <w:rsid w:val="00476254"/>
    <w:rsid w:val="0048019F"/>
    <w:rsid w:val="00480486"/>
    <w:rsid w:val="00482880"/>
    <w:rsid w:val="00482F1A"/>
    <w:rsid w:val="004835BD"/>
    <w:rsid w:val="00483896"/>
    <w:rsid w:val="00483C15"/>
    <w:rsid w:val="00484203"/>
    <w:rsid w:val="00484833"/>
    <w:rsid w:val="00485B2B"/>
    <w:rsid w:val="004860D1"/>
    <w:rsid w:val="00486319"/>
    <w:rsid w:val="004868C6"/>
    <w:rsid w:val="00486917"/>
    <w:rsid w:val="00486ED5"/>
    <w:rsid w:val="00487D38"/>
    <w:rsid w:val="00490468"/>
    <w:rsid w:val="00490658"/>
    <w:rsid w:val="0049109E"/>
    <w:rsid w:val="004921A5"/>
    <w:rsid w:val="004922E9"/>
    <w:rsid w:val="00492412"/>
    <w:rsid w:val="00493217"/>
    <w:rsid w:val="00494A6C"/>
    <w:rsid w:val="00495233"/>
    <w:rsid w:val="0049680D"/>
    <w:rsid w:val="004979BE"/>
    <w:rsid w:val="004A18A9"/>
    <w:rsid w:val="004A1A55"/>
    <w:rsid w:val="004A3A0B"/>
    <w:rsid w:val="004A3F28"/>
    <w:rsid w:val="004A4764"/>
    <w:rsid w:val="004A4B15"/>
    <w:rsid w:val="004A6362"/>
    <w:rsid w:val="004A6B5E"/>
    <w:rsid w:val="004A74E4"/>
    <w:rsid w:val="004B1BFC"/>
    <w:rsid w:val="004B25DB"/>
    <w:rsid w:val="004B2863"/>
    <w:rsid w:val="004B2AA6"/>
    <w:rsid w:val="004B363E"/>
    <w:rsid w:val="004B3A6A"/>
    <w:rsid w:val="004B40F5"/>
    <w:rsid w:val="004B4107"/>
    <w:rsid w:val="004B4D0E"/>
    <w:rsid w:val="004B54FF"/>
    <w:rsid w:val="004B5B20"/>
    <w:rsid w:val="004B5FF4"/>
    <w:rsid w:val="004B621B"/>
    <w:rsid w:val="004B7022"/>
    <w:rsid w:val="004B7218"/>
    <w:rsid w:val="004C0106"/>
    <w:rsid w:val="004C108D"/>
    <w:rsid w:val="004C13CC"/>
    <w:rsid w:val="004C184A"/>
    <w:rsid w:val="004C25D8"/>
    <w:rsid w:val="004C2B91"/>
    <w:rsid w:val="004C3D25"/>
    <w:rsid w:val="004C3FEB"/>
    <w:rsid w:val="004C4E26"/>
    <w:rsid w:val="004C57E5"/>
    <w:rsid w:val="004C5FA5"/>
    <w:rsid w:val="004C6BD4"/>
    <w:rsid w:val="004C785C"/>
    <w:rsid w:val="004D00AB"/>
    <w:rsid w:val="004D00CC"/>
    <w:rsid w:val="004D0502"/>
    <w:rsid w:val="004D091C"/>
    <w:rsid w:val="004D0964"/>
    <w:rsid w:val="004D0DEF"/>
    <w:rsid w:val="004D0F1A"/>
    <w:rsid w:val="004D0FF3"/>
    <w:rsid w:val="004D1DED"/>
    <w:rsid w:val="004D3220"/>
    <w:rsid w:val="004D36FE"/>
    <w:rsid w:val="004D3A5C"/>
    <w:rsid w:val="004D3D38"/>
    <w:rsid w:val="004D3D80"/>
    <w:rsid w:val="004D483E"/>
    <w:rsid w:val="004D4F47"/>
    <w:rsid w:val="004D5EB7"/>
    <w:rsid w:val="004D5FB4"/>
    <w:rsid w:val="004D6A46"/>
    <w:rsid w:val="004D7351"/>
    <w:rsid w:val="004D7C3F"/>
    <w:rsid w:val="004E12CD"/>
    <w:rsid w:val="004E164A"/>
    <w:rsid w:val="004E2551"/>
    <w:rsid w:val="004E30E9"/>
    <w:rsid w:val="004E3259"/>
    <w:rsid w:val="004E4781"/>
    <w:rsid w:val="004E48B7"/>
    <w:rsid w:val="004E4BA3"/>
    <w:rsid w:val="004E558D"/>
    <w:rsid w:val="004E647C"/>
    <w:rsid w:val="004E7B7C"/>
    <w:rsid w:val="004F0AB7"/>
    <w:rsid w:val="004F10E4"/>
    <w:rsid w:val="004F11D6"/>
    <w:rsid w:val="004F14A9"/>
    <w:rsid w:val="004F2388"/>
    <w:rsid w:val="004F249C"/>
    <w:rsid w:val="004F3159"/>
    <w:rsid w:val="004F34FC"/>
    <w:rsid w:val="004F3D14"/>
    <w:rsid w:val="004F4CFF"/>
    <w:rsid w:val="004F5E88"/>
    <w:rsid w:val="004F670D"/>
    <w:rsid w:val="004F68BB"/>
    <w:rsid w:val="004F7D33"/>
    <w:rsid w:val="005003D2"/>
    <w:rsid w:val="00500EBC"/>
    <w:rsid w:val="00501B17"/>
    <w:rsid w:val="00502B8D"/>
    <w:rsid w:val="00503572"/>
    <w:rsid w:val="005039EE"/>
    <w:rsid w:val="005046F6"/>
    <w:rsid w:val="00504765"/>
    <w:rsid w:val="0050564C"/>
    <w:rsid w:val="00506A1A"/>
    <w:rsid w:val="00510137"/>
    <w:rsid w:val="00510EBC"/>
    <w:rsid w:val="005110E7"/>
    <w:rsid w:val="005122CD"/>
    <w:rsid w:val="00512911"/>
    <w:rsid w:val="00512D02"/>
    <w:rsid w:val="00513DC6"/>
    <w:rsid w:val="00514D00"/>
    <w:rsid w:val="00515688"/>
    <w:rsid w:val="0051597A"/>
    <w:rsid w:val="00515AE9"/>
    <w:rsid w:val="00515B10"/>
    <w:rsid w:val="0051692D"/>
    <w:rsid w:val="00521953"/>
    <w:rsid w:val="00523029"/>
    <w:rsid w:val="00524995"/>
    <w:rsid w:val="00524CC8"/>
    <w:rsid w:val="00525123"/>
    <w:rsid w:val="00525637"/>
    <w:rsid w:val="005256D0"/>
    <w:rsid w:val="00525921"/>
    <w:rsid w:val="00526618"/>
    <w:rsid w:val="00526895"/>
    <w:rsid w:val="005268C5"/>
    <w:rsid w:val="00527B1A"/>
    <w:rsid w:val="00527EB1"/>
    <w:rsid w:val="0053037B"/>
    <w:rsid w:val="00530B36"/>
    <w:rsid w:val="0053270E"/>
    <w:rsid w:val="00532E25"/>
    <w:rsid w:val="00532E96"/>
    <w:rsid w:val="00532F02"/>
    <w:rsid w:val="00532FB0"/>
    <w:rsid w:val="00532FC9"/>
    <w:rsid w:val="00533205"/>
    <w:rsid w:val="00533987"/>
    <w:rsid w:val="005347CA"/>
    <w:rsid w:val="00536914"/>
    <w:rsid w:val="00536AB0"/>
    <w:rsid w:val="00537353"/>
    <w:rsid w:val="005373C4"/>
    <w:rsid w:val="0053781D"/>
    <w:rsid w:val="00541429"/>
    <w:rsid w:val="00541BF5"/>
    <w:rsid w:val="00541C8D"/>
    <w:rsid w:val="00541F13"/>
    <w:rsid w:val="005426FE"/>
    <w:rsid w:val="00542CE9"/>
    <w:rsid w:val="00543D41"/>
    <w:rsid w:val="00544AF9"/>
    <w:rsid w:val="005461B8"/>
    <w:rsid w:val="00546675"/>
    <w:rsid w:val="00546B68"/>
    <w:rsid w:val="005478D7"/>
    <w:rsid w:val="00551A61"/>
    <w:rsid w:val="0055244D"/>
    <w:rsid w:val="0055252E"/>
    <w:rsid w:val="005559EE"/>
    <w:rsid w:val="00556183"/>
    <w:rsid w:val="005563E0"/>
    <w:rsid w:val="005609EC"/>
    <w:rsid w:val="00560BC9"/>
    <w:rsid w:val="00560C65"/>
    <w:rsid w:val="00560E7F"/>
    <w:rsid w:val="00562D1A"/>
    <w:rsid w:val="00563ABA"/>
    <w:rsid w:val="005650F1"/>
    <w:rsid w:val="00565332"/>
    <w:rsid w:val="005664C6"/>
    <w:rsid w:val="0056654D"/>
    <w:rsid w:val="005678E8"/>
    <w:rsid w:val="00567F35"/>
    <w:rsid w:val="00570D6D"/>
    <w:rsid w:val="00571707"/>
    <w:rsid w:val="0057185C"/>
    <w:rsid w:val="00571BE9"/>
    <w:rsid w:val="0057229D"/>
    <w:rsid w:val="00572C72"/>
    <w:rsid w:val="0057330D"/>
    <w:rsid w:val="00573372"/>
    <w:rsid w:val="00574025"/>
    <w:rsid w:val="0057419B"/>
    <w:rsid w:val="00575063"/>
    <w:rsid w:val="005755CC"/>
    <w:rsid w:val="005759B1"/>
    <w:rsid w:val="00575C1E"/>
    <w:rsid w:val="00575CBF"/>
    <w:rsid w:val="00575E83"/>
    <w:rsid w:val="00576D03"/>
    <w:rsid w:val="00577C57"/>
    <w:rsid w:val="0058057E"/>
    <w:rsid w:val="005816EE"/>
    <w:rsid w:val="00581D4C"/>
    <w:rsid w:val="0058256D"/>
    <w:rsid w:val="00582949"/>
    <w:rsid w:val="00582D94"/>
    <w:rsid w:val="00582F4F"/>
    <w:rsid w:val="00583567"/>
    <w:rsid w:val="0058389B"/>
    <w:rsid w:val="00583EDA"/>
    <w:rsid w:val="00584433"/>
    <w:rsid w:val="00584D4D"/>
    <w:rsid w:val="00584F34"/>
    <w:rsid w:val="00584F49"/>
    <w:rsid w:val="0058564B"/>
    <w:rsid w:val="005858CD"/>
    <w:rsid w:val="00586528"/>
    <w:rsid w:val="005869C2"/>
    <w:rsid w:val="00586D5E"/>
    <w:rsid w:val="00587F78"/>
    <w:rsid w:val="00590651"/>
    <w:rsid w:val="00590831"/>
    <w:rsid w:val="0059195E"/>
    <w:rsid w:val="00591994"/>
    <w:rsid w:val="00591D42"/>
    <w:rsid w:val="00591E33"/>
    <w:rsid w:val="005922A7"/>
    <w:rsid w:val="00594988"/>
    <w:rsid w:val="0059499C"/>
    <w:rsid w:val="00595825"/>
    <w:rsid w:val="00595BE6"/>
    <w:rsid w:val="0059635B"/>
    <w:rsid w:val="005963A6"/>
    <w:rsid w:val="00597DCB"/>
    <w:rsid w:val="005A006C"/>
    <w:rsid w:val="005A12B9"/>
    <w:rsid w:val="005A1767"/>
    <w:rsid w:val="005A1A6A"/>
    <w:rsid w:val="005A1ACC"/>
    <w:rsid w:val="005A1C98"/>
    <w:rsid w:val="005A2474"/>
    <w:rsid w:val="005A2B14"/>
    <w:rsid w:val="005A2D1C"/>
    <w:rsid w:val="005A35E3"/>
    <w:rsid w:val="005A415F"/>
    <w:rsid w:val="005A46D1"/>
    <w:rsid w:val="005A4BDB"/>
    <w:rsid w:val="005A4F8F"/>
    <w:rsid w:val="005A5FE7"/>
    <w:rsid w:val="005A63F7"/>
    <w:rsid w:val="005A64AF"/>
    <w:rsid w:val="005A7192"/>
    <w:rsid w:val="005A72E7"/>
    <w:rsid w:val="005A7413"/>
    <w:rsid w:val="005B0F4A"/>
    <w:rsid w:val="005B14E9"/>
    <w:rsid w:val="005B2CA1"/>
    <w:rsid w:val="005B3253"/>
    <w:rsid w:val="005B366A"/>
    <w:rsid w:val="005B436F"/>
    <w:rsid w:val="005B640B"/>
    <w:rsid w:val="005B7139"/>
    <w:rsid w:val="005C0455"/>
    <w:rsid w:val="005C152F"/>
    <w:rsid w:val="005C2030"/>
    <w:rsid w:val="005C29F8"/>
    <w:rsid w:val="005C2D5E"/>
    <w:rsid w:val="005C34B4"/>
    <w:rsid w:val="005C491D"/>
    <w:rsid w:val="005C4BF4"/>
    <w:rsid w:val="005C5268"/>
    <w:rsid w:val="005C52E6"/>
    <w:rsid w:val="005C59D9"/>
    <w:rsid w:val="005C5D4B"/>
    <w:rsid w:val="005C603E"/>
    <w:rsid w:val="005C610C"/>
    <w:rsid w:val="005C7725"/>
    <w:rsid w:val="005C77D8"/>
    <w:rsid w:val="005C7D8D"/>
    <w:rsid w:val="005D0C72"/>
    <w:rsid w:val="005D0E7F"/>
    <w:rsid w:val="005D13A3"/>
    <w:rsid w:val="005D13E5"/>
    <w:rsid w:val="005D1409"/>
    <w:rsid w:val="005D18B5"/>
    <w:rsid w:val="005D2E95"/>
    <w:rsid w:val="005D37F8"/>
    <w:rsid w:val="005D43F7"/>
    <w:rsid w:val="005D6A8E"/>
    <w:rsid w:val="005D6A9C"/>
    <w:rsid w:val="005D7A63"/>
    <w:rsid w:val="005E02BD"/>
    <w:rsid w:val="005E04A0"/>
    <w:rsid w:val="005E092D"/>
    <w:rsid w:val="005E0B24"/>
    <w:rsid w:val="005E2623"/>
    <w:rsid w:val="005E390A"/>
    <w:rsid w:val="005E4234"/>
    <w:rsid w:val="005E4913"/>
    <w:rsid w:val="005E4AAF"/>
    <w:rsid w:val="005E6911"/>
    <w:rsid w:val="005E6DC8"/>
    <w:rsid w:val="005E717C"/>
    <w:rsid w:val="005F01F6"/>
    <w:rsid w:val="005F0974"/>
    <w:rsid w:val="005F0D6A"/>
    <w:rsid w:val="005F1519"/>
    <w:rsid w:val="005F1842"/>
    <w:rsid w:val="005F2FCD"/>
    <w:rsid w:val="005F372B"/>
    <w:rsid w:val="005F39CB"/>
    <w:rsid w:val="005F40AA"/>
    <w:rsid w:val="005F41A4"/>
    <w:rsid w:val="005F46E0"/>
    <w:rsid w:val="005F4DB7"/>
    <w:rsid w:val="005F5C3A"/>
    <w:rsid w:val="005F6404"/>
    <w:rsid w:val="005F6CCE"/>
    <w:rsid w:val="005F7926"/>
    <w:rsid w:val="006001B9"/>
    <w:rsid w:val="00600923"/>
    <w:rsid w:val="00601C06"/>
    <w:rsid w:val="006020C1"/>
    <w:rsid w:val="0060237A"/>
    <w:rsid w:val="006034C2"/>
    <w:rsid w:val="00603B63"/>
    <w:rsid w:val="006048AA"/>
    <w:rsid w:val="0060522F"/>
    <w:rsid w:val="00606F7F"/>
    <w:rsid w:val="006109F2"/>
    <w:rsid w:val="00611E37"/>
    <w:rsid w:val="00611E73"/>
    <w:rsid w:val="00612261"/>
    <w:rsid w:val="00612953"/>
    <w:rsid w:val="00612E54"/>
    <w:rsid w:val="00613646"/>
    <w:rsid w:val="0061451A"/>
    <w:rsid w:val="006157E8"/>
    <w:rsid w:val="0061582E"/>
    <w:rsid w:val="0061611F"/>
    <w:rsid w:val="006163B1"/>
    <w:rsid w:val="00616F57"/>
    <w:rsid w:val="006177C6"/>
    <w:rsid w:val="00617FFD"/>
    <w:rsid w:val="0062045A"/>
    <w:rsid w:val="0062113E"/>
    <w:rsid w:val="00622552"/>
    <w:rsid w:val="00622A3C"/>
    <w:rsid w:val="0062314D"/>
    <w:rsid w:val="006249AB"/>
    <w:rsid w:val="006263FA"/>
    <w:rsid w:val="00626AA5"/>
    <w:rsid w:val="00626E65"/>
    <w:rsid w:val="00627313"/>
    <w:rsid w:val="00630546"/>
    <w:rsid w:val="00631060"/>
    <w:rsid w:val="0063127D"/>
    <w:rsid w:val="006313B5"/>
    <w:rsid w:val="006331F6"/>
    <w:rsid w:val="00633440"/>
    <w:rsid w:val="006335A4"/>
    <w:rsid w:val="006341FE"/>
    <w:rsid w:val="00634DC5"/>
    <w:rsid w:val="006358F2"/>
    <w:rsid w:val="00635C6E"/>
    <w:rsid w:val="006379CC"/>
    <w:rsid w:val="006379D9"/>
    <w:rsid w:val="00637C2E"/>
    <w:rsid w:val="00640184"/>
    <w:rsid w:val="006409EC"/>
    <w:rsid w:val="0064110E"/>
    <w:rsid w:val="00641DD3"/>
    <w:rsid w:val="0064201F"/>
    <w:rsid w:val="00642128"/>
    <w:rsid w:val="00644258"/>
    <w:rsid w:val="0064486E"/>
    <w:rsid w:val="00645411"/>
    <w:rsid w:val="00645AAE"/>
    <w:rsid w:val="006465D6"/>
    <w:rsid w:val="00646F12"/>
    <w:rsid w:val="0064743D"/>
    <w:rsid w:val="006517FC"/>
    <w:rsid w:val="00653E6B"/>
    <w:rsid w:val="00653FB6"/>
    <w:rsid w:val="00654F69"/>
    <w:rsid w:val="00656B7F"/>
    <w:rsid w:val="00656C9D"/>
    <w:rsid w:val="006575E0"/>
    <w:rsid w:val="0066063D"/>
    <w:rsid w:val="00661B76"/>
    <w:rsid w:val="0066218A"/>
    <w:rsid w:val="00662E2E"/>
    <w:rsid w:val="0066301F"/>
    <w:rsid w:val="00663214"/>
    <w:rsid w:val="00663AC6"/>
    <w:rsid w:val="00665334"/>
    <w:rsid w:val="00665940"/>
    <w:rsid w:val="00665A05"/>
    <w:rsid w:val="00667BF7"/>
    <w:rsid w:val="00670478"/>
    <w:rsid w:val="00670668"/>
    <w:rsid w:val="006709E8"/>
    <w:rsid w:val="00671114"/>
    <w:rsid w:val="00671846"/>
    <w:rsid w:val="00671CF8"/>
    <w:rsid w:val="00672030"/>
    <w:rsid w:val="00672031"/>
    <w:rsid w:val="006723EF"/>
    <w:rsid w:val="006733DE"/>
    <w:rsid w:val="006741E6"/>
    <w:rsid w:val="00674FE2"/>
    <w:rsid w:val="006766D2"/>
    <w:rsid w:val="00676C53"/>
    <w:rsid w:val="00677044"/>
    <w:rsid w:val="006802E1"/>
    <w:rsid w:val="006811A2"/>
    <w:rsid w:val="006814BA"/>
    <w:rsid w:val="00681A32"/>
    <w:rsid w:val="00682129"/>
    <w:rsid w:val="0068263D"/>
    <w:rsid w:val="0068288E"/>
    <w:rsid w:val="00682EE1"/>
    <w:rsid w:val="0068394C"/>
    <w:rsid w:val="00684629"/>
    <w:rsid w:val="00685212"/>
    <w:rsid w:val="00686EB4"/>
    <w:rsid w:val="00686FE4"/>
    <w:rsid w:val="00690304"/>
    <w:rsid w:val="006914F7"/>
    <w:rsid w:val="00692616"/>
    <w:rsid w:val="00692822"/>
    <w:rsid w:val="00692C4A"/>
    <w:rsid w:val="006933B6"/>
    <w:rsid w:val="00693C16"/>
    <w:rsid w:val="00693C22"/>
    <w:rsid w:val="00693D18"/>
    <w:rsid w:val="006946E0"/>
    <w:rsid w:val="00695542"/>
    <w:rsid w:val="0069579F"/>
    <w:rsid w:val="00695AD4"/>
    <w:rsid w:val="00695C25"/>
    <w:rsid w:val="00696EA2"/>
    <w:rsid w:val="00696F64"/>
    <w:rsid w:val="0069742C"/>
    <w:rsid w:val="00697B25"/>
    <w:rsid w:val="00697D65"/>
    <w:rsid w:val="006A00E3"/>
    <w:rsid w:val="006A044B"/>
    <w:rsid w:val="006A081D"/>
    <w:rsid w:val="006A08DE"/>
    <w:rsid w:val="006A2534"/>
    <w:rsid w:val="006A2C78"/>
    <w:rsid w:val="006A30FC"/>
    <w:rsid w:val="006A3128"/>
    <w:rsid w:val="006A39C8"/>
    <w:rsid w:val="006A3BFA"/>
    <w:rsid w:val="006A3EEB"/>
    <w:rsid w:val="006A4115"/>
    <w:rsid w:val="006A4664"/>
    <w:rsid w:val="006A517A"/>
    <w:rsid w:val="006A6179"/>
    <w:rsid w:val="006A62B8"/>
    <w:rsid w:val="006A6B29"/>
    <w:rsid w:val="006A75A6"/>
    <w:rsid w:val="006B1316"/>
    <w:rsid w:val="006B19AF"/>
    <w:rsid w:val="006B20DE"/>
    <w:rsid w:val="006B26A4"/>
    <w:rsid w:val="006B2C86"/>
    <w:rsid w:val="006B300F"/>
    <w:rsid w:val="006B3022"/>
    <w:rsid w:val="006B3BB2"/>
    <w:rsid w:val="006B3D8D"/>
    <w:rsid w:val="006B4D79"/>
    <w:rsid w:val="006B548B"/>
    <w:rsid w:val="006B66F4"/>
    <w:rsid w:val="006B7743"/>
    <w:rsid w:val="006C19B9"/>
    <w:rsid w:val="006C29F4"/>
    <w:rsid w:val="006C3210"/>
    <w:rsid w:val="006C3720"/>
    <w:rsid w:val="006C3BFF"/>
    <w:rsid w:val="006C40A2"/>
    <w:rsid w:val="006C4DF8"/>
    <w:rsid w:val="006C5D9E"/>
    <w:rsid w:val="006C699C"/>
    <w:rsid w:val="006C6A5F"/>
    <w:rsid w:val="006C70CD"/>
    <w:rsid w:val="006C7214"/>
    <w:rsid w:val="006D04E5"/>
    <w:rsid w:val="006D04E6"/>
    <w:rsid w:val="006D08BA"/>
    <w:rsid w:val="006D0DF8"/>
    <w:rsid w:val="006D1A31"/>
    <w:rsid w:val="006D34B2"/>
    <w:rsid w:val="006D53BB"/>
    <w:rsid w:val="006D5B6D"/>
    <w:rsid w:val="006D5FAC"/>
    <w:rsid w:val="006D677D"/>
    <w:rsid w:val="006D6843"/>
    <w:rsid w:val="006D6967"/>
    <w:rsid w:val="006D69A6"/>
    <w:rsid w:val="006D6DC7"/>
    <w:rsid w:val="006D720E"/>
    <w:rsid w:val="006E06CE"/>
    <w:rsid w:val="006E06E5"/>
    <w:rsid w:val="006E0A9F"/>
    <w:rsid w:val="006E1504"/>
    <w:rsid w:val="006E16E2"/>
    <w:rsid w:val="006E1FB7"/>
    <w:rsid w:val="006E2521"/>
    <w:rsid w:val="006E2535"/>
    <w:rsid w:val="006E25B4"/>
    <w:rsid w:val="006E27E4"/>
    <w:rsid w:val="006E3256"/>
    <w:rsid w:val="006E38A1"/>
    <w:rsid w:val="006E3D06"/>
    <w:rsid w:val="006E3FF5"/>
    <w:rsid w:val="006E5E31"/>
    <w:rsid w:val="006E5EBB"/>
    <w:rsid w:val="006E6211"/>
    <w:rsid w:val="006E6704"/>
    <w:rsid w:val="006E6B6A"/>
    <w:rsid w:val="006E6BD7"/>
    <w:rsid w:val="006E6C44"/>
    <w:rsid w:val="006E6C8B"/>
    <w:rsid w:val="006E7227"/>
    <w:rsid w:val="006E79D9"/>
    <w:rsid w:val="006E7C1B"/>
    <w:rsid w:val="006F1C80"/>
    <w:rsid w:val="006F20F7"/>
    <w:rsid w:val="006F408C"/>
    <w:rsid w:val="006F4621"/>
    <w:rsid w:val="006F4A84"/>
    <w:rsid w:val="006F5486"/>
    <w:rsid w:val="006F57E5"/>
    <w:rsid w:val="006F64CB"/>
    <w:rsid w:val="006F785A"/>
    <w:rsid w:val="006F7A1B"/>
    <w:rsid w:val="006F7BDC"/>
    <w:rsid w:val="0070062E"/>
    <w:rsid w:val="007007B2"/>
    <w:rsid w:val="00700A33"/>
    <w:rsid w:val="00700ABA"/>
    <w:rsid w:val="007018CE"/>
    <w:rsid w:val="00701EED"/>
    <w:rsid w:val="007024A2"/>
    <w:rsid w:val="0070261B"/>
    <w:rsid w:val="00702DE7"/>
    <w:rsid w:val="00703DE4"/>
    <w:rsid w:val="00703F29"/>
    <w:rsid w:val="0070676A"/>
    <w:rsid w:val="0071044F"/>
    <w:rsid w:val="007105E5"/>
    <w:rsid w:val="00710C73"/>
    <w:rsid w:val="007111B1"/>
    <w:rsid w:val="0071139B"/>
    <w:rsid w:val="007115C2"/>
    <w:rsid w:val="00712147"/>
    <w:rsid w:val="0071214C"/>
    <w:rsid w:val="00712E2F"/>
    <w:rsid w:val="00714302"/>
    <w:rsid w:val="0071552E"/>
    <w:rsid w:val="00715F9B"/>
    <w:rsid w:val="0071698A"/>
    <w:rsid w:val="0071737A"/>
    <w:rsid w:val="007178EA"/>
    <w:rsid w:val="00717EA1"/>
    <w:rsid w:val="00717F28"/>
    <w:rsid w:val="00720B6F"/>
    <w:rsid w:val="00721042"/>
    <w:rsid w:val="0072127F"/>
    <w:rsid w:val="00722C05"/>
    <w:rsid w:val="007230C2"/>
    <w:rsid w:val="0072441A"/>
    <w:rsid w:val="00724815"/>
    <w:rsid w:val="007249B4"/>
    <w:rsid w:val="00725BBB"/>
    <w:rsid w:val="00725CA4"/>
    <w:rsid w:val="0072607B"/>
    <w:rsid w:val="00726E83"/>
    <w:rsid w:val="00726EE1"/>
    <w:rsid w:val="00730967"/>
    <w:rsid w:val="00730C44"/>
    <w:rsid w:val="00730FE0"/>
    <w:rsid w:val="007314AC"/>
    <w:rsid w:val="00731E26"/>
    <w:rsid w:val="00732550"/>
    <w:rsid w:val="00733291"/>
    <w:rsid w:val="0073330C"/>
    <w:rsid w:val="007337C0"/>
    <w:rsid w:val="0073439A"/>
    <w:rsid w:val="00734AE8"/>
    <w:rsid w:val="00735F9E"/>
    <w:rsid w:val="00736144"/>
    <w:rsid w:val="00736325"/>
    <w:rsid w:val="00737A83"/>
    <w:rsid w:val="00740155"/>
    <w:rsid w:val="007402FF"/>
    <w:rsid w:val="00741055"/>
    <w:rsid w:val="00741370"/>
    <w:rsid w:val="00742451"/>
    <w:rsid w:val="0074271C"/>
    <w:rsid w:val="007432C4"/>
    <w:rsid w:val="00743604"/>
    <w:rsid w:val="00743C4B"/>
    <w:rsid w:val="007443B3"/>
    <w:rsid w:val="00744442"/>
    <w:rsid w:val="007446A1"/>
    <w:rsid w:val="00744C54"/>
    <w:rsid w:val="00745842"/>
    <w:rsid w:val="00745B10"/>
    <w:rsid w:val="007508A0"/>
    <w:rsid w:val="00750D11"/>
    <w:rsid w:val="00753217"/>
    <w:rsid w:val="00755149"/>
    <w:rsid w:val="00757625"/>
    <w:rsid w:val="007579C0"/>
    <w:rsid w:val="007609EF"/>
    <w:rsid w:val="00760C0B"/>
    <w:rsid w:val="00760EB7"/>
    <w:rsid w:val="00761F0A"/>
    <w:rsid w:val="00763BE5"/>
    <w:rsid w:val="00764E55"/>
    <w:rsid w:val="00764EAB"/>
    <w:rsid w:val="007651F7"/>
    <w:rsid w:val="00765699"/>
    <w:rsid w:val="0076575E"/>
    <w:rsid w:val="00765761"/>
    <w:rsid w:val="0076747F"/>
    <w:rsid w:val="00767529"/>
    <w:rsid w:val="0076793C"/>
    <w:rsid w:val="00770325"/>
    <w:rsid w:val="0077071C"/>
    <w:rsid w:val="00771003"/>
    <w:rsid w:val="00771BAA"/>
    <w:rsid w:val="00771DEF"/>
    <w:rsid w:val="00773C1A"/>
    <w:rsid w:val="00774462"/>
    <w:rsid w:val="00774ABE"/>
    <w:rsid w:val="00775898"/>
    <w:rsid w:val="00775C26"/>
    <w:rsid w:val="0077616C"/>
    <w:rsid w:val="00776CE9"/>
    <w:rsid w:val="00777395"/>
    <w:rsid w:val="0077775E"/>
    <w:rsid w:val="00780254"/>
    <w:rsid w:val="007802A0"/>
    <w:rsid w:val="00780B9D"/>
    <w:rsid w:val="00780CCC"/>
    <w:rsid w:val="007810E4"/>
    <w:rsid w:val="00781A6F"/>
    <w:rsid w:val="00781B70"/>
    <w:rsid w:val="00781E6D"/>
    <w:rsid w:val="00783269"/>
    <w:rsid w:val="007855C5"/>
    <w:rsid w:val="0078606F"/>
    <w:rsid w:val="00786204"/>
    <w:rsid w:val="007868A7"/>
    <w:rsid w:val="00786E1C"/>
    <w:rsid w:val="00787157"/>
    <w:rsid w:val="00787D96"/>
    <w:rsid w:val="00790BF2"/>
    <w:rsid w:val="00791F24"/>
    <w:rsid w:val="00791FE5"/>
    <w:rsid w:val="0079277A"/>
    <w:rsid w:val="007929F7"/>
    <w:rsid w:val="00792DD8"/>
    <w:rsid w:val="00792F2C"/>
    <w:rsid w:val="0079331D"/>
    <w:rsid w:val="007939F2"/>
    <w:rsid w:val="00793C37"/>
    <w:rsid w:val="00793F7B"/>
    <w:rsid w:val="007948C6"/>
    <w:rsid w:val="00795368"/>
    <w:rsid w:val="007955E8"/>
    <w:rsid w:val="00795B09"/>
    <w:rsid w:val="0079664A"/>
    <w:rsid w:val="00796AAB"/>
    <w:rsid w:val="00796BBE"/>
    <w:rsid w:val="007979E7"/>
    <w:rsid w:val="007A0586"/>
    <w:rsid w:val="007A0C81"/>
    <w:rsid w:val="007A0F6D"/>
    <w:rsid w:val="007A16CD"/>
    <w:rsid w:val="007A1BA2"/>
    <w:rsid w:val="007A1C0F"/>
    <w:rsid w:val="007A1DEF"/>
    <w:rsid w:val="007A1ECB"/>
    <w:rsid w:val="007A255D"/>
    <w:rsid w:val="007A2C7A"/>
    <w:rsid w:val="007A36CB"/>
    <w:rsid w:val="007A4731"/>
    <w:rsid w:val="007A6ED6"/>
    <w:rsid w:val="007A742E"/>
    <w:rsid w:val="007A79FD"/>
    <w:rsid w:val="007B13AA"/>
    <w:rsid w:val="007B1DF2"/>
    <w:rsid w:val="007B21EE"/>
    <w:rsid w:val="007B3E45"/>
    <w:rsid w:val="007B3FC8"/>
    <w:rsid w:val="007B4953"/>
    <w:rsid w:val="007B62C1"/>
    <w:rsid w:val="007B63BF"/>
    <w:rsid w:val="007B775A"/>
    <w:rsid w:val="007C0130"/>
    <w:rsid w:val="007C14FB"/>
    <w:rsid w:val="007C1D6D"/>
    <w:rsid w:val="007C38F3"/>
    <w:rsid w:val="007C432C"/>
    <w:rsid w:val="007C4355"/>
    <w:rsid w:val="007C57E9"/>
    <w:rsid w:val="007C684C"/>
    <w:rsid w:val="007C73E3"/>
    <w:rsid w:val="007C76F6"/>
    <w:rsid w:val="007C79EF"/>
    <w:rsid w:val="007C7F28"/>
    <w:rsid w:val="007D024A"/>
    <w:rsid w:val="007D0661"/>
    <w:rsid w:val="007D12CB"/>
    <w:rsid w:val="007D15EE"/>
    <w:rsid w:val="007D25EB"/>
    <w:rsid w:val="007D2A95"/>
    <w:rsid w:val="007D3375"/>
    <w:rsid w:val="007D4B05"/>
    <w:rsid w:val="007D4FEA"/>
    <w:rsid w:val="007D62F7"/>
    <w:rsid w:val="007D63C6"/>
    <w:rsid w:val="007D6C40"/>
    <w:rsid w:val="007D6EA1"/>
    <w:rsid w:val="007D713B"/>
    <w:rsid w:val="007D7E92"/>
    <w:rsid w:val="007E07FE"/>
    <w:rsid w:val="007E1A38"/>
    <w:rsid w:val="007E1C42"/>
    <w:rsid w:val="007E1FF1"/>
    <w:rsid w:val="007E2769"/>
    <w:rsid w:val="007E3AE4"/>
    <w:rsid w:val="007E5080"/>
    <w:rsid w:val="007E56D6"/>
    <w:rsid w:val="007E5B5F"/>
    <w:rsid w:val="007E767C"/>
    <w:rsid w:val="007E7718"/>
    <w:rsid w:val="007F0B36"/>
    <w:rsid w:val="007F1407"/>
    <w:rsid w:val="007F1623"/>
    <w:rsid w:val="007F22EE"/>
    <w:rsid w:val="007F286F"/>
    <w:rsid w:val="007F304F"/>
    <w:rsid w:val="007F35A0"/>
    <w:rsid w:val="007F5615"/>
    <w:rsid w:val="00800296"/>
    <w:rsid w:val="008006B4"/>
    <w:rsid w:val="00800B3F"/>
    <w:rsid w:val="00800BD4"/>
    <w:rsid w:val="00800D06"/>
    <w:rsid w:val="00801D99"/>
    <w:rsid w:val="008034C4"/>
    <w:rsid w:val="00803677"/>
    <w:rsid w:val="00803866"/>
    <w:rsid w:val="00804F16"/>
    <w:rsid w:val="00805056"/>
    <w:rsid w:val="00805293"/>
    <w:rsid w:val="00806767"/>
    <w:rsid w:val="008067CF"/>
    <w:rsid w:val="00806D67"/>
    <w:rsid w:val="00807C2D"/>
    <w:rsid w:val="0081024D"/>
    <w:rsid w:val="00810344"/>
    <w:rsid w:val="00810842"/>
    <w:rsid w:val="008116B0"/>
    <w:rsid w:val="00812032"/>
    <w:rsid w:val="00813994"/>
    <w:rsid w:val="0081724E"/>
    <w:rsid w:val="00817376"/>
    <w:rsid w:val="0082026F"/>
    <w:rsid w:val="00822835"/>
    <w:rsid w:val="00822983"/>
    <w:rsid w:val="008235A8"/>
    <w:rsid w:val="00824692"/>
    <w:rsid w:val="00824F11"/>
    <w:rsid w:val="00826805"/>
    <w:rsid w:val="008268D8"/>
    <w:rsid w:val="00826CD2"/>
    <w:rsid w:val="00826F39"/>
    <w:rsid w:val="0082704D"/>
    <w:rsid w:val="008275F3"/>
    <w:rsid w:val="008277CA"/>
    <w:rsid w:val="00830C77"/>
    <w:rsid w:val="00831604"/>
    <w:rsid w:val="008319C7"/>
    <w:rsid w:val="00831F23"/>
    <w:rsid w:val="00832853"/>
    <w:rsid w:val="0083331E"/>
    <w:rsid w:val="00833948"/>
    <w:rsid w:val="00834A2E"/>
    <w:rsid w:val="00835380"/>
    <w:rsid w:val="00836B38"/>
    <w:rsid w:val="00836DA6"/>
    <w:rsid w:val="0083754F"/>
    <w:rsid w:val="008405CF"/>
    <w:rsid w:val="00841073"/>
    <w:rsid w:val="00841228"/>
    <w:rsid w:val="0084159E"/>
    <w:rsid w:val="008433A5"/>
    <w:rsid w:val="00844DD3"/>
    <w:rsid w:val="00845E01"/>
    <w:rsid w:val="00846395"/>
    <w:rsid w:val="00846436"/>
    <w:rsid w:val="008464DE"/>
    <w:rsid w:val="00846885"/>
    <w:rsid w:val="00846E23"/>
    <w:rsid w:val="00847C1E"/>
    <w:rsid w:val="0085022F"/>
    <w:rsid w:val="0085197C"/>
    <w:rsid w:val="00852410"/>
    <w:rsid w:val="008538AC"/>
    <w:rsid w:val="00853D98"/>
    <w:rsid w:val="00853F2C"/>
    <w:rsid w:val="00854E9E"/>
    <w:rsid w:val="008554FE"/>
    <w:rsid w:val="00855D06"/>
    <w:rsid w:val="008560AD"/>
    <w:rsid w:val="00856CE4"/>
    <w:rsid w:val="00857BF4"/>
    <w:rsid w:val="008609C7"/>
    <w:rsid w:val="00861119"/>
    <w:rsid w:val="00861B8D"/>
    <w:rsid w:val="008625A6"/>
    <w:rsid w:val="00862744"/>
    <w:rsid w:val="00862BF0"/>
    <w:rsid w:val="00863799"/>
    <w:rsid w:val="00864878"/>
    <w:rsid w:val="00866118"/>
    <w:rsid w:val="00870569"/>
    <w:rsid w:val="00871C4B"/>
    <w:rsid w:val="00871CE4"/>
    <w:rsid w:val="00871DBD"/>
    <w:rsid w:val="008721C8"/>
    <w:rsid w:val="008734F7"/>
    <w:rsid w:val="00874A5C"/>
    <w:rsid w:val="00874BD9"/>
    <w:rsid w:val="008750F8"/>
    <w:rsid w:val="00877B14"/>
    <w:rsid w:val="00877F98"/>
    <w:rsid w:val="0088023C"/>
    <w:rsid w:val="008819C1"/>
    <w:rsid w:val="00882420"/>
    <w:rsid w:val="0088267C"/>
    <w:rsid w:val="00882765"/>
    <w:rsid w:val="008827F8"/>
    <w:rsid w:val="00883E05"/>
    <w:rsid w:val="00884A18"/>
    <w:rsid w:val="00884DB6"/>
    <w:rsid w:val="00886CF4"/>
    <w:rsid w:val="00886D64"/>
    <w:rsid w:val="00887537"/>
    <w:rsid w:val="00887FE1"/>
    <w:rsid w:val="008908A7"/>
    <w:rsid w:val="00891246"/>
    <w:rsid w:val="00891748"/>
    <w:rsid w:val="0089202C"/>
    <w:rsid w:val="008922FA"/>
    <w:rsid w:val="00892B7C"/>
    <w:rsid w:val="00893CCB"/>
    <w:rsid w:val="00895BE9"/>
    <w:rsid w:val="00895E45"/>
    <w:rsid w:val="00897276"/>
    <w:rsid w:val="008A0326"/>
    <w:rsid w:val="008A0F73"/>
    <w:rsid w:val="008A1120"/>
    <w:rsid w:val="008A39CA"/>
    <w:rsid w:val="008A4823"/>
    <w:rsid w:val="008A4CB6"/>
    <w:rsid w:val="008A59C7"/>
    <w:rsid w:val="008A5DA3"/>
    <w:rsid w:val="008A5EF4"/>
    <w:rsid w:val="008A5F10"/>
    <w:rsid w:val="008A602C"/>
    <w:rsid w:val="008A6794"/>
    <w:rsid w:val="008A682C"/>
    <w:rsid w:val="008A7101"/>
    <w:rsid w:val="008B1662"/>
    <w:rsid w:val="008B17E8"/>
    <w:rsid w:val="008B1BC6"/>
    <w:rsid w:val="008B1C62"/>
    <w:rsid w:val="008B2B10"/>
    <w:rsid w:val="008B3C5A"/>
    <w:rsid w:val="008B4C65"/>
    <w:rsid w:val="008B4C8B"/>
    <w:rsid w:val="008B65B1"/>
    <w:rsid w:val="008B6810"/>
    <w:rsid w:val="008B684C"/>
    <w:rsid w:val="008C27EB"/>
    <w:rsid w:val="008C318B"/>
    <w:rsid w:val="008C3412"/>
    <w:rsid w:val="008C3602"/>
    <w:rsid w:val="008C36E6"/>
    <w:rsid w:val="008C392F"/>
    <w:rsid w:val="008C3B57"/>
    <w:rsid w:val="008C581A"/>
    <w:rsid w:val="008C5A1F"/>
    <w:rsid w:val="008C5B11"/>
    <w:rsid w:val="008C5BCA"/>
    <w:rsid w:val="008C67D3"/>
    <w:rsid w:val="008C6E73"/>
    <w:rsid w:val="008C792C"/>
    <w:rsid w:val="008C7F2D"/>
    <w:rsid w:val="008D00E2"/>
    <w:rsid w:val="008D0270"/>
    <w:rsid w:val="008D0423"/>
    <w:rsid w:val="008D06D1"/>
    <w:rsid w:val="008D0D8F"/>
    <w:rsid w:val="008D0F6E"/>
    <w:rsid w:val="008D1115"/>
    <w:rsid w:val="008D38E1"/>
    <w:rsid w:val="008D4B5E"/>
    <w:rsid w:val="008D5DA9"/>
    <w:rsid w:val="008D6CBD"/>
    <w:rsid w:val="008D6ECB"/>
    <w:rsid w:val="008D772E"/>
    <w:rsid w:val="008D78A6"/>
    <w:rsid w:val="008E01DF"/>
    <w:rsid w:val="008E0BD4"/>
    <w:rsid w:val="008E1422"/>
    <w:rsid w:val="008E1AAD"/>
    <w:rsid w:val="008E220F"/>
    <w:rsid w:val="008E230B"/>
    <w:rsid w:val="008E2F67"/>
    <w:rsid w:val="008E36B8"/>
    <w:rsid w:val="008E389A"/>
    <w:rsid w:val="008E3B5B"/>
    <w:rsid w:val="008E3E13"/>
    <w:rsid w:val="008E556E"/>
    <w:rsid w:val="008E63E1"/>
    <w:rsid w:val="008E6620"/>
    <w:rsid w:val="008E6690"/>
    <w:rsid w:val="008E738A"/>
    <w:rsid w:val="008F0380"/>
    <w:rsid w:val="008F1260"/>
    <w:rsid w:val="008F13D9"/>
    <w:rsid w:val="008F14A6"/>
    <w:rsid w:val="008F314A"/>
    <w:rsid w:val="008F35B0"/>
    <w:rsid w:val="008F3639"/>
    <w:rsid w:val="008F3A20"/>
    <w:rsid w:val="008F3ACE"/>
    <w:rsid w:val="008F4526"/>
    <w:rsid w:val="008F4C2A"/>
    <w:rsid w:val="008F508C"/>
    <w:rsid w:val="008F57B0"/>
    <w:rsid w:val="008F589D"/>
    <w:rsid w:val="008F5B2F"/>
    <w:rsid w:val="008F67A1"/>
    <w:rsid w:val="008F6A7F"/>
    <w:rsid w:val="008F6BDF"/>
    <w:rsid w:val="008F79F1"/>
    <w:rsid w:val="008F7D9F"/>
    <w:rsid w:val="00904B33"/>
    <w:rsid w:val="009052E2"/>
    <w:rsid w:val="00906CA4"/>
    <w:rsid w:val="0091068D"/>
    <w:rsid w:val="00910A05"/>
    <w:rsid w:val="00910AD1"/>
    <w:rsid w:val="00910E88"/>
    <w:rsid w:val="00911E25"/>
    <w:rsid w:val="00912BC9"/>
    <w:rsid w:val="00912E03"/>
    <w:rsid w:val="009143DE"/>
    <w:rsid w:val="009145F9"/>
    <w:rsid w:val="00914C14"/>
    <w:rsid w:val="00915904"/>
    <w:rsid w:val="00915C5A"/>
    <w:rsid w:val="00915EB3"/>
    <w:rsid w:val="009162D1"/>
    <w:rsid w:val="00916ECE"/>
    <w:rsid w:val="009171A3"/>
    <w:rsid w:val="0091740E"/>
    <w:rsid w:val="00917536"/>
    <w:rsid w:val="00920672"/>
    <w:rsid w:val="0092106E"/>
    <w:rsid w:val="00921293"/>
    <w:rsid w:val="009216DD"/>
    <w:rsid w:val="009232FC"/>
    <w:rsid w:val="00923AD2"/>
    <w:rsid w:val="0092554D"/>
    <w:rsid w:val="00925A01"/>
    <w:rsid w:val="009261C7"/>
    <w:rsid w:val="00926B7B"/>
    <w:rsid w:val="00926B89"/>
    <w:rsid w:val="00927AE3"/>
    <w:rsid w:val="00930430"/>
    <w:rsid w:val="0093216E"/>
    <w:rsid w:val="00932A50"/>
    <w:rsid w:val="00932E6A"/>
    <w:rsid w:val="009337AE"/>
    <w:rsid w:val="00934327"/>
    <w:rsid w:val="0093476D"/>
    <w:rsid w:val="00935E7B"/>
    <w:rsid w:val="00935FB2"/>
    <w:rsid w:val="00936394"/>
    <w:rsid w:val="00936A25"/>
    <w:rsid w:val="00936F1C"/>
    <w:rsid w:val="00937640"/>
    <w:rsid w:val="009377FB"/>
    <w:rsid w:val="00937B44"/>
    <w:rsid w:val="00937B6B"/>
    <w:rsid w:val="00937C3E"/>
    <w:rsid w:val="009404E3"/>
    <w:rsid w:val="00940AEE"/>
    <w:rsid w:val="0094155A"/>
    <w:rsid w:val="0094175A"/>
    <w:rsid w:val="00941A26"/>
    <w:rsid w:val="00942A82"/>
    <w:rsid w:val="00942BE9"/>
    <w:rsid w:val="00942DE1"/>
    <w:rsid w:val="00943659"/>
    <w:rsid w:val="00944557"/>
    <w:rsid w:val="009448BB"/>
    <w:rsid w:val="0094490B"/>
    <w:rsid w:val="009453E9"/>
    <w:rsid w:val="00945404"/>
    <w:rsid w:val="00945877"/>
    <w:rsid w:val="0094644C"/>
    <w:rsid w:val="009470CE"/>
    <w:rsid w:val="009474C8"/>
    <w:rsid w:val="009503D8"/>
    <w:rsid w:val="009505C3"/>
    <w:rsid w:val="009508E7"/>
    <w:rsid w:val="00950BE0"/>
    <w:rsid w:val="00950D91"/>
    <w:rsid w:val="00951A79"/>
    <w:rsid w:val="00951ADF"/>
    <w:rsid w:val="00951E3E"/>
    <w:rsid w:val="009521A4"/>
    <w:rsid w:val="009522CA"/>
    <w:rsid w:val="009533C4"/>
    <w:rsid w:val="00953C13"/>
    <w:rsid w:val="00953CEE"/>
    <w:rsid w:val="009544BE"/>
    <w:rsid w:val="00954536"/>
    <w:rsid w:val="00954CDA"/>
    <w:rsid w:val="00954E82"/>
    <w:rsid w:val="00954FFD"/>
    <w:rsid w:val="00955AAD"/>
    <w:rsid w:val="009560EE"/>
    <w:rsid w:val="00956547"/>
    <w:rsid w:val="00956E25"/>
    <w:rsid w:val="0095701A"/>
    <w:rsid w:val="00961422"/>
    <w:rsid w:val="00961508"/>
    <w:rsid w:val="0096182C"/>
    <w:rsid w:val="00961C70"/>
    <w:rsid w:val="009636F4"/>
    <w:rsid w:val="0096428A"/>
    <w:rsid w:val="0096541E"/>
    <w:rsid w:val="0096585C"/>
    <w:rsid w:val="009658C7"/>
    <w:rsid w:val="00966338"/>
    <w:rsid w:val="009664B9"/>
    <w:rsid w:val="00967150"/>
    <w:rsid w:val="009708CC"/>
    <w:rsid w:val="00970D5A"/>
    <w:rsid w:val="0097120B"/>
    <w:rsid w:val="00971341"/>
    <w:rsid w:val="009729F4"/>
    <w:rsid w:val="009734EF"/>
    <w:rsid w:val="00973558"/>
    <w:rsid w:val="00973744"/>
    <w:rsid w:val="00973EF2"/>
    <w:rsid w:val="009740CE"/>
    <w:rsid w:val="00974DE8"/>
    <w:rsid w:val="00974E13"/>
    <w:rsid w:val="00974FCA"/>
    <w:rsid w:val="00975F1F"/>
    <w:rsid w:val="00975F7F"/>
    <w:rsid w:val="009760C6"/>
    <w:rsid w:val="009779FA"/>
    <w:rsid w:val="00977CB9"/>
    <w:rsid w:val="00977FDA"/>
    <w:rsid w:val="0098044D"/>
    <w:rsid w:val="00980B48"/>
    <w:rsid w:val="00981A78"/>
    <w:rsid w:val="009826C6"/>
    <w:rsid w:val="00983EEC"/>
    <w:rsid w:val="009840B4"/>
    <w:rsid w:val="00984903"/>
    <w:rsid w:val="00985012"/>
    <w:rsid w:val="00985149"/>
    <w:rsid w:val="00985C0D"/>
    <w:rsid w:val="00985DB0"/>
    <w:rsid w:val="00985EE8"/>
    <w:rsid w:val="009865E9"/>
    <w:rsid w:val="00987758"/>
    <w:rsid w:val="00987D26"/>
    <w:rsid w:val="009901CF"/>
    <w:rsid w:val="0099056A"/>
    <w:rsid w:val="00991785"/>
    <w:rsid w:val="00991C1A"/>
    <w:rsid w:val="00992AA9"/>
    <w:rsid w:val="009942FF"/>
    <w:rsid w:val="00994389"/>
    <w:rsid w:val="009943A8"/>
    <w:rsid w:val="00994B5D"/>
    <w:rsid w:val="00994DEE"/>
    <w:rsid w:val="00995869"/>
    <w:rsid w:val="00995BFE"/>
    <w:rsid w:val="0099640E"/>
    <w:rsid w:val="00996B28"/>
    <w:rsid w:val="00996D1D"/>
    <w:rsid w:val="00997A57"/>
    <w:rsid w:val="009A0BD7"/>
    <w:rsid w:val="009A0F0B"/>
    <w:rsid w:val="009A0FD3"/>
    <w:rsid w:val="009A12E2"/>
    <w:rsid w:val="009A1A96"/>
    <w:rsid w:val="009A1C61"/>
    <w:rsid w:val="009A1E9E"/>
    <w:rsid w:val="009A20CB"/>
    <w:rsid w:val="009A25F8"/>
    <w:rsid w:val="009A4044"/>
    <w:rsid w:val="009A4D53"/>
    <w:rsid w:val="009A6A4B"/>
    <w:rsid w:val="009A6CC4"/>
    <w:rsid w:val="009B071E"/>
    <w:rsid w:val="009B0B1B"/>
    <w:rsid w:val="009B1009"/>
    <w:rsid w:val="009B1D66"/>
    <w:rsid w:val="009B2EA9"/>
    <w:rsid w:val="009B374A"/>
    <w:rsid w:val="009B377A"/>
    <w:rsid w:val="009B40A2"/>
    <w:rsid w:val="009B4EB5"/>
    <w:rsid w:val="009B573D"/>
    <w:rsid w:val="009B5B56"/>
    <w:rsid w:val="009B66C7"/>
    <w:rsid w:val="009B7AEF"/>
    <w:rsid w:val="009B7DE3"/>
    <w:rsid w:val="009C02ED"/>
    <w:rsid w:val="009C05ED"/>
    <w:rsid w:val="009C0EEA"/>
    <w:rsid w:val="009C12C6"/>
    <w:rsid w:val="009C2518"/>
    <w:rsid w:val="009C3C90"/>
    <w:rsid w:val="009C42F0"/>
    <w:rsid w:val="009C46DA"/>
    <w:rsid w:val="009C4E25"/>
    <w:rsid w:val="009C5340"/>
    <w:rsid w:val="009C534A"/>
    <w:rsid w:val="009C56DD"/>
    <w:rsid w:val="009C57EB"/>
    <w:rsid w:val="009C5B33"/>
    <w:rsid w:val="009C68E6"/>
    <w:rsid w:val="009C7D78"/>
    <w:rsid w:val="009C7E1F"/>
    <w:rsid w:val="009D0A87"/>
    <w:rsid w:val="009D157D"/>
    <w:rsid w:val="009D1745"/>
    <w:rsid w:val="009D1AA8"/>
    <w:rsid w:val="009D1D2E"/>
    <w:rsid w:val="009D1D6D"/>
    <w:rsid w:val="009D203A"/>
    <w:rsid w:val="009D228A"/>
    <w:rsid w:val="009D26F0"/>
    <w:rsid w:val="009D2DA3"/>
    <w:rsid w:val="009D3287"/>
    <w:rsid w:val="009D32AB"/>
    <w:rsid w:val="009D377D"/>
    <w:rsid w:val="009D3796"/>
    <w:rsid w:val="009D3C2D"/>
    <w:rsid w:val="009D404D"/>
    <w:rsid w:val="009D4099"/>
    <w:rsid w:val="009D4152"/>
    <w:rsid w:val="009D47E9"/>
    <w:rsid w:val="009D4FC0"/>
    <w:rsid w:val="009D5E22"/>
    <w:rsid w:val="009D6155"/>
    <w:rsid w:val="009E219B"/>
    <w:rsid w:val="009E2A05"/>
    <w:rsid w:val="009E4124"/>
    <w:rsid w:val="009E44C4"/>
    <w:rsid w:val="009E47F4"/>
    <w:rsid w:val="009E483D"/>
    <w:rsid w:val="009E4B86"/>
    <w:rsid w:val="009E4C32"/>
    <w:rsid w:val="009E52CB"/>
    <w:rsid w:val="009E6584"/>
    <w:rsid w:val="009E6D2B"/>
    <w:rsid w:val="009E6E4A"/>
    <w:rsid w:val="009E73AD"/>
    <w:rsid w:val="009F0E17"/>
    <w:rsid w:val="009F10E7"/>
    <w:rsid w:val="009F1834"/>
    <w:rsid w:val="009F18A4"/>
    <w:rsid w:val="009F246A"/>
    <w:rsid w:val="009F2E04"/>
    <w:rsid w:val="009F2E25"/>
    <w:rsid w:val="009F3BF9"/>
    <w:rsid w:val="009F46BC"/>
    <w:rsid w:val="009F499B"/>
    <w:rsid w:val="009F4E0F"/>
    <w:rsid w:val="009F56DE"/>
    <w:rsid w:val="009F57ED"/>
    <w:rsid w:val="009F5AA6"/>
    <w:rsid w:val="009F71FA"/>
    <w:rsid w:val="009F7802"/>
    <w:rsid w:val="009F780F"/>
    <w:rsid w:val="00A0038B"/>
    <w:rsid w:val="00A02EFD"/>
    <w:rsid w:val="00A03DB1"/>
    <w:rsid w:val="00A04D9D"/>
    <w:rsid w:val="00A052EE"/>
    <w:rsid w:val="00A05324"/>
    <w:rsid w:val="00A05D9C"/>
    <w:rsid w:val="00A06067"/>
    <w:rsid w:val="00A06209"/>
    <w:rsid w:val="00A07091"/>
    <w:rsid w:val="00A07343"/>
    <w:rsid w:val="00A073A7"/>
    <w:rsid w:val="00A07BCE"/>
    <w:rsid w:val="00A07ED6"/>
    <w:rsid w:val="00A07F9F"/>
    <w:rsid w:val="00A10334"/>
    <w:rsid w:val="00A11512"/>
    <w:rsid w:val="00A1191F"/>
    <w:rsid w:val="00A1211B"/>
    <w:rsid w:val="00A12476"/>
    <w:rsid w:val="00A128BB"/>
    <w:rsid w:val="00A13634"/>
    <w:rsid w:val="00A13762"/>
    <w:rsid w:val="00A13984"/>
    <w:rsid w:val="00A1413F"/>
    <w:rsid w:val="00A144C6"/>
    <w:rsid w:val="00A150E5"/>
    <w:rsid w:val="00A15B53"/>
    <w:rsid w:val="00A16BDE"/>
    <w:rsid w:val="00A176C9"/>
    <w:rsid w:val="00A21BAD"/>
    <w:rsid w:val="00A227B0"/>
    <w:rsid w:val="00A22A86"/>
    <w:rsid w:val="00A233B0"/>
    <w:rsid w:val="00A23819"/>
    <w:rsid w:val="00A23D03"/>
    <w:rsid w:val="00A25E5C"/>
    <w:rsid w:val="00A25EC9"/>
    <w:rsid w:val="00A26652"/>
    <w:rsid w:val="00A26F9F"/>
    <w:rsid w:val="00A2701C"/>
    <w:rsid w:val="00A272DD"/>
    <w:rsid w:val="00A27BB9"/>
    <w:rsid w:val="00A30122"/>
    <w:rsid w:val="00A32741"/>
    <w:rsid w:val="00A327C4"/>
    <w:rsid w:val="00A33D33"/>
    <w:rsid w:val="00A34290"/>
    <w:rsid w:val="00A342C0"/>
    <w:rsid w:val="00A34388"/>
    <w:rsid w:val="00A34C41"/>
    <w:rsid w:val="00A35521"/>
    <w:rsid w:val="00A36B8E"/>
    <w:rsid w:val="00A36B91"/>
    <w:rsid w:val="00A37A4F"/>
    <w:rsid w:val="00A40A4F"/>
    <w:rsid w:val="00A417BD"/>
    <w:rsid w:val="00A42DDC"/>
    <w:rsid w:val="00A42FA3"/>
    <w:rsid w:val="00A43570"/>
    <w:rsid w:val="00A43E4B"/>
    <w:rsid w:val="00A43EF3"/>
    <w:rsid w:val="00A453AE"/>
    <w:rsid w:val="00A4586C"/>
    <w:rsid w:val="00A45B18"/>
    <w:rsid w:val="00A46386"/>
    <w:rsid w:val="00A46741"/>
    <w:rsid w:val="00A467F7"/>
    <w:rsid w:val="00A46B7B"/>
    <w:rsid w:val="00A46D9E"/>
    <w:rsid w:val="00A477AE"/>
    <w:rsid w:val="00A47C9F"/>
    <w:rsid w:val="00A50064"/>
    <w:rsid w:val="00A50E81"/>
    <w:rsid w:val="00A5198E"/>
    <w:rsid w:val="00A52728"/>
    <w:rsid w:val="00A52A45"/>
    <w:rsid w:val="00A52A9E"/>
    <w:rsid w:val="00A538EF"/>
    <w:rsid w:val="00A53D43"/>
    <w:rsid w:val="00A55C2C"/>
    <w:rsid w:val="00A575F9"/>
    <w:rsid w:val="00A577E6"/>
    <w:rsid w:val="00A57E69"/>
    <w:rsid w:val="00A60CCB"/>
    <w:rsid w:val="00A60E5D"/>
    <w:rsid w:val="00A61FB1"/>
    <w:rsid w:val="00A621F1"/>
    <w:rsid w:val="00A622CE"/>
    <w:rsid w:val="00A624FE"/>
    <w:rsid w:val="00A63B59"/>
    <w:rsid w:val="00A644DB"/>
    <w:rsid w:val="00A65725"/>
    <w:rsid w:val="00A666F6"/>
    <w:rsid w:val="00A669E0"/>
    <w:rsid w:val="00A66BD2"/>
    <w:rsid w:val="00A70C1B"/>
    <w:rsid w:val="00A71362"/>
    <w:rsid w:val="00A7166A"/>
    <w:rsid w:val="00A7316E"/>
    <w:rsid w:val="00A734BD"/>
    <w:rsid w:val="00A74C88"/>
    <w:rsid w:val="00A75CC9"/>
    <w:rsid w:val="00A76150"/>
    <w:rsid w:val="00A763F7"/>
    <w:rsid w:val="00A76BE5"/>
    <w:rsid w:val="00A77257"/>
    <w:rsid w:val="00A77928"/>
    <w:rsid w:val="00A8046A"/>
    <w:rsid w:val="00A807F0"/>
    <w:rsid w:val="00A80A28"/>
    <w:rsid w:val="00A81D62"/>
    <w:rsid w:val="00A8270F"/>
    <w:rsid w:val="00A82808"/>
    <w:rsid w:val="00A85514"/>
    <w:rsid w:val="00A85551"/>
    <w:rsid w:val="00A85860"/>
    <w:rsid w:val="00A86376"/>
    <w:rsid w:val="00A87305"/>
    <w:rsid w:val="00A87BCF"/>
    <w:rsid w:val="00A9034A"/>
    <w:rsid w:val="00A90DF5"/>
    <w:rsid w:val="00A92038"/>
    <w:rsid w:val="00A92640"/>
    <w:rsid w:val="00A929A9"/>
    <w:rsid w:val="00A93737"/>
    <w:rsid w:val="00A93C5D"/>
    <w:rsid w:val="00A9478D"/>
    <w:rsid w:val="00A95C7A"/>
    <w:rsid w:val="00A960C7"/>
    <w:rsid w:val="00A96D0E"/>
    <w:rsid w:val="00A976F3"/>
    <w:rsid w:val="00AA0319"/>
    <w:rsid w:val="00AA0B81"/>
    <w:rsid w:val="00AA0F0E"/>
    <w:rsid w:val="00AA102F"/>
    <w:rsid w:val="00AA15E1"/>
    <w:rsid w:val="00AA1BC6"/>
    <w:rsid w:val="00AA2ACA"/>
    <w:rsid w:val="00AA37ED"/>
    <w:rsid w:val="00AA3AE7"/>
    <w:rsid w:val="00AA4117"/>
    <w:rsid w:val="00AA4B8A"/>
    <w:rsid w:val="00AA53B1"/>
    <w:rsid w:val="00AA548E"/>
    <w:rsid w:val="00AA58AB"/>
    <w:rsid w:val="00AA58DE"/>
    <w:rsid w:val="00AA689C"/>
    <w:rsid w:val="00AA6AD3"/>
    <w:rsid w:val="00AA796D"/>
    <w:rsid w:val="00AA7DA1"/>
    <w:rsid w:val="00AB07C4"/>
    <w:rsid w:val="00AB1740"/>
    <w:rsid w:val="00AB1798"/>
    <w:rsid w:val="00AB253E"/>
    <w:rsid w:val="00AB281A"/>
    <w:rsid w:val="00AB28ED"/>
    <w:rsid w:val="00AB2A8B"/>
    <w:rsid w:val="00AB33A3"/>
    <w:rsid w:val="00AB3BEE"/>
    <w:rsid w:val="00AB557B"/>
    <w:rsid w:val="00AB5805"/>
    <w:rsid w:val="00AB5974"/>
    <w:rsid w:val="00AB6E3C"/>
    <w:rsid w:val="00AB6F51"/>
    <w:rsid w:val="00AB7625"/>
    <w:rsid w:val="00AB7C0C"/>
    <w:rsid w:val="00AB7C9D"/>
    <w:rsid w:val="00AB7FF2"/>
    <w:rsid w:val="00AC0255"/>
    <w:rsid w:val="00AC0845"/>
    <w:rsid w:val="00AC1A95"/>
    <w:rsid w:val="00AC1F26"/>
    <w:rsid w:val="00AC2B1B"/>
    <w:rsid w:val="00AC2CA1"/>
    <w:rsid w:val="00AC36AF"/>
    <w:rsid w:val="00AC4250"/>
    <w:rsid w:val="00AC5EF7"/>
    <w:rsid w:val="00AC651E"/>
    <w:rsid w:val="00AC7E84"/>
    <w:rsid w:val="00AC7E88"/>
    <w:rsid w:val="00AD01DE"/>
    <w:rsid w:val="00AD059C"/>
    <w:rsid w:val="00AD072D"/>
    <w:rsid w:val="00AD1258"/>
    <w:rsid w:val="00AD15F6"/>
    <w:rsid w:val="00AD2370"/>
    <w:rsid w:val="00AD290F"/>
    <w:rsid w:val="00AD4C93"/>
    <w:rsid w:val="00AD610D"/>
    <w:rsid w:val="00AD670C"/>
    <w:rsid w:val="00AD723B"/>
    <w:rsid w:val="00AD72EF"/>
    <w:rsid w:val="00AD765A"/>
    <w:rsid w:val="00AE0768"/>
    <w:rsid w:val="00AE0FE3"/>
    <w:rsid w:val="00AE1162"/>
    <w:rsid w:val="00AE2CBB"/>
    <w:rsid w:val="00AE3698"/>
    <w:rsid w:val="00AE53E5"/>
    <w:rsid w:val="00AE75D3"/>
    <w:rsid w:val="00AE7BAA"/>
    <w:rsid w:val="00AE7ECF"/>
    <w:rsid w:val="00AF016A"/>
    <w:rsid w:val="00AF01DC"/>
    <w:rsid w:val="00AF040C"/>
    <w:rsid w:val="00AF0CB7"/>
    <w:rsid w:val="00AF1A35"/>
    <w:rsid w:val="00AF283B"/>
    <w:rsid w:val="00AF2908"/>
    <w:rsid w:val="00AF2C83"/>
    <w:rsid w:val="00AF2E3A"/>
    <w:rsid w:val="00AF3A42"/>
    <w:rsid w:val="00AF3F35"/>
    <w:rsid w:val="00AF4409"/>
    <w:rsid w:val="00AF4CB8"/>
    <w:rsid w:val="00AF50EB"/>
    <w:rsid w:val="00AF5520"/>
    <w:rsid w:val="00AF5605"/>
    <w:rsid w:val="00AF6814"/>
    <w:rsid w:val="00AF6B5B"/>
    <w:rsid w:val="00AF75DA"/>
    <w:rsid w:val="00AF787F"/>
    <w:rsid w:val="00B00CA4"/>
    <w:rsid w:val="00B00CB6"/>
    <w:rsid w:val="00B0114D"/>
    <w:rsid w:val="00B01343"/>
    <w:rsid w:val="00B01380"/>
    <w:rsid w:val="00B028D5"/>
    <w:rsid w:val="00B02C23"/>
    <w:rsid w:val="00B0363C"/>
    <w:rsid w:val="00B03A87"/>
    <w:rsid w:val="00B05FD6"/>
    <w:rsid w:val="00B06E9D"/>
    <w:rsid w:val="00B07187"/>
    <w:rsid w:val="00B07958"/>
    <w:rsid w:val="00B113F9"/>
    <w:rsid w:val="00B116F4"/>
    <w:rsid w:val="00B118CE"/>
    <w:rsid w:val="00B1258F"/>
    <w:rsid w:val="00B12F6A"/>
    <w:rsid w:val="00B14CDC"/>
    <w:rsid w:val="00B14F0F"/>
    <w:rsid w:val="00B152B4"/>
    <w:rsid w:val="00B157C4"/>
    <w:rsid w:val="00B15FD2"/>
    <w:rsid w:val="00B16A25"/>
    <w:rsid w:val="00B172E2"/>
    <w:rsid w:val="00B1765E"/>
    <w:rsid w:val="00B17B1F"/>
    <w:rsid w:val="00B205E9"/>
    <w:rsid w:val="00B20D05"/>
    <w:rsid w:val="00B20DE8"/>
    <w:rsid w:val="00B20F51"/>
    <w:rsid w:val="00B2174F"/>
    <w:rsid w:val="00B236BC"/>
    <w:rsid w:val="00B237CD"/>
    <w:rsid w:val="00B23DFD"/>
    <w:rsid w:val="00B23FF0"/>
    <w:rsid w:val="00B2423F"/>
    <w:rsid w:val="00B24A31"/>
    <w:rsid w:val="00B24B03"/>
    <w:rsid w:val="00B259E1"/>
    <w:rsid w:val="00B25DE0"/>
    <w:rsid w:val="00B264FD"/>
    <w:rsid w:val="00B269A7"/>
    <w:rsid w:val="00B26AB0"/>
    <w:rsid w:val="00B30DD1"/>
    <w:rsid w:val="00B31CDC"/>
    <w:rsid w:val="00B34A19"/>
    <w:rsid w:val="00B34CF8"/>
    <w:rsid w:val="00B35A08"/>
    <w:rsid w:val="00B36C81"/>
    <w:rsid w:val="00B36C9D"/>
    <w:rsid w:val="00B36E04"/>
    <w:rsid w:val="00B377BD"/>
    <w:rsid w:val="00B377E8"/>
    <w:rsid w:val="00B4028A"/>
    <w:rsid w:val="00B40966"/>
    <w:rsid w:val="00B40AFE"/>
    <w:rsid w:val="00B42AB9"/>
    <w:rsid w:val="00B43F5F"/>
    <w:rsid w:val="00B442CD"/>
    <w:rsid w:val="00B44FC1"/>
    <w:rsid w:val="00B45371"/>
    <w:rsid w:val="00B45A68"/>
    <w:rsid w:val="00B46FEF"/>
    <w:rsid w:val="00B47160"/>
    <w:rsid w:val="00B5011B"/>
    <w:rsid w:val="00B51093"/>
    <w:rsid w:val="00B51C3A"/>
    <w:rsid w:val="00B5408D"/>
    <w:rsid w:val="00B5440D"/>
    <w:rsid w:val="00B55691"/>
    <w:rsid w:val="00B559BA"/>
    <w:rsid w:val="00B56648"/>
    <w:rsid w:val="00B56869"/>
    <w:rsid w:val="00B56D73"/>
    <w:rsid w:val="00B57867"/>
    <w:rsid w:val="00B60F3E"/>
    <w:rsid w:val="00B610DD"/>
    <w:rsid w:val="00B61FBC"/>
    <w:rsid w:val="00B61FF7"/>
    <w:rsid w:val="00B623E6"/>
    <w:rsid w:val="00B629FC"/>
    <w:rsid w:val="00B62A46"/>
    <w:rsid w:val="00B62DBE"/>
    <w:rsid w:val="00B634F5"/>
    <w:rsid w:val="00B63910"/>
    <w:rsid w:val="00B6519B"/>
    <w:rsid w:val="00B66143"/>
    <w:rsid w:val="00B66A87"/>
    <w:rsid w:val="00B67D33"/>
    <w:rsid w:val="00B70ACD"/>
    <w:rsid w:val="00B71DDA"/>
    <w:rsid w:val="00B73347"/>
    <w:rsid w:val="00B7412F"/>
    <w:rsid w:val="00B7417D"/>
    <w:rsid w:val="00B745E1"/>
    <w:rsid w:val="00B745EF"/>
    <w:rsid w:val="00B746F6"/>
    <w:rsid w:val="00B74757"/>
    <w:rsid w:val="00B74A48"/>
    <w:rsid w:val="00B7559E"/>
    <w:rsid w:val="00B76D08"/>
    <w:rsid w:val="00B77201"/>
    <w:rsid w:val="00B77707"/>
    <w:rsid w:val="00B7799E"/>
    <w:rsid w:val="00B77BF7"/>
    <w:rsid w:val="00B816A7"/>
    <w:rsid w:val="00B81EA7"/>
    <w:rsid w:val="00B82DBC"/>
    <w:rsid w:val="00B839E1"/>
    <w:rsid w:val="00B83B52"/>
    <w:rsid w:val="00B84257"/>
    <w:rsid w:val="00B84D9E"/>
    <w:rsid w:val="00B859A5"/>
    <w:rsid w:val="00B862B3"/>
    <w:rsid w:val="00B86968"/>
    <w:rsid w:val="00B87235"/>
    <w:rsid w:val="00B87617"/>
    <w:rsid w:val="00B876F0"/>
    <w:rsid w:val="00B90155"/>
    <w:rsid w:val="00B90686"/>
    <w:rsid w:val="00B91302"/>
    <w:rsid w:val="00B915CE"/>
    <w:rsid w:val="00B91C51"/>
    <w:rsid w:val="00B922AA"/>
    <w:rsid w:val="00B930FE"/>
    <w:rsid w:val="00B94508"/>
    <w:rsid w:val="00B94E2D"/>
    <w:rsid w:val="00B95518"/>
    <w:rsid w:val="00B9605E"/>
    <w:rsid w:val="00B972B1"/>
    <w:rsid w:val="00BA048F"/>
    <w:rsid w:val="00BA072D"/>
    <w:rsid w:val="00BA0A24"/>
    <w:rsid w:val="00BA2DC0"/>
    <w:rsid w:val="00BA3A45"/>
    <w:rsid w:val="00BA41A1"/>
    <w:rsid w:val="00BA4A1E"/>
    <w:rsid w:val="00BA4E7F"/>
    <w:rsid w:val="00BA64C5"/>
    <w:rsid w:val="00BA77C2"/>
    <w:rsid w:val="00BB0281"/>
    <w:rsid w:val="00BB06BD"/>
    <w:rsid w:val="00BB2362"/>
    <w:rsid w:val="00BB361D"/>
    <w:rsid w:val="00BB39C7"/>
    <w:rsid w:val="00BB3ACA"/>
    <w:rsid w:val="00BB3B53"/>
    <w:rsid w:val="00BB455F"/>
    <w:rsid w:val="00BB50F4"/>
    <w:rsid w:val="00BB5287"/>
    <w:rsid w:val="00BB5658"/>
    <w:rsid w:val="00BB5C38"/>
    <w:rsid w:val="00BB60A3"/>
    <w:rsid w:val="00BB65A7"/>
    <w:rsid w:val="00BB75BB"/>
    <w:rsid w:val="00BB774B"/>
    <w:rsid w:val="00BC092F"/>
    <w:rsid w:val="00BC127B"/>
    <w:rsid w:val="00BC17B5"/>
    <w:rsid w:val="00BC1FC9"/>
    <w:rsid w:val="00BC338C"/>
    <w:rsid w:val="00BC3B9B"/>
    <w:rsid w:val="00BC433C"/>
    <w:rsid w:val="00BC448D"/>
    <w:rsid w:val="00BC5651"/>
    <w:rsid w:val="00BC5C36"/>
    <w:rsid w:val="00BC691B"/>
    <w:rsid w:val="00BC6A21"/>
    <w:rsid w:val="00BD0826"/>
    <w:rsid w:val="00BD0E1D"/>
    <w:rsid w:val="00BD11A7"/>
    <w:rsid w:val="00BD21EA"/>
    <w:rsid w:val="00BD2283"/>
    <w:rsid w:val="00BD264F"/>
    <w:rsid w:val="00BD28A8"/>
    <w:rsid w:val="00BD303B"/>
    <w:rsid w:val="00BD33DE"/>
    <w:rsid w:val="00BD3BEE"/>
    <w:rsid w:val="00BD64E7"/>
    <w:rsid w:val="00BD6BDF"/>
    <w:rsid w:val="00BD6D45"/>
    <w:rsid w:val="00BD7216"/>
    <w:rsid w:val="00BD7543"/>
    <w:rsid w:val="00BD7DBA"/>
    <w:rsid w:val="00BE0108"/>
    <w:rsid w:val="00BE08B9"/>
    <w:rsid w:val="00BE0CCD"/>
    <w:rsid w:val="00BE1920"/>
    <w:rsid w:val="00BE1A26"/>
    <w:rsid w:val="00BE2F16"/>
    <w:rsid w:val="00BE3033"/>
    <w:rsid w:val="00BE405E"/>
    <w:rsid w:val="00BE4684"/>
    <w:rsid w:val="00BE6BEB"/>
    <w:rsid w:val="00BE6D50"/>
    <w:rsid w:val="00BE7204"/>
    <w:rsid w:val="00BE7766"/>
    <w:rsid w:val="00BF0029"/>
    <w:rsid w:val="00BF01FA"/>
    <w:rsid w:val="00BF036F"/>
    <w:rsid w:val="00BF0C0A"/>
    <w:rsid w:val="00BF118D"/>
    <w:rsid w:val="00BF203B"/>
    <w:rsid w:val="00BF2398"/>
    <w:rsid w:val="00BF2419"/>
    <w:rsid w:val="00BF243A"/>
    <w:rsid w:val="00BF2643"/>
    <w:rsid w:val="00BF29D1"/>
    <w:rsid w:val="00BF2B13"/>
    <w:rsid w:val="00BF2DB1"/>
    <w:rsid w:val="00BF47FC"/>
    <w:rsid w:val="00BF5A24"/>
    <w:rsid w:val="00BF6717"/>
    <w:rsid w:val="00BF790D"/>
    <w:rsid w:val="00C00DAD"/>
    <w:rsid w:val="00C01643"/>
    <w:rsid w:val="00C01D1C"/>
    <w:rsid w:val="00C0209E"/>
    <w:rsid w:val="00C02C03"/>
    <w:rsid w:val="00C02FD8"/>
    <w:rsid w:val="00C0331A"/>
    <w:rsid w:val="00C043E1"/>
    <w:rsid w:val="00C0461E"/>
    <w:rsid w:val="00C05BB8"/>
    <w:rsid w:val="00C064B4"/>
    <w:rsid w:val="00C06E9E"/>
    <w:rsid w:val="00C07328"/>
    <w:rsid w:val="00C0784E"/>
    <w:rsid w:val="00C103F3"/>
    <w:rsid w:val="00C111A6"/>
    <w:rsid w:val="00C11206"/>
    <w:rsid w:val="00C11F2B"/>
    <w:rsid w:val="00C1203F"/>
    <w:rsid w:val="00C129E7"/>
    <w:rsid w:val="00C12D27"/>
    <w:rsid w:val="00C14456"/>
    <w:rsid w:val="00C1502B"/>
    <w:rsid w:val="00C15631"/>
    <w:rsid w:val="00C157DF"/>
    <w:rsid w:val="00C15AFC"/>
    <w:rsid w:val="00C15E6A"/>
    <w:rsid w:val="00C15F4B"/>
    <w:rsid w:val="00C163C5"/>
    <w:rsid w:val="00C16721"/>
    <w:rsid w:val="00C1696E"/>
    <w:rsid w:val="00C174E7"/>
    <w:rsid w:val="00C17AD7"/>
    <w:rsid w:val="00C17DB2"/>
    <w:rsid w:val="00C205DE"/>
    <w:rsid w:val="00C20FD2"/>
    <w:rsid w:val="00C21219"/>
    <w:rsid w:val="00C21526"/>
    <w:rsid w:val="00C22E4A"/>
    <w:rsid w:val="00C23E96"/>
    <w:rsid w:val="00C2476E"/>
    <w:rsid w:val="00C24885"/>
    <w:rsid w:val="00C248F2"/>
    <w:rsid w:val="00C250B9"/>
    <w:rsid w:val="00C2528A"/>
    <w:rsid w:val="00C25304"/>
    <w:rsid w:val="00C2685C"/>
    <w:rsid w:val="00C26A28"/>
    <w:rsid w:val="00C26B00"/>
    <w:rsid w:val="00C27453"/>
    <w:rsid w:val="00C309FE"/>
    <w:rsid w:val="00C30E39"/>
    <w:rsid w:val="00C313F4"/>
    <w:rsid w:val="00C31B4F"/>
    <w:rsid w:val="00C32509"/>
    <w:rsid w:val="00C3291E"/>
    <w:rsid w:val="00C32BFD"/>
    <w:rsid w:val="00C338DA"/>
    <w:rsid w:val="00C33C90"/>
    <w:rsid w:val="00C3469F"/>
    <w:rsid w:val="00C34A50"/>
    <w:rsid w:val="00C35D7B"/>
    <w:rsid w:val="00C365FC"/>
    <w:rsid w:val="00C36E12"/>
    <w:rsid w:val="00C370CC"/>
    <w:rsid w:val="00C3713E"/>
    <w:rsid w:val="00C37199"/>
    <w:rsid w:val="00C376C7"/>
    <w:rsid w:val="00C376F5"/>
    <w:rsid w:val="00C4020A"/>
    <w:rsid w:val="00C4024F"/>
    <w:rsid w:val="00C406F4"/>
    <w:rsid w:val="00C407DC"/>
    <w:rsid w:val="00C408D1"/>
    <w:rsid w:val="00C41584"/>
    <w:rsid w:val="00C42FB8"/>
    <w:rsid w:val="00C43AEC"/>
    <w:rsid w:val="00C44A6C"/>
    <w:rsid w:val="00C4641C"/>
    <w:rsid w:val="00C46503"/>
    <w:rsid w:val="00C466CD"/>
    <w:rsid w:val="00C468E0"/>
    <w:rsid w:val="00C46A43"/>
    <w:rsid w:val="00C46C1F"/>
    <w:rsid w:val="00C4711F"/>
    <w:rsid w:val="00C50069"/>
    <w:rsid w:val="00C50468"/>
    <w:rsid w:val="00C513D9"/>
    <w:rsid w:val="00C51425"/>
    <w:rsid w:val="00C524D3"/>
    <w:rsid w:val="00C52D34"/>
    <w:rsid w:val="00C53AB6"/>
    <w:rsid w:val="00C54052"/>
    <w:rsid w:val="00C55269"/>
    <w:rsid w:val="00C5586F"/>
    <w:rsid w:val="00C568F7"/>
    <w:rsid w:val="00C56C17"/>
    <w:rsid w:val="00C57633"/>
    <w:rsid w:val="00C579E4"/>
    <w:rsid w:val="00C6075C"/>
    <w:rsid w:val="00C60E3B"/>
    <w:rsid w:val="00C62131"/>
    <w:rsid w:val="00C62F67"/>
    <w:rsid w:val="00C63216"/>
    <w:rsid w:val="00C63902"/>
    <w:rsid w:val="00C6489A"/>
    <w:rsid w:val="00C64B78"/>
    <w:rsid w:val="00C6531B"/>
    <w:rsid w:val="00C65323"/>
    <w:rsid w:val="00C65337"/>
    <w:rsid w:val="00C672F7"/>
    <w:rsid w:val="00C70175"/>
    <w:rsid w:val="00C7136B"/>
    <w:rsid w:val="00C7139D"/>
    <w:rsid w:val="00C713E2"/>
    <w:rsid w:val="00C72DFC"/>
    <w:rsid w:val="00C747E3"/>
    <w:rsid w:val="00C74C64"/>
    <w:rsid w:val="00C74D74"/>
    <w:rsid w:val="00C74F34"/>
    <w:rsid w:val="00C75587"/>
    <w:rsid w:val="00C757E5"/>
    <w:rsid w:val="00C760B5"/>
    <w:rsid w:val="00C7642A"/>
    <w:rsid w:val="00C76C0F"/>
    <w:rsid w:val="00C777F4"/>
    <w:rsid w:val="00C801DE"/>
    <w:rsid w:val="00C81415"/>
    <w:rsid w:val="00C81DC2"/>
    <w:rsid w:val="00C83062"/>
    <w:rsid w:val="00C83305"/>
    <w:rsid w:val="00C8389A"/>
    <w:rsid w:val="00C846C9"/>
    <w:rsid w:val="00C84BA1"/>
    <w:rsid w:val="00C84D1D"/>
    <w:rsid w:val="00C84E24"/>
    <w:rsid w:val="00C859C9"/>
    <w:rsid w:val="00C863E0"/>
    <w:rsid w:val="00C923C1"/>
    <w:rsid w:val="00C92D99"/>
    <w:rsid w:val="00C9318D"/>
    <w:rsid w:val="00C931CD"/>
    <w:rsid w:val="00C93227"/>
    <w:rsid w:val="00C93255"/>
    <w:rsid w:val="00C94B21"/>
    <w:rsid w:val="00C94EE1"/>
    <w:rsid w:val="00C950B8"/>
    <w:rsid w:val="00C95AE5"/>
    <w:rsid w:val="00C95B30"/>
    <w:rsid w:val="00C9609F"/>
    <w:rsid w:val="00C964E1"/>
    <w:rsid w:val="00C9654B"/>
    <w:rsid w:val="00C968BF"/>
    <w:rsid w:val="00C97961"/>
    <w:rsid w:val="00C97EC1"/>
    <w:rsid w:val="00CA0125"/>
    <w:rsid w:val="00CA05DE"/>
    <w:rsid w:val="00CA0A57"/>
    <w:rsid w:val="00CA0CD7"/>
    <w:rsid w:val="00CA108A"/>
    <w:rsid w:val="00CA128C"/>
    <w:rsid w:val="00CA12E6"/>
    <w:rsid w:val="00CA1523"/>
    <w:rsid w:val="00CA1E5B"/>
    <w:rsid w:val="00CA25C0"/>
    <w:rsid w:val="00CA2A2A"/>
    <w:rsid w:val="00CA2A2C"/>
    <w:rsid w:val="00CA2EE3"/>
    <w:rsid w:val="00CA3341"/>
    <w:rsid w:val="00CA36AD"/>
    <w:rsid w:val="00CA49BD"/>
    <w:rsid w:val="00CA49C3"/>
    <w:rsid w:val="00CA4E43"/>
    <w:rsid w:val="00CA55FD"/>
    <w:rsid w:val="00CA5BCF"/>
    <w:rsid w:val="00CA6262"/>
    <w:rsid w:val="00CA7361"/>
    <w:rsid w:val="00CA77DD"/>
    <w:rsid w:val="00CA7A4F"/>
    <w:rsid w:val="00CB04C9"/>
    <w:rsid w:val="00CB0AFE"/>
    <w:rsid w:val="00CB125E"/>
    <w:rsid w:val="00CB15D0"/>
    <w:rsid w:val="00CB1BCD"/>
    <w:rsid w:val="00CB1C16"/>
    <w:rsid w:val="00CB220A"/>
    <w:rsid w:val="00CB4AB9"/>
    <w:rsid w:val="00CB5A48"/>
    <w:rsid w:val="00CB65A1"/>
    <w:rsid w:val="00CB67E0"/>
    <w:rsid w:val="00CB7553"/>
    <w:rsid w:val="00CB7EB2"/>
    <w:rsid w:val="00CC002B"/>
    <w:rsid w:val="00CC0FF2"/>
    <w:rsid w:val="00CC1431"/>
    <w:rsid w:val="00CC2092"/>
    <w:rsid w:val="00CC3A88"/>
    <w:rsid w:val="00CC3F43"/>
    <w:rsid w:val="00CC4B2B"/>
    <w:rsid w:val="00CC5854"/>
    <w:rsid w:val="00CC761E"/>
    <w:rsid w:val="00CD03F6"/>
    <w:rsid w:val="00CD0C59"/>
    <w:rsid w:val="00CD1BA8"/>
    <w:rsid w:val="00CD2A5B"/>
    <w:rsid w:val="00CD3004"/>
    <w:rsid w:val="00CD3356"/>
    <w:rsid w:val="00CD3D93"/>
    <w:rsid w:val="00CD3EA7"/>
    <w:rsid w:val="00CD3FA4"/>
    <w:rsid w:val="00CD419B"/>
    <w:rsid w:val="00CD45F3"/>
    <w:rsid w:val="00CD6462"/>
    <w:rsid w:val="00CD6A13"/>
    <w:rsid w:val="00CD6A60"/>
    <w:rsid w:val="00CD6C12"/>
    <w:rsid w:val="00CD7282"/>
    <w:rsid w:val="00CE0EA7"/>
    <w:rsid w:val="00CE1FC9"/>
    <w:rsid w:val="00CE22A7"/>
    <w:rsid w:val="00CE25F8"/>
    <w:rsid w:val="00CE2835"/>
    <w:rsid w:val="00CE36A3"/>
    <w:rsid w:val="00CE4B71"/>
    <w:rsid w:val="00CE4B9F"/>
    <w:rsid w:val="00CE4C23"/>
    <w:rsid w:val="00CE4D93"/>
    <w:rsid w:val="00CE5074"/>
    <w:rsid w:val="00CE536F"/>
    <w:rsid w:val="00CE5A49"/>
    <w:rsid w:val="00CE62EF"/>
    <w:rsid w:val="00CF045F"/>
    <w:rsid w:val="00CF0AC1"/>
    <w:rsid w:val="00CF12ED"/>
    <w:rsid w:val="00CF1F08"/>
    <w:rsid w:val="00CF2A62"/>
    <w:rsid w:val="00CF2C88"/>
    <w:rsid w:val="00CF36CD"/>
    <w:rsid w:val="00CF4131"/>
    <w:rsid w:val="00CF41FB"/>
    <w:rsid w:val="00CF4EC0"/>
    <w:rsid w:val="00CF590E"/>
    <w:rsid w:val="00CF653C"/>
    <w:rsid w:val="00CF6880"/>
    <w:rsid w:val="00CF6C6C"/>
    <w:rsid w:val="00CF7FCA"/>
    <w:rsid w:val="00D00C45"/>
    <w:rsid w:val="00D00F89"/>
    <w:rsid w:val="00D013CA"/>
    <w:rsid w:val="00D01A47"/>
    <w:rsid w:val="00D02776"/>
    <w:rsid w:val="00D037F2"/>
    <w:rsid w:val="00D04278"/>
    <w:rsid w:val="00D04F1F"/>
    <w:rsid w:val="00D04FEC"/>
    <w:rsid w:val="00D057EB"/>
    <w:rsid w:val="00D060E6"/>
    <w:rsid w:val="00D06FF4"/>
    <w:rsid w:val="00D07703"/>
    <w:rsid w:val="00D07E82"/>
    <w:rsid w:val="00D11176"/>
    <w:rsid w:val="00D1120A"/>
    <w:rsid w:val="00D12428"/>
    <w:rsid w:val="00D13E5E"/>
    <w:rsid w:val="00D146D2"/>
    <w:rsid w:val="00D14B33"/>
    <w:rsid w:val="00D14C8D"/>
    <w:rsid w:val="00D153C8"/>
    <w:rsid w:val="00D16B44"/>
    <w:rsid w:val="00D16D4D"/>
    <w:rsid w:val="00D1700B"/>
    <w:rsid w:val="00D17428"/>
    <w:rsid w:val="00D20349"/>
    <w:rsid w:val="00D20A99"/>
    <w:rsid w:val="00D2158D"/>
    <w:rsid w:val="00D2166E"/>
    <w:rsid w:val="00D217E3"/>
    <w:rsid w:val="00D21AE1"/>
    <w:rsid w:val="00D22368"/>
    <w:rsid w:val="00D224EA"/>
    <w:rsid w:val="00D22B86"/>
    <w:rsid w:val="00D236C8"/>
    <w:rsid w:val="00D243F2"/>
    <w:rsid w:val="00D24A55"/>
    <w:rsid w:val="00D24CF6"/>
    <w:rsid w:val="00D2585B"/>
    <w:rsid w:val="00D25B88"/>
    <w:rsid w:val="00D27296"/>
    <w:rsid w:val="00D27404"/>
    <w:rsid w:val="00D275BF"/>
    <w:rsid w:val="00D276D3"/>
    <w:rsid w:val="00D2778E"/>
    <w:rsid w:val="00D27AE1"/>
    <w:rsid w:val="00D305E4"/>
    <w:rsid w:val="00D315B3"/>
    <w:rsid w:val="00D339E0"/>
    <w:rsid w:val="00D33F05"/>
    <w:rsid w:val="00D344CB"/>
    <w:rsid w:val="00D3455F"/>
    <w:rsid w:val="00D369A1"/>
    <w:rsid w:val="00D37343"/>
    <w:rsid w:val="00D374CF"/>
    <w:rsid w:val="00D416D1"/>
    <w:rsid w:val="00D43B93"/>
    <w:rsid w:val="00D44449"/>
    <w:rsid w:val="00D4457B"/>
    <w:rsid w:val="00D456A0"/>
    <w:rsid w:val="00D45C8F"/>
    <w:rsid w:val="00D46242"/>
    <w:rsid w:val="00D465E8"/>
    <w:rsid w:val="00D46BA4"/>
    <w:rsid w:val="00D46F03"/>
    <w:rsid w:val="00D472EB"/>
    <w:rsid w:val="00D5116A"/>
    <w:rsid w:val="00D520D2"/>
    <w:rsid w:val="00D5223D"/>
    <w:rsid w:val="00D52719"/>
    <w:rsid w:val="00D52F3D"/>
    <w:rsid w:val="00D531C7"/>
    <w:rsid w:val="00D5408A"/>
    <w:rsid w:val="00D54645"/>
    <w:rsid w:val="00D5584F"/>
    <w:rsid w:val="00D55B1E"/>
    <w:rsid w:val="00D55F54"/>
    <w:rsid w:val="00D55F6C"/>
    <w:rsid w:val="00D61495"/>
    <w:rsid w:val="00D62167"/>
    <w:rsid w:val="00D623E5"/>
    <w:rsid w:val="00D63565"/>
    <w:rsid w:val="00D66E91"/>
    <w:rsid w:val="00D67D1D"/>
    <w:rsid w:val="00D706E4"/>
    <w:rsid w:val="00D70E74"/>
    <w:rsid w:val="00D71357"/>
    <w:rsid w:val="00D71C67"/>
    <w:rsid w:val="00D71F8D"/>
    <w:rsid w:val="00D72BCE"/>
    <w:rsid w:val="00D73355"/>
    <w:rsid w:val="00D74F66"/>
    <w:rsid w:val="00D76077"/>
    <w:rsid w:val="00D76226"/>
    <w:rsid w:val="00D76759"/>
    <w:rsid w:val="00D76CBA"/>
    <w:rsid w:val="00D76E89"/>
    <w:rsid w:val="00D775AE"/>
    <w:rsid w:val="00D779B7"/>
    <w:rsid w:val="00D80240"/>
    <w:rsid w:val="00D80A6B"/>
    <w:rsid w:val="00D80FE6"/>
    <w:rsid w:val="00D812E4"/>
    <w:rsid w:val="00D8132C"/>
    <w:rsid w:val="00D81579"/>
    <w:rsid w:val="00D81A21"/>
    <w:rsid w:val="00D81BBC"/>
    <w:rsid w:val="00D81FD6"/>
    <w:rsid w:val="00D82592"/>
    <w:rsid w:val="00D8322D"/>
    <w:rsid w:val="00D8388B"/>
    <w:rsid w:val="00D83C17"/>
    <w:rsid w:val="00D8441D"/>
    <w:rsid w:val="00D84791"/>
    <w:rsid w:val="00D87105"/>
    <w:rsid w:val="00D871EC"/>
    <w:rsid w:val="00D90C09"/>
    <w:rsid w:val="00D91D38"/>
    <w:rsid w:val="00D92CFD"/>
    <w:rsid w:val="00D92F31"/>
    <w:rsid w:val="00D9337B"/>
    <w:rsid w:val="00D936D1"/>
    <w:rsid w:val="00D93F15"/>
    <w:rsid w:val="00D95AE9"/>
    <w:rsid w:val="00D95FB2"/>
    <w:rsid w:val="00D9624E"/>
    <w:rsid w:val="00D96C70"/>
    <w:rsid w:val="00D96ED0"/>
    <w:rsid w:val="00D96EFF"/>
    <w:rsid w:val="00D974EA"/>
    <w:rsid w:val="00D97B0D"/>
    <w:rsid w:val="00DA0640"/>
    <w:rsid w:val="00DA068A"/>
    <w:rsid w:val="00DA0B6F"/>
    <w:rsid w:val="00DA0E8D"/>
    <w:rsid w:val="00DA1E18"/>
    <w:rsid w:val="00DA278B"/>
    <w:rsid w:val="00DA343C"/>
    <w:rsid w:val="00DA35E0"/>
    <w:rsid w:val="00DA380C"/>
    <w:rsid w:val="00DA474E"/>
    <w:rsid w:val="00DA4BF3"/>
    <w:rsid w:val="00DA54DC"/>
    <w:rsid w:val="00DA5506"/>
    <w:rsid w:val="00DA721F"/>
    <w:rsid w:val="00DB0323"/>
    <w:rsid w:val="00DB09EC"/>
    <w:rsid w:val="00DB0A16"/>
    <w:rsid w:val="00DB0E3F"/>
    <w:rsid w:val="00DB1716"/>
    <w:rsid w:val="00DB17E8"/>
    <w:rsid w:val="00DB18F3"/>
    <w:rsid w:val="00DB2204"/>
    <w:rsid w:val="00DB256C"/>
    <w:rsid w:val="00DB2C25"/>
    <w:rsid w:val="00DB381A"/>
    <w:rsid w:val="00DB484D"/>
    <w:rsid w:val="00DB5273"/>
    <w:rsid w:val="00DB54DD"/>
    <w:rsid w:val="00DB5576"/>
    <w:rsid w:val="00DB6C36"/>
    <w:rsid w:val="00DC06B9"/>
    <w:rsid w:val="00DC0B52"/>
    <w:rsid w:val="00DC10A0"/>
    <w:rsid w:val="00DC1AFF"/>
    <w:rsid w:val="00DC1CF9"/>
    <w:rsid w:val="00DC2CDB"/>
    <w:rsid w:val="00DC36E1"/>
    <w:rsid w:val="00DC516F"/>
    <w:rsid w:val="00DC52D4"/>
    <w:rsid w:val="00DC625E"/>
    <w:rsid w:val="00DC64BF"/>
    <w:rsid w:val="00DC66DA"/>
    <w:rsid w:val="00DC6C57"/>
    <w:rsid w:val="00DC6C8A"/>
    <w:rsid w:val="00DD0399"/>
    <w:rsid w:val="00DD085A"/>
    <w:rsid w:val="00DD0D78"/>
    <w:rsid w:val="00DD1746"/>
    <w:rsid w:val="00DD17B8"/>
    <w:rsid w:val="00DD1FCB"/>
    <w:rsid w:val="00DD439A"/>
    <w:rsid w:val="00DD52FD"/>
    <w:rsid w:val="00DD5C47"/>
    <w:rsid w:val="00DD5F1B"/>
    <w:rsid w:val="00DD6B42"/>
    <w:rsid w:val="00DD6BF9"/>
    <w:rsid w:val="00DD719E"/>
    <w:rsid w:val="00DD7615"/>
    <w:rsid w:val="00DD782E"/>
    <w:rsid w:val="00DD7D46"/>
    <w:rsid w:val="00DE076A"/>
    <w:rsid w:val="00DE106E"/>
    <w:rsid w:val="00DE16F6"/>
    <w:rsid w:val="00DE19BF"/>
    <w:rsid w:val="00DE52BF"/>
    <w:rsid w:val="00DE598B"/>
    <w:rsid w:val="00DF0AEA"/>
    <w:rsid w:val="00DF0F1D"/>
    <w:rsid w:val="00DF105F"/>
    <w:rsid w:val="00DF1FBE"/>
    <w:rsid w:val="00DF2442"/>
    <w:rsid w:val="00DF24AF"/>
    <w:rsid w:val="00DF31E6"/>
    <w:rsid w:val="00DF3711"/>
    <w:rsid w:val="00DF5714"/>
    <w:rsid w:val="00DF66F2"/>
    <w:rsid w:val="00DF6BD6"/>
    <w:rsid w:val="00DF6EC2"/>
    <w:rsid w:val="00DF7153"/>
    <w:rsid w:val="00DF7244"/>
    <w:rsid w:val="00DF7AFE"/>
    <w:rsid w:val="00E0016B"/>
    <w:rsid w:val="00E00302"/>
    <w:rsid w:val="00E004B7"/>
    <w:rsid w:val="00E0187C"/>
    <w:rsid w:val="00E01934"/>
    <w:rsid w:val="00E02206"/>
    <w:rsid w:val="00E02A77"/>
    <w:rsid w:val="00E02E56"/>
    <w:rsid w:val="00E03212"/>
    <w:rsid w:val="00E03879"/>
    <w:rsid w:val="00E04706"/>
    <w:rsid w:val="00E04837"/>
    <w:rsid w:val="00E05699"/>
    <w:rsid w:val="00E05C19"/>
    <w:rsid w:val="00E068D8"/>
    <w:rsid w:val="00E06934"/>
    <w:rsid w:val="00E06A36"/>
    <w:rsid w:val="00E06BCC"/>
    <w:rsid w:val="00E07CA5"/>
    <w:rsid w:val="00E07EAC"/>
    <w:rsid w:val="00E102EC"/>
    <w:rsid w:val="00E11BCF"/>
    <w:rsid w:val="00E127CD"/>
    <w:rsid w:val="00E129AC"/>
    <w:rsid w:val="00E133DA"/>
    <w:rsid w:val="00E13A31"/>
    <w:rsid w:val="00E142A2"/>
    <w:rsid w:val="00E146DE"/>
    <w:rsid w:val="00E14BCA"/>
    <w:rsid w:val="00E152F8"/>
    <w:rsid w:val="00E1555A"/>
    <w:rsid w:val="00E158DC"/>
    <w:rsid w:val="00E15B33"/>
    <w:rsid w:val="00E16635"/>
    <w:rsid w:val="00E17700"/>
    <w:rsid w:val="00E2032F"/>
    <w:rsid w:val="00E209C1"/>
    <w:rsid w:val="00E20FE9"/>
    <w:rsid w:val="00E21C6C"/>
    <w:rsid w:val="00E2334F"/>
    <w:rsid w:val="00E233F2"/>
    <w:rsid w:val="00E23D8F"/>
    <w:rsid w:val="00E248D0"/>
    <w:rsid w:val="00E26B2C"/>
    <w:rsid w:val="00E2711A"/>
    <w:rsid w:val="00E27525"/>
    <w:rsid w:val="00E27D40"/>
    <w:rsid w:val="00E30EA4"/>
    <w:rsid w:val="00E314D7"/>
    <w:rsid w:val="00E314E0"/>
    <w:rsid w:val="00E31C8A"/>
    <w:rsid w:val="00E3252B"/>
    <w:rsid w:val="00E32EE8"/>
    <w:rsid w:val="00E33EDA"/>
    <w:rsid w:val="00E34A49"/>
    <w:rsid w:val="00E34B7B"/>
    <w:rsid w:val="00E3521C"/>
    <w:rsid w:val="00E352DE"/>
    <w:rsid w:val="00E359FE"/>
    <w:rsid w:val="00E35D67"/>
    <w:rsid w:val="00E36383"/>
    <w:rsid w:val="00E376C5"/>
    <w:rsid w:val="00E4093B"/>
    <w:rsid w:val="00E40A81"/>
    <w:rsid w:val="00E41A0C"/>
    <w:rsid w:val="00E44567"/>
    <w:rsid w:val="00E455AA"/>
    <w:rsid w:val="00E45B9E"/>
    <w:rsid w:val="00E46037"/>
    <w:rsid w:val="00E4793A"/>
    <w:rsid w:val="00E47D8B"/>
    <w:rsid w:val="00E47D8E"/>
    <w:rsid w:val="00E51019"/>
    <w:rsid w:val="00E52FBE"/>
    <w:rsid w:val="00E52FD8"/>
    <w:rsid w:val="00E53BB7"/>
    <w:rsid w:val="00E54F4F"/>
    <w:rsid w:val="00E552C2"/>
    <w:rsid w:val="00E554F2"/>
    <w:rsid w:val="00E557B3"/>
    <w:rsid w:val="00E55CC2"/>
    <w:rsid w:val="00E569C1"/>
    <w:rsid w:val="00E57373"/>
    <w:rsid w:val="00E5762E"/>
    <w:rsid w:val="00E578EF"/>
    <w:rsid w:val="00E6018C"/>
    <w:rsid w:val="00E609F3"/>
    <w:rsid w:val="00E616AD"/>
    <w:rsid w:val="00E617AE"/>
    <w:rsid w:val="00E62292"/>
    <w:rsid w:val="00E624EE"/>
    <w:rsid w:val="00E62684"/>
    <w:rsid w:val="00E62C9F"/>
    <w:rsid w:val="00E63EF8"/>
    <w:rsid w:val="00E6420B"/>
    <w:rsid w:val="00E644A5"/>
    <w:rsid w:val="00E64626"/>
    <w:rsid w:val="00E6600F"/>
    <w:rsid w:val="00E6606F"/>
    <w:rsid w:val="00E672DB"/>
    <w:rsid w:val="00E67A03"/>
    <w:rsid w:val="00E70C09"/>
    <w:rsid w:val="00E72785"/>
    <w:rsid w:val="00E72EB6"/>
    <w:rsid w:val="00E73748"/>
    <w:rsid w:val="00E73D48"/>
    <w:rsid w:val="00E74032"/>
    <w:rsid w:val="00E7694A"/>
    <w:rsid w:val="00E802BB"/>
    <w:rsid w:val="00E80440"/>
    <w:rsid w:val="00E82CFC"/>
    <w:rsid w:val="00E8451A"/>
    <w:rsid w:val="00E84A85"/>
    <w:rsid w:val="00E851CA"/>
    <w:rsid w:val="00E85674"/>
    <w:rsid w:val="00E85D07"/>
    <w:rsid w:val="00E85D1A"/>
    <w:rsid w:val="00E85D4C"/>
    <w:rsid w:val="00E85E02"/>
    <w:rsid w:val="00E86636"/>
    <w:rsid w:val="00E867C5"/>
    <w:rsid w:val="00E86C20"/>
    <w:rsid w:val="00E86D42"/>
    <w:rsid w:val="00E872DE"/>
    <w:rsid w:val="00E87382"/>
    <w:rsid w:val="00E8749A"/>
    <w:rsid w:val="00E87DC5"/>
    <w:rsid w:val="00E904AF"/>
    <w:rsid w:val="00E90673"/>
    <w:rsid w:val="00E933E5"/>
    <w:rsid w:val="00E93619"/>
    <w:rsid w:val="00E938EC"/>
    <w:rsid w:val="00E93D9B"/>
    <w:rsid w:val="00E9419A"/>
    <w:rsid w:val="00E942F3"/>
    <w:rsid w:val="00E9793A"/>
    <w:rsid w:val="00E97E72"/>
    <w:rsid w:val="00EA06FE"/>
    <w:rsid w:val="00EA1E04"/>
    <w:rsid w:val="00EA2088"/>
    <w:rsid w:val="00EA25A2"/>
    <w:rsid w:val="00EA2A8F"/>
    <w:rsid w:val="00EA329D"/>
    <w:rsid w:val="00EA36E8"/>
    <w:rsid w:val="00EA38F8"/>
    <w:rsid w:val="00EA3B68"/>
    <w:rsid w:val="00EA3D01"/>
    <w:rsid w:val="00EA41AF"/>
    <w:rsid w:val="00EA46AE"/>
    <w:rsid w:val="00EA5787"/>
    <w:rsid w:val="00EA6158"/>
    <w:rsid w:val="00EA7853"/>
    <w:rsid w:val="00EA7E37"/>
    <w:rsid w:val="00EB0641"/>
    <w:rsid w:val="00EB0972"/>
    <w:rsid w:val="00EB21E2"/>
    <w:rsid w:val="00EB29FE"/>
    <w:rsid w:val="00EB2D11"/>
    <w:rsid w:val="00EB48D9"/>
    <w:rsid w:val="00EB532E"/>
    <w:rsid w:val="00EB56DE"/>
    <w:rsid w:val="00EB615D"/>
    <w:rsid w:val="00EB7E42"/>
    <w:rsid w:val="00EC20B3"/>
    <w:rsid w:val="00EC2A9B"/>
    <w:rsid w:val="00EC3973"/>
    <w:rsid w:val="00EC5459"/>
    <w:rsid w:val="00EC5661"/>
    <w:rsid w:val="00EC6E7E"/>
    <w:rsid w:val="00EC7D32"/>
    <w:rsid w:val="00EC7DCF"/>
    <w:rsid w:val="00ED0196"/>
    <w:rsid w:val="00ED068E"/>
    <w:rsid w:val="00ED0F68"/>
    <w:rsid w:val="00ED1FD7"/>
    <w:rsid w:val="00ED20B4"/>
    <w:rsid w:val="00ED2374"/>
    <w:rsid w:val="00ED30E0"/>
    <w:rsid w:val="00ED32A3"/>
    <w:rsid w:val="00ED3316"/>
    <w:rsid w:val="00ED33B1"/>
    <w:rsid w:val="00ED3DA8"/>
    <w:rsid w:val="00ED43A9"/>
    <w:rsid w:val="00ED4749"/>
    <w:rsid w:val="00ED4837"/>
    <w:rsid w:val="00ED5016"/>
    <w:rsid w:val="00ED5393"/>
    <w:rsid w:val="00ED575D"/>
    <w:rsid w:val="00ED5C98"/>
    <w:rsid w:val="00ED6274"/>
    <w:rsid w:val="00ED6BE6"/>
    <w:rsid w:val="00ED6C22"/>
    <w:rsid w:val="00ED6FE8"/>
    <w:rsid w:val="00ED70A5"/>
    <w:rsid w:val="00ED7619"/>
    <w:rsid w:val="00ED7A72"/>
    <w:rsid w:val="00ED7F5F"/>
    <w:rsid w:val="00EE0936"/>
    <w:rsid w:val="00EE0D21"/>
    <w:rsid w:val="00EE1208"/>
    <w:rsid w:val="00EE1EEF"/>
    <w:rsid w:val="00EE2BF4"/>
    <w:rsid w:val="00EE3CA2"/>
    <w:rsid w:val="00EE3F91"/>
    <w:rsid w:val="00EE41F6"/>
    <w:rsid w:val="00EE671D"/>
    <w:rsid w:val="00EE714E"/>
    <w:rsid w:val="00EE74C0"/>
    <w:rsid w:val="00EE7639"/>
    <w:rsid w:val="00EE7CEF"/>
    <w:rsid w:val="00EF020E"/>
    <w:rsid w:val="00EF0BA4"/>
    <w:rsid w:val="00EF0F79"/>
    <w:rsid w:val="00EF16A2"/>
    <w:rsid w:val="00EF1F9B"/>
    <w:rsid w:val="00EF2556"/>
    <w:rsid w:val="00EF367B"/>
    <w:rsid w:val="00EF405E"/>
    <w:rsid w:val="00EF40B3"/>
    <w:rsid w:val="00EF46DE"/>
    <w:rsid w:val="00EF5B4C"/>
    <w:rsid w:val="00EF5D65"/>
    <w:rsid w:val="00EF61FD"/>
    <w:rsid w:val="00EF6D38"/>
    <w:rsid w:val="00EF7ABB"/>
    <w:rsid w:val="00EF7F45"/>
    <w:rsid w:val="00F00A88"/>
    <w:rsid w:val="00F00B8C"/>
    <w:rsid w:val="00F01164"/>
    <w:rsid w:val="00F01359"/>
    <w:rsid w:val="00F017B1"/>
    <w:rsid w:val="00F0246B"/>
    <w:rsid w:val="00F02634"/>
    <w:rsid w:val="00F0361E"/>
    <w:rsid w:val="00F03A3C"/>
    <w:rsid w:val="00F03ADC"/>
    <w:rsid w:val="00F03F0E"/>
    <w:rsid w:val="00F0508F"/>
    <w:rsid w:val="00F061D3"/>
    <w:rsid w:val="00F0660B"/>
    <w:rsid w:val="00F069F6"/>
    <w:rsid w:val="00F06E44"/>
    <w:rsid w:val="00F071C6"/>
    <w:rsid w:val="00F108F8"/>
    <w:rsid w:val="00F10D34"/>
    <w:rsid w:val="00F12965"/>
    <w:rsid w:val="00F14310"/>
    <w:rsid w:val="00F1445C"/>
    <w:rsid w:val="00F15081"/>
    <w:rsid w:val="00F15D03"/>
    <w:rsid w:val="00F16B0A"/>
    <w:rsid w:val="00F16D52"/>
    <w:rsid w:val="00F17619"/>
    <w:rsid w:val="00F17715"/>
    <w:rsid w:val="00F17AC6"/>
    <w:rsid w:val="00F20EA1"/>
    <w:rsid w:val="00F2156B"/>
    <w:rsid w:val="00F21F27"/>
    <w:rsid w:val="00F23537"/>
    <w:rsid w:val="00F245AD"/>
    <w:rsid w:val="00F250E3"/>
    <w:rsid w:val="00F263F9"/>
    <w:rsid w:val="00F275A3"/>
    <w:rsid w:val="00F27ADA"/>
    <w:rsid w:val="00F27B84"/>
    <w:rsid w:val="00F30838"/>
    <w:rsid w:val="00F308B1"/>
    <w:rsid w:val="00F31601"/>
    <w:rsid w:val="00F31C16"/>
    <w:rsid w:val="00F31DC2"/>
    <w:rsid w:val="00F33201"/>
    <w:rsid w:val="00F35F32"/>
    <w:rsid w:val="00F367E6"/>
    <w:rsid w:val="00F37CB8"/>
    <w:rsid w:val="00F403C6"/>
    <w:rsid w:val="00F4074B"/>
    <w:rsid w:val="00F40D15"/>
    <w:rsid w:val="00F410F7"/>
    <w:rsid w:val="00F4117B"/>
    <w:rsid w:val="00F41CC2"/>
    <w:rsid w:val="00F421CC"/>
    <w:rsid w:val="00F426C7"/>
    <w:rsid w:val="00F4289C"/>
    <w:rsid w:val="00F42B30"/>
    <w:rsid w:val="00F42C07"/>
    <w:rsid w:val="00F43C64"/>
    <w:rsid w:val="00F45F68"/>
    <w:rsid w:val="00F46878"/>
    <w:rsid w:val="00F47A07"/>
    <w:rsid w:val="00F47F19"/>
    <w:rsid w:val="00F5078C"/>
    <w:rsid w:val="00F50D80"/>
    <w:rsid w:val="00F516EC"/>
    <w:rsid w:val="00F52AD5"/>
    <w:rsid w:val="00F532E8"/>
    <w:rsid w:val="00F53604"/>
    <w:rsid w:val="00F53E65"/>
    <w:rsid w:val="00F53F27"/>
    <w:rsid w:val="00F56056"/>
    <w:rsid w:val="00F56786"/>
    <w:rsid w:val="00F568DF"/>
    <w:rsid w:val="00F56A29"/>
    <w:rsid w:val="00F56BDE"/>
    <w:rsid w:val="00F57213"/>
    <w:rsid w:val="00F5736B"/>
    <w:rsid w:val="00F608E2"/>
    <w:rsid w:val="00F61C15"/>
    <w:rsid w:val="00F61F07"/>
    <w:rsid w:val="00F6216A"/>
    <w:rsid w:val="00F62704"/>
    <w:rsid w:val="00F6320B"/>
    <w:rsid w:val="00F63519"/>
    <w:rsid w:val="00F6457E"/>
    <w:rsid w:val="00F647C6"/>
    <w:rsid w:val="00F65A0B"/>
    <w:rsid w:val="00F65A84"/>
    <w:rsid w:val="00F65D9B"/>
    <w:rsid w:val="00F65E81"/>
    <w:rsid w:val="00F67357"/>
    <w:rsid w:val="00F67C4A"/>
    <w:rsid w:val="00F67DDE"/>
    <w:rsid w:val="00F67E8B"/>
    <w:rsid w:val="00F70A7B"/>
    <w:rsid w:val="00F71BDE"/>
    <w:rsid w:val="00F725F9"/>
    <w:rsid w:val="00F72BDA"/>
    <w:rsid w:val="00F72E1F"/>
    <w:rsid w:val="00F73465"/>
    <w:rsid w:val="00F75023"/>
    <w:rsid w:val="00F7693F"/>
    <w:rsid w:val="00F76D6C"/>
    <w:rsid w:val="00F804B6"/>
    <w:rsid w:val="00F82386"/>
    <w:rsid w:val="00F837B4"/>
    <w:rsid w:val="00F838DF"/>
    <w:rsid w:val="00F84256"/>
    <w:rsid w:val="00F843AF"/>
    <w:rsid w:val="00F84774"/>
    <w:rsid w:val="00F8591C"/>
    <w:rsid w:val="00F863A4"/>
    <w:rsid w:val="00F875C2"/>
    <w:rsid w:val="00F8775B"/>
    <w:rsid w:val="00F87DBF"/>
    <w:rsid w:val="00F87E4D"/>
    <w:rsid w:val="00F9067A"/>
    <w:rsid w:val="00F90D8F"/>
    <w:rsid w:val="00F91A5E"/>
    <w:rsid w:val="00F922B4"/>
    <w:rsid w:val="00F956BD"/>
    <w:rsid w:val="00F95A0C"/>
    <w:rsid w:val="00F96DDA"/>
    <w:rsid w:val="00F9731F"/>
    <w:rsid w:val="00F974E9"/>
    <w:rsid w:val="00FA0199"/>
    <w:rsid w:val="00FA0354"/>
    <w:rsid w:val="00FA1946"/>
    <w:rsid w:val="00FA20FA"/>
    <w:rsid w:val="00FA221E"/>
    <w:rsid w:val="00FA3506"/>
    <w:rsid w:val="00FA38F2"/>
    <w:rsid w:val="00FA3D41"/>
    <w:rsid w:val="00FA4694"/>
    <w:rsid w:val="00FA49BE"/>
    <w:rsid w:val="00FA61E7"/>
    <w:rsid w:val="00FA6A76"/>
    <w:rsid w:val="00FA6F39"/>
    <w:rsid w:val="00FA7210"/>
    <w:rsid w:val="00FB03EC"/>
    <w:rsid w:val="00FB1434"/>
    <w:rsid w:val="00FB1447"/>
    <w:rsid w:val="00FB1EED"/>
    <w:rsid w:val="00FB299A"/>
    <w:rsid w:val="00FB2DCD"/>
    <w:rsid w:val="00FB37E6"/>
    <w:rsid w:val="00FB42FE"/>
    <w:rsid w:val="00FB452E"/>
    <w:rsid w:val="00FB4883"/>
    <w:rsid w:val="00FB4E22"/>
    <w:rsid w:val="00FB4FE8"/>
    <w:rsid w:val="00FB54B5"/>
    <w:rsid w:val="00FB6A70"/>
    <w:rsid w:val="00FB6D7D"/>
    <w:rsid w:val="00FB751F"/>
    <w:rsid w:val="00FC0807"/>
    <w:rsid w:val="00FC2D00"/>
    <w:rsid w:val="00FC33C5"/>
    <w:rsid w:val="00FC3942"/>
    <w:rsid w:val="00FC3C10"/>
    <w:rsid w:val="00FC40B5"/>
    <w:rsid w:val="00FC4A0B"/>
    <w:rsid w:val="00FC4BA7"/>
    <w:rsid w:val="00FC4DE1"/>
    <w:rsid w:val="00FC545A"/>
    <w:rsid w:val="00FC5604"/>
    <w:rsid w:val="00FC5806"/>
    <w:rsid w:val="00FC5E5A"/>
    <w:rsid w:val="00FC6079"/>
    <w:rsid w:val="00FC6163"/>
    <w:rsid w:val="00FC6C73"/>
    <w:rsid w:val="00FC6F35"/>
    <w:rsid w:val="00FC72E2"/>
    <w:rsid w:val="00FC7D48"/>
    <w:rsid w:val="00FC7E67"/>
    <w:rsid w:val="00FC7EEA"/>
    <w:rsid w:val="00FD0A55"/>
    <w:rsid w:val="00FD1490"/>
    <w:rsid w:val="00FD197A"/>
    <w:rsid w:val="00FD206D"/>
    <w:rsid w:val="00FD25D8"/>
    <w:rsid w:val="00FD44ED"/>
    <w:rsid w:val="00FD51BE"/>
    <w:rsid w:val="00FD52F2"/>
    <w:rsid w:val="00FD665D"/>
    <w:rsid w:val="00FD676D"/>
    <w:rsid w:val="00FD6EE9"/>
    <w:rsid w:val="00FD7172"/>
    <w:rsid w:val="00FD71A4"/>
    <w:rsid w:val="00FD71B8"/>
    <w:rsid w:val="00FD7AD5"/>
    <w:rsid w:val="00FE173B"/>
    <w:rsid w:val="00FE1814"/>
    <w:rsid w:val="00FE1AA0"/>
    <w:rsid w:val="00FE1F29"/>
    <w:rsid w:val="00FE1F32"/>
    <w:rsid w:val="00FE27ED"/>
    <w:rsid w:val="00FE38B9"/>
    <w:rsid w:val="00FE3D69"/>
    <w:rsid w:val="00FE5BAC"/>
    <w:rsid w:val="00FE6245"/>
    <w:rsid w:val="00FE6932"/>
    <w:rsid w:val="00FE6C99"/>
    <w:rsid w:val="00FE73C7"/>
    <w:rsid w:val="00FE74A4"/>
    <w:rsid w:val="00FF1C54"/>
    <w:rsid w:val="00FF1CA3"/>
    <w:rsid w:val="00FF2DDA"/>
    <w:rsid w:val="00FF5365"/>
    <w:rsid w:val="00FF7BBA"/>
    <w:rsid w:val="013B2B96"/>
    <w:rsid w:val="014E2F83"/>
    <w:rsid w:val="018276FB"/>
    <w:rsid w:val="01B53C60"/>
    <w:rsid w:val="02C965E3"/>
    <w:rsid w:val="041005C4"/>
    <w:rsid w:val="04D342CE"/>
    <w:rsid w:val="050076CF"/>
    <w:rsid w:val="054F3127"/>
    <w:rsid w:val="05541690"/>
    <w:rsid w:val="073A38EF"/>
    <w:rsid w:val="0A086FDD"/>
    <w:rsid w:val="0AB671F4"/>
    <w:rsid w:val="0ABD258A"/>
    <w:rsid w:val="0B9D10E5"/>
    <w:rsid w:val="0BA041D4"/>
    <w:rsid w:val="0DA40820"/>
    <w:rsid w:val="0DBF1DE5"/>
    <w:rsid w:val="0DD928D0"/>
    <w:rsid w:val="0E944FB0"/>
    <w:rsid w:val="0F0169BA"/>
    <w:rsid w:val="10692007"/>
    <w:rsid w:val="108D2BA5"/>
    <w:rsid w:val="10B84119"/>
    <w:rsid w:val="115F642C"/>
    <w:rsid w:val="119A096E"/>
    <w:rsid w:val="128858A4"/>
    <w:rsid w:val="14213FC1"/>
    <w:rsid w:val="15063063"/>
    <w:rsid w:val="1721645D"/>
    <w:rsid w:val="182C4956"/>
    <w:rsid w:val="184D2E5E"/>
    <w:rsid w:val="18A518AF"/>
    <w:rsid w:val="196F1E22"/>
    <w:rsid w:val="1A9B5FFB"/>
    <w:rsid w:val="1AE54308"/>
    <w:rsid w:val="1B3C333B"/>
    <w:rsid w:val="1B4C7E79"/>
    <w:rsid w:val="1CD81789"/>
    <w:rsid w:val="1DD737EE"/>
    <w:rsid w:val="1F600B97"/>
    <w:rsid w:val="202B79C9"/>
    <w:rsid w:val="204D4082"/>
    <w:rsid w:val="208E5CF0"/>
    <w:rsid w:val="211F01DA"/>
    <w:rsid w:val="2144447D"/>
    <w:rsid w:val="215C1963"/>
    <w:rsid w:val="222A0C33"/>
    <w:rsid w:val="22DE0AAA"/>
    <w:rsid w:val="248A0ABA"/>
    <w:rsid w:val="24AB6698"/>
    <w:rsid w:val="24AE5DAA"/>
    <w:rsid w:val="24F922D9"/>
    <w:rsid w:val="25D079E9"/>
    <w:rsid w:val="260B28EA"/>
    <w:rsid w:val="26BB74AA"/>
    <w:rsid w:val="26C40731"/>
    <w:rsid w:val="26E74AA2"/>
    <w:rsid w:val="28BF4820"/>
    <w:rsid w:val="2A686AAA"/>
    <w:rsid w:val="2B554840"/>
    <w:rsid w:val="2B622F2D"/>
    <w:rsid w:val="2B845F48"/>
    <w:rsid w:val="2C050B3B"/>
    <w:rsid w:val="2C3E0D28"/>
    <w:rsid w:val="2CF8287A"/>
    <w:rsid w:val="2D9C23D6"/>
    <w:rsid w:val="2F231F5E"/>
    <w:rsid w:val="2F2A089D"/>
    <w:rsid w:val="2F774FD1"/>
    <w:rsid w:val="30C5291A"/>
    <w:rsid w:val="31801811"/>
    <w:rsid w:val="31B0143C"/>
    <w:rsid w:val="31D10829"/>
    <w:rsid w:val="32CD22FF"/>
    <w:rsid w:val="32D87995"/>
    <w:rsid w:val="32EE6A14"/>
    <w:rsid w:val="336F191A"/>
    <w:rsid w:val="358D457B"/>
    <w:rsid w:val="35B4009A"/>
    <w:rsid w:val="369153FC"/>
    <w:rsid w:val="36C47646"/>
    <w:rsid w:val="3709376F"/>
    <w:rsid w:val="375B2943"/>
    <w:rsid w:val="38DA6DDD"/>
    <w:rsid w:val="38E452E6"/>
    <w:rsid w:val="38F651B3"/>
    <w:rsid w:val="3A456A2E"/>
    <w:rsid w:val="3B6C50A9"/>
    <w:rsid w:val="3BF50FD1"/>
    <w:rsid w:val="3C4A1903"/>
    <w:rsid w:val="3D0754BF"/>
    <w:rsid w:val="3E170523"/>
    <w:rsid w:val="3E7B291C"/>
    <w:rsid w:val="3E8A0FA4"/>
    <w:rsid w:val="3F1F0E9D"/>
    <w:rsid w:val="3F5F1004"/>
    <w:rsid w:val="40AB4E27"/>
    <w:rsid w:val="41ED6B79"/>
    <w:rsid w:val="42012BC5"/>
    <w:rsid w:val="420900BB"/>
    <w:rsid w:val="43682A9B"/>
    <w:rsid w:val="449B527B"/>
    <w:rsid w:val="45634690"/>
    <w:rsid w:val="45B50756"/>
    <w:rsid w:val="46207CD2"/>
    <w:rsid w:val="4662204A"/>
    <w:rsid w:val="46997721"/>
    <w:rsid w:val="47093AD5"/>
    <w:rsid w:val="4806027C"/>
    <w:rsid w:val="484E0AB6"/>
    <w:rsid w:val="494C3B3E"/>
    <w:rsid w:val="49882BE7"/>
    <w:rsid w:val="4A7F4E6E"/>
    <w:rsid w:val="4B270661"/>
    <w:rsid w:val="4B294DDA"/>
    <w:rsid w:val="4B641842"/>
    <w:rsid w:val="4C636F39"/>
    <w:rsid w:val="4CC945B2"/>
    <w:rsid w:val="4CF374DF"/>
    <w:rsid w:val="4D8C6B05"/>
    <w:rsid w:val="4D8F49AA"/>
    <w:rsid w:val="4DCF3DEF"/>
    <w:rsid w:val="4E997176"/>
    <w:rsid w:val="4EB74CDE"/>
    <w:rsid w:val="4EF10981"/>
    <w:rsid w:val="4F1F6932"/>
    <w:rsid w:val="50CA3F55"/>
    <w:rsid w:val="51171CF4"/>
    <w:rsid w:val="533A29D9"/>
    <w:rsid w:val="534B11EE"/>
    <w:rsid w:val="54AF11EB"/>
    <w:rsid w:val="560C6F1D"/>
    <w:rsid w:val="562C3DC7"/>
    <w:rsid w:val="56617B1E"/>
    <w:rsid w:val="567A298E"/>
    <w:rsid w:val="57BA431E"/>
    <w:rsid w:val="57F83EDB"/>
    <w:rsid w:val="598E34A3"/>
    <w:rsid w:val="59D1344E"/>
    <w:rsid w:val="5A7E56F4"/>
    <w:rsid w:val="5B0A0E97"/>
    <w:rsid w:val="5C2815EE"/>
    <w:rsid w:val="5D6059AF"/>
    <w:rsid w:val="5D8B5C1C"/>
    <w:rsid w:val="5E153718"/>
    <w:rsid w:val="5EB84EB0"/>
    <w:rsid w:val="5ED81093"/>
    <w:rsid w:val="5F9C1BC7"/>
    <w:rsid w:val="5FAB6D13"/>
    <w:rsid w:val="5FFF6500"/>
    <w:rsid w:val="60033196"/>
    <w:rsid w:val="60333AF3"/>
    <w:rsid w:val="609D44B4"/>
    <w:rsid w:val="60C800D1"/>
    <w:rsid w:val="62486582"/>
    <w:rsid w:val="624D3A32"/>
    <w:rsid w:val="6366761D"/>
    <w:rsid w:val="64014EE4"/>
    <w:rsid w:val="665D098A"/>
    <w:rsid w:val="67756FB9"/>
    <w:rsid w:val="67915CE7"/>
    <w:rsid w:val="687E079A"/>
    <w:rsid w:val="696562A7"/>
    <w:rsid w:val="69EC5500"/>
    <w:rsid w:val="6A123C4D"/>
    <w:rsid w:val="6AF162E4"/>
    <w:rsid w:val="6C1A5F51"/>
    <w:rsid w:val="6CE35592"/>
    <w:rsid w:val="6E496662"/>
    <w:rsid w:val="6E772370"/>
    <w:rsid w:val="6F316A46"/>
    <w:rsid w:val="6F616041"/>
    <w:rsid w:val="6FA6361B"/>
    <w:rsid w:val="6FE37A77"/>
    <w:rsid w:val="705067E1"/>
    <w:rsid w:val="7117654F"/>
    <w:rsid w:val="71705C4D"/>
    <w:rsid w:val="71786B2D"/>
    <w:rsid w:val="728C73A4"/>
    <w:rsid w:val="728D2473"/>
    <w:rsid w:val="7400179E"/>
    <w:rsid w:val="741162FA"/>
    <w:rsid w:val="75803814"/>
    <w:rsid w:val="75C63D3D"/>
    <w:rsid w:val="75DA769B"/>
    <w:rsid w:val="77D63117"/>
    <w:rsid w:val="7892046F"/>
    <w:rsid w:val="78A13597"/>
    <w:rsid w:val="79395E81"/>
    <w:rsid w:val="793F044F"/>
    <w:rsid w:val="7A6111CB"/>
    <w:rsid w:val="7A6501E8"/>
    <w:rsid w:val="7AE2097E"/>
    <w:rsid w:val="7C064DDB"/>
    <w:rsid w:val="7C1D1A47"/>
    <w:rsid w:val="7C926327"/>
    <w:rsid w:val="7D140B5D"/>
    <w:rsid w:val="7D3F6925"/>
    <w:rsid w:val="7D4E00D8"/>
    <w:rsid w:val="7E44112A"/>
    <w:rsid w:val="7F4B7DF8"/>
    <w:rsid w:val="7FB8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44741"/>
  <w15:docId w15:val="{867A1A0B-A03F-46F8-A56D-EACC1FA9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iPriority="0" w:unhideWhenUsed="1"/>
    <w:lsdException w:name="index 3" w:semiHidden="1" w:uiPriority="0" w:unhideWhenUsed="1"/>
    <w:lsdException w:name="index 4" w:uiPriority="0"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4"/>
    </w:rPr>
  </w:style>
  <w:style w:type="paragraph" w:styleId="1">
    <w:name w:val="heading 1"/>
    <w:basedOn w:val="a1"/>
    <w:next w:val="a1"/>
    <w:link w:val="11"/>
    <w:uiPriority w:val="9"/>
    <w:qFormat/>
    <w:pPr>
      <w:keepNext/>
      <w:keepLines/>
      <w:numPr>
        <w:numId w:val="1"/>
      </w:numPr>
      <w:spacing w:before="340" w:after="330" w:line="576" w:lineRule="auto"/>
      <w:jc w:val="center"/>
      <w:outlineLvl w:val="0"/>
    </w:pPr>
    <w:rPr>
      <w:b/>
      <w:kern w:val="44"/>
      <w:sz w:val="44"/>
    </w:rPr>
  </w:style>
  <w:style w:type="paragraph" w:styleId="2">
    <w:name w:val="heading 2"/>
    <w:basedOn w:val="a1"/>
    <w:next w:val="a1"/>
    <w:link w:val="20"/>
    <w:qFormat/>
    <w:pPr>
      <w:keepNext/>
      <w:keepLines/>
      <w:spacing w:before="140" w:after="140" w:line="413" w:lineRule="auto"/>
      <w:jc w:val="left"/>
      <w:outlineLvl w:val="1"/>
    </w:pPr>
    <w:rPr>
      <w:rFonts w:ascii="宋体" w:hAnsi="宋体"/>
      <w:b/>
    </w:rPr>
  </w:style>
  <w:style w:type="paragraph" w:styleId="31">
    <w:name w:val="heading 3"/>
    <w:basedOn w:val="a1"/>
    <w:next w:val="a1"/>
    <w:link w:val="32"/>
    <w:qFormat/>
    <w:pPr>
      <w:keepNext/>
      <w:keepLines/>
      <w:spacing w:before="20" w:after="20" w:line="413" w:lineRule="auto"/>
      <w:outlineLvl w:val="2"/>
    </w:pPr>
    <w:rPr>
      <w:b/>
    </w:rPr>
  </w:style>
  <w:style w:type="paragraph" w:styleId="4">
    <w:name w:val="heading 4"/>
    <w:basedOn w:val="a1"/>
    <w:next w:val="a1"/>
    <w:link w:val="40"/>
    <w:qFormat/>
    <w:pPr>
      <w:keepNext/>
      <w:keepLines/>
      <w:tabs>
        <w:tab w:val="left" w:pos="864"/>
      </w:tabs>
      <w:snapToGrid w:val="0"/>
      <w:spacing w:line="360" w:lineRule="auto"/>
      <w:ind w:left="864" w:hanging="864"/>
      <w:outlineLvl w:val="3"/>
    </w:pPr>
    <w:rPr>
      <w:rFonts w:ascii="Arial" w:hAnsi="Arial"/>
      <w:b/>
    </w:rPr>
  </w:style>
  <w:style w:type="paragraph" w:styleId="5">
    <w:name w:val="heading 5"/>
    <w:basedOn w:val="a1"/>
    <w:next w:val="a2"/>
    <w:link w:val="51"/>
    <w:qFormat/>
    <w:pPr>
      <w:keepNext/>
      <w:keepLines/>
      <w:numPr>
        <w:ilvl w:val="4"/>
        <w:numId w:val="1"/>
      </w:numPr>
      <w:spacing w:before="280" w:after="290" w:line="372" w:lineRule="auto"/>
      <w:outlineLvl w:val="4"/>
    </w:pPr>
    <w:rPr>
      <w:b/>
      <w:sz w:val="28"/>
    </w:rPr>
  </w:style>
  <w:style w:type="paragraph" w:styleId="60">
    <w:name w:val="heading 6"/>
    <w:basedOn w:val="a1"/>
    <w:next w:val="a1"/>
    <w:link w:val="61"/>
    <w:qFormat/>
    <w:pPr>
      <w:keepNext/>
      <w:keepLines/>
      <w:tabs>
        <w:tab w:val="left" w:pos="1152"/>
      </w:tabs>
      <w:snapToGrid w:val="0"/>
      <w:spacing w:before="240" w:after="64" w:line="317" w:lineRule="auto"/>
      <w:ind w:left="1152" w:hanging="1152"/>
      <w:outlineLvl w:val="5"/>
    </w:pPr>
    <w:rPr>
      <w:rFonts w:ascii="Arial" w:eastAsia="黑体" w:hAnsi="Arial"/>
      <w:b/>
    </w:rPr>
  </w:style>
  <w:style w:type="paragraph" w:styleId="70">
    <w:name w:val="heading 7"/>
    <w:basedOn w:val="a1"/>
    <w:next w:val="a1"/>
    <w:link w:val="71"/>
    <w:qFormat/>
    <w:pPr>
      <w:keepNext/>
      <w:keepLines/>
      <w:tabs>
        <w:tab w:val="left" w:pos="1296"/>
      </w:tabs>
      <w:snapToGrid w:val="0"/>
      <w:spacing w:before="240" w:after="64" w:line="317" w:lineRule="auto"/>
      <w:ind w:left="1296" w:hanging="1296"/>
      <w:outlineLvl w:val="6"/>
    </w:pPr>
    <w:rPr>
      <w:b/>
    </w:rPr>
  </w:style>
  <w:style w:type="paragraph" w:styleId="8">
    <w:name w:val="heading 8"/>
    <w:basedOn w:val="a1"/>
    <w:next w:val="a1"/>
    <w:link w:val="80"/>
    <w:qFormat/>
    <w:pPr>
      <w:keepNext/>
      <w:keepLines/>
      <w:tabs>
        <w:tab w:val="left" w:pos="1440"/>
      </w:tabs>
      <w:snapToGrid w:val="0"/>
      <w:spacing w:before="240" w:after="64" w:line="317" w:lineRule="auto"/>
      <w:ind w:left="1440" w:hanging="1440"/>
      <w:outlineLvl w:val="7"/>
    </w:pPr>
    <w:rPr>
      <w:rFonts w:ascii="Arial" w:eastAsia="黑体" w:hAnsi="Arial"/>
    </w:rPr>
  </w:style>
  <w:style w:type="paragraph" w:styleId="9">
    <w:name w:val="heading 9"/>
    <w:basedOn w:val="a1"/>
    <w:next w:val="a1"/>
    <w:link w:val="90"/>
    <w:qFormat/>
    <w:pPr>
      <w:keepNext/>
      <w:keepLines/>
      <w:tabs>
        <w:tab w:val="left" w:pos="1584"/>
      </w:tabs>
      <w:snapToGrid w:val="0"/>
      <w:spacing w:before="240" w:after="64" w:line="317" w:lineRule="auto"/>
      <w:ind w:left="1584" w:hanging="1584"/>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10"/>
    <w:qFormat/>
    <w:pPr>
      <w:ind w:firstLine="420"/>
    </w:pPr>
  </w:style>
  <w:style w:type="paragraph" w:styleId="TOC7">
    <w:name w:val="toc 7"/>
    <w:basedOn w:val="a1"/>
    <w:next w:val="a1"/>
    <w:uiPriority w:val="39"/>
    <w:pPr>
      <w:spacing w:line="360" w:lineRule="auto"/>
      <w:ind w:leftChars="1200" w:left="2520"/>
    </w:pPr>
  </w:style>
  <w:style w:type="paragraph" w:styleId="a6">
    <w:name w:val="List Bullet"/>
    <w:basedOn w:val="a1"/>
    <w:qFormat/>
    <w:pPr>
      <w:tabs>
        <w:tab w:val="left" w:pos="360"/>
      </w:tabs>
      <w:ind w:left="1440" w:hanging="360"/>
    </w:pPr>
    <w:rPr>
      <w:szCs w:val="24"/>
    </w:rPr>
  </w:style>
  <w:style w:type="paragraph" w:styleId="a7">
    <w:name w:val="Document Map"/>
    <w:basedOn w:val="a1"/>
    <w:link w:val="a8"/>
    <w:qFormat/>
    <w:pPr>
      <w:shd w:val="clear" w:color="auto" w:fill="000080"/>
    </w:pPr>
  </w:style>
  <w:style w:type="paragraph" w:styleId="a9">
    <w:name w:val="annotation text"/>
    <w:basedOn w:val="a1"/>
    <w:link w:val="33"/>
    <w:qFormat/>
    <w:pPr>
      <w:adjustRightInd w:val="0"/>
      <w:spacing w:line="360" w:lineRule="atLeast"/>
      <w:jc w:val="left"/>
      <w:textAlignment w:val="baseline"/>
    </w:pPr>
    <w:rPr>
      <w:kern w:val="0"/>
    </w:rPr>
  </w:style>
  <w:style w:type="paragraph" w:styleId="34">
    <w:name w:val="Body Text 3"/>
    <w:basedOn w:val="a1"/>
    <w:qFormat/>
    <w:pPr>
      <w:spacing w:after="120"/>
    </w:pPr>
    <w:rPr>
      <w:sz w:val="16"/>
    </w:rPr>
  </w:style>
  <w:style w:type="paragraph" w:styleId="aa">
    <w:name w:val="Body Text"/>
    <w:basedOn w:val="a1"/>
    <w:link w:val="ab"/>
    <w:qFormat/>
    <w:pPr>
      <w:spacing w:after="120" w:line="360" w:lineRule="auto"/>
    </w:pPr>
  </w:style>
  <w:style w:type="paragraph" w:styleId="ac">
    <w:name w:val="Body Text Indent"/>
    <w:basedOn w:val="a1"/>
    <w:link w:val="ad"/>
    <w:qFormat/>
    <w:pPr>
      <w:spacing w:line="400" w:lineRule="exact"/>
      <w:ind w:leftChars="150" w:left="1050" w:hangingChars="350" w:hanging="735"/>
    </w:pPr>
  </w:style>
  <w:style w:type="paragraph" w:styleId="ae">
    <w:name w:val="Block Text"/>
    <w:basedOn w:val="a1"/>
    <w:qFormat/>
    <w:pPr>
      <w:ind w:leftChars="6" w:left="13" w:right="13" w:firstLineChars="200" w:firstLine="640"/>
    </w:pPr>
    <w:rPr>
      <w:rFonts w:ascii="新宋体" w:eastAsia="新宋体" w:hAnsi="新宋体"/>
      <w:sz w:val="32"/>
    </w:rPr>
  </w:style>
  <w:style w:type="paragraph" w:styleId="41">
    <w:name w:val="index 4"/>
    <w:basedOn w:val="a1"/>
    <w:next w:val="a1"/>
    <w:qFormat/>
    <w:pPr>
      <w:ind w:leftChars="600" w:left="600"/>
    </w:pPr>
    <w:rPr>
      <w:szCs w:val="21"/>
    </w:rPr>
  </w:style>
  <w:style w:type="paragraph" w:styleId="TOC5">
    <w:name w:val="toc 5"/>
    <w:basedOn w:val="a1"/>
    <w:next w:val="a1"/>
    <w:uiPriority w:val="39"/>
    <w:qFormat/>
    <w:pPr>
      <w:spacing w:line="360" w:lineRule="auto"/>
      <w:ind w:leftChars="800" w:left="1680"/>
    </w:pPr>
  </w:style>
  <w:style w:type="paragraph" w:styleId="TOC3">
    <w:name w:val="toc 3"/>
    <w:basedOn w:val="a1"/>
    <w:next w:val="a1"/>
    <w:uiPriority w:val="39"/>
    <w:qFormat/>
    <w:pPr>
      <w:ind w:left="420"/>
    </w:pPr>
  </w:style>
  <w:style w:type="paragraph" w:styleId="af">
    <w:name w:val="Plain Text"/>
    <w:basedOn w:val="a1"/>
    <w:link w:val="21"/>
    <w:qFormat/>
    <w:rPr>
      <w:rFonts w:ascii="宋体" w:hAnsi="Courier New"/>
    </w:rPr>
  </w:style>
  <w:style w:type="paragraph" w:styleId="TOC8">
    <w:name w:val="toc 8"/>
    <w:basedOn w:val="a1"/>
    <w:next w:val="a1"/>
    <w:uiPriority w:val="39"/>
    <w:qFormat/>
    <w:pPr>
      <w:spacing w:line="360" w:lineRule="auto"/>
      <w:ind w:leftChars="1400" w:left="2940"/>
    </w:pPr>
  </w:style>
  <w:style w:type="paragraph" w:styleId="af0">
    <w:name w:val="Date"/>
    <w:basedOn w:val="a1"/>
    <w:next w:val="a1"/>
    <w:link w:val="af1"/>
    <w:uiPriority w:val="99"/>
    <w:qFormat/>
    <w:pPr>
      <w:ind w:leftChars="2500" w:left="100"/>
    </w:pPr>
  </w:style>
  <w:style w:type="paragraph" w:styleId="22">
    <w:name w:val="Body Text Indent 2"/>
    <w:basedOn w:val="a1"/>
    <w:link w:val="23"/>
    <w:qFormat/>
    <w:pPr>
      <w:spacing w:after="120" w:line="480" w:lineRule="auto"/>
      <w:ind w:leftChars="200" w:left="420"/>
    </w:pPr>
  </w:style>
  <w:style w:type="paragraph" w:styleId="af2">
    <w:name w:val="Balloon Text"/>
    <w:basedOn w:val="a1"/>
    <w:link w:val="af3"/>
    <w:qFormat/>
    <w:pPr>
      <w:spacing w:line="360" w:lineRule="auto"/>
    </w:pPr>
    <w:rPr>
      <w:sz w:val="18"/>
    </w:rPr>
  </w:style>
  <w:style w:type="paragraph" w:styleId="af4">
    <w:name w:val="footer"/>
    <w:basedOn w:val="a1"/>
    <w:link w:val="12"/>
    <w:uiPriority w:val="99"/>
    <w:qFormat/>
    <w:pPr>
      <w:tabs>
        <w:tab w:val="center" w:pos="4153"/>
        <w:tab w:val="right" w:pos="8306"/>
      </w:tabs>
      <w:snapToGrid w:val="0"/>
      <w:jc w:val="left"/>
    </w:pPr>
    <w:rPr>
      <w:sz w:val="18"/>
    </w:rPr>
  </w:style>
  <w:style w:type="paragraph" w:styleId="af5">
    <w:name w:val="header"/>
    <w:basedOn w:val="a1"/>
    <w:link w:val="13"/>
    <w:qFormat/>
    <w:pPr>
      <w:pBdr>
        <w:bottom w:val="single" w:sz="6" w:space="1" w:color="auto"/>
      </w:pBdr>
      <w:tabs>
        <w:tab w:val="center" w:pos="4153"/>
        <w:tab w:val="right" w:pos="8306"/>
      </w:tabs>
      <w:snapToGrid w:val="0"/>
      <w:jc w:val="center"/>
    </w:pPr>
    <w:rPr>
      <w:sz w:val="18"/>
    </w:rPr>
  </w:style>
  <w:style w:type="paragraph" w:styleId="af6">
    <w:name w:val="Signature"/>
    <w:basedOn w:val="a1"/>
    <w:link w:val="af7"/>
    <w:qFormat/>
    <w:pPr>
      <w:adjustRightInd w:val="0"/>
      <w:spacing w:after="600" w:line="312" w:lineRule="atLeast"/>
      <w:jc w:val="center"/>
      <w:textAlignment w:val="baseline"/>
    </w:pPr>
    <w:rPr>
      <w:rFonts w:eastAsia="仿宋_GB2312"/>
      <w:kern w:val="0"/>
    </w:rPr>
  </w:style>
  <w:style w:type="paragraph" w:styleId="TOC1">
    <w:name w:val="toc 1"/>
    <w:basedOn w:val="a1"/>
    <w:next w:val="a1"/>
    <w:uiPriority w:val="39"/>
    <w:qFormat/>
  </w:style>
  <w:style w:type="paragraph" w:styleId="TOC4">
    <w:name w:val="toc 4"/>
    <w:basedOn w:val="a1"/>
    <w:next w:val="a1"/>
    <w:uiPriority w:val="39"/>
    <w:qFormat/>
    <w:pPr>
      <w:widowControl/>
      <w:spacing w:line="460" w:lineRule="exact"/>
      <w:ind w:left="600" w:firstLineChars="200" w:firstLine="200"/>
      <w:jc w:val="left"/>
    </w:pPr>
    <w:rPr>
      <w:kern w:val="0"/>
    </w:rPr>
  </w:style>
  <w:style w:type="paragraph" w:styleId="af8">
    <w:name w:val="List"/>
    <w:basedOn w:val="a1"/>
    <w:qFormat/>
    <w:pPr>
      <w:spacing w:line="360" w:lineRule="auto"/>
      <w:ind w:left="420" w:hanging="420"/>
    </w:pPr>
    <w:rPr>
      <w:rFonts w:ascii="Arial" w:eastAsia="楷体_GB2312" w:hAnsi="Arial"/>
    </w:rPr>
  </w:style>
  <w:style w:type="paragraph" w:styleId="af9">
    <w:name w:val="footnote text"/>
    <w:basedOn w:val="a1"/>
    <w:qFormat/>
    <w:pPr>
      <w:adjustRightInd w:val="0"/>
      <w:spacing w:line="312" w:lineRule="atLeast"/>
      <w:jc w:val="left"/>
      <w:textAlignment w:val="baseline"/>
    </w:pPr>
    <w:rPr>
      <w:kern w:val="0"/>
      <w:sz w:val="18"/>
    </w:rPr>
  </w:style>
  <w:style w:type="paragraph" w:styleId="TOC6">
    <w:name w:val="toc 6"/>
    <w:basedOn w:val="a1"/>
    <w:next w:val="a1"/>
    <w:uiPriority w:val="39"/>
    <w:qFormat/>
    <w:pPr>
      <w:spacing w:line="360" w:lineRule="auto"/>
      <w:ind w:leftChars="1000" w:left="2100"/>
    </w:pPr>
  </w:style>
  <w:style w:type="paragraph" w:styleId="35">
    <w:name w:val="Body Text Indent 3"/>
    <w:basedOn w:val="a1"/>
    <w:link w:val="36"/>
    <w:qFormat/>
    <w:pPr>
      <w:spacing w:after="120"/>
      <w:ind w:leftChars="200" w:left="420"/>
    </w:pPr>
    <w:rPr>
      <w:sz w:val="16"/>
      <w:szCs w:val="16"/>
    </w:rPr>
  </w:style>
  <w:style w:type="paragraph" w:styleId="TOC2">
    <w:name w:val="toc 2"/>
    <w:basedOn w:val="a1"/>
    <w:next w:val="a1"/>
    <w:uiPriority w:val="39"/>
    <w:qFormat/>
    <w:pPr>
      <w:ind w:left="210"/>
    </w:pPr>
  </w:style>
  <w:style w:type="paragraph" w:styleId="TOC9">
    <w:name w:val="toc 9"/>
    <w:basedOn w:val="a1"/>
    <w:next w:val="a1"/>
    <w:uiPriority w:val="39"/>
    <w:qFormat/>
    <w:pPr>
      <w:spacing w:line="360" w:lineRule="auto"/>
      <w:ind w:leftChars="1600" w:left="3360"/>
    </w:pPr>
  </w:style>
  <w:style w:type="paragraph" w:styleId="24">
    <w:name w:val="Body Text 2"/>
    <w:basedOn w:val="a1"/>
    <w:qFormat/>
    <w:pPr>
      <w:adjustRightInd w:val="0"/>
      <w:spacing w:line="360" w:lineRule="atLeast"/>
    </w:pPr>
    <w:rPr>
      <w:rFonts w:ascii="Arial" w:hAnsi="Arial"/>
      <w:kern w:val="0"/>
    </w:rPr>
  </w:style>
  <w:style w:type="paragraph" w:styleId="afa">
    <w:name w:val="Message Header"/>
    <w:basedOn w:val="a1"/>
    <w:link w:val="afb"/>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Cs w:val="24"/>
    </w:rPr>
  </w:style>
  <w:style w:type="paragraph" w:styleId="HTML">
    <w:name w:val="HTML Preformatted"/>
    <w:basedOn w:val="a1"/>
    <w:qFormat/>
    <w:rPr>
      <w:rFonts w:ascii="Courier New" w:hAnsi="Courier New"/>
      <w:sz w:val="20"/>
    </w:rPr>
  </w:style>
  <w:style w:type="paragraph" w:styleId="afc">
    <w:name w:val="Normal (Web)"/>
    <w:basedOn w:val="a1"/>
    <w:uiPriority w:val="99"/>
    <w:qFormat/>
  </w:style>
  <w:style w:type="paragraph" w:styleId="14">
    <w:name w:val="index 1"/>
    <w:basedOn w:val="a1"/>
    <w:next w:val="a1"/>
    <w:qFormat/>
  </w:style>
  <w:style w:type="paragraph" w:styleId="a">
    <w:name w:val="Title"/>
    <w:basedOn w:val="a1"/>
    <w:link w:val="afd"/>
    <w:qFormat/>
    <w:pPr>
      <w:numPr>
        <w:ilvl w:val="1"/>
        <w:numId w:val="2"/>
      </w:numPr>
      <w:tabs>
        <w:tab w:val="clear" w:pos="720"/>
        <w:tab w:val="left" w:pos="992"/>
      </w:tabs>
      <w:spacing w:before="240" w:after="60"/>
      <w:jc w:val="center"/>
      <w:outlineLvl w:val="0"/>
    </w:pPr>
    <w:rPr>
      <w:rFonts w:ascii="Arial" w:hAnsi="Arial"/>
      <w:b/>
      <w:bCs/>
      <w:sz w:val="32"/>
      <w:szCs w:val="32"/>
    </w:rPr>
  </w:style>
  <w:style w:type="paragraph" w:styleId="afe">
    <w:name w:val="annotation subject"/>
    <w:basedOn w:val="a9"/>
    <w:next w:val="a9"/>
    <w:link w:val="aff"/>
    <w:qFormat/>
    <w:pPr>
      <w:adjustRightInd/>
      <w:spacing w:line="240" w:lineRule="auto"/>
      <w:textAlignment w:val="auto"/>
    </w:pPr>
    <w:rPr>
      <w:b/>
      <w:kern w:val="2"/>
      <w:sz w:val="21"/>
    </w:rPr>
  </w:style>
  <w:style w:type="paragraph" w:styleId="aff0">
    <w:name w:val="Body Text First Indent"/>
    <w:basedOn w:val="aa"/>
    <w:link w:val="aff1"/>
    <w:qFormat/>
    <w:pPr>
      <w:spacing w:line="240" w:lineRule="auto"/>
      <w:ind w:firstLineChars="100" w:firstLine="420"/>
    </w:pPr>
    <w:rPr>
      <w:szCs w:val="24"/>
    </w:rPr>
  </w:style>
  <w:style w:type="table" w:styleId="aff2">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List Accent 5"/>
    <w:basedOn w:val="a4"/>
    <w:uiPriority w:val="34"/>
    <w:unhideWhenUsed/>
    <w:qFormat/>
    <w:rPr>
      <w:rFonts w:cs="Times New Roman"/>
      <w:kern w:val="2"/>
      <w:sz w:val="21"/>
      <w:szCs w:val="24"/>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Horz">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style>
  <w:style w:type="table" w:styleId="-1">
    <w:name w:val="Colorful List Accent 1"/>
    <w:basedOn w:val="a4"/>
    <w:uiPriority w:val="34"/>
    <w:qFormat/>
    <w:rPr>
      <w:kern w:val="2"/>
      <w:sz w:val="21"/>
      <w:szCs w:val="22"/>
    </w:rPr>
    <w:tblPr>
      <w:tblStyleRowBandSize w:val="1"/>
      <w:tblStyleColBandSize w:val="1"/>
    </w:tblPr>
    <w:tcPr>
      <w:shd w:val="clear" w:color="auto" w:fill="EDF2F8"/>
    </w:tcPr>
    <w:tblStylePr w:type="firstRow">
      <w:rPr>
        <w:b/>
        <w:bCs/>
        <w:color w:val="FFFFFF"/>
      </w:rPr>
      <w:tblPr/>
      <w:tcPr>
        <w:tcBorders>
          <w:top w:val="nil"/>
          <w:left w:val="nil"/>
          <w:bottom w:val="single" w:sz="12" w:space="0" w:color="CCE8C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3">
    <w:name w:val="Strong"/>
    <w:uiPriority w:val="22"/>
    <w:qFormat/>
    <w:rPr>
      <w:b/>
    </w:rPr>
  </w:style>
  <w:style w:type="character" w:styleId="aff4">
    <w:name w:val="page number"/>
    <w:qFormat/>
  </w:style>
  <w:style w:type="character" w:styleId="aff5">
    <w:name w:val="FollowedHyperlink"/>
    <w:qFormat/>
    <w:rPr>
      <w:color w:val="800080"/>
      <w:u w:val="single"/>
    </w:rPr>
  </w:style>
  <w:style w:type="character" w:styleId="aff6">
    <w:name w:val="Emphasis"/>
    <w:uiPriority w:val="20"/>
    <w:qFormat/>
    <w:rPr>
      <w:i/>
      <w:iCs/>
    </w:rPr>
  </w:style>
  <w:style w:type="character" w:styleId="aff7">
    <w:name w:val="Hyperlink"/>
    <w:uiPriority w:val="99"/>
    <w:qFormat/>
    <w:rPr>
      <w:color w:val="0000FF"/>
      <w:u w:val="single"/>
    </w:rPr>
  </w:style>
  <w:style w:type="character" w:styleId="aff8">
    <w:name w:val="annotation reference"/>
    <w:qFormat/>
    <w:rPr>
      <w:sz w:val="21"/>
    </w:rPr>
  </w:style>
  <w:style w:type="character" w:styleId="aff9">
    <w:name w:val="footnote reference"/>
    <w:qFormat/>
    <w:rPr>
      <w:vertAlign w:val="superscript"/>
    </w:rPr>
  </w:style>
  <w:style w:type="character" w:customStyle="1" w:styleId="11">
    <w:name w:val="标题 1 字符1"/>
    <w:link w:val="1"/>
    <w:uiPriority w:val="9"/>
    <w:qFormat/>
    <w:locked/>
    <w:rPr>
      <w:b/>
      <w:kern w:val="44"/>
      <w:sz w:val="44"/>
    </w:rPr>
  </w:style>
  <w:style w:type="character" w:customStyle="1" w:styleId="20">
    <w:name w:val="标题 2 字符"/>
    <w:link w:val="2"/>
    <w:qFormat/>
    <w:rPr>
      <w:rFonts w:ascii="宋体" w:hAnsi="宋体"/>
      <w:b/>
      <w:kern w:val="2"/>
      <w:sz w:val="24"/>
    </w:rPr>
  </w:style>
  <w:style w:type="character" w:customStyle="1" w:styleId="32">
    <w:name w:val="标题 3 字符"/>
    <w:link w:val="31"/>
    <w:qFormat/>
    <w:locked/>
    <w:rPr>
      <w:b/>
      <w:kern w:val="2"/>
      <w:sz w:val="24"/>
    </w:rPr>
  </w:style>
  <w:style w:type="character" w:customStyle="1" w:styleId="40">
    <w:name w:val="标题 4 字符"/>
    <w:link w:val="4"/>
    <w:qFormat/>
    <w:rPr>
      <w:rFonts w:ascii="Arial" w:hAnsi="Arial"/>
      <w:b/>
      <w:kern w:val="2"/>
      <w:sz w:val="24"/>
    </w:rPr>
  </w:style>
  <w:style w:type="character" w:customStyle="1" w:styleId="51">
    <w:name w:val="标题 5 字符"/>
    <w:link w:val="5"/>
    <w:qFormat/>
    <w:rPr>
      <w:b/>
      <w:kern w:val="2"/>
      <w:sz w:val="28"/>
    </w:rPr>
  </w:style>
  <w:style w:type="character" w:customStyle="1" w:styleId="10">
    <w:name w:val="正文缩进 字符1"/>
    <w:link w:val="a2"/>
    <w:qFormat/>
    <w:rPr>
      <w:kern w:val="2"/>
      <w:sz w:val="21"/>
    </w:rPr>
  </w:style>
  <w:style w:type="character" w:customStyle="1" w:styleId="61">
    <w:name w:val="标题 6 字符"/>
    <w:link w:val="60"/>
    <w:qFormat/>
    <w:rPr>
      <w:rFonts w:ascii="Arial" w:eastAsia="黑体" w:hAnsi="Arial"/>
      <w:b/>
      <w:kern w:val="2"/>
      <w:sz w:val="24"/>
    </w:rPr>
  </w:style>
  <w:style w:type="character" w:customStyle="1" w:styleId="71">
    <w:name w:val="标题 7 字符"/>
    <w:link w:val="70"/>
    <w:qFormat/>
    <w:rPr>
      <w:b/>
      <w:kern w:val="2"/>
      <w:sz w:val="24"/>
    </w:rPr>
  </w:style>
  <w:style w:type="character" w:customStyle="1" w:styleId="80">
    <w:name w:val="标题 8 字符"/>
    <w:link w:val="8"/>
    <w:rPr>
      <w:rFonts w:ascii="Arial" w:eastAsia="黑体" w:hAnsi="Arial"/>
      <w:kern w:val="2"/>
      <w:sz w:val="24"/>
    </w:rPr>
  </w:style>
  <w:style w:type="character" w:customStyle="1" w:styleId="90">
    <w:name w:val="标题 9 字符"/>
    <w:link w:val="9"/>
    <w:rPr>
      <w:rFonts w:ascii="Arial" w:eastAsia="黑体" w:hAnsi="Arial"/>
      <w:kern w:val="2"/>
      <w:sz w:val="24"/>
    </w:rPr>
  </w:style>
  <w:style w:type="character" w:customStyle="1" w:styleId="a8">
    <w:name w:val="文档结构图 字符"/>
    <w:link w:val="a7"/>
    <w:rPr>
      <w:kern w:val="2"/>
      <w:sz w:val="21"/>
      <w:shd w:val="clear" w:color="auto" w:fill="000080"/>
    </w:rPr>
  </w:style>
  <w:style w:type="character" w:customStyle="1" w:styleId="33">
    <w:name w:val="批注文字 字符3"/>
    <w:link w:val="a9"/>
    <w:locked/>
    <w:rPr>
      <w:sz w:val="24"/>
    </w:rPr>
  </w:style>
  <w:style w:type="character" w:customStyle="1" w:styleId="ab">
    <w:name w:val="正文文本 字符"/>
    <w:link w:val="aa"/>
    <w:uiPriority w:val="99"/>
    <w:rPr>
      <w:kern w:val="2"/>
      <w:sz w:val="21"/>
    </w:rPr>
  </w:style>
  <w:style w:type="character" w:customStyle="1" w:styleId="ad">
    <w:name w:val="正文文本缩进 字符"/>
    <w:link w:val="ac"/>
    <w:locked/>
    <w:rPr>
      <w:kern w:val="2"/>
      <w:sz w:val="21"/>
    </w:rPr>
  </w:style>
  <w:style w:type="character" w:customStyle="1" w:styleId="21">
    <w:name w:val="纯文本 字符2"/>
    <w:link w:val="af"/>
    <w:qFormat/>
    <w:rPr>
      <w:rFonts w:ascii="宋体" w:hAnsi="Courier New"/>
      <w:kern w:val="2"/>
      <w:sz w:val="21"/>
    </w:rPr>
  </w:style>
  <w:style w:type="character" w:customStyle="1" w:styleId="af1">
    <w:name w:val="日期 字符"/>
    <w:link w:val="af0"/>
    <w:uiPriority w:val="99"/>
    <w:locked/>
    <w:rPr>
      <w:kern w:val="2"/>
      <w:sz w:val="21"/>
    </w:rPr>
  </w:style>
  <w:style w:type="character" w:customStyle="1" w:styleId="23">
    <w:name w:val="正文文本缩进 2 字符"/>
    <w:link w:val="22"/>
    <w:locked/>
    <w:rPr>
      <w:kern w:val="2"/>
      <w:sz w:val="21"/>
    </w:rPr>
  </w:style>
  <w:style w:type="character" w:customStyle="1" w:styleId="af3">
    <w:name w:val="批注框文本 字符"/>
    <w:link w:val="af2"/>
    <w:qFormat/>
    <w:locked/>
    <w:rPr>
      <w:kern w:val="2"/>
      <w:sz w:val="18"/>
    </w:rPr>
  </w:style>
  <w:style w:type="character" w:customStyle="1" w:styleId="12">
    <w:name w:val="页脚 字符1"/>
    <w:link w:val="af4"/>
    <w:uiPriority w:val="99"/>
    <w:qFormat/>
    <w:rPr>
      <w:kern w:val="2"/>
      <w:sz w:val="18"/>
    </w:rPr>
  </w:style>
  <w:style w:type="character" w:customStyle="1" w:styleId="13">
    <w:name w:val="页眉 字符1"/>
    <w:link w:val="af5"/>
    <w:uiPriority w:val="99"/>
    <w:qFormat/>
    <w:rPr>
      <w:kern w:val="2"/>
      <w:sz w:val="18"/>
    </w:rPr>
  </w:style>
  <w:style w:type="character" w:customStyle="1" w:styleId="af7">
    <w:name w:val="签名 字符"/>
    <w:link w:val="af6"/>
    <w:qFormat/>
    <w:rPr>
      <w:rFonts w:eastAsia="仿宋_GB2312"/>
      <w:sz w:val="24"/>
    </w:rPr>
  </w:style>
  <w:style w:type="character" w:customStyle="1" w:styleId="36">
    <w:name w:val="正文文本缩进 3 字符"/>
    <w:link w:val="35"/>
    <w:qFormat/>
    <w:locked/>
    <w:rPr>
      <w:kern w:val="2"/>
      <w:sz w:val="16"/>
      <w:szCs w:val="16"/>
    </w:rPr>
  </w:style>
  <w:style w:type="character" w:customStyle="1" w:styleId="afb">
    <w:name w:val="信息标题 字符"/>
    <w:link w:val="afa"/>
    <w:qFormat/>
    <w:rPr>
      <w:rFonts w:ascii="Cambria" w:hAnsi="Cambria"/>
      <w:kern w:val="2"/>
      <w:sz w:val="24"/>
      <w:szCs w:val="24"/>
      <w:shd w:val="pct20" w:color="auto" w:fill="auto"/>
    </w:rPr>
  </w:style>
  <w:style w:type="character" w:customStyle="1" w:styleId="afd">
    <w:name w:val="标题 字符"/>
    <w:link w:val="a"/>
    <w:qFormat/>
    <w:rPr>
      <w:rFonts w:ascii="Arial" w:hAnsi="Arial"/>
      <w:b/>
      <w:bCs/>
      <w:kern w:val="2"/>
      <w:sz w:val="32"/>
      <w:szCs w:val="32"/>
    </w:rPr>
  </w:style>
  <w:style w:type="character" w:customStyle="1" w:styleId="aff">
    <w:name w:val="批注主题 字符"/>
    <w:link w:val="afe"/>
    <w:qFormat/>
    <w:rPr>
      <w:b/>
      <w:kern w:val="2"/>
      <w:sz w:val="21"/>
    </w:rPr>
  </w:style>
  <w:style w:type="character" w:customStyle="1" w:styleId="aff1">
    <w:name w:val="正文文本首行缩进 字符"/>
    <w:link w:val="aff0"/>
    <w:qFormat/>
  </w:style>
  <w:style w:type="character" w:customStyle="1" w:styleId="Char">
    <w:name w:val="正文内容 Char"/>
    <w:link w:val="affa"/>
    <w:qFormat/>
    <w:rPr>
      <w:rFonts w:ascii="宋体" w:hAnsi="宋体"/>
      <w:color w:val="000000"/>
      <w:kern w:val="2"/>
      <w:sz w:val="24"/>
      <w:szCs w:val="24"/>
      <w:lang w:val="en-US" w:eastAsia="zh-CN"/>
    </w:rPr>
  </w:style>
  <w:style w:type="paragraph" w:customStyle="1" w:styleId="affa">
    <w:name w:val="正文内容"/>
    <w:basedOn w:val="a1"/>
    <w:link w:val="Char"/>
    <w:qFormat/>
    <w:pPr>
      <w:spacing w:line="400" w:lineRule="exact"/>
      <w:ind w:left="33"/>
      <w:jc w:val="left"/>
    </w:pPr>
    <w:rPr>
      <w:rFonts w:ascii="宋体" w:hAnsi="宋体"/>
      <w:color w:val="000000"/>
      <w:szCs w:val="24"/>
    </w:rPr>
  </w:style>
  <w:style w:type="character" w:customStyle="1" w:styleId="15">
    <w:name w:val="标题 1 字符"/>
    <w:uiPriority w:val="9"/>
    <w:qFormat/>
    <w:rPr>
      <w:b/>
      <w:bCs/>
      <w:kern w:val="44"/>
      <w:sz w:val="44"/>
      <w:szCs w:val="44"/>
    </w:rPr>
  </w:style>
  <w:style w:type="character" w:customStyle="1" w:styleId="25">
    <w:name w:val="批注文字 字符2"/>
    <w:qFormat/>
    <w:rPr>
      <w:sz w:val="24"/>
    </w:rPr>
  </w:style>
  <w:style w:type="character" w:customStyle="1" w:styleId="H1Char">
    <w:name w:val="H1 Char"/>
    <w:qFormat/>
    <w:rPr>
      <w:rFonts w:ascii="宋体" w:eastAsia="宋体" w:hAnsi="Times New Roman" w:cs="Times New Roman"/>
      <w:b/>
      <w:kern w:val="44"/>
      <w:sz w:val="32"/>
      <w:szCs w:val="20"/>
    </w:rPr>
  </w:style>
  <w:style w:type="character" w:customStyle="1" w:styleId="affb">
    <w:name w:val="正文缩进 字符"/>
    <w:qFormat/>
    <w:rPr>
      <w:kern w:val="2"/>
      <w:sz w:val="21"/>
    </w:rPr>
  </w:style>
  <w:style w:type="character" w:customStyle="1" w:styleId="16">
    <w:name w:val="书籍标题1"/>
    <w:qFormat/>
    <w:rPr>
      <w:b/>
      <w:bCs/>
      <w:smallCaps/>
      <w:spacing w:val="5"/>
    </w:rPr>
  </w:style>
  <w:style w:type="character" w:customStyle="1" w:styleId="Char0">
    <w:name w:val="正文文本 Char"/>
    <w:rPr>
      <w:rFonts w:ascii="Times New Roman" w:hAnsi="Times New Roman"/>
      <w:kern w:val="2"/>
      <w:sz w:val="21"/>
      <w:szCs w:val="24"/>
    </w:rPr>
  </w:style>
  <w:style w:type="character" w:customStyle="1" w:styleId="affc">
    <w:name w:val="段落正文 字符"/>
    <w:qFormat/>
    <w:rPr>
      <w:rFonts w:ascii="Times New Roman" w:eastAsia="宋体" w:hAnsi="Times New Roman" w:cs="Times New Roman"/>
      <w:szCs w:val="21"/>
    </w:rPr>
  </w:style>
  <w:style w:type="character" w:customStyle="1" w:styleId="affd">
    <w:name w:val="列表段落 字符"/>
    <w:link w:val="Style282"/>
    <w:qFormat/>
    <w:rPr>
      <w:rFonts w:ascii="Calibri" w:hAnsi="Calibri"/>
      <w:kern w:val="2"/>
      <w:sz w:val="21"/>
      <w:szCs w:val="22"/>
    </w:rPr>
  </w:style>
  <w:style w:type="paragraph" w:customStyle="1" w:styleId="Style282">
    <w:name w:val="_Style 282"/>
    <w:basedOn w:val="a1"/>
    <w:next w:val="affe"/>
    <w:link w:val="affd"/>
    <w:uiPriority w:val="34"/>
    <w:qFormat/>
    <w:pPr>
      <w:ind w:firstLineChars="200" w:firstLine="420"/>
    </w:pPr>
    <w:rPr>
      <w:szCs w:val="22"/>
    </w:rPr>
  </w:style>
  <w:style w:type="paragraph" w:styleId="affe">
    <w:name w:val="List Paragraph"/>
    <w:basedOn w:val="a1"/>
    <w:link w:val="26"/>
    <w:qFormat/>
    <w:pPr>
      <w:spacing w:line="360" w:lineRule="auto"/>
      <w:ind w:firstLineChars="200" w:firstLine="420"/>
    </w:pPr>
  </w:style>
  <w:style w:type="character" w:customStyle="1" w:styleId="26">
    <w:name w:val="列表段落 字符2"/>
    <w:link w:val="affe"/>
    <w:qFormat/>
    <w:locked/>
    <w:rPr>
      <w:rFonts w:ascii="Calibri" w:hAnsi="Calibri"/>
      <w:kern w:val="2"/>
      <w:sz w:val="21"/>
    </w:rPr>
  </w:style>
  <w:style w:type="character" w:customStyle="1" w:styleId="Char1">
    <w:name w:val="标题 Char1"/>
    <w:uiPriority w:val="10"/>
    <w:rPr>
      <w:rFonts w:ascii="Cambria" w:hAnsi="Cambria" w:cs="Times New Roman"/>
      <w:b/>
      <w:bCs/>
      <w:kern w:val="2"/>
      <w:sz w:val="32"/>
      <w:szCs w:val="32"/>
    </w:rPr>
  </w:style>
  <w:style w:type="character" w:customStyle="1" w:styleId="word331">
    <w:name w:val="word331"/>
    <w:rPr>
      <w:b/>
      <w:bCs/>
      <w:color w:val="002A4E"/>
      <w:sz w:val="20"/>
      <w:szCs w:val="20"/>
    </w:rPr>
  </w:style>
  <w:style w:type="character" w:customStyle="1" w:styleId="Char10">
    <w:name w:val="签名 Char1"/>
    <w:uiPriority w:val="99"/>
    <w:semiHidden/>
    <w:qFormat/>
    <w:rPr>
      <w:kern w:val="2"/>
      <w:sz w:val="21"/>
    </w:rPr>
  </w:style>
  <w:style w:type="character" w:customStyle="1" w:styleId="17">
    <w:name w:val="列表段落 字符1"/>
    <w:uiPriority w:val="99"/>
    <w:qFormat/>
    <w:rPr>
      <w:kern w:val="2"/>
      <w:sz w:val="21"/>
      <w:szCs w:val="24"/>
    </w:rPr>
  </w:style>
  <w:style w:type="character" w:customStyle="1" w:styleId="2Char">
    <w:name w:val="样式 首行缩进:  2 字符 + 宋体 Char"/>
    <w:link w:val="27"/>
    <w:qFormat/>
    <w:rPr>
      <w:rFonts w:ascii="宋体" w:hAnsi="宋体" w:cs="宋体"/>
      <w:kern w:val="2"/>
      <w:sz w:val="24"/>
    </w:rPr>
  </w:style>
  <w:style w:type="paragraph" w:customStyle="1" w:styleId="27">
    <w:name w:val="样式 首行缩进:  2 字符 + 宋体"/>
    <w:basedOn w:val="a1"/>
    <w:link w:val="2Char"/>
    <w:qFormat/>
    <w:pPr>
      <w:spacing w:line="360" w:lineRule="auto"/>
      <w:ind w:firstLineChars="200" w:firstLine="200"/>
    </w:pPr>
    <w:rPr>
      <w:rFonts w:ascii="宋体" w:hAnsi="宋体"/>
    </w:rPr>
  </w:style>
  <w:style w:type="character" w:customStyle="1" w:styleId="18">
    <w:name w:val="纯文本 字符1"/>
    <w:qFormat/>
    <w:rPr>
      <w:rFonts w:ascii="宋体" w:hAnsi="Courier New"/>
      <w:kern w:val="2"/>
      <w:sz w:val="21"/>
    </w:rPr>
  </w:style>
  <w:style w:type="character" w:customStyle="1" w:styleId="Char2">
    <w:name w:val="页脚 Char"/>
    <w:uiPriority w:val="99"/>
    <w:qFormat/>
    <w:rPr>
      <w:kern w:val="2"/>
      <w:sz w:val="18"/>
      <w:szCs w:val="18"/>
    </w:rPr>
  </w:style>
  <w:style w:type="character" w:customStyle="1" w:styleId="afff">
    <w:name w:val="列出段落 字符"/>
    <w:link w:val="19"/>
    <w:qFormat/>
    <w:locked/>
    <w:rPr>
      <w:rFonts w:ascii="Calibri" w:hAnsi="Calibri"/>
      <w:kern w:val="2"/>
      <w:sz w:val="21"/>
      <w:szCs w:val="22"/>
    </w:rPr>
  </w:style>
  <w:style w:type="paragraph" w:customStyle="1" w:styleId="19">
    <w:name w:val="列出段落1"/>
    <w:basedOn w:val="a1"/>
    <w:link w:val="afff"/>
    <w:qFormat/>
    <w:pPr>
      <w:ind w:firstLineChars="200" w:firstLine="420"/>
    </w:pPr>
    <w:rPr>
      <w:szCs w:val="22"/>
    </w:rPr>
  </w:style>
  <w:style w:type="character" w:customStyle="1" w:styleId="2Char0">
    <w:name w:val="标题2 Char"/>
    <w:qFormat/>
    <w:rPr>
      <w:rFonts w:ascii="Arial" w:eastAsia="黑体" w:hAnsi="Arial" w:cs="Times New Roman"/>
      <w:b/>
      <w:kern w:val="0"/>
      <w:sz w:val="30"/>
      <w:szCs w:val="20"/>
    </w:rPr>
  </w:style>
  <w:style w:type="character" w:customStyle="1" w:styleId="apple-style-span">
    <w:name w:val="apple-style-span"/>
    <w:qFormat/>
  </w:style>
  <w:style w:type="character" w:customStyle="1" w:styleId="Char3">
    <w:name w:val="纯文本 Char"/>
    <w:qFormat/>
    <w:rPr>
      <w:rFonts w:ascii="宋体" w:eastAsia="华文宋体" w:hAnsi="Courier New"/>
      <w:kern w:val="2"/>
      <w:sz w:val="28"/>
      <w:szCs w:val="22"/>
    </w:rPr>
  </w:style>
  <w:style w:type="character" w:customStyle="1" w:styleId="Char4">
    <w:name w:val="段落正文 Char"/>
    <w:link w:val="afff0"/>
    <w:qFormat/>
    <w:rPr>
      <w:spacing w:val="2"/>
      <w:kern w:val="2"/>
      <w:sz w:val="24"/>
      <w:szCs w:val="24"/>
      <w:lang w:val="zh-CN"/>
    </w:rPr>
  </w:style>
  <w:style w:type="paragraph" w:customStyle="1" w:styleId="afff0">
    <w:name w:val="段落正文"/>
    <w:basedOn w:val="a1"/>
    <w:link w:val="Char4"/>
    <w:qFormat/>
    <w:pPr>
      <w:spacing w:beforeLines="50" w:line="360" w:lineRule="auto"/>
      <w:ind w:firstLineChars="200" w:firstLine="200"/>
    </w:pPr>
    <w:rPr>
      <w:spacing w:val="2"/>
      <w:szCs w:val="24"/>
      <w:lang w:val="zh-CN"/>
    </w:rPr>
  </w:style>
  <w:style w:type="character" w:customStyle="1" w:styleId="Char5">
    <w:name w:val="页眉 Char"/>
    <w:uiPriority w:val="99"/>
    <w:qFormat/>
    <w:rPr>
      <w:kern w:val="2"/>
      <w:sz w:val="18"/>
      <w:szCs w:val="18"/>
    </w:rPr>
  </w:style>
  <w:style w:type="character" w:customStyle="1" w:styleId="afff1">
    <w:name w:val="页眉 字符"/>
    <w:qFormat/>
  </w:style>
  <w:style w:type="character" w:customStyle="1" w:styleId="afff2">
    <w:name w:val="纯文本 字符"/>
    <w:qFormat/>
    <w:locked/>
    <w:rPr>
      <w:rFonts w:ascii="宋体" w:hAnsi="Courier New"/>
      <w:kern w:val="0"/>
      <w:sz w:val="21"/>
    </w:rPr>
  </w:style>
  <w:style w:type="character" w:customStyle="1" w:styleId="Char11">
    <w:name w:val="批注文字 Char1"/>
    <w:uiPriority w:val="99"/>
    <w:qFormat/>
    <w:locked/>
    <w:rPr>
      <w:kern w:val="2"/>
      <w:sz w:val="24"/>
      <w:szCs w:val="22"/>
    </w:rPr>
  </w:style>
  <w:style w:type="character" w:customStyle="1" w:styleId="-1Char">
    <w:name w:val="彩色列表 - 着色 1 Char"/>
    <w:uiPriority w:val="34"/>
    <w:qFormat/>
    <w:rPr>
      <w:kern w:val="2"/>
      <w:sz w:val="21"/>
      <w:szCs w:val="22"/>
    </w:rPr>
  </w:style>
  <w:style w:type="character" w:customStyle="1" w:styleId="Char20">
    <w:name w:val="纯文本 Char2"/>
    <w:qFormat/>
    <w:rPr>
      <w:rFonts w:ascii="宋体" w:hAnsi="Courier New"/>
      <w:kern w:val="2"/>
      <w:sz w:val="21"/>
      <w:szCs w:val="21"/>
    </w:rPr>
  </w:style>
  <w:style w:type="character" w:customStyle="1" w:styleId="afff3">
    <w:name w:val="页脚 字符"/>
    <w:uiPriority w:val="99"/>
    <w:qFormat/>
    <w:locked/>
    <w:rPr>
      <w:rFonts w:ascii="Calibri" w:eastAsia="宋体" w:hAnsi="Calibri"/>
      <w:kern w:val="0"/>
      <w:sz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Char12">
    <w:name w:val="纯文本 Char1"/>
    <w:qFormat/>
    <w:rPr>
      <w:rFonts w:ascii="宋体" w:hAnsi="Courier New"/>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rPr>
  </w:style>
  <w:style w:type="character" w:customStyle="1" w:styleId="afff4">
    <w:name w:val="批注文字 字符"/>
    <w:qFormat/>
    <w:locked/>
    <w:rPr>
      <w:kern w:val="0"/>
      <w:sz w:val="24"/>
    </w:rPr>
  </w:style>
  <w:style w:type="character" w:customStyle="1" w:styleId="CharChar11">
    <w:name w:val="Char Char11"/>
    <w:qFormat/>
    <w:rPr>
      <w:kern w:val="2"/>
      <w:sz w:val="18"/>
    </w:rPr>
  </w:style>
  <w:style w:type="character" w:customStyle="1" w:styleId="font01">
    <w:name w:val="font01"/>
    <w:qFormat/>
    <w:rPr>
      <w:rFonts w:ascii="宋体" w:eastAsia="宋体" w:hAnsi="宋体" w:cs="宋体" w:hint="eastAsia"/>
      <w:color w:val="000000"/>
      <w:sz w:val="24"/>
      <w:szCs w:val="24"/>
      <w:u w:val="none"/>
    </w:rPr>
  </w:style>
  <w:style w:type="character" w:customStyle="1" w:styleId="Char13">
    <w:name w:val="正文格式 Char1"/>
    <w:link w:val="afff5"/>
    <w:qFormat/>
    <w:rPr>
      <w:rFonts w:ascii="Verdana" w:eastAsia="宋体" w:hAnsi="Verdana"/>
      <w:kern w:val="28"/>
      <w:sz w:val="24"/>
      <w:szCs w:val="24"/>
      <w:lang w:val="en-US" w:eastAsia="ar-SA" w:bidi="ar-SA"/>
    </w:rPr>
  </w:style>
  <w:style w:type="paragraph" w:customStyle="1" w:styleId="afff5">
    <w:name w:val="正文格式"/>
    <w:basedOn w:val="a1"/>
    <w:link w:val="Char13"/>
    <w:qFormat/>
    <w:pPr>
      <w:widowControl/>
      <w:suppressAutoHyphens/>
      <w:snapToGrid w:val="0"/>
      <w:spacing w:line="360" w:lineRule="auto"/>
      <w:ind w:firstLine="482"/>
      <w:textAlignment w:val="baseline"/>
    </w:pPr>
    <w:rPr>
      <w:rFonts w:ascii="Verdana" w:hAnsi="Verdana"/>
      <w:kern w:val="28"/>
      <w:szCs w:val="24"/>
      <w:lang w:eastAsia="ar-SA"/>
    </w:rPr>
  </w:style>
  <w:style w:type="character" w:customStyle="1" w:styleId="3Char">
    <w:name w:val="标题 3 Char"/>
    <w:qFormat/>
    <w:rPr>
      <w:rFonts w:ascii="宋体" w:eastAsia="宋体" w:hAnsi="宋体" w:cs="Arial" w:hint="eastAsia"/>
    </w:rPr>
  </w:style>
  <w:style w:type="character" w:customStyle="1" w:styleId="Char6">
    <w:name w:val="标准文本 Char"/>
    <w:link w:val="afff6"/>
    <w:qFormat/>
    <w:rPr>
      <w:rFonts w:cs="宋体"/>
      <w:kern w:val="2"/>
      <w:sz w:val="24"/>
    </w:rPr>
  </w:style>
  <w:style w:type="paragraph" w:customStyle="1" w:styleId="afff6">
    <w:name w:val="标准文本"/>
    <w:basedOn w:val="a1"/>
    <w:link w:val="Char6"/>
    <w:qFormat/>
    <w:pPr>
      <w:spacing w:line="360" w:lineRule="auto"/>
      <w:ind w:firstLineChars="200" w:firstLine="480"/>
    </w:pPr>
  </w:style>
  <w:style w:type="character" w:customStyle="1" w:styleId="1a">
    <w:name w:val="批注文字 字符1"/>
    <w:qFormat/>
    <w:rPr>
      <w:szCs w:val="24"/>
    </w:rPr>
  </w:style>
  <w:style w:type="character" w:customStyle="1" w:styleId="apple-converted-space">
    <w:name w:val="apple-converted-space"/>
    <w:qFormat/>
  </w:style>
  <w:style w:type="character" w:customStyle="1" w:styleId="9-121">
    <w:name w:val="9-121"/>
    <w:qFormat/>
    <w:rPr>
      <w:sz w:val="18"/>
    </w:rPr>
  </w:style>
  <w:style w:type="character" w:customStyle="1" w:styleId="1b">
    <w:name w:val="未处理的提及1"/>
    <w:uiPriority w:val="99"/>
    <w:unhideWhenUsed/>
    <w:qFormat/>
    <w:rPr>
      <w:color w:val="605E5C"/>
      <w:shd w:val="clear" w:color="auto" w:fill="E1DFDD"/>
    </w:rPr>
  </w:style>
  <w:style w:type="character" w:customStyle="1" w:styleId="Char7">
    <w:name w:val="标准正文 Char"/>
    <w:link w:val="afff7"/>
    <w:qFormat/>
    <w:rPr>
      <w:kern w:val="2"/>
      <w:sz w:val="24"/>
    </w:rPr>
  </w:style>
  <w:style w:type="paragraph" w:customStyle="1" w:styleId="afff7">
    <w:name w:val="标准正文"/>
    <w:basedOn w:val="ac"/>
    <w:link w:val="Char7"/>
    <w:qFormat/>
    <w:pPr>
      <w:spacing w:before="60" w:after="60" w:line="360" w:lineRule="auto"/>
      <w:ind w:leftChars="0" w:left="0" w:firstLineChars="0" w:firstLine="482"/>
    </w:pPr>
  </w:style>
  <w:style w:type="character" w:customStyle="1" w:styleId="NormalCharacter">
    <w:name w:val="NormalCharacter"/>
    <w:qFormat/>
  </w:style>
  <w:style w:type="character" w:customStyle="1" w:styleId="Char14">
    <w:name w:val="批注主题 Char1"/>
    <w:uiPriority w:val="99"/>
    <w:semiHidden/>
    <w:qFormat/>
    <w:rPr>
      <w:b/>
      <w:bCs/>
      <w:kern w:val="2"/>
      <w:sz w:val="21"/>
      <w:szCs w:val="24"/>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kern w:val="0"/>
      <w:szCs w:val="24"/>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kern w:val="0"/>
      <w:sz w:val="20"/>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olor w:val="008080"/>
      <w:kern w:val="0"/>
      <w:szCs w:val="21"/>
      <w:u w:val="single"/>
    </w:rPr>
  </w:style>
  <w:style w:type="paragraph" w:customStyle="1" w:styleId="Char8">
    <w:name w:val="Char"/>
    <w:basedOn w:val="a1"/>
    <w:qFormat/>
    <w:pPr>
      <w:widowControl/>
      <w:spacing w:beforeLines="100" w:after="160" w:line="240" w:lineRule="exact"/>
      <w:jc w:val="left"/>
    </w:pPr>
    <w:rPr>
      <w:rFonts w:ascii="Verdana" w:hAnsi="Verdana"/>
      <w:kern w:val="0"/>
      <w:sz w:val="20"/>
      <w:lang w:eastAsia="en-US"/>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rPr>
  </w:style>
  <w:style w:type="paragraph" w:customStyle="1" w:styleId="p0">
    <w:name w:val="p0"/>
    <w:basedOn w:val="a1"/>
    <w:qFormat/>
    <w:pPr>
      <w:widowControl/>
    </w:pPr>
    <w:rPr>
      <w:kern w:val="0"/>
    </w:rPr>
  </w:style>
  <w:style w:type="paragraph" w:customStyle="1" w:styleId="TEXT">
    <w:name w:val="TEXT"/>
    <w:basedOn w:val="a1"/>
    <w:qFormat/>
    <w:pPr>
      <w:widowControl/>
      <w:numPr>
        <w:numId w:val="3"/>
      </w:numPr>
      <w:tabs>
        <w:tab w:val="clear" w:pos="576"/>
      </w:tabs>
      <w:spacing w:line="360" w:lineRule="auto"/>
      <w:ind w:left="0" w:firstLine="480"/>
      <w:jc w:val="left"/>
    </w:pPr>
    <w:rPr>
      <w:kern w:val="0"/>
      <w:szCs w:val="24"/>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b/>
      <w:bCs/>
      <w:kern w:val="0"/>
      <w:szCs w:val="21"/>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rPr>
  </w:style>
  <w:style w:type="paragraph" w:customStyle="1" w:styleId="xl76">
    <w:name w:val="xl76"/>
    <w:basedOn w:val="a1"/>
    <w:qFormat/>
    <w:pPr>
      <w:widowControl/>
      <w:spacing w:before="100" w:beforeAutospacing="1" w:after="100" w:afterAutospacing="1"/>
      <w:jc w:val="left"/>
    </w:pPr>
    <w:rPr>
      <w:rFonts w:ascii="宋体" w:hAnsi="宋体"/>
      <w:kern w:val="0"/>
      <w:szCs w:val="24"/>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CharChar2CharCharCharChar">
    <w:name w:val="Char Char2 Char Char Char Char"/>
    <w:basedOn w:val="a1"/>
    <w:rPr>
      <w:kern w:val="0"/>
    </w:rPr>
  </w:style>
  <w:style w:type="paragraph" w:customStyle="1" w:styleId="xl65">
    <w:name w:val="xl65"/>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kern w:val="0"/>
      <w:szCs w:val="24"/>
    </w:rPr>
  </w:style>
  <w:style w:type="paragraph" w:customStyle="1" w:styleId="afff8">
    <w:name w:val="小标题"/>
    <w:basedOn w:val="a1"/>
    <w:pPr>
      <w:spacing w:line="380" w:lineRule="exact"/>
      <w:ind w:right="18"/>
      <w:jc w:val="left"/>
    </w:pPr>
    <w:rPr>
      <w:rFonts w:ascii="宋体"/>
      <w:b/>
      <w:color w:val="000000"/>
      <w:kern w:val="0"/>
    </w:rPr>
  </w:style>
  <w:style w:type="paragraph" w:customStyle="1" w:styleId="xl58">
    <w:name w:val="xl5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font13">
    <w:name w:val="font13"/>
    <w:basedOn w:val="a1"/>
    <w:qFormat/>
    <w:pPr>
      <w:widowControl/>
      <w:spacing w:before="100" w:beforeAutospacing="1" w:after="100" w:afterAutospacing="1"/>
      <w:jc w:val="left"/>
    </w:pPr>
    <w:rPr>
      <w:rFonts w:ascii="Cambria" w:hAnsi="Cambria"/>
      <w:color w:val="FF0000"/>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kern w:val="0"/>
      <w:sz w:val="20"/>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kern w:val="0"/>
      <w:szCs w:val="21"/>
    </w:rPr>
  </w:style>
  <w:style w:type="paragraph" w:customStyle="1" w:styleId="font24">
    <w:name w:val="font24"/>
    <w:basedOn w:val="a1"/>
    <w:qFormat/>
    <w:pPr>
      <w:widowControl/>
      <w:spacing w:before="100" w:beforeAutospacing="1" w:after="100" w:afterAutospacing="1"/>
      <w:jc w:val="left"/>
    </w:pPr>
    <w:rPr>
      <w:rFonts w:ascii="宋体" w:hAnsi="宋体"/>
      <w:kern w:val="0"/>
      <w:sz w:val="18"/>
      <w:szCs w:val="18"/>
    </w:rPr>
  </w:style>
  <w:style w:type="paragraph" w:customStyle="1" w:styleId="xl27">
    <w:name w:val="xl2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rPr>
  </w:style>
  <w:style w:type="paragraph" w:customStyle="1" w:styleId="WPSOffice2">
    <w:name w:val="WPSOffice手动目录 2"/>
    <w:qFormat/>
    <w:pPr>
      <w:ind w:leftChars="200" w:left="200"/>
    </w:p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kern w:val="0"/>
      <w:sz w:val="20"/>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olor w:val="FF0000"/>
      <w:kern w:val="0"/>
      <w:szCs w:val="24"/>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olor w:val="FF0000"/>
      <w:kern w:val="0"/>
      <w:szCs w:val="21"/>
    </w:rPr>
  </w:style>
  <w:style w:type="paragraph" w:customStyle="1" w:styleId="xl50">
    <w:name w:val="xl50"/>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kern w:val="0"/>
      <w:szCs w:val="24"/>
    </w:rPr>
  </w:style>
  <w:style w:type="paragraph" w:customStyle="1" w:styleId="110">
    <w:name w:val="索引 11"/>
    <w:basedOn w:val="a1"/>
    <w:next w:val="a1"/>
  </w:style>
  <w:style w:type="paragraph" w:customStyle="1" w:styleId="xl83">
    <w:name w:val="xl83"/>
    <w:basedOn w:val="a1"/>
    <w:qFormat/>
    <w:pPr>
      <w:widowControl/>
      <w:pBdr>
        <w:top w:val="single" w:sz="8" w:space="0" w:color="auto"/>
        <w:bottom w:val="single" w:sz="8" w:space="0" w:color="auto"/>
      </w:pBdr>
      <w:spacing w:before="100" w:beforeAutospacing="1" w:after="100" w:afterAutospacing="1"/>
      <w:jc w:val="center"/>
    </w:pPr>
    <w:rPr>
      <w:rFonts w:ascii="宋体" w:hAnsi="宋体"/>
      <w:kern w:val="0"/>
      <w:sz w:val="32"/>
      <w:szCs w:val="32"/>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kern w:val="0"/>
      <w:szCs w:val="21"/>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kern w:val="0"/>
      <w:szCs w:val="21"/>
    </w:rPr>
  </w:style>
  <w:style w:type="paragraph" w:customStyle="1" w:styleId="TOC10">
    <w:name w:val="TOC 标题1"/>
    <w:basedOn w:val="1"/>
    <w:next w:val="a1"/>
    <w:qFormat/>
    <w:pPr>
      <w:widowControl/>
      <w:numPr>
        <w:numId w:val="0"/>
      </w:numPr>
      <w:spacing w:before="480" w:after="0" w:line="276" w:lineRule="auto"/>
      <w:jc w:val="left"/>
      <w:outlineLvl w:val="9"/>
    </w:pPr>
    <w:rPr>
      <w:rFonts w:ascii="Cambria" w:hAnsi="Cambria" w:cs="Times New Roman"/>
      <w:bCs/>
      <w:color w:val="365F91"/>
      <w:kern w:val="0"/>
      <w:sz w:val="28"/>
      <w:szCs w:val="28"/>
    </w:rPr>
  </w:style>
  <w:style w:type="paragraph" w:customStyle="1" w:styleId="afff9">
    <w:name w:val="正文缩排"/>
    <w:basedOn w:val="a1"/>
    <w:pPr>
      <w:autoSpaceDE w:val="0"/>
      <w:autoSpaceDN w:val="0"/>
      <w:adjustRightInd w:val="0"/>
      <w:spacing w:line="600" w:lineRule="exact"/>
      <w:jc w:val="left"/>
      <w:textAlignment w:val="baseline"/>
    </w:pPr>
    <w:rPr>
      <w:rFonts w:ascii="Arial" w:hAnsi="Arial"/>
      <w:kern w:val="44"/>
    </w:rPr>
  </w:style>
  <w:style w:type="paragraph" w:customStyle="1" w:styleId="font17">
    <w:name w:val="font17"/>
    <w:basedOn w:val="a1"/>
    <w:qFormat/>
    <w:pPr>
      <w:widowControl/>
      <w:spacing w:before="100" w:beforeAutospacing="1" w:after="100" w:afterAutospacing="1"/>
      <w:jc w:val="left"/>
    </w:pPr>
    <w:rPr>
      <w:rFonts w:ascii="新宋体" w:eastAsia="新宋体" w:hAnsi="新宋体"/>
      <w:color w:val="00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kern w:val="0"/>
      <w:szCs w:val="21"/>
    </w:rPr>
  </w:style>
  <w:style w:type="paragraph" w:customStyle="1" w:styleId="afffa">
    <w:name w:val="普通文字"/>
    <w:basedOn w:val="a1"/>
    <w:pPr>
      <w:widowControl/>
      <w:spacing w:line="351" w:lineRule="atLeast"/>
      <w:ind w:firstLine="419"/>
      <w:textAlignment w:val="baseline"/>
    </w:pPr>
    <w:rPr>
      <w:rFonts w:ascii="宋体"/>
      <w:color w:val="000000"/>
      <w:kern w:val="0"/>
      <w:u w:color="000000"/>
    </w:rPr>
  </w:style>
  <w:style w:type="paragraph" w:customStyle="1" w:styleId="afffb">
    <w:name w:val="文档正文"/>
    <w:basedOn w:val="a1"/>
    <w:pPr>
      <w:adjustRightInd w:val="0"/>
      <w:spacing w:line="440" w:lineRule="exact"/>
      <w:ind w:firstLine="567"/>
      <w:textAlignment w:val="baseline"/>
    </w:pPr>
    <w:rPr>
      <w:rFonts w:ascii="Arial Narrow" w:hAnsi="Arial Narrow"/>
      <w:kern w:val="0"/>
    </w:rPr>
  </w:style>
  <w:style w:type="paragraph" w:customStyle="1" w:styleId="6">
    <w:name w:val="标题6"/>
    <w:basedOn w:val="50"/>
    <w:pPr>
      <w:numPr>
        <w:numId w:val="4"/>
      </w:numPr>
      <w:ind w:left="1021" w:right="-170"/>
    </w:pPr>
    <w:rPr>
      <w:bCs/>
      <w:szCs w:val="20"/>
    </w:rPr>
  </w:style>
  <w:style w:type="paragraph" w:customStyle="1" w:styleId="50">
    <w:name w:val="标题5"/>
    <w:basedOn w:val="31"/>
    <w:next w:val="4"/>
    <w:link w:val="5Char"/>
    <w:qFormat/>
    <w:pPr>
      <w:numPr>
        <w:ilvl w:val="2"/>
        <w:numId w:val="5"/>
      </w:numPr>
      <w:tabs>
        <w:tab w:val="left" w:pos="720"/>
        <w:tab w:val="left" w:pos="1107"/>
      </w:tabs>
      <w:autoSpaceDE w:val="0"/>
      <w:autoSpaceDN w:val="0"/>
      <w:adjustRightInd w:val="0"/>
      <w:spacing w:before="120" w:after="120" w:line="380" w:lineRule="exact"/>
      <w:jc w:val="left"/>
    </w:pPr>
    <w:rPr>
      <w:rFonts w:ascii="宋体"/>
      <w:color w:val="000000"/>
      <w:kern w:val="0"/>
      <w:sz w:val="21"/>
      <w:szCs w:val="21"/>
      <w:lang w:val="zh-CN"/>
    </w:rPr>
  </w:style>
  <w:style w:type="character" w:customStyle="1" w:styleId="5Char">
    <w:name w:val="标题5 Char"/>
    <w:link w:val="50"/>
    <w:qFormat/>
    <w:rPr>
      <w:rFonts w:ascii="宋体"/>
      <w:b/>
      <w:color w:val="000000"/>
      <w:sz w:val="21"/>
      <w:szCs w:val="21"/>
      <w:lang w:val="zh-CN"/>
    </w:rPr>
  </w:style>
  <w:style w:type="paragraph" w:customStyle="1" w:styleId="260">
    <w:name w:val="样式 样式 样式 样式 标题 2 + 宋体 五号 非加粗 黑色 + 段前: 6 磅 段后: 0 磅 行距: 单倍行距 + 段前:..."/>
    <w:basedOn w:val="a1"/>
    <w:qFormat/>
    <w:pPr>
      <w:keepNext/>
      <w:keepLines/>
      <w:numPr>
        <w:ilvl w:val="1"/>
        <w:numId w:val="6"/>
      </w:numPr>
      <w:spacing w:before="240"/>
      <w:outlineLvl w:val="1"/>
    </w:pPr>
    <w:rPr>
      <w:rFonts w:ascii="宋体" w:hAnsi="宋体"/>
      <w:b/>
      <w:bCs/>
      <w:color w:val="000000"/>
    </w:rPr>
  </w:style>
  <w:style w:type="paragraph" w:customStyle="1" w:styleId="120">
    <w:name w:val="样式 样式1 + 首行缩进:  2 字符"/>
    <w:basedOn w:val="a1"/>
    <w:pPr>
      <w:ind w:firstLineChars="200" w:firstLine="640"/>
    </w:pPr>
    <w:rPr>
      <w:rFonts w:ascii="仿宋_GB2312" w:eastAsia="仿宋_GB2312"/>
      <w:sz w:val="28"/>
    </w:rPr>
  </w:style>
  <w:style w:type="paragraph" w:customStyle="1" w:styleId="font12">
    <w:name w:val="font12"/>
    <w:basedOn w:val="a1"/>
    <w:qFormat/>
    <w:pPr>
      <w:widowControl/>
      <w:spacing w:before="100" w:beforeAutospacing="1" w:after="100" w:afterAutospacing="1"/>
      <w:jc w:val="left"/>
    </w:pPr>
    <w:rPr>
      <w:rFonts w:ascii="Cambria" w:hAnsi="Cambria"/>
      <w:color w:val="FF0000"/>
      <w:kern w:val="0"/>
      <w:szCs w:val="21"/>
    </w:rPr>
  </w:style>
  <w:style w:type="paragraph" w:customStyle="1" w:styleId="3">
    <w:name w:val="标题3"/>
    <w:basedOn w:val="31"/>
    <w:next w:val="4"/>
    <w:pPr>
      <w:numPr>
        <w:ilvl w:val="2"/>
        <w:numId w:val="7"/>
      </w:numPr>
      <w:spacing w:before="120" w:afterLines="50" w:line="380" w:lineRule="exact"/>
      <w:ind w:left="0" w:firstLine="0"/>
      <w:jc w:val="left"/>
    </w:pPr>
    <w:rPr>
      <w:bCs/>
      <w:sz w:val="21"/>
      <w:szCs w:val="32"/>
    </w:rPr>
  </w:style>
  <w:style w:type="paragraph" w:customStyle="1" w:styleId="xl56">
    <w:name w:val="xl5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before="100" w:beforeAutospacing="1" w:after="100" w:afterAutospacing="1" w:line="330" w:lineRule="atLeast"/>
      <w:ind w:left="360"/>
      <w:jc w:val="left"/>
    </w:pPr>
    <w:rPr>
      <w:rFonts w:eastAsia="仿宋_GB2312"/>
      <w:sz w:val="32"/>
      <w:szCs w:val="32"/>
    </w:rPr>
  </w:style>
  <w:style w:type="paragraph" w:customStyle="1" w:styleId="Char1CharCharChar">
    <w:name w:val="Char1 Char Char Char"/>
    <w:basedOn w:val="a1"/>
    <w:rPr>
      <w:rFonts w:ascii="Tahoma" w:hAnsi="Tahoma"/>
    </w:rPr>
  </w:style>
  <w:style w:type="paragraph" w:customStyle="1" w:styleId="Style14">
    <w:name w:val="_Style 14"/>
    <w:basedOn w:val="a1"/>
    <w:next w:val="afc"/>
    <w:pPr>
      <w:widowControl/>
      <w:spacing w:before="100" w:beforeAutospacing="1" w:after="100" w:afterAutospacing="1"/>
      <w:jc w:val="left"/>
    </w:pPr>
    <w:rPr>
      <w:rFonts w:ascii="宋体" w:hAnsi="宋体"/>
      <w:kern w:val="0"/>
      <w:sz w:val="18"/>
    </w:rPr>
  </w:style>
  <w:style w:type="paragraph" w:customStyle="1" w:styleId="xl52">
    <w:name w:val="xl52"/>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kern w:val="0"/>
      <w:szCs w:val="24"/>
    </w:rPr>
  </w:style>
  <w:style w:type="paragraph" w:customStyle="1" w:styleId="28">
    <w:name w:val="样式2"/>
    <w:basedOn w:val="a"/>
    <w:pPr>
      <w:tabs>
        <w:tab w:val="left" w:pos="720"/>
      </w:tabs>
      <w:autoSpaceDE w:val="0"/>
      <w:autoSpaceDN w:val="0"/>
      <w:adjustRightInd w:val="0"/>
      <w:spacing w:line="380" w:lineRule="exact"/>
      <w:ind w:right="18"/>
      <w:jc w:val="left"/>
    </w:pPr>
    <w:rPr>
      <w:rFonts w:ascii="宋体"/>
      <w:color w:val="000000"/>
      <w:kern w:val="0"/>
      <w:sz w:val="24"/>
      <w:szCs w:val="21"/>
      <w:lang w:val="zh-CN"/>
    </w:rPr>
  </w:style>
  <w:style w:type="paragraph" w:customStyle="1" w:styleId="xl39">
    <w:name w:val="xl39"/>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rPr>
  </w:style>
  <w:style w:type="paragraph" w:customStyle="1" w:styleId="afffc">
    <w:name w:val="正文 + 小四"/>
    <w:basedOn w:val="a1"/>
    <w:pPr>
      <w:spacing w:line="360" w:lineRule="auto"/>
      <w:ind w:firstLineChars="200" w:firstLine="480"/>
    </w:pPr>
    <w:rPr>
      <w:szCs w:val="24"/>
    </w:rPr>
  </w:style>
  <w:style w:type="paragraph" w:customStyle="1" w:styleId="xl84">
    <w:name w:val="xl8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kern w:val="0"/>
      <w:sz w:val="32"/>
      <w:szCs w:val="32"/>
    </w:rPr>
  </w:style>
  <w:style w:type="paragraph" w:customStyle="1" w:styleId="xl48">
    <w:name w:val="xl48"/>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rPr>
  </w:style>
  <w:style w:type="paragraph" w:customStyle="1" w:styleId="CharCharCharChar">
    <w:name w:val="Char Char Char Char"/>
    <w:basedOn w:val="a1"/>
    <w:pPr>
      <w:tabs>
        <w:tab w:val="left" w:pos="360"/>
      </w:tabs>
      <w:ind w:firstLineChars="150" w:firstLine="420"/>
    </w:pPr>
    <w:rPr>
      <w:rFonts w:ascii="Arial" w:hAnsi="Arial"/>
      <w:sz w:val="20"/>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b/>
      <w:bCs/>
      <w:kern w:val="0"/>
      <w:szCs w:val="21"/>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1c">
    <w:name w:val="列表段落1"/>
    <w:basedOn w:val="a1"/>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kern w:val="0"/>
      <w:szCs w:val="21"/>
    </w:rPr>
  </w:style>
  <w:style w:type="paragraph" w:customStyle="1" w:styleId="CharCharCharCharCharChar">
    <w:name w:val="Char Char 字元 字元 字元 Char Char Char Char"/>
    <w:basedOn w:val="a1"/>
    <w:pPr>
      <w:adjustRightInd w:val="0"/>
      <w:spacing w:line="360" w:lineRule="auto"/>
    </w:pPr>
    <w:rPr>
      <w:kern w:val="0"/>
    </w:rPr>
  </w:style>
  <w:style w:type="paragraph" w:customStyle="1" w:styleId="xl64">
    <w:name w:val="xl64"/>
    <w:basedOn w:val="a1"/>
    <w:pPr>
      <w:widowControl/>
      <w:pBdr>
        <w:bottom w:val="single" w:sz="8" w:space="0" w:color="auto"/>
      </w:pBdr>
      <w:spacing w:before="100" w:beforeAutospacing="1" w:after="100" w:afterAutospacing="1"/>
      <w:jc w:val="center"/>
    </w:pPr>
    <w:rPr>
      <w:rFonts w:ascii="宋体" w:hAnsi="宋体"/>
      <w:kern w:val="0"/>
      <w:szCs w:val="24"/>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kern w:val="0"/>
      <w:szCs w:val="21"/>
    </w:rPr>
  </w:style>
  <w:style w:type="paragraph" w:customStyle="1" w:styleId="font15">
    <w:name w:val="font15"/>
    <w:basedOn w:val="a1"/>
    <w:qFormat/>
    <w:pPr>
      <w:widowControl/>
      <w:spacing w:before="100" w:beforeAutospacing="1" w:after="100" w:afterAutospacing="1"/>
      <w:jc w:val="left"/>
    </w:pPr>
    <w:rPr>
      <w:rFonts w:ascii="宋体" w:hAnsi="宋体"/>
      <w:color w:val="008080"/>
      <w:kern w:val="0"/>
      <w:szCs w:val="21"/>
      <w:u w:val="single"/>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olor w:val="FF0000"/>
      <w:kern w:val="0"/>
      <w:szCs w:val="21"/>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rPr>
  </w:style>
  <w:style w:type="paragraph" w:customStyle="1" w:styleId="xl67">
    <w:name w:val="xl67"/>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kern w:val="0"/>
      <w:szCs w:val="24"/>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afffd">
    <w:name w:val="样式 宋体 五号 行距: 单倍行距"/>
    <w:basedOn w:val="a1"/>
    <w:qFormat/>
    <w:rPr>
      <w:rFonts w:ascii="宋体" w:hAnsi="宋体"/>
    </w:rPr>
  </w:style>
  <w:style w:type="paragraph" w:customStyle="1" w:styleId="CharCharChar">
    <w:name w:val="Char Char Char"/>
    <w:basedOn w:val="a1"/>
    <w:rPr>
      <w:rFonts w:ascii="Tahoma" w:hAnsi="Tahoma"/>
    </w:rPr>
  </w:style>
  <w:style w:type="paragraph" w:customStyle="1" w:styleId="afffe">
    <w:name w:val="说明文字"/>
    <w:basedOn w:val="afff0"/>
    <w:qFormat/>
    <w:pPr>
      <w:spacing w:beforeLines="0"/>
      <w:ind w:firstLine="420"/>
    </w:pPr>
    <w:rPr>
      <w:rFonts w:ascii="新宋体" w:eastAsia="华文楷体" w:hAnsi="新宋体" w:cs="Times New Roman"/>
      <w:spacing w:val="0"/>
      <w:sz w:val="21"/>
      <w:szCs w:val="22"/>
      <w:lang w:val="en-US"/>
    </w:rPr>
  </w:style>
  <w:style w:type="paragraph" w:customStyle="1" w:styleId="content">
    <w:name w:val="content"/>
    <w:basedOn w:val="a1"/>
    <w:pPr>
      <w:widowControl/>
      <w:spacing w:before="100" w:beforeAutospacing="1" w:after="100" w:afterAutospacing="1"/>
      <w:jc w:val="left"/>
    </w:pPr>
    <w:rPr>
      <w:rFonts w:ascii="Arial" w:hAnsi="Arial" w:cs="Arial"/>
      <w:color w:val="333333"/>
      <w:kern w:val="0"/>
      <w:sz w:val="20"/>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olor w:val="FF0000"/>
      <w:kern w:val="0"/>
      <w:szCs w:val="21"/>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olor w:val="FF0000"/>
      <w:kern w:val="0"/>
      <w:szCs w:val="21"/>
    </w:rPr>
  </w:style>
  <w:style w:type="paragraph" w:customStyle="1" w:styleId="SubBullets">
    <w:name w:val="Sub Bullets"/>
    <w:basedOn w:val="NormalBullets"/>
    <w:pPr>
      <w:numPr>
        <w:ilvl w:val="1"/>
      </w:numPr>
      <w:spacing w:after="0"/>
      <w:ind w:left="2880"/>
    </w:pPr>
  </w:style>
  <w:style w:type="paragraph" w:customStyle="1" w:styleId="NormalBullets">
    <w:name w:val="Normal Bullets"/>
    <w:basedOn w:val="a1"/>
    <w:pPr>
      <w:widowControl/>
      <w:numPr>
        <w:numId w:val="4"/>
      </w:numPr>
      <w:spacing w:after="120"/>
      <w:jc w:val="left"/>
    </w:pPr>
    <w:rPr>
      <w:rFonts w:ascii="Palatino Linotype" w:hAnsi="Palatino Linotype"/>
      <w:kern w:val="0"/>
      <w:sz w:val="20"/>
      <w:lang w:eastAsia="en-US"/>
    </w:rPr>
  </w:style>
  <w:style w:type="paragraph" w:customStyle="1" w:styleId="xl53">
    <w:name w:val="xl53"/>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rPr>
  </w:style>
  <w:style w:type="paragraph" w:customStyle="1" w:styleId="xl63">
    <w:name w:val="xl63"/>
    <w:basedOn w:val="a1"/>
    <w:pPr>
      <w:widowControl/>
      <w:pBdr>
        <w:bottom w:val="single" w:sz="8" w:space="0" w:color="auto"/>
        <w:right w:val="single" w:sz="8" w:space="0" w:color="auto"/>
      </w:pBdr>
      <w:spacing w:before="100" w:beforeAutospacing="1" w:after="100" w:afterAutospacing="1"/>
      <w:jc w:val="center"/>
    </w:pPr>
    <w:rPr>
      <w:rFonts w:ascii="宋体" w:hAnsi="宋体"/>
      <w:kern w:val="0"/>
      <w:szCs w:val="24"/>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center"/>
    </w:pPr>
    <w:rPr>
      <w:rFonts w:ascii="宋体" w:hAnsi="宋体"/>
      <w:color w:val="FF0000"/>
      <w:kern w:val="0"/>
      <w:szCs w:val="24"/>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kern w:val="0"/>
      <w:szCs w:val="21"/>
    </w:rPr>
  </w:style>
  <w:style w:type="paragraph" w:customStyle="1" w:styleId="xl45">
    <w:name w:val="xl45"/>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kern w:val="0"/>
      <w:szCs w:val="21"/>
    </w:rPr>
  </w:style>
  <w:style w:type="paragraph" w:customStyle="1" w:styleId="CharChar1CharCharCharCharCharCharCharCharCharCharCharCharCharCharChar">
    <w:name w:val="Char Char1 Char Char Char Char Char Char Char Char Char Char Char Char Char Char Char"/>
    <w:basedOn w:val="a1"/>
    <w:pPr>
      <w:widowControl/>
      <w:spacing w:after="160" w:line="240" w:lineRule="exact"/>
      <w:jc w:val="left"/>
    </w:pPr>
    <w:rPr>
      <w:rFonts w:ascii="Verdana" w:eastAsia="楷体_GB2312" w:hAnsi="Verdana"/>
      <w:kern w:val="0"/>
      <w:sz w:val="30"/>
      <w:szCs w:val="30"/>
      <w:lang w:eastAsia="en-US"/>
    </w:rPr>
  </w:style>
  <w:style w:type="paragraph" w:customStyle="1" w:styleId="111">
    <w:name w:val="列出段落11"/>
    <w:basedOn w:val="a1"/>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olor w:val="FF0000"/>
      <w:kern w:val="0"/>
      <w:szCs w:val="21"/>
    </w:rPr>
  </w:style>
  <w:style w:type="paragraph" w:customStyle="1" w:styleId="xl26">
    <w:name w:val="xl2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rPr>
  </w:style>
  <w:style w:type="paragraph" w:styleId="affff">
    <w:name w:val="No Spacing"/>
    <w:uiPriority w:val="99"/>
    <w:qFormat/>
    <w:pPr>
      <w:widowControl w:val="0"/>
      <w:jc w:val="both"/>
    </w:pPr>
    <w:rPr>
      <w:kern w:val="2"/>
      <w:sz w:val="21"/>
    </w:rPr>
  </w:style>
  <w:style w:type="paragraph" w:customStyle="1" w:styleId="WW-">
    <w:name w:val="WW-正文（首行缩进两字）"/>
    <w:basedOn w:val="a1"/>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rPr>
  </w:style>
  <w:style w:type="paragraph" w:customStyle="1" w:styleId="30">
    <w:name w:val="样式3"/>
    <w:basedOn w:val="31"/>
    <w:next w:val="31"/>
    <w:pPr>
      <w:numPr>
        <w:ilvl w:val="2"/>
        <w:numId w:val="8"/>
      </w:numPr>
      <w:tabs>
        <w:tab w:val="clear" w:pos="1134"/>
        <w:tab w:val="left" w:pos="720"/>
        <w:tab w:val="left" w:pos="2069"/>
      </w:tabs>
      <w:autoSpaceDE w:val="0"/>
      <w:autoSpaceDN w:val="0"/>
      <w:adjustRightInd w:val="0"/>
      <w:spacing w:before="120" w:after="120" w:line="240" w:lineRule="exact"/>
      <w:ind w:right="17"/>
      <w:jc w:val="left"/>
    </w:pPr>
    <w:rPr>
      <w:bCs/>
      <w:sz w:val="21"/>
      <w:szCs w:val="21"/>
    </w:rPr>
  </w:style>
  <w:style w:type="paragraph" w:customStyle="1" w:styleId="CharCharCharCharCharCharCharCharCharChar">
    <w:name w:val="Char Char Char Char Char Char Char Char Char Char"/>
    <w:basedOn w:val="a1"/>
    <w:pPr>
      <w:tabs>
        <w:tab w:val="left" w:pos="360"/>
      </w:tabs>
      <w:ind w:left="360" w:hangingChars="200" w:hanging="360"/>
    </w:p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olor w:val="FF0000"/>
      <w:kern w:val="0"/>
      <w:szCs w:val="21"/>
    </w:rPr>
  </w:style>
  <w:style w:type="paragraph" w:customStyle="1" w:styleId="xl69">
    <w:name w:val="xl69"/>
    <w:basedOn w:val="a1"/>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kern w:val="0"/>
      <w:szCs w:val="24"/>
    </w:rPr>
  </w:style>
  <w:style w:type="paragraph" w:customStyle="1" w:styleId="29">
    <w:name w:val="正文文字缩进 2"/>
    <w:basedOn w:val="a1"/>
    <w:pPr>
      <w:widowControl/>
      <w:spacing w:line="351" w:lineRule="atLeast"/>
      <w:ind w:firstLine="481"/>
      <w:textAlignment w:val="baseline"/>
    </w:pPr>
    <w:rPr>
      <w:rFonts w:ascii="仿宋_GB2312" w:eastAsia="仿宋_GB2312"/>
      <w:color w:val="000000"/>
      <w:kern w:val="0"/>
      <w:u w:color="000000"/>
    </w:rPr>
  </w:style>
  <w:style w:type="paragraph" w:customStyle="1" w:styleId="xl73">
    <w:name w:val="xl73"/>
    <w:basedOn w:val="a1"/>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kern w:val="0"/>
      <w:szCs w:val="24"/>
    </w:rPr>
  </w:style>
  <w:style w:type="paragraph" w:customStyle="1" w:styleId="xl77">
    <w:name w:val="xl77"/>
    <w:basedOn w:val="a1"/>
    <w:qFormat/>
    <w:pPr>
      <w:widowControl/>
      <w:spacing w:before="100" w:beforeAutospacing="1" w:after="100" w:afterAutospacing="1"/>
      <w:jc w:val="center"/>
    </w:pPr>
    <w:rPr>
      <w:rFonts w:ascii="宋体" w:hAnsi="宋体"/>
      <w:kern w:val="0"/>
      <w:szCs w:val="24"/>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b/>
      <w:bCs/>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kern w:val="0"/>
      <w:szCs w:val="24"/>
    </w:rPr>
  </w:style>
  <w:style w:type="paragraph" w:customStyle="1" w:styleId="xl82">
    <w:name w:val="xl82"/>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kern w:val="0"/>
      <w:sz w:val="32"/>
      <w:szCs w:val="32"/>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kern w:val="0"/>
      <w:szCs w:val="21"/>
    </w:rPr>
  </w:style>
  <w:style w:type="paragraph" w:customStyle="1" w:styleId="xl42">
    <w:name w:val="xl42"/>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kern w:val="0"/>
      <w:szCs w:val="21"/>
    </w:rPr>
  </w:style>
  <w:style w:type="paragraph" w:customStyle="1" w:styleId="xl30">
    <w:name w:val="xl30"/>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rPr>
  </w:style>
  <w:style w:type="paragraph" w:customStyle="1" w:styleId="font5">
    <w:name w:val="font5"/>
    <w:basedOn w:val="a1"/>
    <w:qFormat/>
    <w:pPr>
      <w:widowControl/>
      <w:spacing w:before="100" w:beforeAutospacing="1" w:after="100" w:afterAutospacing="1"/>
      <w:jc w:val="left"/>
    </w:pPr>
    <w:rPr>
      <w:rFonts w:ascii="宋体" w:hAnsi="宋体"/>
      <w:kern w:val="0"/>
    </w:rPr>
  </w:style>
  <w:style w:type="paragraph" w:customStyle="1" w:styleId="Char1CharCharCharCharCharChar">
    <w:name w:val="Char1 Char Char Char Char Char Char"/>
    <w:basedOn w:val="a1"/>
    <w:rPr>
      <w:rFonts w:ascii="Tahoma" w:hAnsi="Tahoma"/>
    </w:rPr>
  </w:style>
  <w:style w:type="paragraph" w:customStyle="1" w:styleId="TableParagraph">
    <w:name w:val="Table Paragraph"/>
    <w:basedOn w:val="a1"/>
    <w:uiPriority w:val="1"/>
    <w:qFormat/>
    <w:pPr>
      <w:ind w:left="103"/>
    </w:pPr>
    <w:rPr>
      <w:rFonts w:ascii="宋体" w:hAnsi="宋体"/>
      <w:szCs w:val="24"/>
    </w:rPr>
  </w:style>
  <w:style w:type="paragraph" w:customStyle="1" w:styleId="affff0">
    <w:name w:val="段"/>
    <w:pPr>
      <w:autoSpaceDE w:val="0"/>
      <w:autoSpaceDN w:val="0"/>
      <w:ind w:firstLineChars="200" w:firstLine="200"/>
      <w:jc w:val="both"/>
    </w:pPr>
    <w:rPr>
      <w:rFonts w:ascii="宋体"/>
      <w:sz w:val="21"/>
    </w:rPr>
  </w:style>
  <w:style w:type="paragraph" w:customStyle="1" w:styleId="affff1">
    <w:name w:val="空行"/>
    <w:basedOn w:val="a1"/>
    <w:next w:val="a1"/>
    <w:pPr>
      <w:spacing w:beforeLines="100" w:afterLines="100" w:line="360" w:lineRule="auto"/>
      <w:jc w:val="center"/>
    </w:pPr>
    <w:rPr>
      <w:spacing w:val="20"/>
    </w:rPr>
  </w:style>
  <w:style w:type="paragraph" w:customStyle="1" w:styleId="Char1CharCharChar1">
    <w:name w:val="Char1 Char Char Char1"/>
    <w:basedOn w:val="a1"/>
    <w:pPr>
      <w:tabs>
        <w:tab w:val="left" w:pos="420"/>
      </w:tabs>
      <w:ind w:left="420" w:hanging="420"/>
    </w:pPr>
    <w:rPr>
      <w:rFonts w:ascii="Tahoma" w:hAnsi="Tahoma"/>
      <w:sz w:val="28"/>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kern w:val="0"/>
      <w:szCs w:val="21"/>
    </w:rPr>
  </w:style>
  <w:style w:type="paragraph" w:customStyle="1" w:styleId="xl72">
    <w:name w:val="xl72"/>
    <w:basedOn w:val="a1"/>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kern w:val="0"/>
      <w:szCs w:val="24"/>
    </w:rPr>
  </w:style>
  <w:style w:type="paragraph" w:customStyle="1" w:styleId="62">
    <w:name w:val="样式6"/>
    <w:basedOn w:val="a1"/>
    <w:pPr>
      <w:tabs>
        <w:tab w:val="left" w:pos="720"/>
      </w:tabs>
      <w:autoSpaceDE w:val="0"/>
      <w:autoSpaceDN w:val="0"/>
      <w:adjustRightInd w:val="0"/>
      <w:spacing w:line="380" w:lineRule="exact"/>
      <w:ind w:right="18"/>
      <w:jc w:val="left"/>
    </w:pPr>
    <w:rPr>
      <w:rFonts w:ascii="宋体"/>
      <w:b/>
      <w:color w:val="000000"/>
      <w:kern w:val="0"/>
      <w:szCs w:val="21"/>
      <w:lang w:val="zh-CN"/>
    </w:rPr>
  </w:style>
  <w:style w:type="paragraph" w:customStyle="1" w:styleId="CharCharChar1CharCharCharChar">
    <w:name w:val="Char Char Char1 Char Char Char Char"/>
    <w:basedOn w:val="a1"/>
    <w:rPr>
      <w:rFonts w:ascii="Tahoma" w:hAnsi="Tahoma"/>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kern w:val="0"/>
      <w:szCs w:val="21"/>
    </w:rPr>
  </w:style>
  <w:style w:type="paragraph" w:customStyle="1" w:styleId="1d">
    <w:name w:val="修订1"/>
    <w:uiPriority w:val="99"/>
    <w:semiHidden/>
    <w:rPr>
      <w:kern w:val="2"/>
      <w:sz w:val="21"/>
      <w:szCs w:val="24"/>
    </w:rPr>
  </w:style>
  <w:style w:type="paragraph" w:customStyle="1" w:styleId="xl55">
    <w:name w:val="xl55"/>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81">
    <w:name w:val="标题8"/>
    <w:basedOn w:val="31"/>
    <w:pPr>
      <w:tabs>
        <w:tab w:val="left" w:pos="1827"/>
      </w:tabs>
      <w:spacing w:before="120" w:after="120" w:line="380" w:lineRule="exact"/>
      <w:ind w:left="1827" w:hanging="747"/>
    </w:pPr>
    <w:rPr>
      <w:bCs/>
      <w:color w:val="000000"/>
      <w:sz w:val="21"/>
      <w:szCs w:val="32"/>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Blockquote">
    <w:name w:val="Blockquote"/>
    <w:basedOn w:val="a1"/>
    <w:pPr>
      <w:autoSpaceDE w:val="0"/>
      <w:autoSpaceDN w:val="0"/>
      <w:adjustRightInd w:val="0"/>
      <w:spacing w:before="100" w:after="100"/>
      <w:ind w:left="360" w:right="360"/>
      <w:jc w:val="left"/>
    </w:pPr>
    <w:rPr>
      <w:kern w:val="0"/>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olor w:val="FF0000"/>
      <w:kern w:val="0"/>
      <w:szCs w:val="21"/>
    </w:rPr>
  </w:style>
  <w:style w:type="paragraph" w:customStyle="1" w:styleId="xl28">
    <w:name w:val="xl2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rPr>
  </w:style>
  <w:style w:type="paragraph" w:customStyle="1" w:styleId="font10">
    <w:name w:val="font10"/>
    <w:basedOn w:val="a1"/>
    <w:qFormat/>
    <w:pPr>
      <w:widowControl/>
      <w:spacing w:before="100" w:beforeAutospacing="1" w:after="100" w:afterAutospacing="1"/>
      <w:jc w:val="left"/>
    </w:pPr>
    <w:rPr>
      <w:rFonts w:ascii="宋体" w:hAnsi="宋体"/>
      <w:color w:val="FF0000"/>
      <w:kern w:val="0"/>
      <w:szCs w:val="21"/>
    </w:rPr>
  </w:style>
  <w:style w:type="paragraph" w:customStyle="1" w:styleId="NormalWeb2">
    <w:name w:val="Normal (Web)2"/>
    <w:basedOn w:val="a1"/>
    <w:uiPriority w:val="99"/>
    <w:pPr>
      <w:spacing w:before="100" w:beforeAutospacing="1" w:after="100" w:afterAutospacing="1"/>
    </w:pPr>
    <w:rPr>
      <w:rFonts w:ascii="Arial Unicode MS" w:eastAsia="Arial Unicode MS" w:hAnsi="Arial Unicode MS" w:cs="Arial Unicode MS"/>
      <w:szCs w:val="24"/>
    </w:rPr>
  </w:style>
  <w:style w:type="paragraph" w:customStyle="1" w:styleId="xl80">
    <w:name w:val="xl8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kern w:val="0"/>
      <w:szCs w:val="24"/>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kern w:val="0"/>
      <w:sz w:val="20"/>
    </w:rPr>
  </w:style>
  <w:style w:type="paragraph" w:customStyle="1" w:styleId="112">
    <w:name w:val="正文 1.1"/>
    <w:basedOn w:val="a1"/>
    <w:next w:val="a1"/>
    <w:qFormat/>
    <w:pPr>
      <w:adjustRightInd w:val="0"/>
      <w:spacing w:line="360" w:lineRule="auto"/>
      <w:ind w:left="843" w:hanging="843"/>
      <w:textAlignment w:val="baseline"/>
      <w:outlineLvl w:val="1"/>
    </w:pPr>
    <w:rPr>
      <w:rFonts w:ascii="宋体" w:hAnsi="宋体"/>
      <w:b/>
      <w:kern w:val="0"/>
      <w:szCs w:val="24"/>
    </w:rPr>
  </w:style>
  <w:style w:type="paragraph" w:customStyle="1" w:styleId="CharCharCharChar1">
    <w:name w:val="Char Char Char Char1"/>
    <w:basedOn w:val="a1"/>
    <w:pPr>
      <w:tabs>
        <w:tab w:val="left" w:pos="360"/>
      </w:tabs>
      <w:ind w:firstLineChars="150" w:firstLine="420"/>
    </w:pPr>
  </w:style>
  <w:style w:type="paragraph" w:customStyle="1" w:styleId="1e">
    <w:name w:val="正文缩进1"/>
    <w:basedOn w:val="a1"/>
    <w:pPr>
      <w:autoSpaceDE w:val="0"/>
      <w:autoSpaceDN w:val="0"/>
      <w:adjustRightInd w:val="0"/>
      <w:ind w:firstLine="420"/>
      <w:jc w:val="left"/>
    </w:pPr>
    <w:rPr>
      <w:rFonts w:ascii="宋体"/>
      <w:kern w:val="0"/>
    </w:rPr>
  </w:style>
  <w:style w:type="paragraph" w:customStyle="1" w:styleId="affff2">
    <w:name w:val="标题二"/>
    <w:basedOn w:val="2"/>
    <w:next w:val="a1"/>
    <w:qFormat/>
    <w:pPr>
      <w:tabs>
        <w:tab w:val="left" w:pos="720"/>
        <w:tab w:val="left" w:pos="1342"/>
      </w:tabs>
      <w:autoSpaceDE w:val="0"/>
      <w:autoSpaceDN w:val="0"/>
      <w:adjustRightInd w:val="0"/>
      <w:spacing w:before="120" w:after="120" w:line="380" w:lineRule="exact"/>
      <w:ind w:left="839" w:right="227" w:hanging="612"/>
    </w:pPr>
    <w:rPr>
      <w:b w:val="0"/>
      <w:bCs/>
      <w:color w:val="000000"/>
      <w:kern w:val="0"/>
      <w:sz w:val="21"/>
      <w:szCs w:val="21"/>
      <w:lang w:val="zh-CN"/>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b/>
      <w:bCs/>
      <w:color w:val="FF0000"/>
      <w:kern w:val="0"/>
      <w:szCs w:val="21"/>
    </w:rPr>
  </w:style>
  <w:style w:type="paragraph" w:customStyle="1" w:styleId="font21">
    <w:name w:val="font21"/>
    <w:basedOn w:val="a1"/>
    <w:qFormat/>
    <w:pPr>
      <w:widowControl/>
      <w:spacing w:before="100" w:beforeAutospacing="1" w:after="100" w:afterAutospacing="1"/>
      <w:jc w:val="left"/>
    </w:pPr>
    <w:rPr>
      <w:rFonts w:ascii="宋体" w:hAnsi="宋体"/>
      <w:color w:val="FF0000"/>
      <w:kern w:val="0"/>
      <w:szCs w:val="21"/>
      <w:u w:val="single"/>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jinnormal">
    <w:name w:val="jin normal"/>
    <w:basedOn w:val="a1"/>
    <w:qFormat/>
    <w:pPr>
      <w:spacing w:before="120" w:after="120" w:line="360" w:lineRule="auto"/>
      <w:ind w:firstLine="432"/>
    </w:pPr>
    <w:rPr>
      <w:rFonts w:eastAsia="楷体"/>
      <w:snapToGrid w:val="0"/>
      <w:lang w:eastAsia="en-US"/>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olor w:val="FF0000"/>
      <w:kern w:val="0"/>
      <w:szCs w:val="21"/>
    </w:rPr>
  </w:style>
  <w:style w:type="paragraph" w:customStyle="1" w:styleId="2a">
    <w:name w:val="正文2"/>
    <w:basedOn w:val="a1"/>
    <w:qFormat/>
    <w:pPr>
      <w:spacing w:before="156" w:line="360" w:lineRule="auto"/>
      <w:ind w:firstLineChars="200" w:firstLine="510"/>
    </w:pPr>
  </w:style>
  <w:style w:type="paragraph" w:customStyle="1" w:styleId="affff3">
    <w:name w:val="标题一"/>
    <w:basedOn w:val="1"/>
    <w:next w:val="affff2"/>
    <w:qFormat/>
    <w:pPr>
      <w:numPr>
        <w:numId w:val="0"/>
      </w:numPr>
      <w:tabs>
        <w:tab w:val="left" w:pos="425"/>
      </w:tabs>
      <w:autoSpaceDE w:val="0"/>
      <w:autoSpaceDN w:val="0"/>
      <w:adjustRightInd w:val="0"/>
      <w:spacing w:before="120" w:after="120" w:line="240" w:lineRule="exact"/>
      <w:ind w:left="425" w:right="17" w:hanging="425"/>
      <w:jc w:val="left"/>
    </w:pPr>
    <w:rPr>
      <w:rFonts w:ascii="宋体"/>
      <w:bCs/>
      <w:color w:val="000000"/>
      <w:kern w:val="0"/>
      <w:sz w:val="21"/>
      <w:szCs w:val="21"/>
      <w:lang w:val="zh-CN"/>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rPr>
  </w:style>
  <w:style w:type="paragraph" w:customStyle="1" w:styleId="xl155">
    <w:name w:val="xl155"/>
    <w:basedOn w:val="a1"/>
    <w:qFormat/>
    <w:pPr>
      <w:widowControl/>
      <w:spacing w:before="100" w:beforeAutospacing="1" w:after="100" w:afterAutospacing="1"/>
      <w:jc w:val="center"/>
    </w:pPr>
    <w:rPr>
      <w:rFonts w:ascii="宋体" w:hAnsi="宋体"/>
      <w:kern w:val="0"/>
      <w:szCs w:val="24"/>
    </w:rPr>
  </w:style>
  <w:style w:type="paragraph" w:customStyle="1" w:styleId="font9">
    <w:name w:val="font9"/>
    <w:basedOn w:val="a1"/>
    <w:qFormat/>
    <w:pPr>
      <w:widowControl/>
      <w:spacing w:before="100" w:beforeAutospacing="1" w:after="100" w:afterAutospacing="1"/>
      <w:jc w:val="left"/>
    </w:pPr>
    <w:rPr>
      <w:b/>
      <w:kern w:val="0"/>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kern w:val="0"/>
      <w:szCs w:val="21"/>
    </w:rPr>
  </w:style>
  <w:style w:type="paragraph" w:customStyle="1" w:styleId="Table">
    <w:name w:val="Table"/>
    <w:qFormat/>
    <w:rPr>
      <w:sz w:val="21"/>
      <w:lang w:eastAsia="en-US"/>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kern w:val="0"/>
      <w:szCs w:val="21"/>
    </w:rPr>
  </w:style>
  <w:style w:type="paragraph" w:customStyle="1" w:styleId="Style185">
    <w:name w:val="_Style 185"/>
    <w:next w:val="a1"/>
    <w:qFormat/>
    <w:pPr>
      <w:widowControl w:val="0"/>
      <w:jc w:val="both"/>
    </w:pPr>
    <w:rPr>
      <w:kern w:val="2"/>
      <w:sz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Char21">
    <w:name w:val="Char2"/>
    <w:basedOn w:val="a1"/>
    <w:qFormat/>
    <w:pPr>
      <w:spacing w:line="360" w:lineRule="auto"/>
      <w:ind w:firstLineChars="200" w:firstLine="200"/>
    </w:pPr>
    <w:rPr>
      <w:rFonts w:ascii="宋体" w:hAnsi="宋体"/>
      <w:szCs w:val="24"/>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kern w:val="0"/>
      <w:szCs w:val="21"/>
    </w:rPr>
  </w:style>
  <w:style w:type="paragraph" w:customStyle="1" w:styleId="affff4">
    <w:name w:val="标题三"/>
    <w:basedOn w:val="31"/>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xl78">
    <w:name w:val="xl78"/>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kern w:val="0"/>
      <w:szCs w:val="24"/>
    </w:rPr>
  </w:style>
  <w:style w:type="paragraph" w:customStyle="1" w:styleId="310">
    <w:name w:val="正文文本缩进 31"/>
    <w:basedOn w:val="a1"/>
    <w:qFormat/>
    <w:pPr>
      <w:autoSpaceDE w:val="0"/>
      <w:autoSpaceDN w:val="0"/>
      <w:adjustRightInd w:val="0"/>
      <w:spacing w:before="120" w:line="22" w:lineRule="atLeast"/>
      <w:ind w:left="720" w:firstLine="480"/>
      <w:jc w:val="left"/>
    </w:pPr>
    <w:rPr>
      <w:sz w:val="16"/>
      <w:szCs w:val="16"/>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lang w:eastAsia="en-US"/>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b/>
      <w:bCs/>
      <w:kern w:val="0"/>
      <w:szCs w:val="21"/>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rPr>
  </w:style>
  <w:style w:type="paragraph" w:customStyle="1" w:styleId="font18">
    <w:name w:val="font18"/>
    <w:basedOn w:val="a1"/>
    <w:qFormat/>
    <w:pPr>
      <w:widowControl/>
      <w:spacing w:before="100" w:beforeAutospacing="1" w:after="100" w:afterAutospacing="1"/>
      <w:jc w:val="left"/>
    </w:pPr>
    <w:rPr>
      <w:rFonts w:ascii="宋体" w:hAnsi="宋体"/>
      <w:color w:val="000000"/>
      <w:kern w:val="0"/>
      <w:sz w:val="20"/>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b/>
      <w:bCs/>
      <w:color w:val="FF0000"/>
      <w:kern w:val="0"/>
      <w:szCs w:val="21"/>
    </w:rPr>
  </w:style>
  <w:style w:type="paragraph" w:customStyle="1" w:styleId="WPSOffice1">
    <w:name w:val="WPSOffice手动目录 1"/>
    <w:qFormat/>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kern w:val="0"/>
      <w:szCs w:val="21"/>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kern w:val="0"/>
      <w:szCs w:val="24"/>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rPr>
  </w:style>
  <w:style w:type="paragraph" w:customStyle="1" w:styleId="0">
    <w:name w:val="0"/>
    <w:basedOn w:val="a1"/>
    <w:qFormat/>
    <w:pPr>
      <w:widowControl/>
      <w:snapToGrid w:val="0"/>
    </w:pPr>
    <w:rPr>
      <w:rFonts w:eastAsia="Arial Unicode MS"/>
      <w:kern w:val="0"/>
    </w:rPr>
  </w:style>
  <w:style w:type="paragraph" w:customStyle="1" w:styleId="7">
    <w:name w:val="标题7"/>
    <w:basedOn w:val="31"/>
    <w:qFormat/>
    <w:pPr>
      <w:numPr>
        <w:ilvl w:val="2"/>
        <w:numId w:val="9"/>
      </w:numPr>
      <w:tabs>
        <w:tab w:val="clear" w:pos="2160"/>
        <w:tab w:val="left" w:pos="1827"/>
      </w:tabs>
      <w:spacing w:before="120" w:after="0" w:line="380" w:lineRule="exact"/>
      <w:ind w:rightChars="50" w:right="50"/>
      <w:jc w:val="left"/>
    </w:pPr>
    <w:rPr>
      <w:b w:val="0"/>
      <w:bCs/>
      <w:color w:val="000000"/>
      <w:sz w:val="21"/>
      <w:szCs w:val="32"/>
    </w:rPr>
  </w:style>
  <w:style w:type="paragraph" w:customStyle="1" w:styleId="xl66">
    <w:name w:val="xl66"/>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kern w:val="0"/>
      <w:szCs w:val="24"/>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rPr>
  </w:style>
  <w:style w:type="paragraph" w:customStyle="1" w:styleId="affff5">
    <w:name w:val="一级条标题"/>
    <w:basedOn w:val="a0"/>
    <w:next w:val="a2"/>
    <w:qFormat/>
    <w:pPr>
      <w:numPr>
        <w:ilvl w:val="0"/>
        <w:numId w:val="0"/>
      </w:numPr>
      <w:spacing w:beforeLines="0"/>
      <w:outlineLvl w:val="2"/>
    </w:pPr>
  </w:style>
  <w:style w:type="paragraph" w:customStyle="1" w:styleId="a0">
    <w:name w:val="章标题"/>
    <w:basedOn w:val="a1"/>
    <w:next w:val="a2"/>
    <w:qFormat/>
    <w:pPr>
      <w:numPr>
        <w:ilvl w:val="1"/>
        <w:numId w:val="5"/>
      </w:numPr>
      <w:spacing w:beforeLines="150" w:line="360" w:lineRule="auto"/>
      <w:outlineLvl w:val="1"/>
    </w:pPr>
    <w:rPr>
      <w:rFonts w:eastAsia="黑体"/>
    </w:rPr>
  </w:style>
  <w:style w:type="paragraph" w:customStyle="1" w:styleId="font22">
    <w:name w:val="font22"/>
    <w:basedOn w:val="a1"/>
    <w:qFormat/>
    <w:pPr>
      <w:widowControl/>
      <w:spacing w:before="100" w:beforeAutospacing="1" w:after="100" w:afterAutospacing="1"/>
      <w:jc w:val="left"/>
    </w:pPr>
    <w:rPr>
      <w:rFonts w:ascii="新宋体" w:eastAsia="新宋体" w:hAnsi="新宋体"/>
      <w:color w:val="FF0000"/>
      <w:kern w:val="0"/>
      <w:szCs w:val="21"/>
    </w:rPr>
  </w:style>
  <w:style w:type="paragraph" w:customStyle="1" w:styleId="Char15">
    <w:name w:val="Char1"/>
    <w:basedOn w:val="a1"/>
    <w:qFormat/>
    <w:pPr>
      <w:widowControl/>
      <w:spacing w:beforeLines="100" w:after="160" w:line="240" w:lineRule="exact"/>
      <w:jc w:val="left"/>
    </w:pPr>
    <w:rPr>
      <w:rFonts w:ascii="Verdana" w:hAnsi="Verdana"/>
      <w:kern w:val="0"/>
      <w:sz w:val="20"/>
      <w:lang w:eastAsia="en-US"/>
    </w:rPr>
  </w:style>
  <w:style w:type="paragraph" w:customStyle="1" w:styleId="52">
    <w:name w:val="样式5"/>
    <w:basedOn w:val="a"/>
    <w:qFormat/>
    <w:pPr>
      <w:spacing w:line="380" w:lineRule="exact"/>
      <w:jc w:val="left"/>
    </w:pPr>
    <w:rPr>
      <w:b w:val="0"/>
      <w:color w:val="000000"/>
      <w:sz w:val="21"/>
    </w:rPr>
  </w:style>
  <w:style w:type="paragraph" w:customStyle="1" w:styleId="ParaChar">
    <w:name w:val="默认段落字体 Para Char"/>
    <w:basedOn w:val="a1"/>
    <w:qFormat/>
    <w:pPr>
      <w:adjustRightInd w:val="0"/>
      <w:spacing w:line="360" w:lineRule="auto"/>
    </w:pPr>
    <w:rPr>
      <w:kern w:val="0"/>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79">
    <w:name w:val="xl79"/>
    <w:basedOn w:val="a1"/>
    <w:qFormat/>
    <w:pPr>
      <w:widowControl/>
      <w:pBdr>
        <w:top w:val="single" w:sz="8" w:space="0" w:color="auto"/>
        <w:bottom w:val="single" w:sz="8" w:space="0" w:color="auto"/>
      </w:pBdr>
      <w:spacing w:before="100" w:beforeAutospacing="1" w:after="100" w:afterAutospacing="1"/>
      <w:jc w:val="center"/>
    </w:pPr>
    <w:rPr>
      <w:rFonts w:ascii="宋体" w:hAnsi="宋体"/>
      <w:kern w:val="0"/>
      <w:szCs w:val="24"/>
    </w:rPr>
  </w:style>
  <w:style w:type="paragraph" w:customStyle="1" w:styleId="xl75">
    <w:name w:val="xl75"/>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olor w:val="FF0000"/>
      <w:kern w:val="0"/>
      <w:szCs w:val="24"/>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rPr>
  </w:style>
  <w:style w:type="paragraph" w:customStyle="1" w:styleId="xl57">
    <w:name w:val="xl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1f">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xl74">
    <w:name w:val="xl74"/>
    <w:basedOn w:val="a1"/>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kern w:val="0"/>
      <w:szCs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kern w:val="0"/>
      <w:szCs w:val="21"/>
    </w:rPr>
  </w:style>
  <w:style w:type="paragraph" w:customStyle="1" w:styleId="wellhope">
    <w:name w:val="wellhope正文"/>
    <w:basedOn w:val="a1"/>
    <w:qFormat/>
    <w:pPr>
      <w:spacing w:before="60" w:after="60" w:line="360" w:lineRule="auto"/>
      <w:ind w:firstLineChars="200" w:firstLine="200"/>
    </w:pPr>
  </w:style>
  <w:style w:type="paragraph" w:customStyle="1" w:styleId="font8">
    <w:name w:val="font8"/>
    <w:basedOn w:val="a1"/>
    <w:qFormat/>
    <w:pPr>
      <w:widowControl/>
      <w:spacing w:before="100" w:beforeAutospacing="1" w:after="100" w:afterAutospacing="1"/>
      <w:jc w:val="left"/>
    </w:pPr>
    <w:rPr>
      <w:rFonts w:ascii="宋体" w:hAnsi="宋体"/>
      <w:b/>
      <w:kern w:val="0"/>
    </w:rPr>
  </w:style>
  <w:style w:type="paragraph" w:customStyle="1" w:styleId="reader-word-layer">
    <w:name w:val="reader-word-layer"/>
    <w:basedOn w:val="a1"/>
    <w:qFormat/>
    <w:pPr>
      <w:widowControl/>
      <w:spacing w:before="100" w:beforeAutospacing="1" w:after="100" w:afterAutospacing="1"/>
      <w:jc w:val="left"/>
    </w:pPr>
    <w:rPr>
      <w:rFonts w:ascii="宋体" w:hAnsi="宋体"/>
      <w:kern w:val="0"/>
      <w:szCs w:val="24"/>
    </w:rPr>
  </w:style>
  <w:style w:type="paragraph" w:customStyle="1" w:styleId="1f0">
    <w:name w:val="标题1"/>
    <w:basedOn w:val="1"/>
    <w:next w:val="2"/>
    <w:qFormat/>
    <w:pPr>
      <w:tabs>
        <w:tab w:val="left" w:pos="605"/>
        <w:tab w:val="left" w:pos="720"/>
      </w:tabs>
      <w:autoSpaceDE w:val="0"/>
      <w:autoSpaceDN w:val="0"/>
      <w:adjustRightInd w:val="0"/>
      <w:spacing w:before="0" w:after="0" w:line="360" w:lineRule="auto"/>
      <w:ind w:left="605" w:right="17" w:hanging="425"/>
      <w:jc w:val="left"/>
    </w:pPr>
    <w:rPr>
      <w:rFonts w:ascii="宋体"/>
      <w:bCs/>
      <w:color w:val="000000"/>
      <w:kern w:val="0"/>
      <w:sz w:val="32"/>
      <w:szCs w:val="32"/>
      <w:lang w:val="zh-CN"/>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kern w:val="0"/>
      <w:szCs w:val="21"/>
    </w:rPr>
  </w:style>
  <w:style w:type="paragraph" w:customStyle="1" w:styleId="210">
    <w:name w:val="正文空2格  1."/>
    <w:basedOn w:val="a1"/>
    <w:qFormat/>
    <w:pPr>
      <w:adjustRightInd w:val="0"/>
      <w:spacing w:line="360" w:lineRule="auto"/>
      <w:ind w:firstLineChars="200" w:firstLine="480"/>
      <w:textAlignment w:val="baseline"/>
    </w:pPr>
    <w:rPr>
      <w:rFonts w:ascii="宋体" w:eastAsia="仿宋"/>
      <w:kern w:val="0"/>
      <w:sz w:val="28"/>
    </w:rPr>
  </w:style>
  <w:style w:type="paragraph" w:customStyle="1" w:styleId="42">
    <w:name w:val="样式4"/>
    <w:basedOn w:val="4"/>
    <w:qFormat/>
    <w:pPr>
      <w:spacing w:line="240" w:lineRule="auto"/>
      <w:ind w:rightChars="9" w:right="9"/>
    </w:pPr>
    <w:rPr>
      <w:rFonts w:eastAsia="黑体"/>
      <w:b w:val="0"/>
      <w:sz w:val="21"/>
    </w:rPr>
  </w:style>
  <w:style w:type="paragraph" w:customStyle="1" w:styleId="font6">
    <w:name w:val="font6"/>
    <w:basedOn w:val="a1"/>
    <w:qFormat/>
    <w:pPr>
      <w:widowControl/>
      <w:spacing w:before="100" w:beforeAutospacing="1" w:after="100" w:afterAutospacing="1"/>
      <w:jc w:val="left"/>
    </w:pPr>
    <w:rPr>
      <w:kern w:val="0"/>
    </w:rPr>
  </w:style>
  <w:style w:type="paragraph" w:customStyle="1" w:styleId="font16">
    <w:name w:val="font16"/>
    <w:basedOn w:val="a1"/>
    <w:qFormat/>
    <w:pPr>
      <w:widowControl/>
      <w:spacing w:before="100" w:beforeAutospacing="1" w:after="100" w:afterAutospacing="1"/>
      <w:jc w:val="left"/>
    </w:pPr>
    <w:rPr>
      <w:rFonts w:ascii="新宋体" w:eastAsia="新宋体" w:hAnsi="新宋体"/>
      <w:color w:val="008080"/>
      <w:kern w:val="0"/>
      <w:szCs w:val="21"/>
      <w:u w:val="single"/>
    </w:rPr>
  </w:style>
  <w:style w:type="paragraph" w:customStyle="1" w:styleId="CharCharCharCharChar">
    <w:name w:val="Char Char Char Char Char"/>
    <w:basedOn w:val="a1"/>
    <w:qFormat/>
    <w:pPr>
      <w:widowControl/>
      <w:spacing w:after="160" w:line="240" w:lineRule="exact"/>
      <w:jc w:val="left"/>
    </w:pPr>
    <w:rPr>
      <w:rFonts w:ascii="Verdana" w:eastAsia="仿宋_GB2312" w:hAnsi="Verdana"/>
      <w:kern w:val="0"/>
      <w:lang w:eastAsia="en-US"/>
    </w:rPr>
  </w:style>
  <w:style w:type="paragraph" w:customStyle="1" w:styleId="xl70">
    <w:name w:val="xl70"/>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kern w:val="0"/>
      <w:szCs w:val="24"/>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rPr>
  </w:style>
  <w:style w:type="paragraph" w:customStyle="1" w:styleId="Web">
    <w:name w:val="普通 (Web)"/>
    <w:basedOn w:val="a1"/>
    <w:qFormat/>
    <w:pPr>
      <w:widowControl/>
      <w:spacing w:before="100" w:after="100" w:line="360" w:lineRule="auto"/>
      <w:jc w:val="left"/>
    </w:pPr>
    <w:rPr>
      <w:rFonts w:ascii="宋体" w:hAnsi="宋体"/>
      <w:color w:val="FFFFFF"/>
      <w:kern w:val="0"/>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olor w:val="FF0000"/>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kern w:val="0"/>
      <w:szCs w:val="21"/>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olor w:val="FF0000"/>
      <w:kern w:val="0"/>
      <w:szCs w:val="21"/>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rPr>
  </w:style>
  <w:style w:type="paragraph" w:customStyle="1" w:styleId="xl25">
    <w:name w:val="xl2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font19">
    <w:name w:val="font19"/>
    <w:basedOn w:val="a1"/>
    <w:qFormat/>
    <w:pPr>
      <w:widowControl/>
      <w:spacing w:before="100" w:beforeAutospacing="1" w:after="100" w:afterAutospacing="1"/>
      <w:jc w:val="left"/>
    </w:pPr>
    <w:rPr>
      <w:rFonts w:ascii="Cambria" w:hAnsi="Cambria"/>
      <w:color w:val="000000"/>
      <w:kern w:val="0"/>
      <w:sz w:val="20"/>
    </w:rPr>
  </w:style>
  <w:style w:type="paragraph" w:customStyle="1" w:styleId="font11">
    <w:name w:val="font11"/>
    <w:basedOn w:val="a1"/>
    <w:qFormat/>
    <w:pPr>
      <w:widowControl/>
      <w:spacing w:before="100" w:beforeAutospacing="1" w:after="100" w:afterAutospacing="1"/>
      <w:jc w:val="left"/>
    </w:pPr>
    <w:rPr>
      <w:rFonts w:ascii="宋体" w:hAnsi="宋体"/>
      <w:color w:val="FF0000"/>
      <w:kern w:val="0"/>
      <w:szCs w:val="21"/>
    </w:rPr>
  </w:style>
  <w:style w:type="paragraph" w:customStyle="1" w:styleId="affff6">
    <w:name w:val="样式"/>
    <w:basedOn w:val="a1"/>
    <w:qFormat/>
    <w:pPr>
      <w:autoSpaceDE w:val="0"/>
      <w:autoSpaceDN w:val="0"/>
      <w:snapToGrid w:val="0"/>
      <w:spacing w:before="120" w:after="120" w:line="360" w:lineRule="auto"/>
    </w:pPr>
    <w:rPr>
      <w:rFonts w:ascii="宋体"/>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rPr>
  </w:style>
  <w:style w:type="paragraph" w:customStyle="1" w:styleId="1f1">
    <w:name w:val="纯文本1"/>
    <w:basedOn w:val="a1"/>
    <w:qFormat/>
    <w:rPr>
      <w:rFonts w:ascii="宋体" w:hAnsi="Courier New"/>
      <w:sz w:val="32"/>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kern w:val="0"/>
      <w:szCs w:val="21"/>
    </w:rPr>
  </w:style>
  <w:style w:type="paragraph" w:customStyle="1" w:styleId="72">
    <w:name w:val="样式7"/>
    <w:basedOn w:val="a"/>
    <w:qFormat/>
    <w:pPr>
      <w:spacing w:line="380" w:lineRule="atLeast"/>
      <w:ind w:right="17"/>
    </w:pPr>
  </w:style>
  <w:style w:type="paragraph" w:customStyle="1" w:styleId="affff7">
    <w:name w:val="二级条标题"/>
    <w:basedOn w:val="affff5"/>
    <w:next w:val="a2"/>
    <w:qFormat/>
    <w:pPr>
      <w:numPr>
        <w:ilvl w:val="3"/>
      </w:numPr>
      <w:outlineLvl w:val="3"/>
    </w:p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olor w:val="FF0000"/>
      <w:kern w:val="0"/>
      <w:szCs w:val="21"/>
    </w:rPr>
  </w:style>
  <w:style w:type="paragraph" w:customStyle="1" w:styleId="xl81">
    <w:name w:val="xl81"/>
    <w:basedOn w:val="a1"/>
    <w:qFormat/>
    <w:pPr>
      <w:widowControl/>
      <w:pBdr>
        <w:left w:val="single" w:sz="8" w:space="0" w:color="auto"/>
        <w:right w:val="single" w:sz="8" w:space="0" w:color="auto"/>
      </w:pBdr>
      <w:spacing w:before="100" w:beforeAutospacing="1" w:after="100" w:afterAutospacing="1"/>
      <w:jc w:val="center"/>
    </w:pPr>
    <w:rPr>
      <w:rFonts w:ascii="宋体" w:hAnsi="宋体"/>
      <w:kern w:val="0"/>
      <w:szCs w:val="24"/>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kern w:val="0"/>
      <w:szCs w:val="21"/>
    </w:rPr>
  </w:style>
  <w:style w:type="paragraph" w:customStyle="1" w:styleId="font7">
    <w:name w:val="font7"/>
    <w:basedOn w:val="a1"/>
    <w:qFormat/>
    <w:pPr>
      <w:widowControl/>
      <w:spacing w:before="100" w:beforeAutospacing="1" w:after="100" w:afterAutospacing="1"/>
      <w:jc w:val="left"/>
    </w:pPr>
    <w:rPr>
      <w:rFonts w:ascii="宋体" w:hAnsi="宋体"/>
      <w:kern w:val="0"/>
      <w:sz w:val="18"/>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b/>
      <w:bCs/>
      <w:kern w:val="0"/>
      <w:szCs w:val="21"/>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b/>
      <w:bCs/>
      <w:color w:val="FF0000"/>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kern w:val="0"/>
      <w:szCs w:val="21"/>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b/>
      <w:bCs/>
      <w:kern w:val="0"/>
      <w:szCs w:val="21"/>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character" w:customStyle="1" w:styleId="1f2">
    <w:name w:val="书籍标题1"/>
    <w:qFormat/>
    <w:rPr>
      <w:b/>
      <w:bCs/>
      <w:smallCaps/>
      <w:spacing w:val="5"/>
    </w:rPr>
  </w:style>
  <w:style w:type="character" w:customStyle="1" w:styleId="CharChar111">
    <w:name w:val="Char Char111"/>
    <w:qFormat/>
    <w:rPr>
      <w:kern w:val="2"/>
      <w:sz w:val="18"/>
    </w:rPr>
  </w:style>
  <w:style w:type="paragraph" w:customStyle="1" w:styleId="1f3">
    <w:name w:val="修订1"/>
    <w:uiPriority w:val="99"/>
    <w:semiHidden/>
    <w:qFormat/>
    <w:rPr>
      <w:rFonts w:ascii="Times New Roman" w:hAnsi="Times New Roman" w:cs="Times New Roman"/>
      <w:kern w:val="2"/>
      <w:sz w:val="21"/>
      <w:szCs w:val="24"/>
    </w:rPr>
  </w:style>
  <w:style w:type="paragraph" w:customStyle="1" w:styleId="CharChar2CharCharCharChar1">
    <w:name w:val="Char Char2 Char Char Char Char1"/>
    <w:basedOn w:val="a1"/>
    <w:qFormat/>
    <w:rPr>
      <w:rFonts w:ascii="Times New Roman" w:hAnsi="Times New Roman" w:cs="Times New Roman"/>
      <w:kern w:val="0"/>
    </w:rPr>
  </w:style>
  <w:style w:type="character" w:customStyle="1" w:styleId="113">
    <w:name w:val="未处理的提及11"/>
    <w:uiPriority w:val="99"/>
    <w:unhideWhenUsed/>
    <w:qFormat/>
    <w:rPr>
      <w:color w:val="605E5C"/>
      <w:shd w:val="clear" w:color="auto" w:fill="E1DFDD"/>
    </w:rPr>
  </w:style>
  <w:style w:type="paragraph" w:customStyle="1" w:styleId="00">
    <w:name w:val="0缩进"/>
    <w:basedOn w:val="a1"/>
    <w:qFormat/>
    <w:rPr>
      <w:rFonts w:cs="Times New Roman"/>
      <w:szCs w:val="24"/>
    </w:rPr>
  </w:style>
  <w:style w:type="paragraph" w:customStyle="1" w:styleId="114">
    <w:name w:val="列表段落11"/>
    <w:basedOn w:val="a1"/>
    <w:uiPriority w:val="34"/>
    <w:qFormat/>
    <w:pPr>
      <w:autoSpaceDE w:val="0"/>
      <w:autoSpaceDN w:val="0"/>
      <w:ind w:firstLineChars="200" w:firstLine="420"/>
      <w:jc w:val="left"/>
    </w:pPr>
    <w:rPr>
      <w:rFonts w:ascii="仿宋" w:hAnsi="仿宋" w:cs="仿宋"/>
      <w:kern w:val="0"/>
      <w:szCs w:val="24"/>
      <w:lang w:val="zh-CN" w:bidi="zh-CN"/>
    </w:rPr>
  </w:style>
  <w:style w:type="character" w:customStyle="1" w:styleId="2b">
    <w:name w:val="未处理的提及2"/>
    <w:basedOn w:val="a3"/>
    <w:uiPriority w:val="99"/>
    <w:semiHidden/>
    <w:unhideWhenUsed/>
    <w:qFormat/>
    <w:rPr>
      <w:color w:val="605E5C"/>
      <w:shd w:val="clear" w:color="auto" w:fill="E1DFDD"/>
    </w:rPr>
  </w:style>
  <w:style w:type="paragraph" w:styleId="affff8">
    <w:name w:val="Revision"/>
    <w:hidden/>
    <w:uiPriority w:val="99"/>
    <w:semiHidden/>
    <w:rsid w:val="006733D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reditchina.gov.cn)&#12289;&#20013;&#22269;&#25919;&#24220;&#37319;&#36141;&#325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jgjgczb1@163.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3AD61-8B10-4783-AB89-81AB2A6B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63</Pages>
  <Words>5708</Words>
  <Characters>32540</Characters>
  <Application>Microsoft Office Word</Application>
  <DocSecurity>0</DocSecurity>
  <Lines>271</Lines>
  <Paragraphs>76</Paragraphs>
  <ScaleCrop>false</ScaleCrop>
  <Company/>
  <LinksUpToDate>false</LinksUpToDate>
  <CharactersWithSpaces>38172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creator>张</dc:creator>
  <cp:lastModifiedBy>杨梦雪</cp:lastModifiedBy>
  <cp:revision>78</cp:revision>
  <cp:lastPrinted>2020-12-21T01:28:00Z</cp:lastPrinted>
  <dcterms:created xsi:type="dcterms:W3CDTF">2022-11-30T13:53:00Z</dcterms:created>
  <dcterms:modified xsi:type="dcterms:W3CDTF">2022-12-10T10:03:00Z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CE130B974DE9454A9D2A1F3CCF4D27B7</vt:lpwstr>
  </property>
</Properties>
</file>