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47A9" w:rsidRDefault="007647A9">
      <w:pPr>
        <w:jc w:val="center"/>
        <w:rPr>
          <w:rFonts w:ascii="宋体" w:hAnsi="宋体"/>
          <w:b/>
          <w:bCs/>
          <w:sz w:val="44"/>
          <w:szCs w:val="52"/>
        </w:rPr>
      </w:pPr>
    </w:p>
    <w:p w:rsidR="007647A9" w:rsidRDefault="00000000">
      <w:pPr>
        <w:jc w:val="center"/>
        <w:rPr>
          <w:rFonts w:ascii="宋体" w:hAnsi="宋体"/>
          <w:b/>
          <w:sz w:val="44"/>
          <w:szCs w:val="52"/>
        </w:rPr>
      </w:pPr>
      <w:r>
        <w:rPr>
          <w:rFonts w:ascii="宋体" w:hAnsi="宋体" w:hint="eastAsia"/>
          <w:b/>
          <w:sz w:val="44"/>
          <w:szCs w:val="52"/>
        </w:rPr>
        <w:t>北京林业大学</w:t>
      </w:r>
    </w:p>
    <w:p w:rsidR="007647A9" w:rsidRDefault="00000000">
      <w:pPr>
        <w:jc w:val="center"/>
        <w:rPr>
          <w:rFonts w:ascii="宋体" w:hAnsi="宋体"/>
          <w:b/>
          <w:sz w:val="44"/>
          <w:szCs w:val="52"/>
        </w:rPr>
      </w:pPr>
      <w:r>
        <w:rPr>
          <w:rFonts w:ascii="宋体" w:hAnsi="宋体" w:hint="eastAsia"/>
          <w:b/>
          <w:sz w:val="44"/>
          <w:szCs w:val="52"/>
        </w:rPr>
        <w:t>2023-2026年度外贸代理公司遴选项目</w:t>
      </w:r>
    </w:p>
    <w:p w:rsidR="007647A9" w:rsidRDefault="007647A9">
      <w:pPr>
        <w:jc w:val="center"/>
        <w:rPr>
          <w:rFonts w:ascii="宋体" w:hAnsi="宋体"/>
          <w:b/>
          <w:sz w:val="44"/>
          <w:szCs w:val="52"/>
        </w:rPr>
      </w:pPr>
    </w:p>
    <w:p w:rsidR="007647A9" w:rsidRDefault="007647A9">
      <w:pPr>
        <w:jc w:val="center"/>
        <w:rPr>
          <w:rFonts w:ascii="宋体" w:hAnsi="宋体"/>
          <w:b/>
          <w:sz w:val="52"/>
          <w:szCs w:val="52"/>
        </w:rPr>
      </w:pPr>
    </w:p>
    <w:p w:rsidR="007647A9" w:rsidRDefault="00000000">
      <w:pPr>
        <w:jc w:val="center"/>
        <w:rPr>
          <w:rFonts w:ascii="宋体" w:hAnsi="宋体"/>
          <w:b/>
          <w:sz w:val="52"/>
          <w:szCs w:val="52"/>
        </w:rPr>
      </w:pPr>
      <w:r>
        <w:rPr>
          <w:rFonts w:ascii="宋体" w:hAnsi="宋体" w:hint="eastAsia"/>
          <w:b/>
          <w:sz w:val="32"/>
          <w:szCs w:val="32"/>
        </w:rPr>
        <w:t>校内比选编号：</w:t>
      </w:r>
      <w:r>
        <w:rPr>
          <w:rFonts w:ascii="宋体" w:hAnsi="宋体"/>
          <w:b/>
          <w:sz w:val="32"/>
          <w:szCs w:val="32"/>
        </w:rPr>
        <w:t>BMCC-ZC23-0251</w:t>
      </w:r>
      <w:r>
        <w:rPr>
          <w:rFonts w:ascii="宋体" w:hAnsi="宋体" w:hint="eastAsia"/>
          <w:b/>
          <w:sz w:val="32"/>
          <w:szCs w:val="32"/>
        </w:rPr>
        <w:t>[北林招（服）[BX2023]002号]</w:t>
      </w:r>
    </w:p>
    <w:p w:rsidR="007647A9" w:rsidRDefault="007647A9">
      <w:pPr>
        <w:jc w:val="center"/>
        <w:rPr>
          <w:rFonts w:ascii="宋体" w:hAnsi="宋体"/>
          <w:b/>
          <w:sz w:val="52"/>
          <w:szCs w:val="52"/>
        </w:rPr>
      </w:pPr>
    </w:p>
    <w:p w:rsidR="007647A9" w:rsidRDefault="007647A9">
      <w:pPr>
        <w:jc w:val="center"/>
        <w:rPr>
          <w:rFonts w:ascii="宋体" w:hAnsi="宋体"/>
          <w:b/>
          <w:sz w:val="52"/>
          <w:szCs w:val="52"/>
        </w:rPr>
      </w:pPr>
    </w:p>
    <w:p w:rsidR="007647A9" w:rsidRDefault="007647A9">
      <w:pPr>
        <w:jc w:val="center"/>
        <w:rPr>
          <w:rFonts w:ascii="宋体" w:hAnsi="宋体"/>
          <w:b/>
          <w:sz w:val="52"/>
          <w:szCs w:val="52"/>
        </w:rPr>
      </w:pPr>
    </w:p>
    <w:p w:rsidR="007647A9" w:rsidRDefault="00000000">
      <w:pPr>
        <w:jc w:val="center"/>
        <w:rPr>
          <w:rFonts w:ascii="宋体" w:hAnsi="宋体"/>
          <w:b/>
          <w:sz w:val="52"/>
          <w:szCs w:val="52"/>
        </w:rPr>
      </w:pPr>
      <w:r>
        <w:rPr>
          <w:rFonts w:ascii="宋体" w:hAnsi="宋体" w:hint="eastAsia"/>
          <w:b/>
          <w:sz w:val="52"/>
          <w:szCs w:val="52"/>
        </w:rPr>
        <w:t>校 内 比 选 文 件</w:t>
      </w:r>
    </w:p>
    <w:p w:rsidR="007647A9" w:rsidRDefault="007647A9">
      <w:pPr>
        <w:jc w:val="center"/>
        <w:rPr>
          <w:rFonts w:ascii="宋体" w:hAnsi="宋体"/>
          <w:b/>
          <w:sz w:val="52"/>
        </w:rPr>
      </w:pPr>
    </w:p>
    <w:p w:rsidR="007647A9" w:rsidRDefault="00000000">
      <w:pPr>
        <w:jc w:val="center"/>
        <w:rPr>
          <w:rFonts w:ascii="宋体" w:hAnsi="宋体"/>
          <w:b/>
          <w:color w:val="000000"/>
          <w:sz w:val="52"/>
        </w:rPr>
      </w:pPr>
      <w:r>
        <w:rPr>
          <w:rFonts w:ascii="宋体" w:hAnsi="宋体"/>
          <w:b/>
          <w:noProof/>
          <w:color w:val="000000"/>
          <w:sz w:val="52"/>
        </w:rPr>
        <w:drawing>
          <wp:inline distT="0" distB="0" distL="114300" distR="114300">
            <wp:extent cx="3434080" cy="2421255"/>
            <wp:effectExtent l="0" t="0" r="13970" b="171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7"/>
                    <a:stretch>
                      <a:fillRect/>
                    </a:stretch>
                  </pic:blipFill>
                  <pic:spPr>
                    <a:xfrm>
                      <a:off x="0" y="0"/>
                      <a:ext cx="3434080" cy="2421255"/>
                    </a:xfrm>
                    <a:prstGeom prst="rect">
                      <a:avLst/>
                    </a:prstGeom>
                    <a:noFill/>
                    <a:ln>
                      <a:noFill/>
                    </a:ln>
                  </pic:spPr>
                </pic:pic>
              </a:graphicData>
            </a:graphic>
          </wp:inline>
        </w:drawing>
      </w:r>
    </w:p>
    <w:p w:rsidR="007647A9" w:rsidRDefault="007647A9">
      <w:pPr>
        <w:jc w:val="center"/>
        <w:rPr>
          <w:rFonts w:ascii="宋体" w:hAnsi="宋体"/>
          <w:b/>
          <w:sz w:val="52"/>
        </w:rPr>
      </w:pPr>
    </w:p>
    <w:p w:rsidR="007647A9" w:rsidRDefault="00000000">
      <w:pPr>
        <w:jc w:val="center"/>
        <w:rPr>
          <w:rFonts w:ascii="宋体" w:hAnsi="宋体"/>
          <w:b/>
          <w:sz w:val="36"/>
          <w:szCs w:val="36"/>
        </w:rPr>
      </w:pPr>
      <w:r>
        <w:rPr>
          <w:rFonts w:ascii="宋体" w:hAnsi="宋体" w:hint="eastAsia"/>
          <w:b/>
          <w:sz w:val="36"/>
          <w:szCs w:val="36"/>
        </w:rPr>
        <w:t>北京明德致信咨询有限公司</w:t>
      </w:r>
    </w:p>
    <w:p w:rsidR="007647A9" w:rsidRDefault="007647A9">
      <w:pPr>
        <w:jc w:val="center"/>
        <w:rPr>
          <w:rFonts w:ascii="宋体" w:hAnsi="宋体"/>
          <w:b/>
          <w:sz w:val="36"/>
          <w:szCs w:val="36"/>
        </w:rPr>
      </w:pPr>
    </w:p>
    <w:p w:rsidR="007647A9" w:rsidRDefault="00000000">
      <w:pPr>
        <w:jc w:val="center"/>
        <w:rPr>
          <w:rFonts w:ascii="宋体" w:hAnsi="宋体"/>
          <w:b/>
          <w:sz w:val="36"/>
          <w:szCs w:val="36"/>
        </w:rPr>
      </w:pPr>
      <w:r>
        <w:rPr>
          <w:rFonts w:ascii="宋体" w:hAnsi="宋体" w:hint="eastAsia"/>
          <w:b/>
          <w:sz w:val="36"/>
          <w:szCs w:val="36"/>
        </w:rPr>
        <w:t>202</w:t>
      </w:r>
      <w:r>
        <w:rPr>
          <w:rFonts w:ascii="宋体" w:hAnsi="宋体"/>
          <w:b/>
          <w:sz w:val="36"/>
          <w:szCs w:val="36"/>
        </w:rPr>
        <w:t>3</w:t>
      </w:r>
      <w:r>
        <w:rPr>
          <w:rFonts w:ascii="宋体" w:hAnsi="宋体" w:hint="eastAsia"/>
          <w:b/>
          <w:sz w:val="36"/>
          <w:szCs w:val="36"/>
        </w:rPr>
        <w:t>年</w:t>
      </w:r>
      <w:r>
        <w:rPr>
          <w:rFonts w:ascii="宋体" w:hAnsi="宋体"/>
          <w:b/>
          <w:sz w:val="36"/>
          <w:szCs w:val="36"/>
        </w:rPr>
        <w:t>6月</w:t>
      </w:r>
    </w:p>
    <w:p w:rsidR="007647A9" w:rsidRDefault="00000000">
      <w:pPr>
        <w:pStyle w:val="TOC1"/>
        <w:jc w:val="center"/>
        <w:rPr>
          <w:b/>
          <w:sz w:val="28"/>
          <w:szCs w:val="28"/>
        </w:rPr>
      </w:pPr>
      <w:r>
        <w:rPr>
          <w:b/>
          <w:sz w:val="36"/>
          <w:szCs w:val="36"/>
        </w:rPr>
        <w:br w:type="page"/>
      </w:r>
      <w:r>
        <w:rPr>
          <w:rFonts w:hint="eastAsia"/>
          <w:b/>
          <w:sz w:val="28"/>
          <w:szCs w:val="28"/>
        </w:rPr>
        <w:lastRenderedPageBreak/>
        <w:t>目  录</w:t>
      </w:r>
    </w:p>
    <w:p w:rsidR="007647A9" w:rsidRDefault="00000000">
      <w:pPr>
        <w:pStyle w:val="TOC2"/>
        <w:spacing w:line="360" w:lineRule="auto"/>
        <w:ind w:leftChars="0" w:left="0"/>
        <w:rPr>
          <w:rFonts w:ascii="宋体" w:hAnsi="宋体"/>
          <w:noProof/>
          <w:sz w:val="24"/>
        </w:rPr>
      </w:pPr>
      <w:r>
        <w:rPr>
          <w:rFonts w:ascii="宋体" w:hAnsi="宋体"/>
          <w:b/>
          <w:sz w:val="24"/>
        </w:rPr>
        <w:fldChar w:fldCharType="begin"/>
      </w:r>
      <w:r>
        <w:rPr>
          <w:rFonts w:ascii="宋体" w:hAnsi="宋体"/>
          <w:b/>
          <w:sz w:val="24"/>
        </w:rPr>
        <w:instrText xml:space="preserve"> TOC \o "1-3" \h \z \u </w:instrText>
      </w:r>
      <w:r>
        <w:rPr>
          <w:rFonts w:ascii="宋体" w:hAnsi="宋体"/>
          <w:b/>
          <w:sz w:val="24"/>
        </w:rPr>
        <w:fldChar w:fldCharType="separate"/>
      </w:r>
      <w:hyperlink w:anchor="_Toc97808382" w:history="1">
        <w:r>
          <w:rPr>
            <w:rStyle w:val="aff1"/>
            <w:rFonts w:ascii="宋体" w:hAnsi="宋体"/>
            <w:noProof/>
            <w:sz w:val="24"/>
          </w:rPr>
          <w:t>第一章    报 价 邀 请</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_Toc97808382 \h </w:instrText>
        </w:r>
        <w:r>
          <w:rPr>
            <w:rFonts w:ascii="宋体" w:hAnsi="宋体"/>
            <w:noProof/>
            <w:sz w:val="24"/>
          </w:rPr>
        </w:r>
        <w:r>
          <w:rPr>
            <w:rFonts w:ascii="宋体" w:hAnsi="宋体"/>
            <w:noProof/>
            <w:sz w:val="24"/>
          </w:rPr>
          <w:fldChar w:fldCharType="separate"/>
        </w:r>
        <w:r w:rsidR="008C22AE">
          <w:rPr>
            <w:rFonts w:ascii="宋体" w:hAnsi="宋体"/>
            <w:noProof/>
            <w:sz w:val="24"/>
          </w:rPr>
          <w:t>1</w:t>
        </w:r>
        <w:r>
          <w:rPr>
            <w:rFonts w:ascii="宋体" w:hAnsi="宋体"/>
            <w:noProof/>
            <w:sz w:val="24"/>
          </w:rPr>
          <w:fldChar w:fldCharType="end"/>
        </w:r>
      </w:hyperlink>
    </w:p>
    <w:p w:rsidR="007647A9" w:rsidRDefault="00000000">
      <w:pPr>
        <w:pStyle w:val="TOC2"/>
        <w:spacing w:line="360" w:lineRule="auto"/>
        <w:ind w:leftChars="0" w:left="0"/>
        <w:rPr>
          <w:rFonts w:ascii="宋体" w:hAnsi="宋体"/>
          <w:noProof/>
          <w:sz w:val="24"/>
        </w:rPr>
      </w:pPr>
      <w:hyperlink w:anchor="_Toc97808383" w:history="1">
        <w:r>
          <w:rPr>
            <w:rStyle w:val="aff1"/>
            <w:rFonts w:ascii="宋体" w:hAnsi="宋体"/>
            <w:noProof/>
            <w:sz w:val="24"/>
          </w:rPr>
          <w:t>第二章 供应商须知</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_Toc97808383 \h </w:instrText>
        </w:r>
        <w:r>
          <w:rPr>
            <w:rFonts w:ascii="宋体" w:hAnsi="宋体"/>
            <w:noProof/>
            <w:sz w:val="24"/>
          </w:rPr>
        </w:r>
        <w:r>
          <w:rPr>
            <w:rFonts w:ascii="宋体" w:hAnsi="宋体"/>
            <w:noProof/>
            <w:sz w:val="24"/>
          </w:rPr>
          <w:fldChar w:fldCharType="separate"/>
        </w:r>
        <w:r w:rsidR="008C22AE">
          <w:rPr>
            <w:rFonts w:ascii="宋体" w:hAnsi="宋体"/>
            <w:noProof/>
            <w:sz w:val="24"/>
          </w:rPr>
          <w:t>3</w:t>
        </w:r>
        <w:r>
          <w:rPr>
            <w:rFonts w:ascii="宋体" w:hAnsi="宋体"/>
            <w:noProof/>
            <w:sz w:val="24"/>
          </w:rPr>
          <w:fldChar w:fldCharType="end"/>
        </w:r>
      </w:hyperlink>
    </w:p>
    <w:p w:rsidR="007647A9" w:rsidRDefault="00000000">
      <w:pPr>
        <w:pStyle w:val="TOC2"/>
        <w:spacing w:line="360" w:lineRule="auto"/>
        <w:ind w:leftChars="0" w:left="0"/>
        <w:rPr>
          <w:rFonts w:ascii="宋体" w:hAnsi="宋体"/>
          <w:noProof/>
          <w:sz w:val="24"/>
        </w:rPr>
      </w:pPr>
      <w:hyperlink w:anchor="_Toc97808384" w:history="1">
        <w:r>
          <w:rPr>
            <w:rStyle w:val="aff1"/>
            <w:rFonts w:ascii="宋体" w:hAnsi="宋体"/>
            <w:noProof/>
            <w:sz w:val="24"/>
          </w:rPr>
          <w:t>一   说  明</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_Toc97808384 \h </w:instrText>
        </w:r>
        <w:r>
          <w:rPr>
            <w:rFonts w:ascii="宋体" w:hAnsi="宋体"/>
            <w:noProof/>
            <w:sz w:val="24"/>
          </w:rPr>
        </w:r>
        <w:r>
          <w:rPr>
            <w:rFonts w:ascii="宋体" w:hAnsi="宋体"/>
            <w:noProof/>
            <w:sz w:val="24"/>
          </w:rPr>
          <w:fldChar w:fldCharType="separate"/>
        </w:r>
        <w:r w:rsidR="008C22AE">
          <w:rPr>
            <w:rFonts w:ascii="宋体" w:hAnsi="宋体"/>
            <w:noProof/>
            <w:sz w:val="24"/>
          </w:rPr>
          <w:t>3</w:t>
        </w:r>
        <w:r>
          <w:rPr>
            <w:rFonts w:ascii="宋体" w:hAnsi="宋体"/>
            <w:noProof/>
            <w:sz w:val="24"/>
          </w:rPr>
          <w:fldChar w:fldCharType="end"/>
        </w:r>
      </w:hyperlink>
    </w:p>
    <w:p w:rsidR="007647A9" w:rsidRDefault="00000000">
      <w:pPr>
        <w:pStyle w:val="TOC2"/>
        <w:spacing w:line="360" w:lineRule="auto"/>
        <w:ind w:leftChars="0" w:left="0"/>
        <w:rPr>
          <w:rFonts w:ascii="宋体" w:hAnsi="宋体"/>
          <w:noProof/>
          <w:sz w:val="24"/>
        </w:rPr>
      </w:pPr>
      <w:hyperlink w:anchor="_Toc97808388" w:history="1">
        <w:r>
          <w:rPr>
            <w:rStyle w:val="aff1"/>
            <w:rFonts w:ascii="宋体" w:hAnsi="宋体"/>
            <w:noProof/>
            <w:sz w:val="24"/>
          </w:rPr>
          <w:t>二   校内比选文件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_Toc97808388 \h </w:instrText>
        </w:r>
        <w:r>
          <w:rPr>
            <w:rFonts w:ascii="宋体" w:hAnsi="宋体"/>
            <w:noProof/>
            <w:sz w:val="24"/>
          </w:rPr>
        </w:r>
        <w:r>
          <w:rPr>
            <w:rFonts w:ascii="宋体" w:hAnsi="宋体"/>
            <w:noProof/>
            <w:sz w:val="24"/>
          </w:rPr>
          <w:fldChar w:fldCharType="separate"/>
        </w:r>
        <w:r w:rsidR="008C22AE">
          <w:rPr>
            <w:rFonts w:ascii="宋体" w:hAnsi="宋体"/>
            <w:noProof/>
            <w:sz w:val="24"/>
          </w:rPr>
          <w:t>4</w:t>
        </w:r>
        <w:r>
          <w:rPr>
            <w:rFonts w:ascii="宋体" w:hAnsi="宋体"/>
            <w:noProof/>
            <w:sz w:val="24"/>
          </w:rPr>
          <w:fldChar w:fldCharType="end"/>
        </w:r>
      </w:hyperlink>
    </w:p>
    <w:p w:rsidR="007647A9" w:rsidRDefault="00000000">
      <w:pPr>
        <w:pStyle w:val="TOC2"/>
        <w:spacing w:line="360" w:lineRule="auto"/>
        <w:ind w:leftChars="0" w:left="0"/>
        <w:rPr>
          <w:rFonts w:ascii="宋体" w:hAnsi="宋体"/>
          <w:noProof/>
          <w:sz w:val="24"/>
        </w:rPr>
      </w:pPr>
      <w:hyperlink w:anchor="_Toc97808392" w:history="1">
        <w:r>
          <w:rPr>
            <w:rStyle w:val="aff1"/>
            <w:rFonts w:ascii="宋体" w:hAnsi="宋体"/>
            <w:noProof/>
            <w:sz w:val="24"/>
          </w:rPr>
          <w:t>三   报价文件的编制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_Toc97808392 \h </w:instrText>
        </w:r>
        <w:r>
          <w:rPr>
            <w:rFonts w:ascii="宋体" w:hAnsi="宋体"/>
            <w:noProof/>
            <w:sz w:val="24"/>
          </w:rPr>
        </w:r>
        <w:r>
          <w:rPr>
            <w:rFonts w:ascii="宋体" w:hAnsi="宋体"/>
            <w:noProof/>
            <w:sz w:val="24"/>
          </w:rPr>
          <w:fldChar w:fldCharType="separate"/>
        </w:r>
        <w:r w:rsidR="008C22AE">
          <w:rPr>
            <w:rFonts w:ascii="宋体" w:hAnsi="宋体"/>
            <w:noProof/>
            <w:sz w:val="24"/>
          </w:rPr>
          <w:t>5</w:t>
        </w:r>
        <w:r>
          <w:rPr>
            <w:rFonts w:ascii="宋体" w:hAnsi="宋体"/>
            <w:noProof/>
            <w:sz w:val="24"/>
          </w:rPr>
          <w:fldChar w:fldCharType="end"/>
        </w:r>
      </w:hyperlink>
    </w:p>
    <w:p w:rsidR="007647A9" w:rsidRDefault="00000000">
      <w:pPr>
        <w:pStyle w:val="TOC2"/>
        <w:spacing w:line="360" w:lineRule="auto"/>
        <w:ind w:leftChars="0" w:left="0"/>
        <w:rPr>
          <w:rFonts w:ascii="宋体" w:hAnsi="宋体"/>
          <w:noProof/>
          <w:sz w:val="24"/>
        </w:rPr>
      </w:pPr>
      <w:hyperlink w:anchor="_Toc97808400" w:history="1">
        <w:r>
          <w:rPr>
            <w:rStyle w:val="aff1"/>
            <w:rFonts w:ascii="宋体" w:hAnsi="宋体"/>
            <w:noProof/>
            <w:sz w:val="24"/>
          </w:rPr>
          <w:t>四   报价文件的递交</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_Toc97808400 \h </w:instrText>
        </w:r>
        <w:r>
          <w:rPr>
            <w:rFonts w:ascii="宋体" w:hAnsi="宋体"/>
            <w:noProof/>
            <w:sz w:val="24"/>
          </w:rPr>
        </w:r>
        <w:r>
          <w:rPr>
            <w:rFonts w:ascii="宋体" w:hAnsi="宋体"/>
            <w:noProof/>
            <w:sz w:val="24"/>
          </w:rPr>
          <w:fldChar w:fldCharType="separate"/>
        </w:r>
        <w:r w:rsidR="008C22AE">
          <w:rPr>
            <w:rFonts w:ascii="宋体" w:hAnsi="宋体"/>
            <w:noProof/>
            <w:sz w:val="24"/>
          </w:rPr>
          <w:t>9</w:t>
        </w:r>
        <w:r>
          <w:rPr>
            <w:rFonts w:ascii="宋体" w:hAnsi="宋体"/>
            <w:noProof/>
            <w:sz w:val="24"/>
          </w:rPr>
          <w:fldChar w:fldCharType="end"/>
        </w:r>
      </w:hyperlink>
    </w:p>
    <w:p w:rsidR="007647A9" w:rsidRDefault="00000000">
      <w:pPr>
        <w:pStyle w:val="TOC2"/>
        <w:spacing w:line="360" w:lineRule="auto"/>
        <w:ind w:leftChars="0" w:left="0"/>
        <w:rPr>
          <w:rFonts w:ascii="宋体" w:hAnsi="宋体"/>
          <w:noProof/>
          <w:sz w:val="24"/>
        </w:rPr>
      </w:pPr>
      <w:hyperlink w:anchor="_Toc97808404" w:history="1">
        <w:r>
          <w:rPr>
            <w:rStyle w:val="aff1"/>
            <w:rFonts w:ascii="宋体" w:hAnsi="宋体"/>
            <w:noProof/>
            <w:sz w:val="24"/>
          </w:rPr>
          <w:t>五   文件开启及评审</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_Toc97808404 \h </w:instrText>
        </w:r>
        <w:r>
          <w:rPr>
            <w:rFonts w:ascii="宋体" w:hAnsi="宋体"/>
            <w:noProof/>
            <w:sz w:val="24"/>
          </w:rPr>
        </w:r>
        <w:r>
          <w:rPr>
            <w:rFonts w:ascii="宋体" w:hAnsi="宋体"/>
            <w:noProof/>
            <w:sz w:val="24"/>
          </w:rPr>
          <w:fldChar w:fldCharType="separate"/>
        </w:r>
        <w:r w:rsidR="008C22AE">
          <w:rPr>
            <w:rFonts w:ascii="宋体" w:hAnsi="宋体"/>
            <w:noProof/>
            <w:sz w:val="24"/>
          </w:rPr>
          <w:t>10</w:t>
        </w:r>
        <w:r>
          <w:rPr>
            <w:rFonts w:ascii="宋体" w:hAnsi="宋体"/>
            <w:noProof/>
            <w:sz w:val="24"/>
          </w:rPr>
          <w:fldChar w:fldCharType="end"/>
        </w:r>
      </w:hyperlink>
    </w:p>
    <w:p w:rsidR="007647A9" w:rsidRDefault="00000000">
      <w:pPr>
        <w:pStyle w:val="TOC2"/>
        <w:spacing w:line="360" w:lineRule="auto"/>
        <w:ind w:leftChars="0" w:left="0"/>
        <w:rPr>
          <w:rFonts w:ascii="宋体" w:hAnsi="宋体"/>
          <w:noProof/>
          <w:sz w:val="24"/>
        </w:rPr>
      </w:pPr>
      <w:hyperlink w:anchor="_Toc97808411" w:history="1">
        <w:r>
          <w:rPr>
            <w:rStyle w:val="aff1"/>
            <w:rFonts w:ascii="宋体" w:hAnsi="宋体"/>
            <w:noProof/>
            <w:sz w:val="24"/>
          </w:rPr>
          <w:t>六   确定成交</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_Toc97808411 \h </w:instrText>
        </w:r>
        <w:r>
          <w:rPr>
            <w:rFonts w:ascii="宋体" w:hAnsi="宋体"/>
            <w:noProof/>
            <w:sz w:val="24"/>
          </w:rPr>
        </w:r>
        <w:r>
          <w:rPr>
            <w:rFonts w:ascii="宋体" w:hAnsi="宋体"/>
            <w:noProof/>
            <w:sz w:val="24"/>
          </w:rPr>
          <w:fldChar w:fldCharType="separate"/>
        </w:r>
        <w:r w:rsidR="008C22AE">
          <w:rPr>
            <w:rFonts w:ascii="宋体" w:hAnsi="宋体"/>
            <w:noProof/>
            <w:sz w:val="24"/>
          </w:rPr>
          <w:t>18</w:t>
        </w:r>
        <w:r>
          <w:rPr>
            <w:rFonts w:ascii="宋体" w:hAnsi="宋体"/>
            <w:noProof/>
            <w:sz w:val="24"/>
          </w:rPr>
          <w:fldChar w:fldCharType="end"/>
        </w:r>
      </w:hyperlink>
    </w:p>
    <w:p w:rsidR="007647A9" w:rsidRDefault="00000000">
      <w:pPr>
        <w:pStyle w:val="TOC2"/>
        <w:spacing w:line="360" w:lineRule="auto"/>
        <w:ind w:leftChars="0" w:left="0"/>
        <w:rPr>
          <w:rFonts w:ascii="宋体" w:hAnsi="宋体"/>
          <w:noProof/>
          <w:sz w:val="24"/>
        </w:rPr>
      </w:pPr>
      <w:hyperlink w:anchor="_Toc97808418" w:history="1">
        <w:r>
          <w:rPr>
            <w:rStyle w:val="aff1"/>
            <w:rFonts w:ascii="宋体" w:hAnsi="宋体"/>
            <w:noProof/>
            <w:sz w:val="24"/>
          </w:rPr>
          <w:t>七   其它</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_Toc97808418 \h </w:instrText>
        </w:r>
        <w:r>
          <w:rPr>
            <w:rFonts w:ascii="宋体" w:hAnsi="宋体"/>
            <w:noProof/>
            <w:sz w:val="24"/>
          </w:rPr>
        </w:r>
        <w:r>
          <w:rPr>
            <w:rFonts w:ascii="宋体" w:hAnsi="宋体"/>
            <w:noProof/>
            <w:sz w:val="24"/>
          </w:rPr>
          <w:fldChar w:fldCharType="separate"/>
        </w:r>
        <w:r w:rsidR="008C22AE">
          <w:rPr>
            <w:rFonts w:ascii="宋体" w:hAnsi="宋体"/>
            <w:noProof/>
            <w:sz w:val="24"/>
          </w:rPr>
          <w:t>20</w:t>
        </w:r>
        <w:r>
          <w:rPr>
            <w:rFonts w:ascii="宋体" w:hAnsi="宋体"/>
            <w:noProof/>
            <w:sz w:val="24"/>
          </w:rPr>
          <w:fldChar w:fldCharType="end"/>
        </w:r>
      </w:hyperlink>
    </w:p>
    <w:p w:rsidR="007647A9" w:rsidRDefault="00000000">
      <w:pPr>
        <w:pStyle w:val="TOC1"/>
        <w:spacing w:before="0" w:after="0" w:line="360" w:lineRule="auto"/>
        <w:ind w:rightChars="0" w:right="0"/>
        <w:rPr>
          <w:noProof/>
          <w:sz w:val="24"/>
        </w:rPr>
      </w:pPr>
      <w:hyperlink w:anchor="_Toc97808420" w:history="1">
        <w:r>
          <w:rPr>
            <w:rStyle w:val="aff1"/>
            <w:bCs/>
            <w:noProof/>
            <w:sz w:val="24"/>
          </w:rPr>
          <w:t xml:space="preserve">第三章  </w:t>
        </w:r>
        <w:r>
          <w:rPr>
            <w:rStyle w:val="aff1"/>
            <w:noProof/>
            <w:sz w:val="24"/>
          </w:rPr>
          <w:t>合同条款及格式</w:t>
        </w:r>
        <w:r>
          <w:rPr>
            <w:noProof/>
            <w:sz w:val="24"/>
          </w:rPr>
          <w:tab/>
        </w:r>
        <w:r>
          <w:rPr>
            <w:noProof/>
            <w:sz w:val="24"/>
          </w:rPr>
          <w:fldChar w:fldCharType="begin"/>
        </w:r>
        <w:r>
          <w:rPr>
            <w:noProof/>
            <w:sz w:val="24"/>
          </w:rPr>
          <w:instrText xml:space="preserve"> PAGEREF _Toc97808420 \h </w:instrText>
        </w:r>
        <w:r>
          <w:rPr>
            <w:noProof/>
            <w:sz w:val="24"/>
          </w:rPr>
        </w:r>
        <w:r>
          <w:rPr>
            <w:noProof/>
            <w:sz w:val="24"/>
          </w:rPr>
          <w:fldChar w:fldCharType="separate"/>
        </w:r>
        <w:r w:rsidR="008C22AE">
          <w:rPr>
            <w:noProof/>
            <w:sz w:val="24"/>
          </w:rPr>
          <w:t>22</w:t>
        </w:r>
        <w:r>
          <w:rPr>
            <w:noProof/>
            <w:sz w:val="24"/>
          </w:rPr>
          <w:fldChar w:fldCharType="end"/>
        </w:r>
      </w:hyperlink>
    </w:p>
    <w:p w:rsidR="007647A9" w:rsidRDefault="00000000">
      <w:pPr>
        <w:pStyle w:val="TOC1"/>
        <w:spacing w:before="0" w:after="0" w:line="360" w:lineRule="auto"/>
        <w:ind w:rightChars="0" w:right="0"/>
        <w:rPr>
          <w:noProof/>
          <w:sz w:val="24"/>
        </w:rPr>
      </w:pPr>
      <w:hyperlink w:anchor="_Toc97808421" w:history="1">
        <w:r>
          <w:rPr>
            <w:rStyle w:val="aff1"/>
            <w:bCs/>
            <w:noProof/>
            <w:sz w:val="24"/>
          </w:rPr>
          <w:t>第四章    附件——报价文件格式</w:t>
        </w:r>
        <w:r>
          <w:rPr>
            <w:noProof/>
            <w:sz w:val="24"/>
          </w:rPr>
          <w:tab/>
        </w:r>
        <w:r>
          <w:rPr>
            <w:noProof/>
            <w:sz w:val="24"/>
          </w:rPr>
          <w:fldChar w:fldCharType="begin"/>
        </w:r>
        <w:r>
          <w:rPr>
            <w:noProof/>
            <w:sz w:val="24"/>
          </w:rPr>
          <w:instrText xml:space="preserve"> PAGEREF _Toc97808421 \h </w:instrText>
        </w:r>
        <w:r>
          <w:rPr>
            <w:noProof/>
            <w:sz w:val="24"/>
          </w:rPr>
        </w:r>
        <w:r>
          <w:rPr>
            <w:noProof/>
            <w:sz w:val="24"/>
          </w:rPr>
          <w:fldChar w:fldCharType="separate"/>
        </w:r>
        <w:r w:rsidR="008C22AE">
          <w:rPr>
            <w:noProof/>
            <w:sz w:val="24"/>
          </w:rPr>
          <w:t>38</w:t>
        </w:r>
        <w:r>
          <w:rPr>
            <w:noProof/>
            <w:sz w:val="24"/>
          </w:rPr>
          <w:fldChar w:fldCharType="end"/>
        </w:r>
      </w:hyperlink>
    </w:p>
    <w:p w:rsidR="007647A9" w:rsidRDefault="00000000">
      <w:pPr>
        <w:pStyle w:val="TOC2"/>
        <w:spacing w:line="360" w:lineRule="auto"/>
        <w:ind w:leftChars="0" w:left="0"/>
        <w:rPr>
          <w:rFonts w:ascii="宋体" w:hAnsi="宋体"/>
          <w:noProof/>
          <w:sz w:val="24"/>
        </w:rPr>
      </w:pPr>
      <w:hyperlink w:anchor="_Toc97808422" w:history="1">
        <w:r>
          <w:rPr>
            <w:rStyle w:val="aff1"/>
            <w:rFonts w:ascii="宋体" w:hAnsi="宋体"/>
            <w:noProof/>
            <w:sz w:val="24"/>
          </w:rPr>
          <w:t>附件1　　　　报价书（格式）</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_Toc97808422 \h </w:instrText>
        </w:r>
        <w:r>
          <w:rPr>
            <w:rFonts w:ascii="宋体" w:hAnsi="宋体"/>
            <w:noProof/>
            <w:sz w:val="24"/>
          </w:rPr>
        </w:r>
        <w:r>
          <w:rPr>
            <w:rFonts w:ascii="宋体" w:hAnsi="宋体"/>
            <w:noProof/>
            <w:sz w:val="24"/>
          </w:rPr>
          <w:fldChar w:fldCharType="separate"/>
        </w:r>
        <w:r w:rsidR="008C22AE">
          <w:rPr>
            <w:rFonts w:ascii="宋体" w:hAnsi="宋体"/>
            <w:noProof/>
            <w:sz w:val="24"/>
          </w:rPr>
          <w:t>39</w:t>
        </w:r>
        <w:r>
          <w:rPr>
            <w:rFonts w:ascii="宋体" w:hAnsi="宋体"/>
            <w:noProof/>
            <w:sz w:val="24"/>
          </w:rPr>
          <w:fldChar w:fldCharType="end"/>
        </w:r>
      </w:hyperlink>
    </w:p>
    <w:p w:rsidR="007647A9" w:rsidRDefault="00000000">
      <w:pPr>
        <w:pStyle w:val="TOC2"/>
        <w:spacing w:line="360" w:lineRule="auto"/>
        <w:ind w:leftChars="0" w:left="0"/>
        <w:rPr>
          <w:rFonts w:ascii="宋体" w:hAnsi="宋体"/>
          <w:noProof/>
          <w:sz w:val="24"/>
        </w:rPr>
      </w:pPr>
      <w:hyperlink w:anchor="_Toc97808423" w:history="1">
        <w:r>
          <w:rPr>
            <w:rStyle w:val="aff1"/>
            <w:rFonts w:ascii="宋体" w:hAnsi="宋体"/>
            <w:noProof/>
            <w:sz w:val="24"/>
          </w:rPr>
          <w:t>附件2　　　　报价</w:t>
        </w:r>
        <w:r>
          <w:rPr>
            <w:rStyle w:val="aff1"/>
            <w:rFonts w:ascii="宋体" w:hAnsi="宋体" w:hint="eastAsia"/>
            <w:noProof/>
            <w:sz w:val="24"/>
          </w:rPr>
          <w:t>承诺书</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_Toc97808423 \h </w:instrText>
        </w:r>
        <w:r>
          <w:rPr>
            <w:rFonts w:ascii="宋体" w:hAnsi="宋体"/>
            <w:noProof/>
            <w:sz w:val="24"/>
          </w:rPr>
        </w:r>
        <w:r>
          <w:rPr>
            <w:rFonts w:ascii="宋体" w:hAnsi="宋体"/>
            <w:noProof/>
            <w:sz w:val="24"/>
          </w:rPr>
          <w:fldChar w:fldCharType="separate"/>
        </w:r>
        <w:r w:rsidR="008C22AE">
          <w:rPr>
            <w:rFonts w:ascii="宋体" w:hAnsi="宋体"/>
            <w:noProof/>
            <w:sz w:val="24"/>
          </w:rPr>
          <w:t>41</w:t>
        </w:r>
        <w:r>
          <w:rPr>
            <w:rFonts w:ascii="宋体" w:hAnsi="宋体"/>
            <w:noProof/>
            <w:sz w:val="24"/>
          </w:rPr>
          <w:fldChar w:fldCharType="end"/>
        </w:r>
      </w:hyperlink>
    </w:p>
    <w:p w:rsidR="007647A9" w:rsidRDefault="00000000">
      <w:pPr>
        <w:pStyle w:val="TOC2"/>
        <w:spacing w:line="360" w:lineRule="auto"/>
        <w:ind w:leftChars="0" w:left="0"/>
        <w:rPr>
          <w:rFonts w:ascii="宋体" w:hAnsi="宋体"/>
          <w:noProof/>
          <w:sz w:val="24"/>
        </w:rPr>
      </w:pPr>
      <w:hyperlink w:anchor="_Toc97808425" w:history="1">
        <w:r>
          <w:rPr>
            <w:rStyle w:val="aff1"/>
            <w:rFonts w:ascii="宋体" w:hAnsi="宋体"/>
            <w:noProof/>
            <w:sz w:val="24"/>
          </w:rPr>
          <w:t>附件3　　　　响应偏离表</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_Toc97808425 \h </w:instrText>
        </w:r>
        <w:r>
          <w:rPr>
            <w:rFonts w:ascii="宋体" w:hAnsi="宋体"/>
            <w:noProof/>
            <w:sz w:val="24"/>
          </w:rPr>
        </w:r>
        <w:r>
          <w:rPr>
            <w:rFonts w:ascii="宋体" w:hAnsi="宋体"/>
            <w:noProof/>
            <w:sz w:val="24"/>
          </w:rPr>
          <w:fldChar w:fldCharType="separate"/>
        </w:r>
        <w:r w:rsidR="008C22AE">
          <w:rPr>
            <w:rFonts w:ascii="宋体" w:hAnsi="宋体"/>
            <w:noProof/>
            <w:sz w:val="24"/>
          </w:rPr>
          <w:t>42</w:t>
        </w:r>
        <w:r>
          <w:rPr>
            <w:rFonts w:ascii="宋体" w:hAnsi="宋体"/>
            <w:noProof/>
            <w:sz w:val="24"/>
          </w:rPr>
          <w:fldChar w:fldCharType="end"/>
        </w:r>
      </w:hyperlink>
    </w:p>
    <w:p w:rsidR="007647A9" w:rsidRDefault="00000000">
      <w:pPr>
        <w:pStyle w:val="TOC2"/>
        <w:spacing w:line="360" w:lineRule="auto"/>
        <w:ind w:leftChars="0" w:left="0"/>
        <w:rPr>
          <w:rFonts w:ascii="宋体" w:hAnsi="宋体"/>
          <w:noProof/>
          <w:sz w:val="24"/>
        </w:rPr>
      </w:pPr>
      <w:hyperlink w:anchor="_Toc97808426" w:history="1">
        <w:r>
          <w:rPr>
            <w:rStyle w:val="aff1"/>
            <w:rFonts w:ascii="宋体" w:hAnsi="宋体"/>
            <w:noProof/>
            <w:sz w:val="24"/>
          </w:rPr>
          <w:t>附件4　　　　资格证明文件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_Toc97808426 \h </w:instrText>
        </w:r>
        <w:r>
          <w:rPr>
            <w:rFonts w:ascii="宋体" w:hAnsi="宋体"/>
            <w:noProof/>
            <w:sz w:val="24"/>
          </w:rPr>
        </w:r>
        <w:r>
          <w:rPr>
            <w:rFonts w:ascii="宋体" w:hAnsi="宋体"/>
            <w:noProof/>
            <w:sz w:val="24"/>
          </w:rPr>
          <w:fldChar w:fldCharType="separate"/>
        </w:r>
        <w:r w:rsidR="008C22AE">
          <w:rPr>
            <w:rFonts w:ascii="宋体" w:hAnsi="宋体"/>
            <w:noProof/>
            <w:sz w:val="24"/>
          </w:rPr>
          <w:t>43</w:t>
        </w:r>
        <w:r>
          <w:rPr>
            <w:rFonts w:ascii="宋体" w:hAnsi="宋体"/>
            <w:noProof/>
            <w:sz w:val="24"/>
          </w:rPr>
          <w:fldChar w:fldCharType="end"/>
        </w:r>
      </w:hyperlink>
    </w:p>
    <w:p w:rsidR="007647A9" w:rsidRDefault="00000000">
      <w:pPr>
        <w:pStyle w:val="TOC2"/>
        <w:spacing w:line="360" w:lineRule="auto"/>
        <w:ind w:leftChars="0" w:left="0"/>
        <w:rPr>
          <w:rFonts w:ascii="宋体" w:hAnsi="宋体"/>
          <w:noProof/>
          <w:sz w:val="24"/>
        </w:rPr>
      </w:pPr>
      <w:hyperlink w:anchor="_Toc97808427" w:history="1">
        <w:r>
          <w:rPr>
            <w:rStyle w:val="aff1"/>
            <w:rFonts w:ascii="宋体" w:hAnsi="宋体"/>
            <w:noProof/>
            <w:sz w:val="24"/>
          </w:rPr>
          <w:t>附件5　　　　业绩证明文件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_Toc97808427 \h </w:instrText>
        </w:r>
        <w:r>
          <w:rPr>
            <w:rFonts w:ascii="宋体" w:hAnsi="宋体"/>
            <w:noProof/>
            <w:sz w:val="24"/>
          </w:rPr>
        </w:r>
        <w:r>
          <w:rPr>
            <w:rFonts w:ascii="宋体" w:hAnsi="宋体"/>
            <w:noProof/>
            <w:sz w:val="24"/>
          </w:rPr>
          <w:fldChar w:fldCharType="separate"/>
        </w:r>
        <w:r w:rsidR="008C22AE">
          <w:rPr>
            <w:rFonts w:ascii="宋体" w:hAnsi="宋体"/>
            <w:noProof/>
            <w:sz w:val="24"/>
          </w:rPr>
          <w:t>48</w:t>
        </w:r>
        <w:r>
          <w:rPr>
            <w:rFonts w:ascii="宋体" w:hAnsi="宋体"/>
            <w:noProof/>
            <w:sz w:val="24"/>
          </w:rPr>
          <w:fldChar w:fldCharType="end"/>
        </w:r>
      </w:hyperlink>
    </w:p>
    <w:p w:rsidR="007647A9" w:rsidRDefault="00000000">
      <w:pPr>
        <w:pStyle w:val="TOC2"/>
        <w:spacing w:line="360" w:lineRule="auto"/>
        <w:ind w:leftChars="0" w:left="0"/>
        <w:rPr>
          <w:rFonts w:ascii="宋体" w:hAnsi="宋体"/>
          <w:noProof/>
          <w:sz w:val="24"/>
        </w:rPr>
      </w:pPr>
      <w:hyperlink w:anchor="_Toc97808428" w:history="1">
        <w:r>
          <w:rPr>
            <w:rStyle w:val="aff1"/>
            <w:rFonts w:ascii="宋体" w:hAnsi="宋体"/>
            <w:noProof/>
            <w:sz w:val="24"/>
          </w:rPr>
          <w:t>附件6　　　　技术方案、实施方案、服务方案</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_Toc97808428 \h </w:instrText>
        </w:r>
        <w:r>
          <w:rPr>
            <w:rFonts w:ascii="宋体" w:hAnsi="宋体"/>
            <w:noProof/>
            <w:sz w:val="24"/>
          </w:rPr>
        </w:r>
        <w:r>
          <w:rPr>
            <w:rFonts w:ascii="宋体" w:hAnsi="宋体"/>
            <w:noProof/>
            <w:sz w:val="24"/>
          </w:rPr>
          <w:fldChar w:fldCharType="separate"/>
        </w:r>
        <w:r w:rsidR="008C22AE">
          <w:rPr>
            <w:rFonts w:ascii="宋体" w:hAnsi="宋体"/>
            <w:noProof/>
            <w:sz w:val="24"/>
          </w:rPr>
          <w:t>50</w:t>
        </w:r>
        <w:r>
          <w:rPr>
            <w:rFonts w:ascii="宋体" w:hAnsi="宋体"/>
            <w:noProof/>
            <w:sz w:val="24"/>
          </w:rPr>
          <w:fldChar w:fldCharType="end"/>
        </w:r>
      </w:hyperlink>
    </w:p>
    <w:p w:rsidR="007647A9" w:rsidRDefault="00000000">
      <w:pPr>
        <w:pStyle w:val="TOC1"/>
        <w:spacing w:before="0" w:after="0" w:line="360" w:lineRule="auto"/>
        <w:ind w:rightChars="0" w:right="0"/>
        <w:rPr>
          <w:noProof/>
          <w:sz w:val="24"/>
        </w:rPr>
      </w:pPr>
      <w:hyperlink w:anchor="_Toc97808430" w:history="1">
        <w:r>
          <w:rPr>
            <w:rStyle w:val="aff1"/>
            <w:noProof/>
            <w:sz w:val="24"/>
          </w:rPr>
          <w:t xml:space="preserve">第五章  </w:t>
        </w:r>
        <w:r>
          <w:rPr>
            <w:rStyle w:val="aff1"/>
            <w:bCs/>
            <w:noProof/>
            <w:sz w:val="24"/>
          </w:rPr>
          <w:t>供应商须知资料表</w:t>
        </w:r>
        <w:r>
          <w:rPr>
            <w:noProof/>
            <w:sz w:val="24"/>
          </w:rPr>
          <w:tab/>
        </w:r>
        <w:r>
          <w:rPr>
            <w:noProof/>
            <w:sz w:val="24"/>
          </w:rPr>
          <w:fldChar w:fldCharType="begin"/>
        </w:r>
        <w:r>
          <w:rPr>
            <w:noProof/>
            <w:sz w:val="24"/>
          </w:rPr>
          <w:instrText xml:space="preserve"> PAGEREF _Toc97808430 \h </w:instrText>
        </w:r>
        <w:r>
          <w:rPr>
            <w:noProof/>
            <w:sz w:val="24"/>
          </w:rPr>
        </w:r>
        <w:r>
          <w:rPr>
            <w:noProof/>
            <w:sz w:val="24"/>
          </w:rPr>
          <w:fldChar w:fldCharType="separate"/>
        </w:r>
        <w:r w:rsidR="008C22AE">
          <w:rPr>
            <w:noProof/>
            <w:sz w:val="24"/>
          </w:rPr>
          <w:t>51</w:t>
        </w:r>
        <w:r>
          <w:rPr>
            <w:noProof/>
            <w:sz w:val="24"/>
          </w:rPr>
          <w:fldChar w:fldCharType="end"/>
        </w:r>
      </w:hyperlink>
    </w:p>
    <w:p w:rsidR="007647A9" w:rsidRDefault="00000000">
      <w:pPr>
        <w:pStyle w:val="TOC1"/>
        <w:spacing w:before="0" w:after="0" w:line="360" w:lineRule="auto"/>
        <w:ind w:rightChars="0" w:right="0"/>
        <w:rPr>
          <w:noProof/>
          <w:sz w:val="24"/>
        </w:rPr>
      </w:pPr>
      <w:hyperlink w:anchor="_Toc97808431" w:history="1">
        <w:r>
          <w:rPr>
            <w:rStyle w:val="aff1"/>
            <w:noProof/>
            <w:sz w:val="24"/>
          </w:rPr>
          <w:t>第六章  采购需求及技术要求</w:t>
        </w:r>
        <w:r>
          <w:rPr>
            <w:noProof/>
            <w:sz w:val="24"/>
          </w:rPr>
          <w:tab/>
        </w:r>
        <w:r>
          <w:rPr>
            <w:noProof/>
            <w:sz w:val="24"/>
          </w:rPr>
          <w:fldChar w:fldCharType="begin"/>
        </w:r>
        <w:r>
          <w:rPr>
            <w:noProof/>
            <w:sz w:val="24"/>
          </w:rPr>
          <w:instrText xml:space="preserve"> PAGEREF _Toc97808431 \h </w:instrText>
        </w:r>
        <w:r>
          <w:rPr>
            <w:noProof/>
            <w:sz w:val="24"/>
          </w:rPr>
        </w:r>
        <w:r>
          <w:rPr>
            <w:noProof/>
            <w:sz w:val="24"/>
          </w:rPr>
          <w:fldChar w:fldCharType="separate"/>
        </w:r>
        <w:r w:rsidR="008C22AE">
          <w:rPr>
            <w:noProof/>
            <w:sz w:val="24"/>
          </w:rPr>
          <w:t>52</w:t>
        </w:r>
        <w:r>
          <w:rPr>
            <w:noProof/>
            <w:sz w:val="24"/>
          </w:rPr>
          <w:fldChar w:fldCharType="end"/>
        </w:r>
      </w:hyperlink>
    </w:p>
    <w:p w:rsidR="007647A9" w:rsidRDefault="00000000">
      <w:pPr>
        <w:spacing w:line="360" w:lineRule="auto"/>
        <w:rPr>
          <w:rFonts w:ascii="宋体" w:hAnsi="宋体"/>
          <w:b/>
          <w:sz w:val="24"/>
        </w:rPr>
      </w:pPr>
      <w:r>
        <w:rPr>
          <w:rFonts w:ascii="宋体" w:hAnsi="宋体"/>
          <w:b/>
          <w:sz w:val="24"/>
        </w:rPr>
        <w:fldChar w:fldCharType="end"/>
      </w:r>
    </w:p>
    <w:p w:rsidR="007647A9" w:rsidRDefault="007647A9">
      <w:pPr>
        <w:spacing w:line="360" w:lineRule="auto"/>
        <w:ind w:firstLineChars="1100" w:firstLine="3534"/>
        <w:rPr>
          <w:rFonts w:ascii="宋体" w:hAnsi="宋体"/>
          <w:b/>
          <w:sz w:val="32"/>
          <w:szCs w:val="32"/>
        </w:rPr>
        <w:sectPr w:rsidR="007647A9">
          <w:footerReference w:type="even" r:id="rId8"/>
          <w:footerReference w:type="default" r:id="rId9"/>
          <w:footerReference w:type="first" r:id="rId10"/>
          <w:pgSz w:w="11907" w:h="16840"/>
          <w:pgMar w:top="1588" w:right="1701" w:bottom="1588" w:left="1701" w:header="851" w:footer="851" w:gutter="0"/>
          <w:pgNumType w:start="0"/>
          <w:cols w:space="720"/>
          <w:titlePg/>
          <w:docGrid w:linePitch="462"/>
        </w:sectPr>
      </w:pPr>
    </w:p>
    <w:p w:rsidR="007647A9" w:rsidRDefault="00000000">
      <w:pPr>
        <w:pStyle w:val="20"/>
        <w:rPr>
          <w:rFonts w:ascii="宋体" w:eastAsia="宋体" w:hAnsi="宋体"/>
        </w:rPr>
      </w:pPr>
      <w:bookmarkStart w:id="0" w:name="_Toc97808382"/>
      <w:r>
        <w:rPr>
          <w:rFonts w:ascii="宋体" w:eastAsia="宋体" w:hAnsi="宋体" w:hint="eastAsia"/>
        </w:rPr>
        <w:lastRenderedPageBreak/>
        <w:t>第一章    报 价 邀 请</w:t>
      </w:r>
      <w:bookmarkEnd w:id="0"/>
    </w:p>
    <w:p w:rsidR="007647A9" w:rsidRDefault="00000000">
      <w:pPr>
        <w:spacing w:line="360" w:lineRule="auto"/>
        <w:rPr>
          <w:rFonts w:ascii="宋体" w:hAnsi="宋体"/>
          <w:sz w:val="24"/>
        </w:rPr>
      </w:pPr>
      <w:r>
        <w:rPr>
          <w:rFonts w:ascii="宋体" w:hAnsi="宋体"/>
          <w:sz w:val="24"/>
        </w:rPr>
        <w:t xml:space="preserve"> </w:t>
      </w:r>
      <w:r>
        <w:rPr>
          <w:rFonts w:ascii="宋体" w:hAnsi="宋体" w:hint="eastAsia"/>
          <w:sz w:val="24"/>
        </w:rPr>
        <w:t xml:space="preserve">   北京明德致信咨询有限公司受</w:t>
      </w:r>
      <w:r>
        <w:rPr>
          <w:rFonts w:ascii="宋体" w:hAnsi="宋体" w:hint="eastAsia"/>
          <w:sz w:val="24"/>
          <w:u w:val="single"/>
        </w:rPr>
        <w:t>北京林业大学</w:t>
      </w:r>
      <w:r>
        <w:rPr>
          <w:rFonts w:ascii="宋体" w:hAnsi="宋体" w:hint="eastAsia"/>
          <w:sz w:val="24"/>
        </w:rPr>
        <w:t>的委托，对下述服务进行校内比选。现邀请合格的供应商前来报价。</w:t>
      </w:r>
    </w:p>
    <w:p w:rsidR="007647A9" w:rsidRDefault="00000000">
      <w:pPr>
        <w:spacing w:line="360" w:lineRule="auto"/>
        <w:ind w:left="600" w:hanging="600"/>
        <w:rPr>
          <w:rFonts w:ascii="宋体" w:hAnsi="宋体"/>
          <w:sz w:val="24"/>
        </w:rPr>
      </w:pPr>
      <w:r>
        <w:rPr>
          <w:rFonts w:ascii="宋体" w:hAnsi="宋体"/>
          <w:sz w:val="24"/>
        </w:rPr>
        <w:t>1.</w:t>
      </w:r>
      <w:r>
        <w:rPr>
          <w:rFonts w:ascii="宋体" w:hAnsi="宋体"/>
          <w:sz w:val="24"/>
        </w:rPr>
        <w:tab/>
      </w:r>
      <w:r>
        <w:rPr>
          <w:rFonts w:ascii="宋体" w:hAnsi="宋体" w:hint="eastAsia"/>
          <w:sz w:val="24"/>
        </w:rPr>
        <w:t>校内比选项目名称：北京林业大学2023-2026年度外贸代理公司遴选项目</w:t>
      </w:r>
    </w:p>
    <w:p w:rsidR="007647A9" w:rsidRDefault="00000000">
      <w:pPr>
        <w:spacing w:line="360" w:lineRule="auto"/>
        <w:ind w:left="600" w:hanging="600"/>
        <w:rPr>
          <w:rFonts w:ascii="宋体" w:hAnsi="宋体"/>
          <w:sz w:val="24"/>
        </w:rPr>
      </w:pPr>
      <w:r>
        <w:rPr>
          <w:rFonts w:ascii="宋体" w:hAnsi="宋体"/>
          <w:sz w:val="24"/>
        </w:rPr>
        <w:t>2.</w:t>
      </w:r>
      <w:r>
        <w:rPr>
          <w:rFonts w:ascii="宋体" w:hAnsi="宋体"/>
          <w:sz w:val="24"/>
        </w:rPr>
        <w:tab/>
      </w:r>
      <w:r>
        <w:rPr>
          <w:rFonts w:ascii="宋体" w:hAnsi="宋体" w:hint="eastAsia"/>
          <w:sz w:val="24"/>
        </w:rPr>
        <w:t>校内比选编号：BMCC-ZC23-0</w:t>
      </w:r>
      <w:r>
        <w:rPr>
          <w:rFonts w:ascii="宋体" w:hAnsi="宋体"/>
          <w:sz w:val="24"/>
        </w:rPr>
        <w:t>251</w:t>
      </w:r>
      <w:r>
        <w:rPr>
          <w:rFonts w:ascii="宋体" w:hAnsi="宋体" w:hint="eastAsia"/>
          <w:sz w:val="24"/>
        </w:rPr>
        <w:t>[北林招（服）[BX2023]002号]</w:t>
      </w:r>
    </w:p>
    <w:p w:rsidR="007647A9" w:rsidRDefault="00000000">
      <w:pPr>
        <w:spacing w:line="360" w:lineRule="auto"/>
        <w:ind w:left="600" w:hanging="600"/>
        <w:rPr>
          <w:rFonts w:ascii="宋体" w:hAnsi="宋体"/>
          <w:sz w:val="24"/>
        </w:rPr>
      </w:pPr>
      <w:r>
        <w:rPr>
          <w:rFonts w:ascii="宋体" w:hAnsi="宋体"/>
          <w:sz w:val="24"/>
        </w:rPr>
        <w:t>3.</w:t>
      </w:r>
      <w:r>
        <w:rPr>
          <w:rFonts w:ascii="宋体" w:hAnsi="宋体"/>
          <w:sz w:val="24"/>
        </w:rPr>
        <w:tab/>
      </w:r>
      <w:r>
        <w:rPr>
          <w:rFonts w:ascii="宋体" w:hAnsi="宋体" w:hint="eastAsia"/>
          <w:sz w:val="24"/>
        </w:rPr>
        <w:t>获取比选文件时间和地点：</w:t>
      </w:r>
    </w:p>
    <w:p w:rsidR="007647A9" w:rsidRDefault="00000000">
      <w:pPr>
        <w:spacing w:line="360" w:lineRule="auto"/>
        <w:rPr>
          <w:rFonts w:ascii="宋体" w:hAnsi="宋体"/>
          <w:sz w:val="24"/>
        </w:rPr>
      </w:pPr>
      <w:r>
        <w:rPr>
          <w:rFonts w:ascii="宋体" w:hAnsi="宋体" w:hint="eastAsia"/>
          <w:sz w:val="24"/>
        </w:rPr>
        <w:t>（</w:t>
      </w:r>
      <w:bookmarkStart w:id="1" w:name="_Hlk20074106"/>
      <w:r>
        <w:rPr>
          <w:rFonts w:ascii="宋体" w:hAnsi="宋体" w:hint="eastAsia"/>
          <w:sz w:val="24"/>
        </w:rPr>
        <w:t>1）时间：</w:t>
      </w:r>
      <w:r>
        <w:rPr>
          <w:rFonts w:ascii="宋体" w:hAnsi="宋体" w:hint="eastAsia"/>
          <w:b/>
          <w:bCs/>
          <w:sz w:val="24"/>
          <w:u w:val="single"/>
        </w:rPr>
        <w:t>自比选公告发布之日起至20</w:t>
      </w:r>
      <w:r>
        <w:rPr>
          <w:rFonts w:ascii="宋体" w:hAnsi="宋体"/>
          <w:b/>
          <w:bCs/>
          <w:sz w:val="24"/>
          <w:u w:val="single"/>
        </w:rPr>
        <w:t>23</w:t>
      </w:r>
      <w:r>
        <w:rPr>
          <w:rFonts w:ascii="宋体" w:hAnsi="宋体" w:hint="eastAsia"/>
          <w:b/>
          <w:bCs/>
          <w:sz w:val="24"/>
          <w:u w:val="single"/>
        </w:rPr>
        <w:t>年</w:t>
      </w:r>
      <w:r>
        <w:rPr>
          <w:rFonts w:ascii="宋体" w:hAnsi="宋体"/>
          <w:b/>
          <w:bCs/>
          <w:sz w:val="24"/>
          <w:u w:val="single"/>
        </w:rPr>
        <w:t>6</w:t>
      </w:r>
      <w:r>
        <w:rPr>
          <w:rFonts w:ascii="宋体" w:hAnsi="宋体" w:hint="eastAsia"/>
          <w:b/>
          <w:bCs/>
          <w:sz w:val="24"/>
          <w:u w:val="single"/>
        </w:rPr>
        <w:t>月</w:t>
      </w:r>
      <w:r w:rsidR="006731C3">
        <w:rPr>
          <w:rFonts w:ascii="宋体" w:hAnsi="宋体"/>
          <w:b/>
          <w:bCs/>
          <w:sz w:val="24"/>
          <w:u w:val="single"/>
        </w:rPr>
        <w:t>20</w:t>
      </w:r>
      <w:r>
        <w:rPr>
          <w:rFonts w:ascii="宋体" w:hAnsi="宋体" w:hint="eastAsia"/>
          <w:b/>
          <w:bCs/>
          <w:sz w:val="24"/>
          <w:u w:val="single"/>
        </w:rPr>
        <w:t>日上午0</w:t>
      </w:r>
      <w:r>
        <w:rPr>
          <w:rFonts w:ascii="宋体" w:hAnsi="宋体"/>
          <w:b/>
          <w:bCs/>
          <w:sz w:val="24"/>
          <w:u w:val="single"/>
        </w:rPr>
        <w:t>9</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w:t>
      </w:r>
      <w:r>
        <w:rPr>
          <w:rFonts w:ascii="宋体" w:hAnsi="宋体"/>
          <w:b/>
          <w:bCs/>
          <w:sz w:val="24"/>
          <w:u w:val="single"/>
        </w:rPr>
        <w:t>11</w:t>
      </w:r>
      <w:r>
        <w:rPr>
          <w:rFonts w:ascii="宋体" w:hAnsi="宋体" w:hint="eastAsia"/>
          <w:b/>
          <w:bCs/>
          <w:sz w:val="24"/>
          <w:u w:val="single"/>
        </w:rPr>
        <w:t>:</w:t>
      </w:r>
      <w:r>
        <w:rPr>
          <w:rFonts w:ascii="宋体" w:hAnsi="宋体"/>
          <w:b/>
          <w:bCs/>
          <w:sz w:val="24"/>
          <w:u w:val="single"/>
        </w:rPr>
        <w:t>30</w:t>
      </w:r>
      <w:r>
        <w:rPr>
          <w:rFonts w:ascii="宋体" w:hAnsi="宋体" w:hint="eastAsia"/>
          <w:b/>
          <w:bCs/>
          <w:sz w:val="24"/>
          <w:u w:val="single"/>
        </w:rPr>
        <w:t>，下午</w:t>
      </w:r>
      <w:r>
        <w:rPr>
          <w:rFonts w:ascii="宋体" w:hAnsi="宋体"/>
          <w:b/>
          <w:bCs/>
          <w:sz w:val="24"/>
          <w:u w:val="single"/>
        </w:rPr>
        <w:t>13</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至</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止</w:t>
      </w:r>
      <w:r>
        <w:rPr>
          <w:rFonts w:ascii="宋体" w:hAnsi="宋体" w:hint="eastAsia"/>
          <w:sz w:val="24"/>
        </w:rPr>
        <w:t>（北京时间，法定节假日除外）。</w:t>
      </w:r>
    </w:p>
    <w:p w:rsidR="007647A9" w:rsidRDefault="00000000">
      <w:pPr>
        <w:spacing w:line="360" w:lineRule="auto"/>
        <w:rPr>
          <w:rFonts w:ascii="宋体" w:hAnsi="宋体"/>
          <w:sz w:val="24"/>
        </w:rPr>
      </w:pPr>
      <w:r>
        <w:rPr>
          <w:rFonts w:ascii="宋体" w:hAnsi="宋体" w:hint="eastAsia"/>
          <w:sz w:val="24"/>
        </w:rPr>
        <w:t>（2）地点：北京明德致信咨询有限公司官网（http://www.zbbmcc.com）。</w:t>
      </w:r>
    </w:p>
    <w:p w:rsidR="007647A9" w:rsidRDefault="00000000">
      <w:pPr>
        <w:spacing w:line="360" w:lineRule="auto"/>
        <w:rPr>
          <w:rFonts w:ascii="宋体" w:hAnsi="宋体"/>
          <w:b/>
          <w:bCs/>
          <w:sz w:val="24"/>
        </w:rPr>
      </w:pPr>
      <w:r>
        <w:rPr>
          <w:rFonts w:ascii="宋体" w:hAnsi="宋体" w:hint="eastAsia"/>
          <w:sz w:val="24"/>
        </w:rPr>
        <w:t>（3）获取方式及售价：</w:t>
      </w:r>
      <w:bookmarkEnd w:id="1"/>
      <w:r>
        <w:rPr>
          <w:rFonts w:ascii="宋体" w:hAnsi="宋体" w:hint="eastAsia"/>
          <w:sz w:val="24"/>
        </w:rPr>
        <w:t>本项目只接受汇款。</w:t>
      </w:r>
      <w:r>
        <w:rPr>
          <w:rFonts w:ascii="宋体" w:hAnsi="宋体" w:hint="eastAsia"/>
          <w:b/>
          <w:bCs/>
          <w:sz w:val="24"/>
          <w:u w:val="single"/>
        </w:rPr>
        <w:t>每包人民币500元</w:t>
      </w:r>
      <w:r>
        <w:rPr>
          <w:rFonts w:ascii="宋体" w:hAnsi="宋体" w:hint="eastAsia"/>
          <w:sz w:val="24"/>
        </w:rPr>
        <w:t>。</w:t>
      </w:r>
      <w:r>
        <w:rPr>
          <w:rFonts w:ascii="宋体" w:hAnsi="宋体" w:hint="eastAsia"/>
          <w:b/>
          <w:bCs/>
          <w:sz w:val="24"/>
        </w:rPr>
        <w:t>（注：汇款时必须备注</w:t>
      </w:r>
      <w:r>
        <w:rPr>
          <w:rFonts w:ascii="宋体" w:hAnsi="宋体"/>
          <w:b/>
          <w:bCs/>
          <w:sz w:val="24"/>
          <w:u w:val="single"/>
        </w:rPr>
        <w:t>BMCC-ZC23-0251</w:t>
      </w:r>
      <w:r>
        <w:rPr>
          <w:rFonts w:ascii="宋体" w:hAnsi="宋体" w:hint="eastAsia"/>
          <w:b/>
          <w:bCs/>
          <w:sz w:val="24"/>
        </w:rPr>
        <w:t>报名费，电汇或网银须于“获取比选文件截止时间”前到账）</w:t>
      </w:r>
    </w:p>
    <w:p w:rsidR="007647A9" w:rsidRDefault="00000000">
      <w:pPr>
        <w:spacing w:line="360" w:lineRule="auto"/>
        <w:ind w:firstLineChars="200" w:firstLine="480"/>
        <w:rPr>
          <w:rFonts w:ascii="宋体" w:hAnsi="宋体"/>
          <w:sz w:val="24"/>
        </w:rPr>
      </w:pPr>
      <w:r>
        <w:rPr>
          <w:rFonts w:ascii="宋体" w:hAnsi="宋体" w:hint="eastAsia"/>
          <w:sz w:val="24"/>
        </w:rPr>
        <w:t>公司名称：北京明德致信咨询有限公司</w:t>
      </w:r>
    </w:p>
    <w:p w:rsidR="007647A9" w:rsidRDefault="00000000">
      <w:pPr>
        <w:spacing w:line="360" w:lineRule="auto"/>
        <w:ind w:firstLineChars="200" w:firstLine="480"/>
        <w:rPr>
          <w:rFonts w:ascii="宋体" w:hAnsi="宋体"/>
          <w:sz w:val="24"/>
        </w:rPr>
      </w:pPr>
      <w:r>
        <w:rPr>
          <w:rFonts w:ascii="宋体" w:hAnsi="宋体" w:hint="eastAsia"/>
          <w:sz w:val="24"/>
        </w:rPr>
        <w:t>开户银行：中国工商银行股份有限公司北京东升路支行</w:t>
      </w:r>
    </w:p>
    <w:p w:rsidR="007647A9" w:rsidRDefault="00000000">
      <w:pPr>
        <w:spacing w:line="360" w:lineRule="auto"/>
        <w:ind w:firstLineChars="200" w:firstLine="480"/>
        <w:rPr>
          <w:rFonts w:ascii="宋体" w:hAnsi="宋体"/>
          <w:sz w:val="24"/>
        </w:rPr>
      </w:pPr>
      <w:r>
        <w:rPr>
          <w:rFonts w:ascii="宋体" w:hAnsi="宋体" w:hint="eastAsia"/>
          <w:sz w:val="24"/>
        </w:rPr>
        <w:t xml:space="preserve">帐 </w:t>
      </w:r>
      <w:r>
        <w:rPr>
          <w:rFonts w:ascii="宋体" w:hAnsi="宋体"/>
          <w:sz w:val="24"/>
        </w:rPr>
        <w:t xml:space="preserve">   </w:t>
      </w:r>
      <w:r>
        <w:rPr>
          <w:rFonts w:ascii="宋体" w:hAnsi="宋体" w:hint="eastAsia"/>
          <w:sz w:val="24"/>
        </w:rPr>
        <w:t>号：0200 0062 1920 0492 968。</w:t>
      </w:r>
    </w:p>
    <w:p w:rsidR="007647A9" w:rsidRDefault="00000000">
      <w:pPr>
        <w:spacing w:line="360" w:lineRule="auto"/>
        <w:ind w:firstLineChars="200" w:firstLine="480"/>
        <w:rPr>
          <w:rFonts w:ascii="宋体" w:hAnsi="宋体"/>
          <w:sz w:val="24"/>
        </w:rPr>
      </w:pPr>
      <w:r>
        <w:rPr>
          <w:rFonts w:ascii="宋体" w:hAnsi="宋体" w:hint="eastAsia"/>
          <w:sz w:val="24"/>
        </w:rPr>
        <w:t>供应商须登录北京明德致信咨询有限公司官网（http://www.zbbmcc.com）点击右上角“项目报名”</w:t>
      </w:r>
      <w:r>
        <w:rPr>
          <w:rFonts w:ascii="宋体" w:hAnsi="宋体" w:hint="eastAsia"/>
          <w:b/>
          <w:bCs/>
          <w:sz w:val="24"/>
        </w:rPr>
        <w:t>选择编号“</w:t>
      </w:r>
      <w:r>
        <w:rPr>
          <w:rFonts w:ascii="宋体" w:hAnsi="宋体"/>
          <w:b/>
          <w:bCs/>
          <w:sz w:val="24"/>
          <w:u w:val="single"/>
        </w:rPr>
        <w:t>BMCC-ZC23-0251</w:t>
      </w:r>
      <w:r>
        <w:rPr>
          <w:rFonts w:ascii="宋体" w:hAnsi="宋体" w:hint="eastAsia"/>
          <w:b/>
          <w:bCs/>
          <w:sz w:val="24"/>
        </w:rPr>
        <w:t>”</w:t>
      </w:r>
      <w:r>
        <w:rPr>
          <w:rFonts w:ascii="宋体" w:hAnsi="宋体" w:hint="eastAsia"/>
          <w:sz w:val="24"/>
        </w:rPr>
        <w:t>完整填写报名信息并上传报名费转账凭证（电汇或网银必须于</w:t>
      </w:r>
      <w:r>
        <w:rPr>
          <w:rFonts w:ascii="宋体" w:hAnsi="宋体" w:hint="eastAsia"/>
          <w:b/>
          <w:bCs/>
          <w:sz w:val="24"/>
          <w:u w:val="single"/>
        </w:rPr>
        <w:t>202</w:t>
      </w:r>
      <w:r>
        <w:rPr>
          <w:rFonts w:ascii="宋体" w:hAnsi="宋体"/>
          <w:b/>
          <w:bCs/>
          <w:sz w:val="24"/>
          <w:u w:val="single"/>
        </w:rPr>
        <w:t>3</w:t>
      </w:r>
      <w:r>
        <w:rPr>
          <w:rFonts w:ascii="宋体" w:hAnsi="宋体" w:hint="eastAsia"/>
          <w:b/>
          <w:bCs/>
          <w:sz w:val="24"/>
          <w:u w:val="single"/>
        </w:rPr>
        <w:t>年</w:t>
      </w:r>
      <w:r>
        <w:rPr>
          <w:rFonts w:ascii="宋体" w:hAnsi="宋体"/>
          <w:b/>
          <w:bCs/>
          <w:sz w:val="24"/>
          <w:u w:val="single"/>
        </w:rPr>
        <w:t>6</w:t>
      </w:r>
      <w:r>
        <w:rPr>
          <w:rFonts w:ascii="宋体" w:hAnsi="宋体" w:hint="eastAsia"/>
          <w:b/>
          <w:bCs/>
          <w:sz w:val="24"/>
          <w:u w:val="single"/>
        </w:rPr>
        <w:t>月</w:t>
      </w:r>
      <w:r w:rsidR="006731C3">
        <w:rPr>
          <w:rFonts w:ascii="宋体" w:hAnsi="宋体"/>
          <w:b/>
          <w:bCs/>
          <w:sz w:val="24"/>
          <w:u w:val="single"/>
        </w:rPr>
        <w:t>20</w:t>
      </w:r>
      <w:r>
        <w:rPr>
          <w:rFonts w:ascii="宋体" w:hAnsi="宋体" w:hint="eastAsia"/>
          <w:b/>
          <w:bCs/>
          <w:sz w:val="24"/>
          <w:u w:val="single"/>
        </w:rPr>
        <w:t>日</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sz w:val="24"/>
        </w:rPr>
        <w:t>前到账）提交报名申请（如比选文件要求提供其他报名材料，须一并上传，未明确要求的默认不需要），报名审核结果会在1个工作日内以短信形式发送至报名联系人手机，请留意查收。超过1个工作日未收到审核结果通知，可拨打010-82370045进行咨询。</w:t>
      </w:r>
    </w:p>
    <w:p w:rsidR="007647A9" w:rsidRDefault="00000000">
      <w:pPr>
        <w:spacing w:line="360" w:lineRule="auto"/>
        <w:ind w:firstLineChars="200" w:firstLine="480"/>
        <w:rPr>
          <w:rFonts w:ascii="宋体" w:hAnsi="宋体"/>
          <w:sz w:val="24"/>
        </w:rPr>
      </w:pPr>
      <w:r>
        <w:rPr>
          <w:rFonts w:ascii="宋体" w:hAnsi="宋体" w:hint="eastAsia"/>
          <w:sz w:val="24"/>
        </w:rPr>
        <w:t>电子版比选文件下载，请点击：http://www.zbbmcc.com/node/119，无需注册。按项目名称或编号查找对应项目，点击标题下红色“下载”按钮即可。</w:t>
      </w:r>
    </w:p>
    <w:p w:rsidR="007647A9" w:rsidRDefault="00000000">
      <w:pPr>
        <w:spacing w:line="360" w:lineRule="auto"/>
        <w:ind w:left="600" w:hanging="600"/>
        <w:rPr>
          <w:rFonts w:ascii="宋体" w:hAnsi="宋体"/>
          <w:sz w:val="24"/>
        </w:rPr>
      </w:pPr>
      <w:r>
        <w:rPr>
          <w:rFonts w:ascii="宋体" w:hAnsi="宋体"/>
          <w:sz w:val="24"/>
        </w:rPr>
        <w:t>4.</w:t>
      </w:r>
      <w:r>
        <w:rPr>
          <w:rFonts w:ascii="宋体" w:hAnsi="宋体"/>
          <w:sz w:val="24"/>
        </w:rPr>
        <w:tab/>
      </w:r>
      <w:r>
        <w:rPr>
          <w:rFonts w:ascii="宋体" w:hAnsi="宋体" w:hint="eastAsia"/>
          <w:sz w:val="24"/>
        </w:rPr>
        <w:t>提交报价文件截止时间：</w:t>
      </w:r>
      <w:r>
        <w:rPr>
          <w:rFonts w:ascii="宋体" w:hAnsi="宋体" w:hint="eastAsia"/>
          <w:sz w:val="24"/>
          <w:u w:val="single"/>
        </w:rPr>
        <w:t>202</w:t>
      </w:r>
      <w:r>
        <w:rPr>
          <w:rFonts w:ascii="宋体" w:hAnsi="宋体"/>
          <w:sz w:val="24"/>
          <w:u w:val="single"/>
        </w:rPr>
        <w:t>3</w:t>
      </w:r>
      <w:r>
        <w:rPr>
          <w:rFonts w:ascii="宋体" w:hAnsi="宋体" w:hint="eastAsia"/>
          <w:sz w:val="24"/>
          <w:u w:val="single"/>
        </w:rPr>
        <w:t>年</w:t>
      </w:r>
      <w:r>
        <w:rPr>
          <w:rFonts w:ascii="宋体" w:hAnsi="宋体"/>
          <w:sz w:val="24"/>
          <w:u w:val="single"/>
        </w:rPr>
        <w:t>6</w:t>
      </w:r>
      <w:r>
        <w:rPr>
          <w:rFonts w:ascii="宋体" w:hAnsi="宋体" w:hint="eastAsia"/>
          <w:sz w:val="24"/>
          <w:u w:val="single"/>
        </w:rPr>
        <w:t>月</w:t>
      </w:r>
      <w:r w:rsidR="006731C3">
        <w:rPr>
          <w:rFonts w:ascii="宋体" w:hAnsi="宋体"/>
          <w:sz w:val="24"/>
          <w:u w:val="single"/>
        </w:rPr>
        <w:t>30</w:t>
      </w:r>
      <w:r>
        <w:rPr>
          <w:rFonts w:ascii="宋体" w:hAnsi="宋体" w:hint="eastAsia"/>
          <w:sz w:val="24"/>
          <w:u w:val="single"/>
        </w:rPr>
        <w:t>日</w:t>
      </w:r>
      <w:r w:rsidR="006731C3">
        <w:rPr>
          <w:rFonts w:ascii="宋体" w:hAnsi="宋体"/>
          <w:sz w:val="24"/>
          <w:u w:val="single"/>
        </w:rPr>
        <w:t>14</w:t>
      </w:r>
      <w:r>
        <w:rPr>
          <w:rFonts w:ascii="宋体" w:hAnsi="宋体" w:hint="eastAsia"/>
          <w:sz w:val="24"/>
          <w:u w:val="single"/>
        </w:rPr>
        <w:t>：</w:t>
      </w:r>
      <w:r w:rsidR="006731C3">
        <w:rPr>
          <w:rFonts w:ascii="宋体" w:hAnsi="宋体"/>
          <w:sz w:val="24"/>
          <w:u w:val="single"/>
        </w:rPr>
        <w:t>00</w:t>
      </w:r>
      <w:r>
        <w:rPr>
          <w:rFonts w:ascii="宋体" w:hAnsi="宋体" w:hint="eastAsia"/>
          <w:sz w:val="24"/>
        </w:rPr>
        <w:t>（北京时间）。逾期收到或不符合规定的报价文件恕不接受。</w:t>
      </w:r>
    </w:p>
    <w:p w:rsidR="007647A9" w:rsidRDefault="00000000">
      <w:pPr>
        <w:spacing w:line="360" w:lineRule="auto"/>
        <w:ind w:left="600" w:hanging="600"/>
        <w:rPr>
          <w:rFonts w:ascii="宋体" w:hAnsi="宋体"/>
          <w:sz w:val="24"/>
        </w:rPr>
      </w:pPr>
      <w:r>
        <w:rPr>
          <w:rFonts w:ascii="宋体" w:hAnsi="宋体"/>
          <w:sz w:val="24"/>
        </w:rPr>
        <w:t>5.</w:t>
      </w:r>
      <w:r>
        <w:rPr>
          <w:rFonts w:ascii="宋体" w:hAnsi="宋体"/>
          <w:sz w:val="24"/>
        </w:rPr>
        <w:tab/>
      </w:r>
      <w:r>
        <w:rPr>
          <w:rFonts w:ascii="宋体" w:hAnsi="宋体" w:hint="eastAsia"/>
          <w:sz w:val="24"/>
        </w:rPr>
        <w:t>唱标时间：同提交报价文件截止时间</w:t>
      </w:r>
    </w:p>
    <w:p w:rsidR="007647A9" w:rsidRDefault="00000000">
      <w:pPr>
        <w:spacing w:line="360" w:lineRule="auto"/>
        <w:ind w:left="600" w:hanging="600"/>
        <w:rPr>
          <w:rFonts w:ascii="宋体" w:hAnsi="宋体"/>
          <w:sz w:val="24"/>
        </w:rPr>
      </w:pPr>
      <w:r>
        <w:rPr>
          <w:rFonts w:ascii="宋体" w:hAnsi="宋体"/>
          <w:sz w:val="24"/>
        </w:rPr>
        <w:t>6.</w:t>
      </w:r>
      <w:r>
        <w:rPr>
          <w:rFonts w:ascii="宋体" w:hAnsi="宋体"/>
          <w:sz w:val="24"/>
        </w:rPr>
        <w:tab/>
      </w:r>
      <w:r>
        <w:rPr>
          <w:rFonts w:ascii="宋体" w:hAnsi="宋体" w:hint="eastAsia"/>
          <w:sz w:val="24"/>
        </w:rPr>
        <w:t>提交报价文件地点：</w:t>
      </w:r>
      <w:r>
        <w:rPr>
          <w:rFonts w:ascii="宋体" w:hAnsi="宋体" w:hint="eastAsia"/>
          <w:sz w:val="24"/>
          <w:u w:val="single"/>
        </w:rPr>
        <w:t>北京市海淀区学院桥天工大厦</w:t>
      </w:r>
      <w:r w:rsidR="006731C3">
        <w:rPr>
          <w:rFonts w:ascii="宋体" w:hAnsi="宋体"/>
          <w:sz w:val="24"/>
          <w:u w:val="single"/>
        </w:rPr>
        <w:t>A</w:t>
      </w:r>
      <w:r>
        <w:rPr>
          <w:rFonts w:ascii="宋体" w:hAnsi="宋体" w:hint="eastAsia"/>
          <w:sz w:val="24"/>
          <w:u w:val="single"/>
        </w:rPr>
        <w:t>座</w:t>
      </w:r>
      <w:r w:rsidR="006731C3">
        <w:rPr>
          <w:rFonts w:ascii="宋体" w:hAnsi="宋体"/>
          <w:sz w:val="24"/>
          <w:u w:val="single"/>
        </w:rPr>
        <w:t>6</w:t>
      </w:r>
      <w:r>
        <w:rPr>
          <w:rFonts w:ascii="宋体" w:hAnsi="宋体" w:hint="eastAsia"/>
          <w:sz w:val="24"/>
          <w:u w:val="single"/>
        </w:rPr>
        <w:t>层第</w:t>
      </w:r>
      <w:r w:rsidR="006731C3">
        <w:rPr>
          <w:rFonts w:ascii="宋体" w:hAnsi="宋体" w:hint="eastAsia"/>
          <w:sz w:val="24"/>
          <w:u w:val="single"/>
        </w:rPr>
        <w:t>一</w:t>
      </w:r>
      <w:r>
        <w:rPr>
          <w:rFonts w:ascii="宋体" w:hAnsi="宋体" w:hint="eastAsia"/>
          <w:sz w:val="24"/>
          <w:u w:val="single"/>
        </w:rPr>
        <w:t>会议室。（请供应商预留递交文件时间提前到场）。</w:t>
      </w:r>
    </w:p>
    <w:p w:rsidR="007647A9" w:rsidRDefault="00000000">
      <w:pPr>
        <w:spacing w:line="360" w:lineRule="auto"/>
        <w:ind w:left="600" w:hanging="600"/>
        <w:rPr>
          <w:rFonts w:ascii="宋体" w:hAnsi="宋体"/>
          <w:sz w:val="24"/>
        </w:rPr>
      </w:pPr>
      <w:r>
        <w:rPr>
          <w:rFonts w:ascii="宋体" w:hAnsi="宋体"/>
          <w:sz w:val="24"/>
        </w:rPr>
        <w:t>7.</w:t>
      </w:r>
      <w:r>
        <w:rPr>
          <w:rFonts w:ascii="宋体" w:hAnsi="宋体"/>
          <w:sz w:val="24"/>
        </w:rPr>
        <w:tab/>
      </w:r>
      <w:r>
        <w:rPr>
          <w:rFonts w:ascii="宋体" w:hAnsi="宋体" w:hint="eastAsia"/>
          <w:sz w:val="24"/>
        </w:rPr>
        <w:t>凡对本次校内比选提出询问，请与</w:t>
      </w:r>
      <w:r>
        <w:rPr>
          <w:rFonts w:ascii="宋体" w:hAnsi="宋体" w:hint="eastAsia"/>
          <w:sz w:val="24"/>
          <w:u w:val="single"/>
        </w:rPr>
        <w:t>北京明德致信咨询有限公司</w:t>
      </w:r>
      <w:r>
        <w:rPr>
          <w:rFonts w:ascii="宋体" w:hAnsi="宋体" w:hint="eastAsia"/>
          <w:sz w:val="24"/>
        </w:rPr>
        <w:t>联系（技术方</w:t>
      </w:r>
      <w:r>
        <w:rPr>
          <w:rFonts w:ascii="宋体" w:hAnsi="宋体" w:hint="eastAsia"/>
          <w:sz w:val="24"/>
        </w:rPr>
        <w:lastRenderedPageBreak/>
        <w:t>面的询问请以信函或传真的形式）。</w:t>
      </w:r>
    </w:p>
    <w:p w:rsidR="007647A9" w:rsidRDefault="00000000">
      <w:pPr>
        <w:pStyle w:val="ae"/>
        <w:spacing w:line="360" w:lineRule="auto"/>
        <w:rPr>
          <w:rFonts w:hAnsi="宋体"/>
          <w:kern w:val="2"/>
          <w:sz w:val="24"/>
          <w:szCs w:val="24"/>
        </w:rPr>
      </w:pPr>
      <w:r>
        <w:rPr>
          <w:rFonts w:hAnsi="宋体"/>
          <w:kern w:val="2"/>
          <w:sz w:val="24"/>
          <w:szCs w:val="24"/>
        </w:rPr>
        <w:t>8</w:t>
      </w:r>
      <w:r>
        <w:rPr>
          <w:rFonts w:hAnsi="宋体"/>
          <w:sz w:val="24"/>
        </w:rPr>
        <w:t>.</w:t>
      </w:r>
      <w:r>
        <w:rPr>
          <w:rFonts w:hAnsi="宋体"/>
          <w:sz w:val="24"/>
        </w:rPr>
        <w:tab/>
      </w:r>
      <w:r>
        <w:rPr>
          <w:rFonts w:hAnsi="宋体" w:hint="eastAsia"/>
          <w:kern w:val="2"/>
          <w:sz w:val="24"/>
          <w:szCs w:val="24"/>
        </w:rPr>
        <w:t>对本次招标提出询问，请按以下方式联系。</w:t>
      </w:r>
    </w:p>
    <w:p w:rsidR="007647A9" w:rsidRDefault="00000000">
      <w:pPr>
        <w:pStyle w:val="ae"/>
        <w:spacing w:line="360" w:lineRule="auto"/>
        <w:ind w:firstLineChars="200" w:firstLine="482"/>
        <w:rPr>
          <w:rFonts w:hAnsi="宋体"/>
          <w:b/>
          <w:bCs/>
          <w:kern w:val="2"/>
          <w:sz w:val="24"/>
          <w:szCs w:val="24"/>
        </w:rPr>
      </w:pPr>
      <w:r>
        <w:rPr>
          <w:rFonts w:hAnsi="宋体" w:hint="eastAsia"/>
          <w:b/>
          <w:bCs/>
          <w:kern w:val="2"/>
          <w:sz w:val="24"/>
          <w:szCs w:val="24"/>
        </w:rPr>
        <w:t>1.采购人信息：北京林业大学</w:t>
      </w:r>
    </w:p>
    <w:p w:rsidR="007647A9" w:rsidRDefault="00000000">
      <w:pPr>
        <w:pStyle w:val="ae"/>
        <w:spacing w:line="360" w:lineRule="auto"/>
        <w:ind w:firstLineChars="200" w:firstLine="480"/>
        <w:rPr>
          <w:rFonts w:hAnsi="宋体"/>
          <w:kern w:val="2"/>
          <w:sz w:val="24"/>
          <w:szCs w:val="24"/>
        </w:rPr>
      </w:pPr>
      <w:r>
        <w:rPr>
          <w:rFonts w:hAnsi="宋体" w:hint="eastAsia"/>
          <w:kern w:val="2"/>
          <w:sz w:val="24"/>
          <w:szCs w:val="24"/>
        </w:rPr>
        <w:t>采购人地址：北京市海淀区清华东路35号</w:t>
      </w:r>
    </w:p>
    <w:p w:rsidR="007647A9" w:rsidRDefault="00000000">
      <w:pPr>
        <w:pStyle w:val="ae"/>
        <w:spacing w:line="360" w:lineRule="auto"/>
        <w:ind w:firstLineChars="200" w:firstLine="480"/>
        <w:rPr>
          <w:rFonts w:hAnsi="宋体"/>
          <w:kern w:val="2"/>
          <w:sz w:val="24"/>
          <w:szCs w:val="24"/>
        </w:rPr>
      </w:pPr>
      <w:r>
        <w:rPr>
          <w:rFonts w:hAnsi="宋体" w:hint="eastAsia"/>
          <w:kern w:val="2"/>
          <w:sz w:val="24"/>
          <w:szCs w:val="24"/>
        </w:rPr>
        <w:t>采购项目联系人：李老师</w:t>
      </w:r>
    </w:p>
    <w:p w:rsidR="007647A9" w:rsidRDefault="00000000">
      <w:pPr>
        <w:pStyle w:val="ae"/>
        <w:spacing w:line="360" w:lineRule="auto"/>
        <w:ind w:firstLineChars="200" w:firstLine="480"/>
        <w:rPr>
          <w:rFonts w:hAnsi="宋体"/>
          <w:kern w:val="2"/>
          <w:sz w:val="24"/>
          <w:szCs w:val="24"/>
        </w:rPr>
      </w:pPr>
      <w:r>
        <w:rPr>
          <w:rFonts w:hAnsi="宋体" w:hint="eastAsia"/>
          <w:kern w:val="2"/>
          <w:sz w:val="24"/>
          <w:szCs w:val="24"/>
        </w:rPr>
        <w:t>采购项目联系方式：010-62337427</w:t>
      </w:r>
    </w:p>
    <w:p w:rsidR="007647A9" w:rsidRDefault="00000000">
      <w:pPr>
        <w:pStyle w:val="ae"/>
        <w:spacing w:line="360" w:lineRule="auto"/>
        <w:ind w:firstLineChars="200" w:firstLine="482"/>
        <w:rPr>
          <w:rFonts w:hAnsi="宋体"/>
          <w:b/>
          <w:bCs/>
          <w:kern w:val="2"/>
          <w:sz w:val="24"/>
          <w:szCs w:val="24"/>
        </w:rPr>
      </w:pPr>
      <w:r>
        <w:rPr>
          <w:rFonts w:hAnsi="宋体" w:hint="eastAsia"/>
          <w:b/>
          <w:bCs/>
          <w:kern w:val="2"/>
          <w:sz w:val="24"/>
          <w:szCs w:val="24"/>
        </w:rPr>
        <w:t>2.采购代理机构信息：北京明德致信咨询有限公司</w:t>
      </w:r>
    </w:p>
    <w:p w:rsidR="007647A9" w:rsidRDefault="00000000">
      <w:pPr>
        <w:pStyle w:val="ae"/>
        <w:spacing w:line="360" w:lineRule="auto"/>
        <w:ind w:firstLineChars="200" w:firstLine="480"/>
        <w:rPr>
          <w:rFonts w:hAnsi="宋体"/>
          <w:kern w:val="2"/>
          <w:sz w:val="24"/>
          <w:szCs w:val="24"/>
        </w:rPr>
      </w:pPr>
      <w:r>
        <w:rPr>
          <w:rFonts w:hAnsi="宋体" w:hint="eastAsia"/>
          <w:kern w:val="2"/>
          <w:sz w:val="24"/>
          <w:szCs w:val="24"/>
        </w:rPr>
        <w:t>地  址：北京市海淀区学院路30号科大天工大厦B座17层1709室</w:t>
      </w:r>
    </w:p>
    <w:p w:rsidR="007647A9" w:rsidRDefault="00000000">
      <w:pPr>
        <w:pStyle w:val="ae"/>
        <w:spacing w:line="360" w:lineRule="auto"/>
        <w:ind w:firstLineChars="200" w:firstLine="480"/>
        <w:rPr>
          <w:rFonts w:hAnsi="宋体"/>
          <w:kern w:val="2"/>
          <w:sz w:val="24"/>
          <w:szCs w:val="24"/>
        </w:rPr>
      </w:pPr>
      <w:r>
        <w:rPr>
          <w:rFonts w:hAnsi="宋体" w:hint="eastAsia"/>
          <w:kern w:val="2"/>
          <w:sz w:val="24"/>
          <w:szCs w:val="24"/>
        </w:rPr>
        <w:t>邮  编：100083</w:t>
      </w:r>
    </w:p>
    <w:p w:rsidR="007647A9" w:rsidRDefault="00000000">
      <w:pPr>
        <w:pStyle w:val="ae"/>
        <w:spacing w:line="360" w:lineRule="auto"/>
        <w:ind w:firstLineChars="200" w:firstLine="480"/>
        <w:rPr>
          <w:rFonts w:hAnsi="宋体"/>
          <w:kern w:val="2"/>
          <w:sz w:val="24"/>
          <w:szCs w:val="24"/>
        </w:rPr>
      </w:pPr>
      <w:r>
        <w:rPr>
          <w:rFonts w:hAnsi="宋体" w:hint="eastAsia"/>
          <w:kern w:val="2"/>
          <w:sz w:val="24"/>
          <w:szCs w:val="24"/>
        </w:rPr>
        <w:t>开户银行：中国工商银行股份有限公司北京东升路支行</w:t>
      </w:r>
    </w:p>
    <w:p w:rsidR="007647A9" w:rsidRDefault="00000000">
      <w:pPr>
        <w:pStyle w:val="ae"/>
        <w:spacing w:line="360" w:lineRule="auto"/>
        <w:ind w:firstLineChars="200" w:firstLine="480"/>
        <w:rPr>
          <w:rFonts w:hAnsi="宋体"/>
          <w:kern w:val="2"/>
          <w:sz w:val="24"/>
          <w:szCs w:val="24"/>
        </w:rPr>
      </w:pPr>
      <w:r>
        <w:rPr>
          <w:rFonts w:hAnsi="宋体" w:hint="eastAsia"/>
          <w:kern w:val="2"/>
          <w:sz w:val="24"/>
          <w:szCs w:val="24"/>
        </w:rPr>
        <w:t>帐  号：0200 0062 1920 0492 968</w:t>
      </w:r>
    </w:p>
    <w:p w:rsidR="007647A9" w:rsidRDefault="00000000">
      <w:pPr>
        <w:pStyle w:val="ae"/>
        <w:spacing w:line="360" w:lineRule="auto"/>
        <w:ind w:firstLineChars="200" w:firstLine="480"/>
        <w:rPr>
          <w:rFonts w:hAnsi="宋体"/>
          <w:kern w:val="2"/>
          <w:sz w:val="24"/>
          <w:szCs w:val="24"/>
        </w:rPr>
      </w:pPr>
      <w:r>
        <w:rPr>
          <w:rFonts w:hAnsi="宋体" w:hint="eastAsia"/>
          <w:kern w:val="2"/>
          <w:sz w:val="24"/>
          <w:szCs w:val="24"/>
        </w:rPr>
        <w:t>联系部门：招标事业部</w:t>
      </w:r>
    </w:p>
    <w:p w:rsidR="007647A9" w:rsidRDefault="00000000">
      <w:pPr>
        <w:pStyle w:val="ae"/>
        <w:spacing w:line="360" w:lineRule="auto"/>
        <w:ind w:firstLineChars="200" w:firstLine="480"/>
        <w:rPr>
          <w:rFonts w:hAnsi="宋体"/>
          <w:kern w:val="2"/>
          <w:sz w:val="24"/>
          <w:szCs w:val="24"/>
        </w:rPr>
      </w:pPr>
      <w:r>
        <w:rPr>
          <w:rFonts w:hAnsi="宋体" w:hint="eastAsia"/>
          <w:kern w:val="2"/>
          <w:sz w:val="24"/>
          <w:szCs w:val="24"/>
        </w:rPr>
        <w:t>项目联系人：韩伯阳、王经理、吕绍山、颜华</w:t>
      </w:r>
    </w:p>
    <w:p w:rsidR="007647A9" w:rsidRDefault="00000000">
      <w:pPr>
        <w:pStyle w:val="ae"/>
        <w:spacing w:line="360" w:lineRule="auto"/>
        <w:ind w:firstLineChars="200" w:firstLine="480"/>
        <w:rPr>
          <w:rFonts w:hAnsi="宋体"/>
          <w:kern w:val="2"/>
          <w:sz w:val="24"/>
          <w:szCs w:val="24"/>
        </w:rPr>
      </w:pPr>
      <w:r>
        <w:rPr>
          <w:rFonts w:hAnsi="宋体" w:hint="eastAsia"/>
          <w:kern w:val="2"/>
          <w:sz w:val="24"/>
          <w:szCs w:val="24"/>
        </w:rPr>
        <w:t>联系电话：010－82370045/17600207104</w:t>
      </w:r>
    </w:p>
    <w:p w:rsidR="007647A9" w:rsidRDefault="00000000">
      <w:pPr>
        <w:pStyle w:val="ae"/>
        <w:spacing w:line="360" w:lineRule="auto"/>
        <w:ind w:firstLineChars="200" w:firstLine="480"/>
        <w:rPr>
          <w:rFonts w:hAnsi="宋体"/>
        </w:rPr>
      </w:pPr>
      <w:r>
        <w:rPr>
          <w:rFonts w:hAnsi="宋体" w:hint="eastAsia"/>
          <w:kern w:val="2"/>
          <w:sz w:val="24"/>
          <w:szCs w:val="24"/>
        </w:rPr>
        <w:t>电子邮箱：bjmdzx@vip.163.com</w:t>
      </w:r>
    </w:p>
    <w:p w:rsidR="007647A9" w:rsidRDefault="00000000">
      <w:pPr>
        <w:pStyle w:val="20"/>
        <w:rPr>
          <w:rFonts w:ascii="宋体" w:eastAsia="宋体" w:hAnsi="宋体"/>
        </w:rPr>
      </w:pPr>
      <w:r>
        <w:rPr>
          <w:rFonts w:ascii="宋体" w:eastAsia="宋体" w:hAnsi="宋体"/>
        </w:rPr>
        <w:br w:type="page"/>
      </w:r>
      <w:bookmarkStart w:id="2" w:name="_Toc97808383"/>
      <w:r>
        <w:rPr>
          <w:rFonts w:ascii="宋体" w:eastAsia="宋体" w:hAnsi="宋体" w:hint="eastAsia"/>
        </w:rPr>
        <w:lastRenderedPageBreak/>
        <w:t>第二章 供应商须知</w:t>
      </w:r>
      <w:bookmarkEnd w:id="2"/>
    </w:p>
    <w:p w:rsidR="007647A9" w:rsidRDefault="00000000">
      <w:pPr>
        <w:pStyle w:val="20"/>
        <w:spacing w:line="240" w:lineRule="auto"/>
        <w:rPr>
          <w:rFonts w:ascii="宋体" w:eastAsia="宋体" w:hAnsi="宋体"/>
          <w:sz w:val="28"/>
        </w:rPr>
      </w:pPr>
      <w:bookmarkStart w:id="3" w:name="_Toc520356143"/>
      <w:bookmarkStart w:id="4" w:name="_Toc8734958"/>
      <w:bookmarkStart w:id="5" w:name="_Toc23167322"/>
      <w:bookmarkStart w:id="6" w:name="_Toc42674687"/>
      <w:bookmarkStart w:id="7" w:name="_Toc97808384"/>
      <w:bookmarkStart w:id="8" w:name="_Toc70689365"/>
      <w:bookmarkStart w:id="9" w:name="_Toc46310948"/>
      <w:bookmarkStart w:id="10" w:name="_Toc8747910"/>
      <w:r>
        <w:rPr>
          <w:rFonts w:ascii="宋体" w:eastAsia="宋体" w:hAnsi="宋体" w:hint="eastAsia"/>
          <w:sz w:val="28"/>
        </w:rPr>
        <w:t>一   说  明</w:t>
      </w:r>
      <w:bookmarkEnd w:id="3"/>
      <w:bookmarkEnd w:id="4"/>
      <w:bookmarkEnd w:id="5"/>
      <w:bookmarkEnd w:id="6"/>
      <w:bookmarkEnd w:id="7"/>
      <w:bookmarkEnd w:id="8"/>
      <w:bookmarkEnd w:id="9"/>
      <w:bookmarkEnd w:id="10"/>
    </w:p>
    <w:p w:rsidR="007647A9" w:rsidRDefault="00000000">
      <w:pPr>
        <w:pStyle w:val="30"/>
        <w:ind w:left="899" w:hanging="899"/>
        <w:rPr>
          <w:rFonts w:hAnsi="宋体"/>
          <w:u w:val="none"/>
        </w:rPr>
      </w:pPr>
      <w:bookmarkStart w:id="11" w:name="_Toc42674688"/>
      <w:bookmarkStart w:id="12" w:name="_Toc8734959"/>
      <w:bookmarkStart w:id="13" w:name="_Toc8747911"/>
      <w:bookmarkStart w:id="14" w:name="_Toc46310949"/>
      <w:bookmarkStart w:id="15" w:name="_Toc70689366"/>
      <w:bookmarkStart w:id="16" w:name="_Toc520356144"/>
      <w:bookmarkStart w:id="17" w:name="_Toc97808385"/>
      <w:bookmarkStart w:id="18" w:name="_Toc23167323"/>
      <w:r>
        <w:rPr>
          <w:rFonts w:hAnsi="宋体" w:hint="eastAsia"/>
          <w:u w:val="none"/>
        </w:rPr>
        <w:t>1.</w:t>
      </w:r>
      <w:r>
        <w:rPr>
          <w:rFonts w:hAnsi="宋体" w:hint="eastAsia"/>
          <w:u w:val="none"/>
        </w:rPr>
        <w:tab/>
        <w:t>校内比选采购单位及合格的供应商</w:t>
      </w:r>
      <w:bookmarkEnd w:id="11"/>
      <w:bookmarkEnd w:id="12"/>
      <w:bookmarkEnd w:id="13"/>
      <w:bookmarkEnd w:id="14"/>
      <w:bookmarkEnd w:id="15"/>
      <w:bookmarkEnd w:id="16"/>
      <w:bookmarkEnd w:id="17"/>
      <w:bookmarkEnd w:id="18"/>
    </w:p>
    <w:p w:rsidR="007647A9" w:rsidRDefault="00000000">
      <w:pPr>
        <w:spacing w:before="120" w:line="360" w:lineRule="auto"/>
        <w:ind w:left="900" w:hanging="900"/>
        <w:rPr>
          <w:rFonts w:ascii="宋体" w:hAnsi="宋体"/>
          <w:sz w:val="24"/>
        </w:rPr>
      </w:pPr>
      <w:r>
        <w:rPr>
          <w:rFonts w:ascii="宋体" w:hAnsi="宋体" w:hint="eastAsia"/>
          <w:sz w:val="24"/>
        </w:rPr>
        <w:t>1.1</w:t>
      </w:r>
      <w:r>
        <w:rPr>
          <w:rFonts w:ascii="宋体" w:hAnsi="宋体" w:hint="eastAsia"/>
          <w:sz w:val="24"/>
        </w:rPr>
        <w:tab/>
        <w:t>校内比选采购单位：系指采购人及其委托的采购代理机构。本项目的采购人：</w:t>
      </w:r>
      <w:r>
        <w:rPr>
          <w:rFonts w:ascii="宋体" w:hAnsi="宋体" w:hint="eastAsia"/>
          <w:bCs/>
          <w:sz w:val="24"/>
        </w:rPr>
        <w:t>北京林业大学</w:t>
      </w:r>
      <w:r>
        <w:rPr>
          <w:rFonts w:ascii="宋体" w:hAnsi="宋体" w:hint="eastAsia"/>
          <w:sz w:val="24"/>
        </w:rPr>
        <w:t>。本项目的采购代理机构：北京明德致信咨询有限公司。</w:t>
      </w:r>
    </w:p>
    <w:p w:rsidR="007647A9" w:rsidRDefault="00000000">
      <w:pPr>
        <w:spacing w:before="120" w:line="360" w:lineRule="auto"/>
        <w:ind w:left="900" w:hanging="900"/>
        <w:rPr>
          <w:rFonts w:ascii="宋体" w:hAnsi="宋体"/>
          <w:sz w:val="24"/>
        </w:rPr>
      </w:pPr>
      <w:r>
        <w:rPr>
          <w:rFonts w:ascii="宋体" w:hAnsi="宋体" w:hint="eastAsia"/>
          <w:sz w:val="24"/>
        </w:rPr>
        <w:t>1</w:t>
      </w:r>
      <w:r>
        <w:rPr>
          <w:rFonts w:ascii="宋体" w:hAnsi="宋体"/>
          <w:sz w:val="24"/>
        </w:rPr>
        <w:t>.1.1</w:t>
      </w:r>
      <w:r>
        <w:rPr>
          <w:rFonts w:ascii="宋体" w:hAnsi="宋体" w:hint="eastAsia"/>
          <w:sz w:val="24"/>
        </w:rPr>
        <w:tab/>
        <w:t>本项目未达政府采购限额标准，相关程序及内容均为参照政府采购流程执行。</w:t>
      </w:r>
    </w:p>
    <w:p w:rsidR="007647A9" w:rsidRDefault="00000000">
      <w:pPr>
        <w:spacing w:before="120" w:line="360" w:lineRule="auto"/>
        <w:rPr>
          <w:rFonts w:ascii="宋体" w:hAnsi="宋体"/>
          <w:sz w:val="24"/>
        </w:rPr>
      </w:pPr>
      <w:r>
        <w:rPr>
          <w:rFonts w:ascii="宋体" w:hAnsi="宋体" w:hint="eastAsia"/>
          <w:sz w:val="24"/>
        </w:rPr>
        <w:t>1.2</w:t>
      </w:r>
      <w:r>
        <w:rPr>
          <w:rFonts w:ascii="宋体" w:hAnsi="宋体"/>
          <w:sz w:val="24"/>
        </w:rPr>
        <w:tab/>
      </w:r>
      <w:r>
        <w:rPr>
          <w:rFonts w:ascii="宋体" w:hAnsi="宋体" w:hint="eastAsia"/>
          <w:sz w:val="24"/>
        </w:rPr>
        <w:tab/>
        <w:t>满足以下条件的供应商是合格的供应商，可以参加本次报价：</w:t>
      </w:r>
    </w:p>
    <w:p w:rsidR="007647A9" w:rsidRDefault="00000000">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满足《中华人民共和国政府采购法》第二十二条规定。</w:t>
      </w:r>
    </w:p>
    <w:p w:rsidR="007647A9"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2</w:t>
      </w:r>
      <w:r>
        <w:rPr>
          <w:rFonts w:ascii="宋体" w:hAnsi="宋体" w:hint="eastAsia"/>
          <w:sz w:val="24"/>
        </w:rPr>
        <w:tab/>
        <w:t>遵守国家有关法律、法规及规章。</w:t>
      </w:r>
    </w:p>
    <w:p w:rsidR="007647A9" w:rsidRDefault="00000000">
      <w:pPr>
        <w:spacing w:before="120" w:line="360" w:lineRule="auto"/>
        <w:ind w:left="900" w:hanging="900"/>
        <w:rPr>
          <w:rFonts w:ascii="宋体" w:hAnsi="宋体"/>
          <w:sz w:val="24"/>
        </w:rPr>
      </w:pPr>
      <w:r>
        <w:rPr>
          <w:rFonts w:ascii="宋体" w:hAnsi="宋体" w:hint="eastAsia"/>
          <w:sz w:val="24"/>
        </w:rPr>
        <w:t>1.</w:t>
      </w:r>
      <w:r>
        <w:rPr>
          <w:rFonts w:ascii="宋体" w:hAnsi="宋体"/>
          <w:sz w:val="24"/>
        </w:rPr>
        <w:t xml:space="preserve">2.3  </w:t>
      </w:r>
      <w:r>
        <w:rPr>
          <w:rFonts w:ascii="宋体" w:hAnsi="宋体" w:hint="eastAsia"/>
          <w:sz w:val="24"/>
        </w:rPr>
        <w:t>本项目不接受联合体报价。</w:t>
      </w:r>
    </w:p>
    <w:p w:rsidR="007647A9"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4</w:t>
      </w:r>
      <w:r>
        <w:rPr>
          <w:rFonts w:ascii="宋体" w:hAnsi="宋体" w:hint="eastAsia"/>
          <w:sz w:val="24"/>
        </w:rPr>
        <w:tab/>
        <w:t>报价人必须按规定获取校内比选文件，否则没有资格参加本项目的报价。</w:t>
      </w:r>
    </w:p>
    <w:p w:rsidR="007647A9" w:rsidRDefault="00000000">
      <w:pPr>
        <w:spacing w:before="120" w:line="360" w:lineRule="auto"/>
        <w:ind w:left="900" w:hanging="900"/>
        <w:rPr>
          <w:rFonts w:ascii="宋体" w:hAnsi="宋体"/>
          <w:sz w:val="24"/>
        </w:rPr>
      </w:pPr>
      <w:r>
        <w:rPr>
          <w:rFonts w:ascii="宋体" w:hAnsi="宋体" w:hint="eastAsia"/>
          <w:sz w:val="24"/>
        </w:rPr>
        <w:t>1.3</w:t>
      </w:r>
      <w:r>
        <w:rPr>
          <w:rFonts w:ascii="宋体" w:hAnsi="宋体" w:hint="eastAsia"/>
          <w:sz w:val="24"/>
        </w:rPr>
        <w:tab/>
        <w:t>报价人在报价过程中不得向校内比选采购单位或评审委员会行贿或者采取不正当手段，影响其正常决策行为。一经发现，其供应商资格将被取消。</w:t>
      </w:r>
    </w:p>
    <w:p w:rsidR="007647A9" w:rsidRDefault="00000000">
      <w:pPr>
        <w:spacing w:before="120" w:line="360" w:lineRule="auto"/>
        <w:ind w:left="900" w:hanging="900"/>
        <w:rPr>
          <w:rFonts w:ascii="宋体" w:hAnsi="宋体"/>
          <w:sz w:val="24"/>
        </w:rPr>
      </w:pPr>
      <w:r>
        <w:rPr>
          <w:rFonts w:ascii="宋体" w:hAnsi="宋体" w:hint="eastAsia"/>
          <w:sz w:val="24"/>
        </w:rPr>
        <w:t>1.4</w:t>
      </w:r>
      <w:r>
        <w:rPr>
          <w:rFonts w:ascii="宋体" w:hAnsi="宋体" w:hint="eastAsia"/>
          <w:sz w:val="24"/>
        </w:rPr>
        <w:tab/>
        <w:t>校内比选采购单位在任何时候发现供应商提交的报价文件内容有下列情形之一时，有权依法追究供应商的责任：</w:t>
      </w:r>
    </w:p>
    <w:p w:rsidR="007647A9" w:rsidRDefault="00000000">
      <w:pPr>
        <w:spacing w:before="120" w:line="360" w:lineRule="auto"/>
        <w:ind w:left="900" w:hanging="900"/>
        <w:rPr>
          <w:rFonts w:ascii="宋体" w:hAnsi="宋体"/>
          <w:sz w:val="24"/>
        </w:rPr>
      </w:pPr>
      <w:r>
        <w:rPr>
          <w:rFonts w:ascii="宋体" w:hAnsi="宋体" w:hint="eastAsia"/>
          <w:sz w:val="24"/>
        </w:rPr>
        <w:t>1.4.1</w:t>
      </w:r>
      <w:r>
        <w:rPr>
          <w:rFonts w:ascii="宋体" w:hAnsi="宋体" w:hint="eastAsia"/>
          <w:sz w:val="24"/>
        </w:rPr>
        <w:tab/>
        <w:t>提供虚假的资料。</w:t>
      </w:r>
    </w:p>
    <w:p w:rsidR="007647A9" w:rsidRDefault="00000000">
      <w:pPr>
        <w:spacing w:before="120" w:line="360" w:lineRule="auto"/>
        <w:ind w:left="900" w:hanging="900"/>
        <w:rPr>
          <w:rFonts w:ascii="宋体" w:hAnsi="宋体"/>
          <w:sz w:val="24"/>
        </w:rPr>
      </w:pPr>
      <w:r>
        <w:rPr>
          <w:rFonts w:ascii="宋体" w:hAnsi="宋体" w:hint="eastAsia"/>
          <w:sz w:val="24"/>
        </w:rPr>
        <w:t>1.4.2</w:t>
      </w:r>
      <w:r>
        <w:rPr>
          <w:rFonts w:ascii="宋体" w:hAnsi="宋体" w:hint="eastAsia"/>
          <w:sz w:val="24"/>
        </w:rPr>
        <w:tab/>
        <w:t>在实质性方面失实。</w:t>
      </w:r>
    </w:p>
    <w:p w:rsidR="007647A9" w:rsidRDefault="00000000">
      <w:pPr>
        <w:spacing w:before="120" w:line="360" w:lineRule="auto"/>
        <w:ind w:left="900" w:hanging="900"/>
        <w:rPr>
          <w:rFonts w:ascii="宋体" w:hAnsi="宋体"/>
          <w:sz w:val="24"/>
        </w:rPr>
      </w:pPr>
      <w:r>
        <w:rPr>
          <w:rFonts w:ascii="宋体" w:hAnsi="宋体" w:hint="eastAsia"/>
          <w:sz w:val="24"/>
        </w:rPr>
        <w:t>1.5</w:t>
      </w:r>
      <w:r>
        <w:rPr>
          <w:rFonts w:ascii="宋体" w:hAnsi="宋体" w:hint="eastAsia"/>
          <w:sz w:val="24"/>
        </w:rPr>
        <w:tab/>
        <w:t>采购当事人之间不得相互串通报价。</w:t>
      </w:r>
    </w:p>
    <w:p w:rsidR="007647A9" w:rsidRDefault="00000000">
      <w:pPr>
        <w:pStyle w:val="30"/>
        <w:spacing w:line="360" w:lineRule="auto"/>
        <w:ind w:left="901" w:hanging="899"/>
        <w:rPr>
          <w:rFonts w:hAnsi="宋体"/>
          <w:u w:val="none"/>
        </w:rPr>
      </w:pPr>
      <w:bookmarkStart w:id="19" w:name="_Toc70689367"/>
      <w:bookmarkStart w:id="20" w:name="_Toc42674689"/>
      <w:bookmarkStart w:id="21" w:name="_Toc46310950"/>
      <w:bookmarkStart w:id="22" w:name="_Toc8734960"/>
      <w:bookmarkStart w:id="23" w:name="_Toc23167324"/>
      <w:bookmarkStart w:id="24" w:name="_Toc8747912"/>
      <w:bookmarkStart w:id="25" w:name="_Toc97808386"/>
      <w:r>
        <w:rPr>
          <w:rFonts w:hAnsi="宋体" w:hint="eastAsia"/>
          <w:u w:val="none"/>
        </w:rPr>
        <w:t>2．</w:t>
      </w:r>
      <w:r>
        <w:rPr>
          <w:rFonts w:hAnsi="宋体" w:hint="eastAsia"/>
          <w:u w:val="none"/>
        </w:rPr>
        <w:tab/>
        <w:t>资金来源</w:t>
      </w:r>
      <w:bookmarkEnd w:id="19"/>
      <w:bookmarkEnd w:id="20"/>
      <w:bookmarkEnd w:id="21"/>
      <w:bookmarkEnd w:id="22"/>
      <w:bookmarkEnd w:id="23"/>
      <w:bookmarkEnd w:id="24"/>
      <w:bookmarkEnd w:id="25"/>
    </w:p>
    <w:p w:rsidR="007647A9" w:rsidRDefault="00000000">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采购人已获得足以支付本次校内比选后所签订的合同项下的款项（财政性资金）。</w:t>
      </w:r>
    </w:p>
    <w:p w:rsidR="007647A9" w:rsidRDefault="00000000">
      <w:pPr>
        <w:spacing w:before="120" w:line="360" w:lineRule="auto"/>
        <w:ind w:left="897" w:hanging="895"/>
        <w:rPr>
          <w:rFonts w:ascii="宋体" w:hAnsi="宋体"/>
          <w:b/>
          <w:bCs/>
          <w:sz w:val="24"/>
          <w:u w:val="single"/>
        </w:rPr>
      </w:pPr>
      <w:r>
        <w:rPr>
          <w:rFonts w:ascii="宋体" w:hAnsi="宋体" w:hint="eastAsia"/>
          <w:b/>
          <w:bCs/>
          <w:sz w:val="24"/>
          <w:u w:val="single"/>
        </w:rPr>
        <w:t>2.2</w:t>
      </w:r>
      <w:r>
        <w:rPr>
          <w:rFonts w:ascii="宋体" w:hAnsi="宋体" w:hint="eastAsia"/>
          <w:b/>
          <w:bCs/>
          <w:sz w:val="24"/>
          <w:u w:val="single"/>
        </w:rPr>
        <w:tab/>
        <w:t>本项目未达政府采购限额标准，相关程序及内容为参考政府采购流程执行。</w:t>
      </w:r>
    </w:p>
    <w:p w:rsidR="007647A9" w:rsidRDefault="00000000">
      <w:pPr>
        <w:pStyle w:val="30"/>
        <w:spacing w:line="360" w:lineRule="auto"/>
        <w:ind w:left="901" w:hanging="899"/>
        <w:rPr>
          <w:rFonts w:hAnsi="宋体"/>
          <w:u w:val="none"/>
        </w:rPr>
      </w:pPr>
      <w:bookmarkStart w:id="26" w:name="_Toc520356145"/>
      <w:bookmarkStart w:id="27" w:name="_Toc8747913"/>
      <w:bookmarkStart w:id="28" w:name="_Toc70689368"/>
      <w:bookmarkStart w:id="29" w:name="_Toc8734961"/>
      <w:bookmarkStart w:id="30" w:name="_Toc42674690"/>
      <w:bookmarkStart w:id="31" w:name="_Toc23167325"/>
      <w:bookmarkStart w:id="32" w:name="_Toc97808387"/>
      <w:bookmarkStart w:id="33" w:name="_Toc46310951"/>
      <w:r>
        <w:rPr>
          <w:rFonts w:hAnsi="宋体" w:hint="eastAsia"/>
          <w:u w:val="none"/>
        </w:rPr>
        <w:lastRenderedPageBreak/>
        <w:t>3．</w:t>
      </w:r>
      <w:r>
        <w:rPr>
          <w:rFonts w:hAnsi="宋体"/>
          <w:u w:val="none"/>
        </w:rPr>
        <w:t xml:space="preserve">   </w:t>
      </w:r>
      <w:bookmarkEnd w:id="26"/>
      <w:r>
        <w:rPr>
          <w:rFonts w:hAnsi="宋体" w:hint="eastAsia"/>
          <w:u w:val="none"/>
        </w:rPr>
        <w:t>报价范围和报价费用</w:t>
      </w:r>
      <w:bookmarkEnd w:id="27"/>
      <w:bookmarkEnd w:id="28"/>
      <w:bookmarkEnd w:id="29"/>
      <w:bookmarkEnd w:id="30"/>
      <w:bookmarkEnd w:id="31"/>
      <w:bookmarkEnd w:id="32"/>
      <w:bookmarkEnd w:id="33"/>
    </w:p>
    <w:p w:rsidR="007647A9" w:rsidRDefault="00000000">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供应商应对本校内比选文件“第六章 采购需求及技术要求”中规定的所有内容进行报价，不得将“第六章 采购需求及技术要求” 规定的内容拆开进行报价（即不能只对某一个</w:t>
      </w:r>
      <w:r>
        <w:rPr>
          <w:rFonts w:ascii="宋体" w:hAnsi="宋体"/>
          <w:sz w:val="24"/>
        </w:rPr>
        <w:t>部分</w:t>
      </w:r>
      <w:r>
        <w:rPr>
          <w:rFonts w:ascii="宋体" w:hAnsi="宋体" w:hint="eastAsia"/>
          <w:sz w:val="24"/>
        </w:rPr>
        <w:t>的内容进行报价），</w:t>
      </w:r>
      <w:r>
        <w:rPr>
          <w:rFonts w:ascii="宋体" w:hAnsi="宋体"/>
          <w:sz w:val="24"/>
        </w:rPr>
        <w:t>否则其</w:t>
      </w:r>
      <w:r>
        <w:rPr>
          <w:rFonts w:ascii="宋体" w:hAnsi="宋体" w:hint="eastAsia"/>
          <w:sz w:val="24"/>
        </w:rPr>
        <w:t>报价</w:t>
      </w:r>
      <w:r>
        <w:rPr>
          <w:rFonts w:ascii="宋体" w:hAnsi="宋体"/>
          <w:sz w:val="24"/>
        </w:rPr>
        <w:t>将被拒绝</w:t>
      </w:r>
      <w:r>
        <w:rPr>
          <w:rFonts w:ascii="宋体" w:hAnsi="宋体" w:hint="eastAsia"/>
          <w:sz w:val="24"/>
        </w:rPr>
        <w:t>。</w:t>
      </w:r>
    </w:p>
    <w:p w:rsidR="007647A9" w:rsidRDefault="00000000">
      <w:pPr>
        <w:spacing w:before="120" w:line="360" w:lineRule="auto"/>
        <w:ind w:left="785" w:hanging="783"/>
        <w:rPr>
          <w:rFonts w:ascii="宋体" w:hAnsi="宋体"/>
          <w:sz w:val="24"/>
        </w:rPr>
      </w:pPr>
      <w:r>
        <w:rPr>
          <w:rFonts w:ascii="宋体" w:hAnsi="宋体"/>
          <w:sz w:val="24"/>
        </w:rPr>
        <w:t>3.</w:t>
      </w:r>
      <w:r>
        <w:rPr>
          <w:rFonts w:ascii="宋体" w:hAnsi="宋体" w:hint="eastAsia"/>
          <w:sz w:val="24"/>
        </w:rPr>
        <w:t>2</w:t>
      </w:r>
      <w:r>
        <w:rPr>
          <w:rFonts w:ascii="宋体" w:hAnsi="宋体"/>
          <w:sz w:val="24"/>
        </w:rPr>
        <w:tab/>
      </w:r>
      <w:r>
        <w:rPr>
          <w:rFonts w:ascii="宋体" w:hAnsi="宋体" w:hint="eastAsia"/>
          <w:sz w:val="24"/>
        </w:rPr>
        <w:t>供应商应承担所有与准备和参加报价有关的费用，不论报价的结果如何，校内比选采购单位均无承担的义务和责任。</w:t>
      </w:r>
    </w:p>
    <w:p w:rsidR="007647A9" w:rsidRDefault="00000000">
      <w:pPr>
        <w:pStyle w:val="20"/>
        <w:spacing w:line="360" w:lineRule="auto"/>
        <w:rPr>
          <w:rFonts w:ascii="宋体" w:eastAsia="宋体" w:hAnsi="宋体"/>
          <w:sz w:val="28"/>
        </w:rPr>
      </w:pPr>
      <w:bookmarkStart w:id="34" w:name="_Toc8747914"/>
      <w:bookmarkStart w:id="35" w:name="_Toc70689369"/>
      <w:bookmarkStart w:id="36" w:name="_Toc8734962"/>
      <w:bookmarkStart w:id="37" w:name="_Toc46310952"/>
      <w:bookmarkStart w:id="38" w:name="_Toc23167326"/>
      <w:bookmarkStart w:id="39" w:name="_Toc520356146"/>
      <w:bookmarkStart w:id="40" w:name="_Toc42674691"/>
      <w:bookmarkStart w:id="41" w:name="_Toc97808388"/>
      <w:r>
        <w:rPr>
          <w:rFonts w:ascii="宋体" w:eastAsia="宋体" w:hAnsi="宋体" w:hint="eastAsia"/>
          <w:sz w:val="28"/>
        </w:rPr>
        <w:t>二   校内比选文件</w:t>
      </w:r>
      <w:bookmarkEnd w:id="34"/>
      <w:bookmarkEnd w:id="35"/>
      <w:bookmarkEnd w:id="36"/>
      <w:bookmarkEnd w:id="37"/>
      <w:bookmarkEnd w:id="38"/>
      <w:bookmarkEnd w:id="39"/>
      <w:bookmarkEnd w:id="40"/>
      <w:bookmarkEnd w:id="41"/>
    </w:p>
    <w:p w:rsidR="007647A9" w:rsidRDefault="00000000">
      <w:pPr>
        <w:pStyle w:val="30"/>
        <w:spacing w:line="360" w:lineRule="auto"/>
        <w:ind w:left="899" w:hanging="899"/>
        <w:rPr>
          <w:rFonts w:hAnsi="宋体"/>
          <w:u w:val="none"/>
        </w:rPr>
      </w:pPr>
      <w:bookmarkStart w:id="42" w:name="_Toc520356147"/>
      <w:bookmarkStart w:id="43" w:name="_Toc42674692"/>
      <w:bookmarkStart w:id="44" w:name="_Toc8747915"/>
      <w:bookmarkStart w:id="45" w:name="_Toc8734963"/>
      <w:bookmarkStart w:id="46" w:name="_Toc46310953"/>
      <w:bookmarkStart w:id="47" w:name="_Toc97808389"/>
      <w:bookmarkStart w:id="48" w:name="_Toc70689370"/>
      <w:bookmarkStart w:id="49" w:name="_Toc23167327"/>
      <w:r>
        <w:rPr>
          <w:rFonts w:hAnsi="宋体" w:hint="eastAsia"/>
          <w:u w:val="none"/>
        </w:rPr>
        <w:t>4.</w:t>
      </w:r>
      <w:r>
        <w:rPr>
          <w:rFonts w:hAnsi="宋体" w:hint="eastAsia"/>
          <w:u w:val="none"/>
        </w:rPr>
        <w:tab/>
        <w:t>校内比选文件构成</w:t>
      </w:r>
      <w:bookmarkEnd w:id="42"/>
      <w:bookmarkEnd w:id="43"/>
      <w:bookmarkEnd w:id="44"/>
      <w:bookmarkEnd w:id="45"/>
      <w:bookmarkEnd w:id="46"/>
      <w:bookmarkEnd w:id="47"/>
      <w:bookmarkEnd w:id="48"/>
      <w:bookmarkEnd w:id="49"/>
    </w:p>
    <w:p w:rsidR="007647A9" w:rsidRDefault="00000000">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要求提供服务的内容及详细技术需求、报价须知和合同条件等在校内比选文件中均有说明。</w:t>
      </w:r>
    </w:p>
    <w:p w:rsidR="007647A9" w:rsidRDefault="00000000">
      <w:pPr>
        <w:spacing w:before="120" w:line="360" w:lineRule="auto"/>
        <w:ind w:left="895" w:firstLine="5"/>
        <w:rPr>
          <w:rFonts w:ascii="宋体" w:hAnsi="宋体"/>
          <w:sz w:val="24"/>
        </w:rPr>
      </w:pPr>
      <w:r>
        <w:rPr>
          <w:rFonts w:ascii="宋体" w:hAnsi="宋体" w:hint="eastAsia"/>
          <w:sz w:val="24"/>
        </w:rPr>
        <w:t>校内比选文件共六章，内容如下：</w:t>
      </w:r>
    </w:p>
    <w:p w:rsidR="007647A9" w:rsidRDefault="00000000">
      <w:pPr>
        <w:spacing w:before="120" w:line="360" w:lineRule="auto"/>
        <w:ind w:left="900"/>
        <w:rPr>
          <w:rFonts w:ascii="宋体" w:hAnsi="宋体"/>
          <w:sz w:val="24"/>
        </w:rPr>
      </w:pPr>
      <w:r>
        <w:rPr>
          <w:rFonts w:ascii="宋体" w:hAnsi="宋体" w:hint="eastAsia"/>
          <w:sz w:val="24"/>
        </w:rPr>
        <w:t>第一章</w:t>
      </w:r>
      <w:r>
        <w:rPr>
          <w:rFonts w:ascii="宋体" w:hAnsi="宋体" w:hint="eastAsia"/>
          <w:sz w:val="24"/>
        </w:rPr>
        <w:tab/>
        <w:t xml:space="preserve">　报价邀请</w:t>
      </w:r>
    </w:p>
    <w:p w:rsidR="007647A9" w:rsidRDefault="00000000">
      <w:pPr>
        <w:spacing w:before="120" w:line="360" w:lineRule="auto"/>
        <w:ind w:left="900"/>
        <w:rPr>
          <w:rFonts w:ascii="宋体" w:hAnsi="宋体"/>
          <w:sz w:val="24"/>
        </w:rPr>
      </w:pPr>
      <w:r>
        <w:rPr>
          <w:rFonts w:ascii="宋体" w:hAnsi="宋体" w:hint="eastAsia"/>
          <w:sz w:val="24"/>
        </w:rPr>
        <w:t>第二章</w:t>
      </w:r>
      <w:r>
        <w:rPr>
          <w:rFonts w:ascii="宋体" w:hAnsi="宋体" w:hint="eastAsia"/>
          <w:sz w:val="24"/>
        </w:rPr>
        <w:tab/>
        <w:t xml:space="preserve">　供应商须知</w:t>
      </w:r>
    </w:p>
    <w:p w:rsidR="007647A9" w:rsidRDefault="00000000">
      <w:pPr>
        <w:spacing w:before="120" w:line="360" w:lineRule="auto"/>
        <w:ind w:left="900"/>
        <w:rPr>
          <w:rFonts w:ascii="宋体" w:hAnsi="宋体"/>
          <w:sz w:val="24"/>
        </w:rPr>
      </w:pPr>
      <w:r>
        <w:rPr>
          <w:rFonts w:ascii="宋体" w:hAnsi="宋体" w:hint="eastAsia"/>
          <w:sz w:val="24"/>
        </w:rPr>
        <w:t>第三章</w:t>
      </w:r>
      <w:r>
        <w:rPr>
          <w:rFonts w:ascii="宋体" w:hAnsi="宋体" w:hint="eastAsia"/>
          <w:sz w:val="24"/>
        </w:rPr>
        <w:tab/>
        <w:t xml:space="preserve">　合同条款及格式</w:t>
      </w:r>
    </w:p>
    <w:p w:rsidR="007647A9" w:rsidRDefault="00000000">
      <w:pPr>
        <w:spacing w:before="120" w:line="360" w:lineRule="auto"/>
        <w:ind w:left="895" w:firstLine="5"/>
        <w:rPr>
          <w:rFonts w:ascii="宋体" w:hAnsi="宋体"/>
          <w:sz w:val="24"/>
        </w:rPr>
      </w:pPr>
      <w:r>
        <w:rPr>
          <w:rFonts w:ascii="宋体" w:hAnsi="宋体" w:hint="eastAsia"/>
          <w:sz w:val="24"/>
        </w:rPr>
        <w:t>第四章</w:t>
      </w:r>
      <w:r>
        <w:rPr>
          <w:rFonts w:ascii="宋体" w:hAnsi="宋体" w:hint="eastAsia"/>
          <w:sz w:val="24"/>
        </w:rPr>
        <w:tab/>
        <w:t xml:space="preserve">　附件——报价文件格式</w:t>
      </w:r>
    </w:p>
    <w:p w:rsidR="007647A9" w:rsidRDefault="00000000">
      <w:pPr>
        <w:spacing w:before="120" w:line="360" w:lineRule="auto"/>
        <w:ind w:leftChars="426" w:left="895"/>
        <w:rPr>
          <w:rFonts w:ascii="宋体" w:hAnsi="宋体"/>
          <w:sz w:val="24"/>
        </w:rPr>
      </w:pPr>
      <w:r>
        <w:rPr>
          <w:rFonts w:ascii="宋体" w:hAnsi="宋体" w:hint="eastAsia"/>
          <w:sz w:val="24"/>
        </w:rPr>
        <w:t>第五章</w:t>
      </w:r>
      <w:r>
        <w:rPr>
          <w:rFonts w:ascii="宋体" w:hAnsi="宋体" w:hint="eastAsia"/>
          <w:sz w:val="24"/>
        </w:rPr>
        <w:tab/>
        <w:t xml:space="preserve">　供应商须知资料表</w:t>
      </w:r>
    </w:p>
    <w:p w:rsidR="007647A9" w:rsidRDefault="00000000">
      <w:pPr>
        <w:spacing w:before="120" w:line="360" w:lineRule="auto"/>
        <w:ind w:left="895"/>
        <w:rPr>
          <w:rFonts w:ascii="宋体" w:hAnsi="宋体"/>
          <w:sz w:val="24"/>
        </w:rPr>
      </w:pPr>
      <w:r>
        <w:rPr>
          <w:rFonts w:ascii="宋体" w:hAnsi="宋体" w:hint="eastAsia"/>
          <w:sz w:val="24"/>
        </w:rPr>
        <w:t>第六章</w:t>
      </w:r>
      <w:r>
        <w:rPr>
          <w:rFonts w:ascii="宋体" w:hAnsi="宋体" w:hint="eastAsia"/>
          <w:sz w:val="24"/>
        </w:rPr>
        <w:tab/>
        <w:t xml:space="preserve">　</w:t>
      </w:r>
      <w:r>
        <w:rPr>
          <w:rFonts w:ascii="宋体" w:hAnsi="宋体"/>
          <w:sz w:val="24"/>
        </w:rPr>
        <w:t>采购</w:t>
      </w:r>
      <w:r>
        <w:rPr>
          <w:rFonts w:ascii="宋体" w:hAnsi="宋体" w:hint="eastAsia"/>
          <w:sz w:val="24"/>
        </w:rPr>
        <w:t>需求及技术要求</w:t>
      </w:r>
    </w:p>
    <w:p w:rsidR="007647A9" w:rsidRDefault="00000000">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校内比选文件所有的事项、格式、条款和技术规范等。如供应商没有按照校内比选文件要求提交全部资料，或者报价文件没有对校内比选文件在各方面都做出实质性响应是供应商的风险，并可能导致其报价无效。</w:t>
      </w:r>
    </w:p>
    <w:p w:rsidR="007647A9" w:rsidRDefault="00000000">
      <w:pPr>
        <w:tabs>
          <w:tab w:val="left" w:pos="900"/>
        </w:tabs>
        <w:spacing w:before="120" w:line="360" w:lineRule="auto"/>
        <w:ind w:left="893" w:hanging="893"/>
        <w:rPr>
          <w:rFonts w:ascii="宋体" w:hAnsi="宋体"/>
          <w:sz w:val="24"/>
        </w:rPr>
      </w:pPr>
      <w:r>
        <w:rPr>
          <w:rFonts w:ascii="宋体" w:hAnsi="宋体" w:hint="eastAsia"/>
          <w:sz w:val="24"/>
        </w:rPr>
        <w:t>4.3</w:t>
      </w:r>
      <w:r>
        <w:rPr>
          <w:rFonts w:ascii="宋体" w:hAnsi="宋体"/>
          <w:sz w:val="24"/>
        </w:rPr>
        <w:tab/>
      </w:r>
      <w:r>
        <w:rPr>
          <w:rFonts w:ascii="宋体" w:hAnsi="宋体" w:hint="eastAsia"/>
          <w:sz w:val="24"/>
        </w:rPr>
        <w:t>除非有特殊要求，比选文件不单独提供项目实施地的自然环境、气候条件、公用设施等情况，报价人被视为熟悉上述与履行合同有关的一切情况。</w:t>
      </w:r>
    </w:p>
    <w:p w:rsidR="007647A9" w:rsidRDefault="00000000">
      <w:pPr>
        <w:pStyle w:val="30"/>
        <w:spacing w:line="360" w:lineRule="auto"/>
        <w:ind w:left="899" w:hanging="899"/>
        <w:rPr>
          <w:rFonts w:hAnsi="宋体"/>
          <w:u w:val="none"/>
        </w:rPr>
      </w:pPr>
      <w:bookmarkStart w:id="50" w:name="_Toc520356148"/>
      <w:bookmarkStart w:id="51" w:name="_Toc46310954"/>
      <w:bookmarkStart w:id="52" w:name="_Toc42674693"/>
      <w:bookmarkStart w:id="53" w:name="_Toc97808390"/>
      <w:bookmarkStart w:id="54" w:name="_Toc8747916"/>
      <w:bookmarkStart w:id="55" w:name="_Toc23167328"/>
      <w:bookmarkStart w:id="56" w:name="_Toc70689371"/>
      <w:bookmarkStart w:id="57" w:name="_Toc8734964"/>
      <w:r>
        <w:rPr>
          <w:rFonts w:hAnsi="宋体" w:hint="eastAsia"/>
          <w:u w:val="none"/>
        </w:rPr>
        <w:lastRenderedPageBreak/>
        <w:t>5.</w:t>
      </w:r>
      <w:r>
        <w:rPr>
          <w:rFonts w:hAnsi="宋体" w:hint="eastAsia"/>
          <w:u w:val="none"/>
        </w:rPr>
        <w:tab/>
      </w:r>
      <w:bookmarkEnd w:id="50"/>
      <w:r>
        <w:rPr>
          <w:rFonts w:hAnsi="宋体" w:hint="eastAsia"/>
          <w:u w:val="none"/>
        </w:rPr>
        <w:t>供应商要求对校内比选文件的澄清</w:t>
      </w:r>
      <w:bookmarkEnd w:id="51"/>
      <w:bookmarkEnd w:id="52"/>
      <w:bookmarkEnd w:id="53"/>
      <w:bookmarkEnd w:id="54"/>
      <w:bookmarkEnd w:id="55"/>
      <w:bookmarkEnd w:id="56"/>
      <w:bookmarkEnd w:id="57"/>
    </w:p>
    <w:p w:rsidR="007647A9" w:rsidRDefault="00000000">
      <w:pPr>
        <w:spacing w:before="120" w:line="360" w:lineRule="auto"/>
        <w:ind w:left="895" w:hanging="895"/>
        <w:rPr>
          <w:rFonts w:ascii="宋体" w:hAnsi="宋体"/>
          <w:sz w:val="24"/>
        </w:rPr>
      </w:pPr>
      <w:r>
        <w:rPr>
          <w:rFonts w:ascii="宋体" w:hAnsi="宋体"/>
          <w:sz w:val="24"/>
        </w:rPr>
        <w:t>5.1</w:t>
      </w:r>
      <w:r>
        <w:rPr>
          <w:rFonts w:ascii="宋体" w:hAnsi="宋体"/>
          <w:sz w:val="24"/>
        </w:rPr>
        <w:tab/>
      </w:r>
      <w:r>
        <w:rPr>
          <w:rFonts w:ascii="宋体" w:hAnsi="宋体" w:hint="eastAsia"/>
          <w:sz w:val="24"/>
        </w:rPr>
        <w:t>任何要求对校内比选文件进行澄清的供应商，均应以书面形式通知校内比选采购单位。供应商如有对校内比选文件的澄清要求，应在获取校内比选文件后1日内以书面形式提交，校内比选采购单位应在收到澄清要求后实际情况以书面形式予以答复，必要时对校内比选文件进行澄清或修改。</w:t>
      </w:r>
    </w:p>
    <w:p w:rsidR="007647A9" w:rsidRDefault="00000000">
      <w:pPr>
        <w:pStyle w:val="30"/>
        <w:tabs>
          <w:tab w:val="left" w:pos="900"/>
        </w:tabs>
        <w:spacing w:line="360" w:lineRule="auto"/>
        <w:ind w:left="899" w:hanging="899"/>
        <w:rPr>
          <w:rFonts w:hAnsi="宋体"/>
          <w:u w:val="none"/>
        </w:rPr>
      </w:pPr>
      <w:bookmarkStart w:id="58" w:name="_Ref467378678"/>
      <w:bookmarkStart w:id="59" w:name="_Toc520356149"/>
      <w:bookmarkStart w:id="60" w:name="_Toc97808391"/>
      <w:bookmarkStart w:id="61" w:name="_Toc8734965"/>
      <w:bookmarkStart w:id="62" w:name="_Toc42674694"/>
      <w:bookmarkStart w:id="63" w:name="_Toc46310955"/>
      <w:bookmarkStart w:id="64" w:name="_Toc8747917"/>
      <w:bookmarkStart w:id="65" w:name="_Toc23167329"/>
      <w:bookmarkStart w:id="66" w:name="_Toc70689372"/>
      <w:r>
        <w:rPr>
          <w:rFonts w:hAnsi="宋体" w:hint="eastAsia"/>
          <w:u w:val="none"/>
        </w:rPr>
        <w:t>6.</w:t>
      </w:r>
      <w:r>
        <w:rPr>
          <w:rFonts w:hAnsi="宋体" w:hint="eastAsia"/>
          <w:u w:val="none"/>
        </w:rPr>
        <w:tab/>
      </w:r>
      <w:bookmarkEnd w:id="58"/>
      <w:bookmarkEnd w:id="59"/>
      <w:r>
        <w:rPr>
          <w:rFonts w:hAnsi="宋体" w:hint="eastAsia"/>
          <w:u w:val="none"/>
        </w:rPr>
        <w:t>校内比选采购单位对校内比选文件的澄清或修改</w:t>
      </w:r>
      <w:bookmarkEnd w:id="60"/>
      <w:bookmarkEnd w:id="61"/>
      <w:bookmarkEnd w:id="62"/>
      <w:bookmarkEnd w:id="63"/>
      <w:bookmarkEnd w:id="64"/>
      <w:bookmarkEnd w:id="65"/>
      <w:bookmarkEnd w:id="66"/>
    </w:p>
    <w:p w:rsidR="007647A9" w:rsidRDefault="00000000">
      <w:pPr>
        <w:tabs>
          <w:tab w:val="left" w:pos="900"/>
        </w:tabs>
        <w:spacing w:before="120" w:line="360" w:lineRule="auto"/>
        <w:ind w:left="900" w:hanging="900"/>
        <w:rPr>
          <w:rFonts w:ascii="宋体" w:hAnsi="宋体"/>
          <w:sz w:val="24"/>
        </w:rPr>
      </w:pPr>
      <w:bookmarkStart w:id="67" w:name="_Toc516367020"/>
      <w:bookmarkStart w:id="68" w:name="_Toc520356150"/>
      <w:r>
        <w:rPr>
          <w:rFonts w:ascii="宋体" w:hAnsi="宋体"/>
          <w:sz w:val="24"/>
        </w:rPr>
        <w:t>6.1</w:t>
      </w:r>
      <w:r>
        <w:rPr>
          <w:rFonts w:ascii="宋体" w:hAnsi="宋体"/>
          <w:sz w:val="24"/>
        </w:rPr>
        <w:tab/>
      </w:r>
      <w:r>
        <w:rPr>
          <w:rFonts w:ascii="宋体" w:hAnsi="宋体" w:hint="eastAsia"/>
          <w:bCs/>
          <w:sz w:val="24"/>
        </w:rPr>
        <w:t>校内比选采购单位对已发出的校内比选文件进行必要澄清或者修改的，应在原公告媒体上发布澄清（变更）公告。澄清或者修改的内容可能影响报价文件编制的，应当在校内比选文件要求的报价截止时间至少1日前以书面形式通知所有获取校内比选文件的潜在供应商，不足1日的应当顺延提交报价文件的截止时间。</w:t>
      </w:r>
    </w:p>
    <w:p w:rsidR="007647A9" w:rsidRDefault="00000000">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校内比选文件的澄清或修改为校内比选文件的组成部分，对所有供应商均具有约束力。供应商在收到澄清或修改的书面通知后，应在一日内向校内比选采购单位回函确认，否则校内比选采购单位将视为其已完全知道并接受此澄清或修改的内容。</w:t>
      </w:r>
    </w:p>
    <w:p w:rsidR="007647A9" w:rsidRDefault="00000000">
      <w:pPr>
        <w:pStyle w:val="20"/>
        <w:tabs>
          <w:tab w:val="left" w:pos="900"/>
        </w:tabs>
        <w:spacing w:line="360" w:lineRule="auto"/>
        <w:ind w:left="1054" w:hanging="1054"/>
        <w:rPr>
          <w:rFonts w:ascii="宋体" w:eastAsia="宋体" w:hAnsi="宋体"/>
          <w:sz w:val="28"/>
        </w:rPr>
      </w:pPr>
      <w:bookmarkStart w:id="69" w:name="_Toc23167330"/>
      <w:bookmarkStart w:id="70" w:name="_Toc8734966"/>
      <w:bookmarkStart w:id="71" w:name="_Toc8747918"/>
      <w:bookmarkStart w:id="72" w:name="_Toc42674695"/>
      <w:bookmarkStart w:id="73" w:name="_Toc70689373"/>
      <w:bookmarkStart w:id="74" w:name="_Toc46310956"/>
      <w:bookmarkStart w:id="75" w:name="_Toc97808392"/>
      <w:r>
        <w:rPr>
          <w:rFonts w:ascii="宋体" w:eastAsia="宋体" w:hAnsi="宋体" w:hint="eastAsia"/>
          <w:sz w:val="28"/>
        </w:rPr>
        <w:t>三   报价文件</w:t>
      </w:r>
      <w:bookmarkEnd w:id="67"/>
      <w:r>
        <w:rPr>
          <w:rFonts w:ascii="宋体" w:eastAsia="宋体" w:hAnsi="宋体" w:hint="eastAsia"/>
          <w:sz w:val="28"/>
        </w:rPr>
        <w:t>的编制</w:t>
      </w:r>
      <w:bookmarkEnd w:id="68"/>
      <w:bookmarkEnd w:id="69"/>
      <w:bookmarkEnd w:id="70"/>
      <w:bookmarkEnd w:id="71"/>
      <w:bookmarkEnd w:id="72"/>
      <w:bookmarkEnd w:id="73"/>
      <w:bookmarkEnd w:id="74"/>
      <w:bookmarkEnd w:id="75"/>
    </w:p>
    <w:p w:rsidR="007647A9" w:rsidRDefault="00000000">
      <w:pPr>
        <w:pStyle w:val="30"/>
        <w:tabs>
          <w:tab w:val="left" w:pos="900"/>
        </w:tabs>
        <w:spacing w:line="360" w:lineRule="auto"/>
        <w:ind w:left="904" w:hanging="904"/>
        <w:rPr>
          <w:rFonts w:hAnsi="宋体"/>
          <w:u w:val="none"/>
        </w:rPr>
      </w:pPr>
      <w:bookmarkStart w:id="76" w:name="_Toc520356151"/>
      <w:bookmarkStart w:id="77" w:name="_Toc516367021"/>
      <w:bookmarkStart w:id="78" w:name="_Toc8734967"/>
      <w:bookmarkStart w:id="79" w:name="_Toc23167331"/>
      <w:bookmarkStart w:id="80" w:name="_Toc70689374"/>
      <w:bookmarkStart w:id="81" w:name="_Toc46310957"/>
      <w:bookmarkStart w:id="82" w:name="_Toc8747919"/>
      <w:bookmarkStart w:id="83" w:name="_Toc97808393"/>
      <w:bookmarkStart w:id="84" w:name="_Toc42674696"/>
      <w:r>
        <w:rPr>
          <w:rFonts w:hAnsi="宋体"/>
          <w:u w:val="none"/>
        </w:rPr>
        <w:t>7.</w:t>
      </w:r>
      <w:r>
        <w:rPr>
          <w:rFonts w:hAnsi="宋体"/>
          <w:u w:val="none"/>
        </w:rPr>
        <w:tab/>
      </w:r>
      <w:bookmarkEnd w:id="76"/>
      <w:bookmarkEnd w:id="77"/>
      <w:r>
        <w:rPr>
          <w:rFonts w:hAnsi="宋体" w:hint="eastAsia"/>
          <w:u w:val="none"/>
        </w:rPr>
        <w:t>报价语言及报价文件中计量单位的使用</w:t>
      </w:r>
      <w:bookmarkEnd w:id="78"/>
      <w:bookmarkEnd w:id="79"/>
      <w:bookmarkEnd w:id="80"/>
      <w:bookmarkEnd w:id="81"/>
      <w:bookmarkEnd w:id="82"/>
      <w:bookmarkEnd w:id="83"/>
      <w:bookmarkEnd w:id="84"/>
    </w:p>
    <w:p w:rsidR="007647A9" w:rsidRDefault="00000000">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报价文件的语言应使用中文。报价文件中的外文材料需附中文翻译，评审时以中文为准。</w:t>
      </w:r>
    </w:p>
    <w:p w:rsidR="007647A9" w:rsidRDefault="00000000">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报价文件中所使用的计量单位，除校内比选文件中有特殊要求外，应采用中华人民共和国法定计量单位。</w:t>
      </w:r>
    </w:p>
    <w:p w:rsidR="007647A9" w:rsidRDefault="00000000">
      <w:pPr>
        <w:pStyle w:val="30"/>
        <w:tabs>
          <w:tab w:val="left" w:pos="900"/>
        </w:tabs>
        <w:spacing w:line="360" w:lineRule="auto"/>
        <w:ind w:left="899" w:hanging="899"/>
        <w:rPr>
          <w:rFonts w:hAnsi="宋体"/>
          <w:u w:val="none"/>
        </w:rPr>
      </w:pPr>
      <w:bookmarkStart w:id="85" w:name="_Ref467306195"/>
      <w:bookmarkStart w:id="86" w:name="_Ref467306676"/>
      <w:bookmarkStart w:id="87" w:name="_Toc516367022"/>
      <w:bookmarkStart w:id="88" w:name="_Toc8747920"/>
      <w:bookmarkStart w:id="89" w:name="_Toc97808394"/>
      <w:bookmarkStart w:id="90" w:name="_Toc8734968"/>
      <w:bookmarkStart w:id="91" w:name="_Toc70689375"/>
      <w:bookmarkStart w:id="92" w:name="_Toc520356152"/>
      <w:bookmarkStart w:id="93" w:name="_Toc42674697"/>
      <w:bookmarkStart w:id="94" w:name="_Toc23167332"/>
      <w:bookmarkStart w:id="95" w:name="_Toc46310958"/>
      <w:r>
        <w:rPr>
          <w:rFonts w:hAnsi="宋体"/>
          <w:u w:val="none"/>
        </w:rPr>
        <w:t>8.</w:t>
      </w:r>
      <w:r>
        <w:rPr>
          <w:rFonts w:hAnsi="宋体"/>
          <w:u w:val="none"/>
        </w:rPr>
        <w:tab/>
      </w:r>
      <w:r>
        <w:rPr>
          <w:rFonts w:hAnsi="宋体" w:hint="eastAsia"/>
          <w:u w:val="none"/>
        </w:rPr>
        <w:t>报价文件</w:t>
      </w:r>
      <w:bookmarkEnd w:id="85"/>
      <w:bookmarkEnd w:id="86"/>
      <w:bookmarkEnd w:id="87"/>
      <w:r>
        <w:rPr>
          <w:rFonts w:hAnsi="宋体" w:hint="eastAsia"/>
          <w:u w:val="none"/>
        </w:rPr>
        <w:t>构成</w:t>
      </w:r>
      <w:bookmarkEnd w:id="88"/>
      <w:bookmarkEnd w:id="89"/>
      <w:bookmarkEnd w:id="90"/>
      <w:bookmarkEnd w:id="91"/>
      <w:bookmarkEnd w:id="92"/>
      <w:bookmarkEnd w:id="93"/>
      <w:bookmarkEnd w:id="94"/>
      <w:bookmarkEnd w:id="95"/>
    </w:p>
    <w:p w:rsidR="007647A9" w:rsidRDefault="00000000">
      <w:pPr>
        <w:tabs>
          <w:tab w:val="left" w:pos="900"/>
        </w:tabs>
        <w:spacing w:before="120" w:line="360" w:lineRule="auto"/>
        <w:ind w:left="900" w:hanging="900"/>
        <w:rPr>
          <w:rFonts w:ascii="宋体" w:hAnsi="宋体"/>
          <w:sz w:val="24"/>
        </w:rPr>
      </w:pPr>
      <w:bookmarkStart w:id="96" w:name="_Ref467052588"/>
      <w:r>
        <w:rPr>
          <w:rFonts w:ascii="宋体" w:hAnsi="宋体"/>
          <w:sz w:val="24"/>
        </w:rPr>
        <w:t>8.1</w:t>
      </w:r>
      <w:r>
        <w:rPr>
          <w:rFonts w:ascii="宋体" w:hAnsi="宋体"/>
          <w:sz w:val="24"/>
        </w:rPr>
        <w:tab/>
      </w:r>
      <w:r>
        <w:rPr>
          <w:rFonts w:ascii="宋体" w:hAnsi="宋体" w:hint="eastAsia"/>
          <w:sz w:val="24"/>
        </w:rPr>
        <w:t>供应商应完整地按校内比选文件提供的报价文件格式填写报价文件，报价文件应包括以下内容</w:t>
      </w:r>
      <w:bookmarkEnd w:id="96"/>
      <w:r>
        <w:rPr>
          <w:rFonts w:ascii="宋体" w:hAnsi="宋体" w:hint="eastAsia"/>
          <w:sz w:val="24"/>
        </w:rPr>
        <w:t>：</w:t>
      </w:r>
    </w:p>
    <w:p w:rsidR="007647A9"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附件1——报价书（格式）</w:t>
      </w:r>
    </w:p>
    <w:p w:rsidR="007647A9" w:rsidRDefault="00000000">
      <w:pPr>
        <w:tabs>
          <w:tab w:val="left" w:pos="900"/>
          <w:tab w:val="left" w:pos="5580"/>
        </w:tabs>
        <w:spacing w:before="120" w:line="360" w:lineRule="auto"/>
        <w:ind w:left="902"/>
        <w:rPr>
          <w:rFonts w:ascii="宋体" w:hAnsi="宋体"/>
          <w:sz w:val="24"/>
        </w:rPr>
      </w:pPr>
      <w:r>
        <w:rPr>
          <w:rFonts w:ascii="宋体" w:hAnsi="宋体" w:hint="eastAsia"/>
          <w:sz w:val="24"/>
        </w:rPr>
        <w:lastRenderedPageBreak/>
        <w:t>附件2——报价承诺书（格式）</w:t>
      </w:r>
    </w:p>
    <w:p w:rsidR="007647A9"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w:t>
      </w:r>
      <w:r>
        <w:rPr>
          <w:rFonts w:ascii="宋体" w:hAnsi="宋体"/>
          <w:sz w:val="24"/>
        </w:rPr>
        <w:t>3</w:t>
      </w:r>
      <w:r>
        <w:rPr>
          <w:rFonts w:ascii="宋体" w:hAnsi="宋体" w:hint="eastAsia"/>
          <w:sz w:val="24"/>
        </w:rPr>
        <w:t>——响应偏离表（格式）</w:t>
      </w:r>
    </w:p>
    <w:p w:rsidR="007647A9"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w:t>
      </w:r>
      <w:r>
        <w:rPr>
          <w:rFonts w:ascii="宋体" w:hAnsi="宋体"/>
          <w:sz w:val="24"/>
        </w:rPr>
        <w:t>4</w:t>
      </w:r>
      <w:r>
        <w:rPr>
          <w:rFonts w:ascii="宋体" w:hAnsi="宋体" w:hint="eastAsia"/>
          <w:sz w:val="24"/>
        </w:rPr>
        <w:t>——资格证明文件</w:t>
      </w:r>
    </w:p>
    <w:p w:rsidR="007647A9"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w:t>
      </w:r>
      <w:r>
        <w:rPr>
          <w:rFonts w:ascii="宋体" w:hAnsi="宋体"/>
          <w:sz w:val="24"/>
        </w:rPr>
        <w:t>5</w:t>
      </w:r>
      <w:r>
        <w:rPr>
          <w:rFonts w:ascii="宋体" w:hAnsi="宋体" w:hint="eastAsia"/>
          <w:sz w:val="24"/>
        </w:rPr>
        <w:t>——业绩证明文件</w:t>
      </w:r>
    </w:p>
    <w:p w:rsidR="007647A9"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w:t>
      </w:r>
      <w:r>
        <w:rPr>
          <w:rFonts w:ascii="宋体" w:hAnsi="宋体"/>
          <w:sz w:val="24"/>
        </w:rPr>
        <w:t>6</w:t>
      </w:r>
      <w:r>
        <w:rPr>
          <w:rFonts w:ascii="宋体" w:hAnsi="宋体" w:hint="eastAsia"/>
          <w:sz w:val="24"/>
        </w:rPr>
        <w:t>——技术方案、实施方案、服务方案</w:t>
      </w:r>
    </w:p>
    <w:p w:rsidR="007647A9" w:rsidRDefault="00000000">
      <w:pPr>
        <w:spacing w:before="120" w:line="360" w:lineRule="auto"/>
        <w:rPr>
          <w:rFonts w:ascii="宋体" w:hAnsi="宋体"/>
          <w:sz w:val="24"/>
        </w:rPr>
      </w:pPr>
      <w:r>
        <w:rPr>
          <w:rFonts w:ascii="宋体" w:hAnsi="宋体"/>
          <w:sz w:val="24"/>
        </w:rPr>
        <w:t>8.2</w:t>
      </w:r>
      <w:r>
        <w:rPr>
          <w:rFonts w:ascii="宋体" w:hAnsi="宋体"/>
          <w:sz w:val="24"/>
        </w:rPr>
        <w:tab/>
      </w:r>
      <w:r>
        <w:rPr>
          <w:rFonts w:ascii="宋体" w:hAnsi="宋体"/>
          <w:sz w:val="24"/>
        </w:rPr>
        <w:tab/>
      </w:r>
      <w:r>
        <w:rPr>
          <w:rFonts w:ascii="宋体" w:hAnsi="宋体" w:hint="eastAsia"/>
          <w:sz w:val="24"/>
        </w:rPr>
        <w:t>除上述8</w:t>
      </w:r>
      <w:r>
        <w:rPr>
          <w:rFonts w:ascii="宋体" w:hAnsi="宋体"/>
          <w:sz w:val="24"/>
        </w:rPr>
        <w:t>.1</w:t>
      </w:r>
      <w:r>
        <w:rPr>
          <w:rFonts w:ascii="宋体" w:hAnsi="宋体" w:hint="eastAsia"/>
          <w:sz w:val="24"/>
        </w:rPr>
        <w:t xml:space="preserve">条外，报价文件还应包括本须知第9条的所有文件。 </w:t>
      </w:r>
    </w:p>
    <w:p w:rsidR="007647A9" w:rsidRDefault="00000000">
      <w:pPr>
        <w:pStyle w:val="30"/>
        <w:tabs>
          <w:tab w:val="left" w:pos="900"/>
        </w:tabs>
        <w:spacing w:line="360" w:lineRule="auto"/>
        <w:ind w:left="899" w:hanging="899"/>
        <w:rPr>
          <w:rFonts w:hAnsi="宋体"/>
          <w:u w:val="none"/>
        </w:rPr>
      </w:pPr>
      <w:bookmarkStart w:id="97" w:name="_Toc42674698"/>
      <w:bookmarkStart w:id="98" w:name="_Toc97808395"/>
      <w:bookmarkStart w:id="99" w:name="_Toc46310959"/>
      <w:bookmarkStart w:id="100" w:name="_Toc516367023"/>
      <w:bookmarkStart w:id="101" w:name="_Toc8747921"/>
      <w:bookmarkStart w:id="102" w:name="_Toc520356153"/>
      <w:bookmarkStart w:id="103" w:name="_Toc23167333"/>
      <w:bookmarkStart w:id="104" w:name="_Toc8734969"/>
      <w:bookmarkStart w:id="105" w:name="_Toc70689376"/>
      <w:r>
        <w:rPr>
          <w:rFonts w:hAnsi="宋体"/>
          <w:u w:val="none"/>
        </w:rPr>
        <w:t>9.</w:t>
      </w:r>
      <w:r>
        <w:rPr>
          <w:rFonts w:hAnsi="宋体"/>
          <w:u w:val="none"/>
        </w:rPr>
        <w:tab/>
      </w:r>
      <w:r>
        <w:rPr>
          <w:rFonts w:hAnsi="宋体" w:hint="eastAsia"/>
          <w:u w:val="none"/>
        </w:rPr>
        <w:t>证明服务的合格性和符合校内比选文件规定的文件</w:t>
      </w:r>
      <w:bookmarkEnd w:id="97"/>
      <w:bookmarkEnd w:id="98"/>
      <w:bookmarkEnd w:id="99"/>
      <w:bookmarkEnd w:id="100"/>
      <w:bookmarkEnd w:id="101"/>
      <w:bookmarkEnd w:id="102"/>
      <w:bookmarkEnd w:id="103"/>
      <w:bookmarkEnd w:id="104"/>
      <w:bookmarkEnd w:id="105"/>
    </w:p>
    <w:p w:rsidR="007647A9" w:rsidRDefault="00000000">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供应商应提交证明文件，证明其拟供的合同项下的服务的合格性符合校内比选文件规定。该证明文件是报价文件的一部分。</w:t>
      </w:r>
    </w:p>
    <w:p w:rsidR="007647A9" w:rsidRDefault="00000000">
      <w:pPr>
        <w:spacing w:before="120" w:line="360" w:lineRule="auto"/>
        <w:ind w:left="900" w:hanging="900"/>
        <w:rPr>
          <w:rFonts w:ascii="宋体" w:hAnsi="宋体"/>
          <w:sz w:val="24"/>
        </w:rPr>
      </w:pPr>
      <w:bookmarkStart w:id="106" w:name="_Ref467306244"/>
      <w:r>
        <w:rPr>
          <w:rFonts w:ascii="宋体" w:hAnsi="宋体"/>
          <w:sz w:val="24"/>
        </w:rPr>
        <w:t>9.2</w:t>
      </w:r>
      <w:r>
        <w:rPr>
          <w:rFonts w:ascii="宋体" w:hAnsi="宋体"/>
          <w:sz w:val="24"/>
        </w:rPr>
        <w:tab/>
      </w:r>
      <w:r>
        <w:rPr>
          <w:rFonts w:ascii="宋体" w:hAnsi="宋体" w:hint="eastAsia"/>
          <w:sz w:val="24"/>
        </w:rPr>
        <w:t>上款所述的证明文件，可以是</w:t>
      </w:r>
      <w:r>
        <w:rPr>
          <w:rFonts w:ascii="宋体" w:hAnsi="宋体" w:hint="eastAsia"/>
          <w:sz w:val="24"/>
          <w:u w:val="single"/>
        </w:rPr>
        <w:t xml:space="preserve">  文字资料、数据  </w:t>
      </w:r>
      <w:bookmarkEnd w:id="106"/>
      <w:r>
        <w:rPr>
          <w:rFonts w:ascii="宋体" w:hAnsi="宋体" w:hint="eastAsia"/>
          <w:sz w:val="24"/>
        </w:rPr>
        <w:t>。</w:t>
      </w:r>
    </w:p>
    <w:p w:rsidR="007647A9" w:rsidRDefault="00000000">
      <w:pPr>
        <w:spacing w:before="120" w:line="360" w:lineRule="auto"/>
        <w:ind w:left="900" w:hanging="900"/>
        <w:rPr>
          <w:rFonts w:ascii="宋体" w:hAnsi="宋体"/>
          <w:sz w:val="24"/>
        </w:rPr>
      </w:pPr>
      <w:r>
        <w:rPr>
          <w:rFonts w:ascii="宋体" w:hAnsi="宋体"/>
          <w:sz w:val="24"/>
        </w:rPr>
        <w:t>9.3</w:t>
      </w:r>
      <w:r>
        <w:rPr>
          <w:rFonts w:ascii="宋体" w:hAnsi="宋体"/>
          <w:sz w:val="24"/>
        </w:rPr>
        <w:tab/>
      </w:r>
      <w:r>
        <w:rPr>
          <w:rFonts w:ascii="宋体" w:hAnsi="宋体" w:hint="eastAsia"/>
          <w:sz w:val="24"/>
        </w:rPr>
        <w:t>对照校内比选文件技术要求，逐条说明所提供的服务已对校内比选文件的技术及商务要求做出了实质性的响应，或申明与技术及商务要求条文的偏差和例外，填写响应偏离表。</w:t>
      </w:r>
    </w:p>
    <w:p w:rsidR="007647A9" w:rsidRDefault="00000000">
      <w:pPr>
        <w:spacing w:before="120" w:line="360" w:lineRule="auto"/>
        <w:ind w:left="900" w:hanging="900"/>
        <w:rPr>
          <w:rFonts w:ascii="宋体" w:hAnsi="宋体"/>
          <w:sz w:val="24"/>
        </w:rPr>
      </w:pPr>
      <w:r>
        <w:rPr>
          <w:rFonts w:ascii="宋体" w:hAnsi="宋体"/>
          <w:sz w:val="24"/>
        </w:rPr>
        <w:t>9.4</w:t>
      </w:r>
      <w:r>
        <w:rPr>
          <w:rFonts w:ascii="宋体" w:hAnsi="宋体"/>
          <w:sz w:val="24"/>
        </w:rPr>
        <w:tab/>
      </w:r>
      <w:r>
        <w:rPr>
          <w:rFonts w:ascii="宋体" w:hAnsi="宋体" w:hint="eastAsia"/>
          <w:sz w:val="24"/>
        </w:rPr>
        <w:t>供应商应根据校内比选项目的特点及要求，提供相应的技术方案、实施方案、技术支持与售后服务方和校内比选文件中要求供应商响应的其他技术文件等。</w:t>
      </w:r>
    </w:p>
    <w:p w:rsidR="007647A9" w:rsidRDefault="00000000">
      <w:pPr>
        <w:pStyle w:val="30"/>
        <w:spacing w:line="360" w:lineRule="auto"/>
        <w:rPr>
          <w:rFonts w:hAnsi="宋体"/>
          <w:u w:val="none"/>
        </w:rPr>
      </w:pPr>
      <w:bookmarkStart w:id="107" w:name="_Toc8747922"/>
      <w:bookmarkStart w:id="108" w:name="_Toc42674699"/>
      <w:bookmarkStart w:id="109" w:name="_Toc97808396"/>
      <w:bookmarkStart w:id="110" w:name="_Toc8734970"/>
      <w:bookmarkStart w:id="111" w:name="_Toc70689377"/>
      <w:bookmarkStart w:id="112" w:name="_Toc46310960"/>
      <w:bookmarkStart w:id="113" w:name="_Toc23167334"/>
      <w:bookmarkStart w:id="114" w:name="_Toc520356155"/>
      <w:r>
        <w:rPr>
          <w:rFonts w:hAnsi="宋体"/>
          <w:u w:val="none"/>
        </w:rPr>
        <w:t>10.</w:t>
      </w:r>
      <w:r>
        <w:rPr>
          <w:rFonts w:hAnsi="宋体"/>
          <w:u w:val="none"/>
        </w:rPr>
        <w:tab/>
      </w:r>
      <w:r>
        <w:rPr>
          <w:rFonts w:hAnsi="宋体"/>
          <w:u w:val="none"/>
        </w:rPr>
        <w:tab/>
      </w:r>
      <w:r>
        <w:rPr>
          <w:rFonts w:hAnsi="宋体" w:hint="eastAsia"/>
          <w:u w:val="none"/>
        </w:rPr>
        <w:t>响应报价</w:t>
      </w:r>
      <w:bookmarkEnd w:id="107"/>
      <w:bookmarkEnd w:id="108"/>
      <w:bookmarkEnd w:id="109"/>
      <w:bookmarkEnd w:id="110"/>
      <w:bookmarkEnd w:id="111"/>
      <w:bookmarkEnd w:id="112"/>
      <w:bookmarkEnd w:id="113"/>
      <w:bookmarkEnd w:id="114"/>
    </w:p>
    <w:p w:rsidR="007647A9" w:rsidRDefault="00000000">
      <w:pPr>
        <w:spacing w:before="120"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供应商应在报价承诺书（附件2）上报出相关服务的下浮率，并由法定代表人或其授权代表签署。</w:t>
      </w:r>
    </w:p>
    <w:p w:rsidR="007647A9" w:rsidRDefault="00000000">
      <w:pPr>
        <w:tabs>
          <w:tab w:val="left" w:pos="900"/>
        </w:tabs>
        <w:spacing w:before="120" w:line="360" w:lineRule="auto"/>
        <w:ind w:left="900" w:hanging="900"/>
        <w:rPr>
          <w:rFonts w:ascii="宋体" w:hAnsi="宋体"/>
          <w:sz w:val="24"/>
        </w:rPr>
      </w:pPr>
      <w:r>
        <w:rPr>
          <w:rFonts w:ascii="宋体" w:hAnsi="宋体" w:hint="eastAsia"/>
          <w:sz w:val="24"/>
        </w:rPr>
        <w:t>10.</w:t>
      </w:r>
      <w:r>
        <w:rPr>
          <w:rFonts w:ascii="宋体" w:hAnsi="宋体"/>
          <w:sz w:val="24"/>
        </w:rPr>
        <w:t>2</w:t>
      </w:r>
      <w:r>
        <w:rPr>
          <w:rFonts w:ascii="宋体" w:hAnsi="宋体" w:hint="eastAsia"/>
          <w:sz w:val="24"/>
        </w:rPr>
        <w:tab/>
        <w:t>只能有一个报价方案和报价, 否则将被视为无效报价。</w:t>
      </w:r>
    </w:p>
    <w:p w:rsidR="007647A9" w:rsidRDefault="00000000">
      <w:pPr>
        <w:pStyle w:val="30"/>
        <w:spacing w:line="360" w:lineRule="auto"/>
        <w:ind w:left="899" w:hanging="899"/>
        <w:rPr>
          <w:rFonts w:hAnsi="宋体"/>
          <w:u w:val="none"/>
        </w:rPr>
      </w:pPr>
      <w:bookmarkStart w:id="115" w:name="_Toc46310961"/>
      <w:bookmarkStart w:id="116" w:name="_Toc520356156"/>
      <w:bookmarkStart w:id="117" w:name="_Toc97808397"/>
      <w:bookmarkStart w:id="118" w:name="_Toc8734971"/>
      <w:bookmarkStart w:id="119" w:name="_Toc8747923"/>
      <w:bookmarkStart w:id="120" w:name="_Toc23167335"/>
      <w:bookmarkStart w:id="121" w:name="_Toc42674700"/>
      <w:bookmarkStart w:id="122" w:name="_Toc70689378"/>
      <w:bookmarkStart w:id="123" w:name="_Ref467306513"/>
      <w:r>
        <w:rPr>
          <w:rFonts w:hAnsi="宋体"/>
          <w:u w:val="none"/>
        </w:rPr>
        <w:t>11</w:t>
      </w:r>
      <w:r>
        <w:rPr>
          <w:rFonts w:hAnsi="宋体" w:hint="eastAsia"/>
          <w:u w:val="none"/>
        </w:rPr>
        <w:t>.</w:t>
      </w:r>
      <w:r>
        <w:rPr>
          <w:rFonts w:hAnsi="宋体" w:hint="eastAsia"/>
          <w:u w:val="none"/>
        </w:rPr>
        <w:tab/>
        <w:t>报价保证金</w:t>
      </w:r>
      <w:bookmarkEnd w:id="115"/>
      <w:bookmarkEnd w:id="116"/>
      <w:bookmarkEnd w:id="117"/>
      <w:bookmarkEnd w:id="118"/>
      <w:bookmarkEnd w:id="119"/>
      <w:bookmarkEnd w:id="120"/>
      <w:bookmarkEnd w:id="121"/>
      <w:bookmarkEnd w:id="122"/>
      <w:bookmarkEnd w:id="123"/>
    </w:p>
    <w:p w:rsidR="007647A9" w:rsidRDefault="00000000">
      <w:pPr>
        <w:spacing w:before="120" w:line="360" w:lineRule="auto"/>
        <w:ind w:left="898" w:hanging="898"/>
        <w:rPr>
          <w:rFonts w:ascii="宋体" w:hAnsi="宋体"/>
          <w:sz w:val="24"/>
        </w:rPr>
      </w:pPr>
      <w:bookmarkStart w:id="124"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w:t>
      </w:r>
      <w:r>
        <w:rPr>
          <w:rFonts w:ascii="宋体" w:hAnsi="宋体" w:hint="eastAsia"/>
          <w:b/>
          <w:sz w:val="24"/>
          <w:u w:val="single"/>
        </w:rPr>
        <w:t>第五章  供应商须知资料表</w:t>
      </w:r>
      <w:r>
        <w:rPr>
          <w:rFonts w:ascii="宋体" w:hAnsi="宋体"/>
          <w:b/>
          <w:sz w:val="24"/>
          <w:u w:val="single"/>
        </w:rPr>
        <w:t>”</w:t>
      </w:r>
      <w:r>
        <w:rPr>
          <w:rFonts w:ascii="宋体" w:hAnsi="宋体" w:hint="eastAsia"/>
          <w:bCs/>
          <w:sz w:val="24"/>
        </w:rPr>
        <w:t>中</w:t>
      </w:r>
      <w:r>
        <w:rPr>
          <w:rFonts w:ascii="宋体" w:hAnsi="宋体" w:hint="eastAsia"/>
          <w:b/>
          <w:sz w:val="24"/>
          <w:u w:val="single"/>
        </w:rPr>
        <w:t>“</w:t>
      </w:r>
      <w:r>
        <w:rPr>
          <w:rFonts w:ascii="宋体" w:hAnsi="宋体"/>
          <w:b/>
          <w:sz w:val="24"/>
          <w:u w:val="single"/>
        </w:rPr>
        <w:t>11.1</w:t>
      </w:r>
      <w:r>
        <w:rPr>
          <w:rFonts w:ascii="宋体" w:hAnsi="宋体" w:hint="eastAsia"/>
          <w:b/>
          <w:sz w:val="24"/>
          <w:u w:val="single"/>
        </w:rPr>
        <w:t>”</w:t>
      </w:r>
      <w:r>
        <w:rPr>
          <w:rFonts w:ascii="宋体" w:hAnsi="宋体" w:hint="eastAsia"/>
          <w:sz w:val="24"/>
        </w:rPr>
        <w:t>的报价保证金</w:t>
      </w:r>
      <w:bookmarkEnd w:id="124"/>
      <w:r>
        <w:rPr>
          <w:rFonts w:ascii="宋体" w:hAnsi="宋体" w:hint="eastAsia"/>
          <w:sz w:val="24"/>
        </w:rPr>
        <w:t>，并作为其报价的一部分。</w:t>
      </w:r>
    </w:p>
    <w:p w:rsidR="007647A9" w:rsidRDefault="00000000">
      <w:pPr>
        <w:spacing w:before="120" w:line="360" w:lineRule="auto"/>
        <w:ind w:left="898" w:hanging="898"/>
        <w:rPr>
          <w:rFonts w:ascii="宋体" w:hAnsi="宋体"/>
          <w:sz w:val="24"/>
        </w:rPr>
      </w:pPr>
      <w:r>
        <w:rPr>
          <w:rFonts w:ascii="宋体" w:hAnsi="宋体"/>
          <w:sz w:val="24"/>
        </w:rPr>
        <w:lastRenderedPageBreak/>
        <w:t>11.2</w:t>
      </w:r>
      <w:r>
        <w:rPr>
          <w:rFonts w:ascii="宋体" w:hAnsi="宋体"/>
          <w:sz w:val="24"/>
        </w:rPr>
        <w:tab/>
      </w:r>
      <w:r>
        <w:rPr>
          <w:rFonts w:ascii="宋体" w:hAnsi="宋体" w:hint="eastAsia"/>
          <w:sz w:val="24"/>
        </w:rPr>
        <w:t>报价保证金是为了保护校内比选采购单位免遭因供应商的行为蒙受损失而要求的。</w:t>
      </w:r>
    </w:p>
    <w:p w:rsidR="007647A9" w:rsidRDefault="00000000">
      <w:pPr>
        <w:spacing w:before="120" w:line="360" w:lineRule="auto"/>
        <w:ind w:left="360" w:firstLine="540"/>
        <w:rPr>
          <w:rFonts w:ascii="宋体" w:hAnsi="宋体"/>
          <w:sz w:val="24"/>
        </w:rPr>
      </w:pPr>
      <w:r>
        <w:rPr>
          <w:rFonts w:ascii="宋体" w:hAnsi="宋体" w:hint="eastAsia"/>
          <w:sz w:val="24"/>
        </w:rPr>
        <w:t>下列任何情况发生，报价保证金将不予退还：</w:t>
      </w:r>
    </w:p>
    <w:p w:rsidR="007647A9" w:rsidRDefault="00000000">
      <w:pPr>
        <w:pStyle w:val="ae"/>
        <w:tabs>
          <w:tab w:val="left" w:pos="2240"/>
        </w:tabs>
        <w:spacing w:line="360" w:lineRule="auto"/>
        <w:ind w:left="-2" w:firstLine="900"/>
        <w:rPr>
          <w:rFonts w:hAnsi="宋体"/>
          <w:sz w:val="24"/>
        </w:rPr>
      </w:pPr>
      <w:r>
        <w:rPr>
          <w:rFonts w:hAnsi="宋体" w:hint="eastAsia"/>
          <w:sz w:val="24"/>
        </w:rPr>
        <w:t>（1）供应商在报价有效期内撤销报价文件的；</w:t>
      </w:r>
    </w:p>
    <w:p w:rsidR="007647A9" w:rsidRDefault="00000000">
      <w:pPr>
        <w:pStyle w:val="ae"/>
        <w:tabs>
          <w:tab w:val="left" w:pos="2240"/>
        </w:tabs>
        <w:spacing w:line="360" w:lineRule="auto"/>
        <w:ind w:left="-2" w:firstLine="900"/>
        <w:rPr>
          <w:rFonts w:hAnsi="宋体"/>
          <w:sz w:val="24"/>
        </w:rPr>
      </w:pPr>
      <w:r>
        <w:rPr>
          <w:rFonts w:hAnsi="宋体" w:hint="eastAsia"/>
          <w:sz w:val="24"/>
        </w:rPr>
        <w:t>（2）供应商在报价文件中提供任何虚假材料的；</w:t>
      </w:r>
    </w:p>
    <w:p w:rsidR="007647A9" w:rsidRDefault="00000000">
      <w:pPr>
        <w:pStyle w:val="ae"/>
        <w:tabs>
          <w:tab w:val="left" w:pos="2240"/>
        </w:tabs>
        <w:spacing w:line="360" w:lineRule="auto"/>
        <w:ind w:left="-2" w:firstLine="900"/>
        <w:rPr>
          <w:rFonts w:hAnsi="宋体"/>
          <w:sz w:val="24"/>
        </w:rPr>
      </w:pPr>
      <w:r>
        <w:rPr>
          <w:rFonts w:hAnsi="宋体" w:hint="eastAsia"/>
          <w:sz w:val="24"/>
        </w:rPr>
        <w:t>（3）供应商恶意串通报价的；</w:t>
      </w:r>
    </w:p>
    <w:p w:rsidR="007647A9" w:rsidRDefault="00000000">
      <w:pPr>
        <w:pStyle w:val="ae"/>
        <w:tabs>
          <w:tab w:val="left" w:pos="2240"/>
        </w:tabs>
        <w:spacing w:line="360" w:lineRule="auto"/>
        <w:ind w:left="-2" w:firstLine="900"/>
        <w:rPr>
          <w:rFonts w:hAnsi="宋体"/>
          <w:sz w:val="24"/>
        </w:rPr>
      </w:pPr>
      <w:r>
        <w:rPr>
          <w:rFonts w:hAnsi="宋体" w:hint="eastAsia"/>
          <w:sz w:val="24"/>
        </w:rPr>
        <w:t>（4）成交人不按本须知的规定与采购人签订合同的；</w:t>
      </w:r>
    </w:p>
    <w:p w:rsidR="007647A9" w:rsidRDefault="00000000">
      <w:pPr>
        <w:pStyle w:val="ae"/>
        <w:tabs>
          <w:tab w:val="left" w:pos="2240"/>
        </w:tabs>
        <w:spacing w:line="360" w:lineRule="auto"/>
        <w:ind w:left="-2" w:firstLine="900"/>
        <w:rPr>
          <w:rFonts w:hAnsi="宋体"/>
          <w:sz w:val="24"/>
        </w:rPr>
      </w:pPr>
      <w:r>
        <w:rPr>
          <w:rFonts w:hAnsi="宋体" w:hint="eastAsia"/>
          <w:sz w:val="24"/>
        </w:rPr>
        <w:t>（5）校内比选文件规定的其他情形。</w:t>
      </w:r>
    </w:p>
    <w:p w:rsidR="007647A9" w:rsidRDefault="00000000">
      <w:pPr>
        <w:spacing w:before="120" w:line="360" w:lineRule="auto"/>
        <w:rPr>
          <w:rFonts w:ascii="宋体" w:hAnsi="宋体"/>
          <w:sz w:val="24"/>
        </w:rPr>
      </w:pPr>
      <w:bookmarkStart w:id="125" w:name="_Ref467306336"/>
      <w:r>
        <w:rPr>
          <w:rFonts w:ascii="宋体" w:hAnsi="宋体" w:hint="eastAsia"/>
          <w:sz w:val="24"/>
        </w:rPr>
        <w:t>11.3</w:t>
      </w:r>
      <w:r>
        <w:rPr>
          <w:rFonts w:ascii="宋体" w:hAnsi="宋体" w:hint="eastAsia"/>
          <w:sz w:val="24"/>
        </w:rPr>
        <w:tab/>
        <w:t>报价保证金可采用下列形式之一：</w:t>
      </w:r>
      <w:bookmarkEnd w:id="125"/>
    </w:p>
    <w:p w:rsidR="007647A9" w:rsidRDefault="00000000">
      <w:pPr>
        <w:spacing w:before="120" w:line="360" w:lineRule="auto"/>
        <w:ind w:leftChars="456" w:left="958"/>
        <w:rPr>
          <w:rFonts w:ascii="宋体" w:hAnsi="宋体"/>
          <w:color w:val="000000"/>
          <w:sz w:val="24"/>
        </w:rPr>
      </w:pPr>
      <w:r>
        <w:rPr>
          <w:rFonts w:ascii="宋体" w:hAnsi="宋体" w:hint="eastAsia"/>
          <w:color w:val="000000"/>
          <w:sz w:val="24"/>
        </w:rPr>
        <w:t>京津地区：支票/汇票/电汇/网银/金融机构、担保机构出具的保函；</w:t>
      </w:r>
    </w:p>
    <w:p w:rsidR="007647A9" w:rsidRDefault="00000000">
      <w:pPr>
        <w:spacing w:before="120" w:line="360" w:lineRule="auto"/>
        <w:ind w:leftChars="456" w:left="958"/>
        <w:rPr>
          <w:rFonts w:ascii="宋体" w:hAnsi="宋体"/>
          <w:color w:val="000000"/>
          <w:sz w:val="24"/>
        </w:rPr>
      </w:pPr>
      <w:r>
        <w:rPr>
          <w:rFonts w:ascii="宋体" w:hAnsi="宋体" w:hint="eastAsia"/>
          <w:color w:val="000000"/>
          <w:sz w:val="24"/>
        </w:rPr>
        <w:t>其它地区：汇票/电汇/网银/金融机构、担保机构出具的保函；</w:t>
      </w:r>
    </w:p>
    <w:p w:rsidR="007647A9" w:rsidRDefault="00000000">
      <w:pPr>
        <w:spacing w:before="120" w:line="360" w:lineRule="auto"/>
        <w:ind w:leftChars="456" w:left="958"/>
        <w:rPr>
          <w:rFonts w:ascii="宋体" w:hAnsi="宋体"/>
          <w:color w:val="000000"/>
          <w:sz w:val="24"/>
        </w:rPr>
      </w:pPr>
      <w:r>
        <w:rPr>
          <w:rFonts w:ascii="宋体" w:hAnsi="宋体" w:hint="eastAsia"/>
          <w:color w:val="000000"/>
          <w:sz w:val="24"/>
        </w:rPr>
        <w:t>报价保证金的接收单位为</w:t>
      </w:r>
      <w:r>
        <w:rPr>
          <w:rFonts w:ascii="宋体" w:hAnsi="宋体" w:hint="eastAsia"/>
          <w:b/>
          <w:bCs/>
          <w:color w:val="000000"/>
          <w:sz w:val="24"/>
        </w:rPr>
        <w:t>北京明德致信咨询有限公司</w:t>
      </w:r>
      <w:r>
        <w:rPr>
          <w:rFonts w:ascii="宋体" w:hAnsi="宋体" w:hint="eastAsia"/>
          <w:color w:val="000000"/>
          <w:sz w:val="24"/>
        </w:rPr>
        <w:t>。</w:t>
      </w:r>
      <w:r>
        <w:rPr>
          <w:rFonts w:ascii="宋体" w:hAnsi="宋体" w:hint="eastAsia"/>
          <w:sz w:val="24"/>
        </w:rPr>
        <w:t>银行账号信息见第一章。</w:t>
      </w:r>
    </w:p>
    <w:p w:rsidR="007647A9" w:rsidRDefault="00000000">
      <w:pPr>
        <w:spacing w:before="120" w:line="360" w:lineRule="auto"/>
        <w:ind w:left="900" w:hanging="900"/>
        <w:rPr>
          <w:rFonts w:ascii="宋体" w:hAnsi="宋体"/>
          <w:sz w:val="24"/>
        </w:rPr>
      </w:pPr>
      <w:r>
        <w:rPr>
          <w:rFonts w:ascii="宋体" w:hAnsi="宋体" w:hint="eastAsia"/>
          <w:sz w:val="24"/>
        </w:rPr>
        <w:t>11.4</w:t>
      </w:r>
      <w:r>
        <w:rPr>
          <w:rFonts w:ascii="宋体" w:hAnsi="宋体" w:hint="eastAsia"/>
          <w:sz w:val="24"/>
        </w:rPr>
        <w:tab/>
        <w:t>未按规定提交报价保证金的报价将被视为无效报价。联合体报价的，可以由联合体中的一方或者共同提交报价保证金，以一方名义提交报价保证金的，对联合体各方均具有约束力。供应商同时对多个包号进行报价时，如提供一份报价保证金的，应注明每包的报价保证金金额。报价保证金总额不足且无法判定所涉及的包号的，涉及的所有包号将均被视为无效报价。</w:t>
      </w:r>
    </w:p>
    <w:p w:rsidR="007647A9" w:rsidRDefault="00000000">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成交人的报价保证金，在与采购人签订合同后5个工作日内办理无息退还手续。未成交的供应商的报价保证金将于成交通知书发出之日起5个工作日内无息退还供应商。成交人在领取成交通知书时须向校内比选代理机构缴纳成交服务费（具体标准见第五章）。</w:t>
      </w:r>
    </w:p>
    <w:p w:rsidR="007647A9" w:rsidRDefault="00000000">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校内比选采购单位逾期退还报价保证金的，除应当退还报价保证金本金外，还应当按中国人民银行同期贷款基准利率上浮20％后的利率支付超期资金占用费，但因供应商自身原因导致无法及时退还的除外。</w:t>
      </w:r>
    </w:p>
    <w:p w:rsidR="007647A9" w:rsidRDefault="00000000">
      <w:pPr>
        <w:pStyle w:val="30"/>
        <w:spacing w:line="360" w:lineRule="auto"/>
        <w:ind w:left="899" w:hanging="899"/>
        <w:rPr>
          <w:rFonts w:hAnsi="宋体"/>
          <w:u w:val="none"/>
        </w:rPr>
      </w:pPr>
      <w:bookmarkStart w:id="126" w:name="_Toc8747924"/>
      <w:bookmarkStart w:id="127" w:name="_Toc70689379"/>
      <w:bookmarkStart w:id="128" w:name="_Toc520356157"/>
      <w:bookmarkStart w:id="129" w:name="_Toc23167336"/>
      <w:bookmarkStart w:id="130" w:name="_Toc8734972"/>
      <w:bookmarkStart w:id="131" w:name="_Toc42674701"/>
      <w:bookmarkStart w:id="132" w:name="_Toc97808398"/>
      <w:bookmarkStart w:id="133" w:name="_Toc46310962"/>
      <w:r>
        <w:rPr>
          <w:rFonts w:hAnsi="宋体" w:hint="eastAsia"/>
          <w:u w:val="none"/>
        </w:rPr>
        <w:lastRenderedPageBreak/>
        <w:t>12.</w:t>
      </w:r>
      <w:r>
        <w:rPr>
          <w:rFonts w:hAnsi="宋体" w:hint="eastAsia"/>
          <w:u w:val="none"/>
        </w:rPr>
        <w:tab/>
        <w:t>报价有效期</w:t>
      </w:r>
      <w:bookmarkEnd w:id="126"/>
      <w:bookmarkEnd w:id="127"/>
      <w:bookmarkEnd w:id="128"/>
      <w:bookmarkEnd w:id="129"/>
      <w:bookmarkEnd w:id="130"/>
      <w:bookmarkEnd w:id="131"/>
      <w:bookmarkEnd w:id="132"/>
      <w:bookmarkEnd w:id="133"/>
    </w:p>
    <w:p w:rsidR="007647A9" w:rsidRDefault="00000000">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报价应在规定的报价截止日起的</w:t>
      </w:r>
      <w:r>
        <w:rPr>
          <w:rFonts w:ascii="宋体" w:hAnsi="宋体" w:hint="eastAsia"/>
          <w:sz w:val="24"/>
          <w:u w:val="single"/>
        </w:rPr>
        <w:t xml:space="preserve"> 90 </w:t>
      </w:r>
      <w:r>
        <w:rPr>
          <w:rFonts w:ascii="宋体" w:hAnsi="宋体" w:hint="eastAsia"/>
          <w:sz w:val="24"/>
        </w:rPr>
        <w:t>天内保持有效，报价有效期不满足要求的报价将被视为无效报价。</w:t>
      </w:r>
    </w:p>
    <w:p w:rsidR="007647A9" w:rsidRDefault="00000000">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校内比选采购单位可根据实际情况，在原报价有效期截止之前，要求供应商同意延长报价文件的有效期。接受该要求的供应商将不会被要求和允许修正其报价，且本须知中有关报价保证金的要求将在延长了的有效期内继续有效。供应商也可以拒绝校内比选采购单位的这种要求，其报价保证金将不会被没收。上述要求和答复都应以书面形式提交。</w:t>
      </w:r>
    </w:p>
    <w:p w:rsidR="007647A9" w:rsidRDefault="00000000">
      <w:pPr>
        <w:pStyle w:val="30"/>
        <w:spacing w:line="360" w:lineRule="auto"/>
        <w:ind w:left="899" w:hanging="899"/>
        <w:rPr>
          <w:rFonts w:hAnsi="宋体"/>
          <w:u w:val="none"/>
        </w:rPr>
      </w:pPr>
      <w:bookmarkStart w:id="134" w:name="_Toc520356158"/>
      <w:bookmarkStart w:id="135" w:name="_Toc8734973"/>
      <w:bookmarkStart w:id="136" w:name="_Toc97808399"/>
      <w:bookmarkStart w:id="137" w:name="_Toc42674702"/>
      <w:bookmarkStart w:id="138" w:name="_Toc8747925"/>
      <w:bookmarkStart w:id="139" w:name="_Toc70689380"/>
      <w:bookmarkStart w:id="140" w:name="_Toc46310963"/>
      <w:bookmarkStart w:id="141" w:name="_Toc23167337"/>
      <w:r>
        <w:rPr>
          <w:rFonts w:hAnsi="宋体" w:hint="eastAsia"/>
          <w:u w:val="none"/>
        </w:rPr>
        <w:t>13.</w:t>
      </w:r>
      <w:r>
        <w:rPr>
          <w:rFonts w:hAnsi="宋体" w:hint="eastAsia"/>
          <w:u w:val="none"/>
        </w:rPr>
        <w:tab/>
        <w:t>报价文件的签署</w:t>
      </w:r>
      <w:bookmarkEnd w:id="134"/>
      <w:r>
        <w:rPr>
          <w:rFonts w:hAnsi="宋体" w:hint="eastAsia"/>
          <w:u w:val="none"/>
        </w:rPr>
        <w:t>及规定</w:t>
      </w:r>
      <w:bookmarkEnd w:id="135"/>
      <w:bookmarkEnd w:id="136"/>
      <w:bookmarkEnd w:id="137"/>
      <w:bookmarkEnd w:id="138"/>
      <w:bookmarkEnd w:id="139"/>
      <w:bookmarkEnd w:id="140"/>
      <w:bookmarkEnd w:id="141"/>
    </w:p>
    <w:p w:rsidR="007647A9" w:rsidRDefault="00000000">
      <w:pPr>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供应商应准备报价文件正本</w:t>
      </w:r>
      <w:r>
        <w:rPr>
          <w:rFonts w:ascii="宋体" w:hAnsi="宋体" w:hint="eastAsia"/>
          <w:sz w:val="24"/>
          <w:u w:val="single"/>
        </w:rPr>
        <w:t>1</w:t>
      </w:r>
      <w:r>
        <w:rPr>
          <w:rFonts w:ascii="宋体" w:hAnsi="宋体" w:hint="eastAsia"/>
          <w:sz w:val="24"/>
        </w:rPr>
        <w:t>份和副本</w:t>
      </w:r>
      <w:r>
        <w:rPr>
          <w:rFonts w:ascii="宋体" w:hAnsi="宋体" w:hint="eastAsia"/>
          <w:sz w:val="24"/>
          <w:u w:val="single"/>
        </w:rPr>
        <w:t xml:space="preserve"> </w:t>
      </w:r>
      <w:r>
        <w:rPr>
          <w:rFonts w:ascii="宋体" w:hAnsi="宋体"/>
          <w:sz w:val="24"/>
          <w:u w:val="single"/>
        </w:rPr>
        <w:t>3</w:t>
      </w:r>
      <w:r>
        <w:rPr>
          <w:rFonts w:ascii="宋体" w:hAnsi="宋体" w:hint="eastAsia"/>
          <w:sz w:val="24"/>
          <w:u w:val="single"/>
        </w:rPr>
        <w:t xml:space="preserve"> </w:t>
      </w:r>
      <w:r>
        <w:rPr>
          <w:rFonts w:ascii="宋体" w:hAnsi="宋体" w:hint="eastAsia"/>
          <w:sz w:val="24"/>
        </w:rPr>
        <w:t>份，每份报价文件须清楚地标明“正本”或“副本”。若正本和副本不符，以正本为准。供应商还需提供电子版报价文件</w:t>
      </w:r>
      <w:r>
        <w:rPr>
          <w:rFonts w:ascii="宋体" w:hAnsi="宋体"/>
          <w:sz w:val="24"/>
        </w:rPr>
        <w:t>2</w:t>
      </w:r>
      <w:r>
        <w:rPr>
          <w:rFonts w:ascii="宋体" w:hAnsi="宋体" w:hint="eastAsia"/>
          <w:sz w:val="24"/>
        </w:rPr>
        <w:t>份（U盘）（需包含有签字盖章的正本PDF版扫描件及可编辑的WORD版投标文件各一份），若电子版报价文件和书面报价文件不符，以书面报价文件为准。</w:t>
      </w:r>
    </w:p>
    <w:p w:rsidR="007647A9" w:rsidRDefault="00000000">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报价文件应装订牢固、目录清楚、页码准确。</w:t>
      </w:r>
    </w:p>
    <w:p w:rsidR="007647A9" w:rsidRDefault="00000000">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报价文件的正本需打印或用不退色墨水书写，并由供应商的法定代表人或经其正式授权的代表在校内比选文件要求的地方签字、加盖单位印章。授权代表须持有书面的“法定代表人授权书”（标准格式附后），并将其附在报价文件中。报价文件的副本可采用正本的复印件。</w:t>
      </w:r>
    </w:p>
    <w:p w:rsidR="007647A9" w:rsidRDefault="00000000">
      <w:pPr>
        <w:spacing w:before="120" w:line="360" w:lineRule="auto"/>
        <w:ind w:left="900" w:hanging="900"/>
        <w:rPr>
          <w:rFonts w:ascii="宋体" w:hAnsi="宋体"/>
          <w:sz w:val="24"/>
        </w:rPr>
      </w:pPr>
      <w:r>
        <w:rPr>
          <w:rFonts w:ascii="宋体" w:hAnsi="宋体" w:hint="eastAsia"/>
          <w:sz w:val="24"/>
        </w:rPr>
        <w:t>13.4</w:t>
      </w:r>
      <w:r>
        <w:rPr>
          <w:rFonts w:ascii="宋体" w:hAnsi="宋体" w:hint="eastAsia"/>
          <w:sz w:val="24"/>
        </w:rPr>
        <w:tab/>
        <w:t>如对报价文件进行了修改，包括任何行间插字、涂改和增删等，必须由报价文件签字人（指法定代表人或经其正式授权的代表）在修改变更处签字并加盖公章。</w:t>
      </w:r>
    </w:p>
    <w:p w:rsidR="007647A9" w:rsidRDefault="00000000">
      <w:pPr>
        <w:spacing w:before="120" w:line="360" w:lineRule="auto"/>
        <w:rPr>
          <w:rFonts w:ascii="宋体" w:hAnsi="宋体"/>
          <w:sz w:val="24"/>
        </w:rPr>
      </w:pPr>
      <w:r>
        <w:rPr>
          <w:rFonts w:ascii="宋体" w:hAnsi="宋体" w:hint="eastAsia"/>
          <w:sz w:val="24"/>
        </w:rPr>
        <w:t>13.5</w:t>
      </w:r>
      <w:r>
        <w:rPr>
          <w:rFonts w:ascii="宋体" w:hAnsi="宋体" w:hint="eastAsia"/>
          <w:sz w:val="24"/>
        </w:rPr>
        <w:tab/>
        <w:t>报价文件因字迹潦草或表达不清所引起的后果由供应商负责。</w:t>
      </w:r>
    </w:p>
    <w:p w:rsidR="007647A9" w:rsidRDefault="00000000">
      <w:pPr>
        <w:spacing w:before="120" w:line="360" w:lineRule="auto"/>
        <w:rPr>
          <w:rFonts w:ascii="宋体" w:hAnsi="宋体"/>
          <w:sz w:val="24"/>
        </w:rPr>
      </w:pPr>
      <w:r>
        <w:rPr>
          <w:rFonts w:ascii="宋体" w:hAnsi="宋体" w:hint="eastAsia"/>
          <w:sz w:val="24"/>
        </w:rPr>
        <w:t>13.6</w:t>
      </w:r>
      <w:r>
        <w:rPr>
          <w:rFonts w:ascii="宋体" w:hAnsi="宋体" w:hint="eastAsia"/>
          <w:sz w:val="24"/>
        </w:rPr>
        <w:tab/>
        <w:t>供应商为自然人的，可以不执行校内比选文件中对报价文件的盖章要求。</w:t>
      </w:r>
    </w:p>
    <w:p w:rsidR="007647A9" w:rsidRDefault="007647A9">
      <w:pPr>
        <w:spacing w:before="120" w:line="360" w:lineRule="auto"/>
        <w:rPr>
          <w:rFonts w:ascii="宋体" w:hAnsi="宋体"/>
          <w:sz w:val="24"/>
        </w:rPr>
      </w:pPr>
    </w:p>
    <w:p w:rsidR="007647A9" w:rsidRDefault="00000000">
      <w:pPr>
        <w:pStyle w:val="20"/>
        <w:spacing w:line="360" w:lineRule="auto"/>
        <w:rPr>
          <w:rFonts w:ascii="宋体" w:eastAsia="宋体" w:hAnsi="宋体"/>
          <w:sz w:val="28"/>
          <w:szCs w:val="28"/>
        </w:rPr>
      </w:pPr>
      <w:bookmarkStart w:id="142" w:name="_Toc23167338"/>
      <w:bookmarkStart w:id="143" w:name="_Toc8747926"/>
      <w:bookmarkStart w:id="144" w:name="_Toc8734974"/>
      <w:bookmarkStart w:id="145" w:name="_Toc46310964"/>
      <w:bookmarkStart w:id="146" w:name="_Toc520356159"/>
      <w:bookmarkStart w:id="147" w:name="_Toc42674703"/>
      <w:bookmarkStart w:id="148" w:name="_Toc97808400"/>
      <w:bookmarkStart w:id="149" w:name="_Toc70689381"/>
      <w:r>
        <w:rPr>
          <w:rFonts w:ascii="宋体" w:eastAsia="宋体" w:hAnsi="宋体" w:hint="eastAsia"/>
          <w:sz w:val="28"/>
          <w:szCs w:val="28"/>
        </w:rPr>
        <w:lastRenderedPageBreak/>
        <w:t>四   报价文件的递交</w:t>
      </w:r>
      <w:bookmarkEnd w:id="142"/>
      <w:bookmarkEnd w:id="143"/>
      <w:bookmarkEnd w:id="144"/>
      <w:bookmarkEnd w:id="145"/>
      <w:bookmarkEnd w:id="146"/>
      <w:bookmarkEnd w:id="147"/>
      <w:bookmarkEnd w:id="148"/>
      <w:bookmarkEnd w:id="149"/>
    </w:p>
    <w:p w:rsidR="007647A9" w:rsidRDefault="00000000">
      <w:pPr>
        <w:pStyle w:val="30"/>
        <w:spacing w:line="360" w:lineRule="auto"/>
        <w:ind w:left="899" w:hanging="899"/>
        <w:rPr>
          <w:rFonts w:hAnsi="宋体"/>
          <w:u w:val="none"/>
        </w:rPr>
      </w:pPr>
      <w:bookmarkStart w:id="150" w:name="_Toc42674704"/>
      <w:bookmarkStart w:id="151" w:name="_Toc46310965"/>
      <w:bookmarkStart w:id="152" w:name="_Toc23167339"/>
      <w:bookmarkStart w:id="153" w:name="_Toc8747927"/>
      <w:bookmarkStart w:id="154" w:name="_Toc520356160"/>
      <w:bookmarkStart w:id="155" w:name="_Toc70689382"/>
      <w:bookmarkStart w:id="156" w:name="_Toc97808401"/>
      <w:bookmarkStart w:id="157" w:name="_Toc8734975"/>
      <w:r>
        <w:rPr>
          <w:rFonts w:hAnsi="宋体" w:hint="eastAsia"/>
          <w:u w:val="none"/>
        </w:rPr>
        <w:t>14.</w:t>
      </w:r>
      <w:r>
        <w:rPr>
          <w:rFonts w:hAnsi="宋体" w:hint="eastAsia"/>
          <w:u w:val="none"/>
        </w:rPr>
        <w:tab/>
        <w:t>报价文件的密封和标记</w:t>
      </w:r>
      <w:bookmarkEnd w:id="150"/>
      <w:bookmarkEnd w:id="151"/>
      <w:bookmarkEnd w:id="152"/>
      <w:bookmarkEnd w:id="153"/>
      <w:bookmarkEnd w:id="154"/>
      <w:bookmarkEnd w:id="155"/>
      <w:bookmarkEnd w:id="156"/>
      <w:bookmarkEnd w:id="157"/>
    </w:p>
    <w:p w:rsidR="007647A9" w:rsidRDefault="00000000">
      <w:pPr>
        <w:spacing w:before="120" w:line="360" w:lineRule="auto"/>
        <w:ind w:left="960" w:hangingChars="400" w:hanging="960"/>
        <w:rPr>
          <w:rFonts w:ascii="宋体" w:hAnsi="宋体"/>
          <w:sz w:val="24"/>
        </w:rPr>
      </w:pPr>
      <w:r>
        <w:rPr>
          <w:rFonts w:ascii="宋体" w:hAnsi="宋体" w:hint="eastAsia"/>
          <w:sz w:val="24"/>
        </w:rPr>
        <w:t>14.1</w:t>
      </w:r>
      <w:r>
        <w:rPr>
          <w:rFonts w:ascii="宋体" w:hAnsi="宋体" w:hint="eastAsia"/>
          <w:sz w:val="24"/>
        </w:rPr>
        <w:tab/>
        <w:t>报价时，供应商应将报价文件正本密封装在单独的信封（箱）中，将所有副本一起密封装在单独的信封（箱）中，且在信封（箱）表面标明“正本”“副本”字样。电子版报价文件可单独密封包装，也可和报价文件正本一起封装。</w:t>
      </w:r>
    </w:p>
    <w:p w:rsidR="007647A9" w:rsidRDefault="00000000">
      <w:pPr>
        <w:spacing w:before="120" w:line="360" w:lineRule="auto"/>
        <w:ind w:left="960" w:hangingChars="400" w:hanging="960"/>
        <w:rPr>
          <w:rFonts w:ascii="宋体" w:hAnsi="宋体"/>
          <w:sz w:val="24"/>
        </w:rPr>
      </w:pPr>
      <w:r>
        <w:rPr>
          <w:rFonts w:ascii="宋体" w:hAnsi="宋体" w:hint="eastAsia"/>
          <w:sz w:val="24"/>
        </w:rPr>
        <w:t>14.2</w:t>
      </w:r>
      <w:r>
        <w:rPr>
          <w:rFonts w:ascii="宋体" w:hAnsi="宋体" w:hint="eastAsia"/>
          <w:sz w:val="24"/>
        </w:rPr>
        <w:tab/>
        <w:t>为方便文件开启唱标，供应商应将 “报价承诺书</w:t>
      </w:r>
      <w:r>
        <w:rPr>
          <w:rFonts w:ascii="宋体" w:hAnsi="宋体"/>
          <w:sz w:val="24"/>
        </w:rPr>
        <w:t>”</w:t>
      </w:r>
      <w:r>
        <w:rPr>
          <w:rFonts w:ascii="宋体" w:hAnsi="宋体" w:hint="eastAsia"/>
          <w:sz w:val="24"/>
        </w:rPr>
        <w:t>单独密封，并在信封上标明“报价承诺书”字样，在报价时单独递交。</w:t>
      </w:r>
    </w:p>
    <w:p w:rsidR="007647A9" w:rsidRDefault="00000000">
      <w:pPr>
        <w:spacing w:before="120" w:line="360" w:lineRule="auto"/>
        <w:ind w:left="960" w:hangingChars="400" w:hanging="960"/>
        <w:rPr>
          <w:rFonts w:ascii="宋体" w:hAnsi="宋体"/>
          <w:sz w:val="24"/>
        </w:rPr>
      </w:pPr>
      <w:r>
        <w:rPr>
          <w:rFonts w:ascii="宋体" w:hAnsi="宋体" w:hint="eastAsia"/>
          <w:sz w:val="24"/>
        </w:rPr>
        <w:t>14.3</w:t>
      </w:r>
      <w:r>
        <w:rPr>
          <w:rFonts w:ascii="宋体" w:hAnsi="宋体" w:hint="eastAsia"/>
          <w:sz w:val="24"/>
        </w:rPr>
        <w:tab/>
        <w:t>报价保证金应与报价文件同时提交。为方便核查报价保证金，供应商应将“报价保证金”单独密封，并在信封上标明 “报价保证金”字样，在报价时单独递交。如报价保证金是以电汇、网银等转账方式提交的，供应商应将电汇底单复印件或网银转账界面的打印件密封在信封里。</w:t>
      </w:r>
    </w:p>
    <w:p w:rsidR="007647A9" w:rsidRDefault="00000000">
      <w:pPr>
        <w:spacing w:before="120" w:line="360" w:lineRule="auto"/>
        <w:ind w:left="960" w:hangingChars="400" w:hanging="960"/>
        <w:rPr>
          <w:rFonts w:ascii="宋体" w:hAnsi="宋体"/>
          <w:sz w:val="24"/>
        </w:rPr>
      </w:pPr>
      <w:r>
        <w:rPr>
          <w:rFonts w:ascii="宋体" w:hAnsi="宋体" w:hint="eastAsia"/>
          <w:sz w:val="24"/>
        </w:rPr>
        <w:t>14.4</w:t>
      </w:r>
      <w:r>
        <w:rPr>
          <w:rFonts w:ascii="宋体" w:hAnsi="宋体" w:hint="eastAsia"/>
          <w:sz w:val="24"/>
        </w:rPr>
        <w:tab/>
        <w:t>所有信封（箱）上均应：</w:t>
      </w:r>
    </w:p>
    <w:p w:rsidR="007647A9" w:rsidRDefault="00000000">
      <w:pPr>
        <w:pStyle w:val="ae"/>
        <w:tabs>
          <w:tab w:val="left" w:pos="630"/>
          <w:tab w:val="left" w:pos="1365"/>
        </w:tabs>
        <w:spacing w:line="360" w:lineRule="auto"/>
        <w:ind w:left="660" w:firstLine="240"/>
        <w:rPr>
          <w:rFonts w:hAnsi="宋体"/>
          <w:sz w:val="24"/>
        </w:rPr>
      </w:pPr>
      <w:r>
        <w:rPr>
          <w:rFonts w:hAnsi="宋体" w:hint="eastAsia"/>
          <w:sz w:val="24"/>
        </w:rPr>
        <w:t>1）清楚标明递交至校内比选公告或报价邀请书中指明的地址。</w:t>
      </w:r>
    </w:p>
    <w:p w:rsidR="007647A9" w:rsidRDefault="00000000">
      <w:pPr>
        <w:pStyle w:val="ae"/>
        <w:tabs>
          <w:tab w:val="left" w:pos="1365"/>
        </w:tabs>
        <w:spacing w:line="360" w:lineRule="auto"/>
        <w:ind w:left="1259" w:hanging="360"/>
        <w:rPr>
          <w:rFonts w:hAnsi="宋体"/>
          <w:sz w:val="24"/>
        </w:rPr>
      </w:pPr>
      <w:r>
        <w:rPr>
          <w:rFonts w:hAnsi="宋体" w:hint="eastAsia"/>
          <w:sz w:val="24"/>
        </w:rPr>
        <w:t>2）注明项目名称、校内比选编号、包号和“在</w:t>
      </w:r>
      <w:r>
        <w:rPr>
          <w:rFonts w:hAnsi="宋体" w:hint="eastAsia"/>
          <w:b/>
          <w:sz w:val="24"/>
          <w:u w:val="single"/>
        </w:rPr>
        <w:t>（文件开启日期、时间 ）之前不得启封</w:t>
      </w:r>
      <w:r>
        <w:rPr>
          <w:rFonts w:hAnsi="宋体" w:hint="eastAsia"/>
          <w:b/>
          <w:sz w:val="24"/>
        </w:rPr>
        <w:t>”</w:t>
      </w:r>
      <w:r>
        <w:rPr>
          <w:rFonts w:hAnsi="宋体" w:hint="eastAsia"/>
          <w:sz w:val="24"/>
        </w:rPr>
        <w:t>的字样。(填入规定的报价截止日期)</w:t>
      </w:r>
    </w:p>
    <w:p w:rsidR="007647A9" w:rsidRDefault="00000000">
      <w:pPr>
        <w:pStyle w:val="ae"/>
        <w:tabs>
          <w:tab w:val="left" w:pos="1365"/>
        </w:tabs>
        <w:spacing w:line="360" w:lineRule="auto"/>
        <w:ind w:left="1259" w:hanging="360"/>
        <w:rPr>
          <w:rFonts w:hAnsi="宋体"/>
          <w:sz w:val="24"/>
        </w:rPr>
      </w:pPr>
      <w:r>
        <w:rPr>
          <w:rFonts w:hAnsi="宋体" w:hint="eastAsia"/>
          <w:sz w:val="24"/>
        </w:rPr>
        <w:t>3）在信封（箱）的封装处加盖供应商公章。</w:t>
      </w:r>
    </w:p>
    <w:p w:rsidR="007647A9" w:rsidRDefault="00000000">
      <w:pPr>
        <w:pStyle w:val="aa"/>
        <w:tabs>
          <w:tab w:val="clear" w:pos="567"/>
        </w:tabs>
        <w:spacing w:line="360" w:lineRule="auto"/>
        <w:ind w:left="900" w:hanging="900"/>
      </w:pPr>
      <w:r>
        <w:rPr>
          <w:rFonts w:hint="eastAsia"/>
        </w:rPr>
        <w:t>14.5</w:t>
      </w:r>
      <w:r>
        <w:rPr>
          <w:rFonts w:hint="eastAsia"/>
        </w:rPr>
        <w:tab/>
        <w:t>所有信封（箱）上还应写明供应商名称和地址，以便若其报价被宣布为“迟到”报价时，能原封退回。</w:t>
      </w:r>
    </w:p>
    <w:p w:rsidR="007647A9" w:rsidRDefault="00000000">
      <w:pPr>
        <w:spacing w:before="120" w:line="360" w:lineRule="auto"/>
        <w:ind w:left="960" w:hangingChars="400" w:hanging="960"/>
        <w:rPr>
          <w:rFonts w:ascii="宋体" w:hAnsi="宋体"/>
          <w:sz w:val="24"/>
        </w:rPr>
      </w:pPr>
      <w:r>
        <w:rPr>
          <w:rFonts w:ascii="宋体" w:hAnsi="宋体"/>
          <w:sz w:val="24"/>
        </w:rPr>
        <w:t>14.</w:t>
      </w:r>
      <w:r>
        <w:rPr>
          <w:rFonts w:ascii="宋体" w:hAnsi="宋体" w:hint="eastAsia"/>
          <w:sz w:val="24"/>
        </w:rPr>
        <w:t>6</w:t>
      </w:r>
      <w:r>
        <w:rPr>
          <w:rFonts w:ascii="宋体" w:hAnsi="宋体"/>
          <w:sz w:val="24"/>
        </w:rPr>
        <w:tab/>
      </w:r>
      <w:r>
        <w:rPr>
          <w:rFonts w:ascii="宋体" w:hAnsi="宋体" w:hint="eastAsia"/>
          <w:sz w:val="24"/>
        </w:rPr>
        <w:t>如果供应商虽然未能按照上述规定对报价文件进行密封，但只要报价文件密封完好的即视为符合密封要求，校内比选采购单位不得拒收。</w:t>
      </w:r>
    </w:p>
    <w:p w:rsidR="007647A9" w:rsidRDefault="00000000">
      <w:pPr>
        <w:spacing w:before="120" w:line="360" w:lineRule="auto"/>
        <w:ind w:left="900" w:hanging="900"/>
        <w:rPr>
          <w:rFonts w:ascii="宋体" w:hAnsi="宋体"/>
          <w:sz w:val="24"/>
        </w:rPr>
      </w:pPr>
      <w:r>
        <w:rPr>
          <w:rFonts w:ascii="宋体" w:hAnsi="宋体" w:hint="eastAsia"/>
          <w:sz w:val="24"/>
        </w:rPr>
        <w:t>14.7</w:t>
      </w:r>
      <w:r>
        <w:rPr>
          <w:rFonts w:ascii="宋体" w:hAnsi="宋体" w:hint="eastAsia"/>
          <w:sz w:val="24"/>
        </w:rPr>
        <w:tab/>
        <w:t>如果供应商未按上述要求密封及加写标记，校内比选采购单位对报价文件的误投或过早启封概不负责。</w:t>
      </w:r>
    </w:p>
    <w:p w:rsidR="007647A9" w:rsidRDefault="00000000">
      <w:pPr>
        <w:pStyle w:val="30"/>
        <w:spacing w:line="360" w:lineRule="auto"/>
        <w:ind w:left="899" w:hanging="899"/>
        <w:rPr>
          <w:rFonts w:hAnsi="宋体"/>
          <w:u w:val="none"/>
        </w:rPr>
      </w:pPr>
      <w:bookmarkStart w:id="158" w:name="_Toc70689383"/>
      <w:bookmarkStart w:id="159" w:name="_Toc46310966"/>
      <w:bookmarkStart w:id="160" w:name="_Toc8747928"/>
      <w:bookmarkStart w:id="161" w:name="_Toc520356161"/>
      <w:bookmarkStart w:id="162" w:name="_Toc23167340"/>
      <w:bookmarkStart w:id="163" w:name="_Toc97808402"/>
      <w:bookmarkStart w:id="164" w:name="_Toc42674705"/>
      <w:bookmarkStart w:id="165" w:name="_Toc8734976"/>
      <w:r>
        <w:rPr>
          <w:rFonts w:hAnsi="宋体" w:hint="eastAsia"/>
          <w:u w:val="none"/>
        </w:rPr>
        <w:t>15.</w:t>
      </w:r>
      <w:r>
        <w:rPr>
          <w:rFonts w:hAnsi="宋体" w:hint="eastAsia"/>
          <w:u w:val="none"/>
        </w:rPr>
        <w:tab/>
        <w:t>报价截止期</w:t>
      </w:r>
      <w:bookmarkEnd w:id="158"/>
      <w:bookmarkEnd w:id="159"/>
      <w:bookmarkEnd w:id="160"/>
      <w:bookmarkEnd w:id="161"/>
      <w:bookmarkEnd w:id="162"/>
      <w:bookmarkEnd w:id="163"/>
      <w:bookmarkEnd w:id="164"/>
      <w:bookmarkEnd w:id="165"/>
    </w:p>
    <w:p w:rsidR="007647A9" w:rsidRDefault="00000000">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供应商应在规定的报价截止日期和时间前，将报价文件密封送达至校内比</w:t>
      </w:r>
      <w:r>
        <w:rPr>
          <w:rFonts w:ascii="宋体" w:hAnsi="宋体" w:hint="eastAsia"/>
          <w:sz w:val="24"/>
        </w:rPr>
        <w:lastRenderedPageBreak/>
        <w:t>选采购单位，送达地点应是校内比选文件中规定的地址。校内比选采购单位收到报价文件后，应当如实记载报价文件的送达时间和密封情况，签收保存，并向供应商出具签收回执。任何单位和个人不得在文件开启前开启报价文件。逾期送达、未密封或密封不完好的报价文件，校内比选采购单位应当拒收。</w:t>
      </w:r>
    </w:p>
    <w:p w:rsidR="007647A9" w:rsidRDefault="00000000">
      <w:pPr>
        <w:spacing w:before="120" w:line="360" w:lineRule="auto"/>
        <w:ind w:left="900" w:hanging="900"/>
        <w:rPr>
          <w:rFonts w:ascii="宋体" w:hAnsi="宋体"/>
          <w:sz w:val="24"/>
        </w:rPr>
      </w:pPr>
      <w:r>
        <w:rPr>
          <w:rFonts w:ascii="宋体" w:hAnsi="宋体" w:hint="eastAsia"/>
          <w:sz w:val="24"/>
        </w:rPr>
        <w:t>15.2</w:t>
      </w:r>
      <w:r>
        <w:rPr>
          <w:rFonts w:ascii="宋体" w:hAnsi="宋体" w:hint="eastAsia"/>
          <w:sz w:val="24"/>
        </w:rPr>
        <w:tab/>
        <w:t>校内比选采购单位有权按本须知的规定，通过修改校内比选文件延长报价截止期。在此情况下，校内比选采购单位和供应商受报价截止期制约的所有权利和义务均应延长至新的截止期。</w:t>
      </w:r>
    </w:p>
    <w:p w:rsidR="007647A9" w:rsidRDefault="00000000">
      <w:pPr>
        <w:pStyle w:val="30"/>
        <w:spacing w:line="360" w:lineRule="auto"/>
        <w:ind w:left="899" w:hanging="899"/>
        <w:rPr>
          <w:rFonts w:hAnsi="宋体"/>
          <w:u w:val="none"/>
        </w:rPr>
      </w:pPr>
      <w:bookmarkStart w:id="166" w:name="_Toc23167341"/>
      <w:bookmarkStart w:id="167" w:name="_Toc520356162"/>
      <w:bookmarkStart w:id="168" w:name="_Toc8734977"/>
      <w:bookmarkStart w:id="169" w:name="_Toc70689384"/>
      <w:bookmarkStart w:id="170" w:name="_Toc42674706"/>
      <w:bookmarkStart w:id="171" w:name="_Toc8747929"/>
      <w:bookmarkStart w:id="172" w:name="_Toc46310967"/>
      <w:bookmarkStart w:id="173" w:name="_Toc97808403"/>
      <w:r>
        <w:rPr>
          <w:rFonts w:hAnsi="宋体" w:hint="eastAsia"/>
          <w:u w:val="none"/>
        </w:rPr>
        <w:t>16.</w:t>
      </w:r>
      <w:r>
        <w:rPr>
          <w:rFonts w:hAnsi="宋体" w:hint="eastAsia"/>
          <w:u w:val="none"/>
        </w:rPr>
        <w:tab/>
        <w:t>报价文件的修改、补充与撤回</w:t>
      </w:r>
      <w:bookmarkEnd w:id="166"/>
      <w:bookmarkEnd w:id="167"/>
      <w:bookmarkEnd w:id="168"/>
      <w:bookmarkEnd w:id="169"/>
      <w:bookmarkEnd w:id="170"/>
      <w:bookmarkEnd w:id="171"/>
      <w:bookmarkEnd w:id="172"/>
      <w:bookmarkEnd w:id="173"/>
    </w:p>
    <w:p w:rsidR="007647A9" w:rsidRDefault="00000000">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供应商在提交报价文件后，可在报价截止时间前对其报价文件进行修改、补充或撤回，但必须有修改、补充或撤回的书面通知并由法定代表人或正式授权的供应商代表签字并加盖公章。</w:t>
      </w:r>
    </w:p>
    <w:p w:rsidR="007647A9" w:rsidRDefault="00000000">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供应商对报价文件的补充或修改通知还须进行密封和标记（注明项目名称、校内比选编号、包号、“补充或修改通知”等）。</w:t>
      </w:r>
    </w:p>
    <w:p w:rsidR="007647A9" w:rsidRDefault="00000000">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在报价截止期之后，供应商不得修改、补充或撤回其报价文件（评审委员会要求的澄清除外）。</w:t>
      </w:r>
    </w:p>
    <w:p w:rsidR="007647A9" w:rsidRDefault="00000000">
      <w:pPr>
        <w:spacing w:before="120" w:line="360" w:lineRule="auto"/>
        <w:ind w:left="900" w:hanging="900"/>
        <w:rPr>
          <w:rFonts w:ascii="宋体" w:hAnsi="宋体"/>
          <w:sz w:val="24"/>
        </w:rPr>
      </w:pPr>
      <w:r>
        <w:rPr>
          <w:rFonts w:ascii="宋体" w:hAnsi="宋体" w:hint="eastAsia"/>
          <w:sz w:val="24"/>
        </w:rPr>
        <w:t>16.4</w:t>
      </w:r>
      <w:r>
        <w:rPr>
          <w:rFonts w:ascii="宋体" w:hAnsi="宋体" w:hint="eastAsia"/>
          <w:sz w:val="24"/>
        </w:rPr>
        <w:tab/>
        <w:t>报价有效期内供应商撤销报价文件的，其报价保证金将不予退还。供应商在报价截止时间前撤回已提交的报价文件的，校内比选采购单位应当自收到供应商书面撤回通知之日起５个工作日内，退还已收取的报价保证金，但因供应商自身原因导致无法及时退还的除外。</w:t>
      </w:r>
    </w:p>
    <w:p w:rsidR="007647A9" w:rsidRDefault="007647A9">
      <w:pPr>
        <w:spacing w:before="120" w:line="360" w:lineRule="auto"/>
        <w:ind w:left="900" w:hanging="900"/>
        <w:rPr>
          <w:rFonts w:ascii="宋体" w:hAnsi="宋体"/>
          <w:sz w:val="24"/>
        </w:rPr>
      </w:pPr>
    </w:p>
    <w:p w:rsidR="007647A9" w:rsidRDefault="00000000">
      <w:pPr>
        <w:pStyle w:val="20"/>
        <w:spacing w:line="360" w:lineRule="auto"/>
        <w:rPr>
          <w:rFonts w:ascii="宋体" w:eastAsia="宋体" w:hAnsi="宋体"/>
          <w:sz w:val="28"/>
          <w:szCs w:val="28"/>
        </w:rPr>
      </w:pPr>
      <w:bookmarkStart w:id="174" w:name="_Toc42674707"/>
      <w:bookmarkStart w:id="175" w:name="_Toc97808404"/>
      <w:bookmarkStart w:id="176" w:name="_Toc46310968"/>
      <w:bookmarkStart w:id="177" w:name="_Toc23167342"/>
      <w:bookmarkStart w:id="178" w:name="_Toc520356163"/>
      <w:bookmarkStart w:id="179" w:name="_Toc70689385"/>
      <w:bookmarkStart w:id="180" w:name="_Toc8747930"/>
      <w:bookmarkStart w:id="181" w:name="_Toc8734978"/>
      <w:r>
        <w:rPr>
          <w:rFonts w:ascii="宋体" w:eastAsia="宋体" w:hAnsi="宋体" w:hint="eastAsia"/>
          <w:sz w:val="28"/>
          <w:szCs w:val="28"/>
        </w:rPr>
        <w:t>五   文件开启及评审</w:t>
      </w:r>
      <w:bookmarkEnd w:id="174"/>
      <w:bookmarkEnd w:id="175"/>
      <w:bookmarkEnd w:id="176"/>
      <w:bookmarkEnd w:id="177"/>
      <w:bookmarkEnd w:id="178"/>
      <w:bookmarkEnd w:id="179"/>
      <w:bookmarkEnd w:id="180"/>
      <w:bookmarkEnd w:id="181"/>
    </w:p>
    <w:p w:rsidR="007647A9" w:rsidRDefault="00000000">
      <w:pPr>
        <w:pStyle w:val="30"/>
        <w:spacing w:line="360" w:lineRule="auto"/>
        <w:ind w:left="899" w:hanging="899"/>
        <w:rPr>
          <w:rFonts w:hAnsi="宋体"/>
          <w:u w:val="none"/>
        </w:rPr>
      </w:pPr>
      <w:bookmarkStart w:id="182" w:name="_Toc520356164"/>
      <w:bookmarkStart w:id="183" w:name="_Toc70689386"/>
      <w:bookmarkStart w:id="184" w:name="_Toc8747931"/>
      <w:bookmarkStart w:id="185" w:name="_Toc97808405"/>
      <w:bookmarkStart w:id="186" w:name="_Toc8734979"/>
      <w:bookmarkStart w:id="187" w:name="_Toc23167343"/>
      <w:bookmarkStart w:id="188" w:name="_Toc42674708"/>
      <w:bookmarkStart w:id="189" w:name="_Toc46310969"/>
      <w:r>
        <w:rPr>
          <w:rFonts w:hAnsi="宋体" w:hint="eastAsia"/>
          <w:u w:val="none"/>
        </w:rPr>
        <w:t>17.</w:t>
      </w:r>
      <w:r>
        <w:rPr>
          <w:rFonts w:hAnsi="宋体" w:hint="eastAsia"/>
          <w:u w:val="none"/>
        </w:rPr>
        <w:tab/>
        <w:t>文件开启</w:t>
      </w:r>
      <w:bookmarkEnd w:id="182"/>
      <w:bookmarkEnd w:id="183"/>
      <w:bookmarkEnd w:id="184"/>
      <w:bookmarkEnd w:id="185"/>
      <w:bookmarkEnd w:id="186"/>
      <w:bookmarkEnd w:id="187"/>
      <w:bookmarkEnd w:id="188"/>
      <w:bookmarkEnd w:id="189"/>
    </w:p>
    <w:p w:rsidR="007647A9" w:rsidRDefault="00000000">
      <w:pPr>
        <w:spacing w:before="120" w:line="360" w:lineRule="auto"/>
        <w:ind w:left="898" w:hanging="898"/>
        <w:rPr>
          <w:rFonts w:ascii="宋体" w:hAnsi="宋体"/>
          <w:sz w:val="24"/>
        </w:rPr>
      </w:pPr>
      <w:bookmarkStart w:id="190" w:name="_Toc520356165"/>
      <w:r>
        <w:rPr>
          <w:rFonts w:ascii="宋体" w:hAnsi="宋体" w:hint="eastAsia"/>
          <w:sz w:val="24"/>
        </w:rPr>
        <w:t>17.1</w:t>
      </w:r>
      <w:r>
        <w:rPr>
          <w:rFonts w:ascii="宋体" w:hAnsi="宋体" w:hint="eastAsia"/>
          <w:sz w:val="24"/>
        </w:rPr>
        <w:tab/>
        <w:t>校内比选采购单位应当按校内比选公告或报价邀请书的规定，在报价截止时间的同一时间和校内比选公告或报价邀请书预先确定的地点组织公开</w:t>
      </w:r>
      <w:r>
        <w:rPr>
          <w:rFonts w:ascii="宋体" w:hAnsi="宋体" w:hint="eastAsia"/>
          <w:sz w:val="24"/>
        </w:rPr>
        <w:lastRenderedPageBreak/>
        <w:t>文件开启。文件开启时邀请所有供应商代表和有关方面代表参加。参加文件开启的代表应签名报到以证明其出席。供应商因故不能派代表出席文件开启活动，事先应书面（信函、传真）通知校内比选采购单位，并承诺认可文件开启结果，否则视同认可文件开启结果。</w:t>
      </w:r>
    </w:p>
    <w:p w:rsidR="007647A9" w:rsidRDefault="00000000">
      <w:pPr>
        <w:spacing w:before="120" w:line="360" w:lineRule="auto"/>
        <w:ind w:left="898" w:hanging="898"/>
        <w:rPr>
          <w:rFonts w:ascii="宋体" w:hAnsi="宋体"/>
          <w:sz w:val="24"/>
        </w:rPr>
      </w:pPr>
      <w:r>
        <w:rPr>
          <w:rFonts w:ascii="宋体" w:hAnsi="宋体" w:hint="eastAsia"/>
          <w:sz w:val="24"/>
        </w:rPr>
        <w:t>17.2</w:t>
      </w:r>
      <w:r>
        <w:rPr>
          <w:rFonts w:ascii="宋体" w:hAnsi="宋体" w:hint="eastAsia"/>
          <w:sz w:val="24"/>
        </w:rPr>
        <w:tab/>
        <w:t>文件开启时，由供应商或其推选的代表检查报价文件的密封情况，经确认无误后，由校内比选采购单位当众宣读供应商名称、价格折扣、书面修改和撤回报价的通知、是否提交了报价保证金等。对于供应商在报价截止期前递交的报价声明，在文件开启时当众宣读，评审时有效。</w:t>
      </w:r>
    </w:p>
    <w:p w:rsidR="007647A9" w:rsidRDefault="00000000">
      <w:pPr>
        <w:spacing w:before="120" w:line="360" w:lineRule="auto"/>
        <w:ind w:left="898" w:hanging="898"/>
        <w:rPr>
          <w:rFonts w:ascii="宋体" w:hAnsi="宋体"/>
          <w:sz w:val="24"/>
        </w:rPr>
      </w:pPr>
      <w:r>
        <w:rPr>
          <w:rFonts w:ascii="宋体" w:hAnsi="宋体" w:hint="eastAsia"/>
          <w:sz w:val="24"/>
        </w:rPr>
        <w:t>17.3</w:t>
      </w:r>
      <w:r>
        <w:rPr>
          <w:rFonts w:ascii="宋体" w:hAnsi="宋体" w:hint="eastAsia"/>
          <w:sz w:val="24"/>
        </w:rPr>
        <w:tab/>
        <w:t>除了原封退回报价截止期后收到的报价文件、未密封或密封不完好的报价文件之外，文件开启时不得拒收任何报价文件。</w:t>
      </w:r>
    </w:p>
    <w:p w:rsidR="007647A9" w:rsidRDefault="00000000">
      <w:pPr>
        <w:spacing w:before="120" w:line="360" w:lineRule="auto"/>
        <w:ind w:left="898" w:hanging="898"/>
        <w:rPr>
          <w:rFonts w:ascii="宋体" w:hAnsi="宋体"/>
          <w:sz w:val="24"/>
        </w:rPr>
      </w:pPr>
      <w:r>
        <w:rPr>
          <w:rFonts w:ascii="宋体" w:hAnsi="宋体" w:hint="eastAsia"/>
          <w:sz w:val="24"/>
        </w:rPr>
        <w:t>17.4</w:t>
      </w:r>
      <w:r>
        <w:rPr>
          <w:rFonts w:ascii="宋体" w:hAnsi="宋体" w:hint="eastAsia"/>
          <w:sz w:val="24"/>
        </w:rPr>
        <w:tab/>
        <w:t>校内比选采购单位将对唱标内容做文件开启记录，由供应商代表和相关工作人员签字确认。</w:t>
      </w:r>
    </w:p>
    <w:p w:rsidR="007647A9" w:rsidRDefault="00000000">
      <w:pPr>
        <w:spacing w:before="120" w:line="360" w:lineRule="auto"/>
        <w:ind w:left="898" w:hanging="898"/>
        <w:rPr>
          <w:rFonts w:ascii="宋体" w:hAnsi="宋体"/>
          <w:sz w:val="24"/>
        </w:rPr>
      </w:pPr>
      <w:r>
        <w:rPr>
          <w:rFonts w:ascii="宋体" w:hAnsi="宋体" w:hint="eastAsia"/>
          <w:sz w:val="24"/>
        </w:rPr>
        <w:t>17.5</w:t>
      </w:r>
      <w:r>
        <w:rPr>
          <w:rFonts w:ascii="宋体" w:hAnsi="宋体" w:hint="eastAsia"/>
          <w:sz w:val="24"/>
        </w:rPr>
        <w:tab/>
        <w:t>供应商代表对文件开启过程和文件开启记录有疑义，以及认为校内比选采购单位相关工作人员有需要回避的情形的，应当场提出询问或者回避申请。校内比选采购单位对供应商代表提出的询问或者回避申请应当及时处理。</w:t>
      </w:r>
    </w:p>
    <w:p w:rsidR="007647A9" w:rsidRDefault="00000000">
      <w:pPr>
        <w:pStyle w:val="30"/>
        <w:spacing w:line="360" w:lineRule="auto"/>
        <w:ind w:left="899" w:hanging="899"/>
        <w:rPr>
          <w:rFonts w:hAnsi="宋体"/>
          <w:u w:val="none"/>
        </w:rPr>
      </w:pPr>
      <w:bookmarkStart w:id="191" w:name="_Toc42674709"/>
      <w:bookmarkStart w:id="192" w:name="_Toc70689387"/>
      <w:bookmarkStart w:id="193" w:name="_Toc23167344"/>
      <w:bookmarkStart w:id="194" w:name="_Toc46310970"/>
      <w:bookmarkStart w:id="195" w:name="_Toc8747932"/>
      <w:bookmarkStart w:id="196" w:name="_Toc97808406"/>
      <w:bookmarkStart w:id="197" w:name="_Toc8734980"/>
      <w:r>
        <w:rPr>
          <w:rFonts w:hAnsi="宋体" w:hint="eastAsia"/>
          <w:u w:val="none"/>
        </w:rPr>
        <w:t>18.</w:t>
      </w:r>
      <w:r>
        <w:rPr>
          <w:rFonts w:hAnsi="宋体" w:hint="eastAsia"/>
          <w:u w:val="none"/>
        </w:rPr>
        <w:tab/>
      </w:r>
      <w:bookmarkEnd w:id="190"/>
      <w:r>
        <w:rPr>
          <w:rFonts w:hAnsi="宋体" w:hint="eastAsia"/>
          <w:u w:val="none"/>
        </w:rPr>
        <w:t>组建评审委员会</w:t>
      </w:r>
      <w:bookmarkEnd w:id="191"/>
      <w:bookmarkEnd w:id="192"/>
      <w:bookmarkEnd w:id="193"/>
      <w:bookmarkEnd w:id="194"/>
      <w:bookmarkEnd w:id="195"/>
      <w:bookmarkEnd w:id="196"/>
      <w:bookmarkEnd w:id="197"/>
    </w:p>
    <w:p w:rsidR="007647A9" w:rsidRDefault="00000000">
      <w:pPr>
        <w:pStyle w:val="a0"/>
        <w:spacing w:line="360" w:lineRule="auto"/>
        <w:ind w:left="960" w:hangingChars="400" w:hanging="960"/>
        <w:rPr>
          <w:rFonts w:hAnsi="宋体"/>
        </w:rPr>
      </w:pPr>
      <w:r>
        <w:rPr>
          <w:rFonts w:hAnsi="宋体" w:hint="eastAsia"/>
        </w:rPr>
        <w:t>18.1</w:t>
      </w:r>
      <w:r>
        <w:rPr>
          <w:rFonts w:hAnsi="宋体" w:hint="eastAsia"/>
        </w:rPr>
        <w:tab/>
      </w:r>
      <w:bookmarkStart w:id="198" w:name="_Toc520356166"/>
      <w:r>
        <w:rPr>
          <w:rFonts w:hAnsi="宋体" w:hint="eastAsia"/>
        </w:rPr>
        <w:t>评审委员会根据本次采购有关要求和本次采购项目的特点进行组建，并负责评审工作。</w:t>
      </w:r>
    </w:p>
    <w:p w:rsidR="007647A9" w:rsidRDefault="00000000">
      <w:pPr>
        <w:pStyle w:val="30"/>
        <w:spacing w:line="360" w:lineRule="auto"/>
        <w:rPr>
          <w:rFonts w:hAnsi="宋体"/>
          <w:bCs/>
          <w:kern w:val="2"/>
          <w:u w:val="none"/>
          <w:bdr w:val="single" w:sz="4" w:space="0" w:color="auto"/>
        </w:rPr>
      </w:pPr>
      <w:bookmarkStart w:id="199" w:name="_Toc8747933"/>
      <w:bookmarkStart w:id="200" w:name="_Toc23167345"/>
      <w:bookmarkStart w:id="201" w:name="_Toc97808407"/>
      <w:bookmarkStart w:id="202" w:name="_Toc46310971"/>
      <w:bookmarkStart w:id="203" w:name="_Toc8734981"/>
      <w:bookmarkStart w:id="204" w:name="_Toc42674710"/>
      <w:bookmarkStart w:id="205" w:name="_Toc70689388"/>
      <w:r>
        <w:rPr>
          <w:rFonts w:hAnsi="宋体" w:hint="eastAsia"/>
          <w:bCs/>
          <w:kern w:val="2"/>
          <w:u w:val="none"/>
        </w:rPr>
        <w:t>19.</w:t>
      </w:r>
      <w:r>
        <w:rPr>
          <w:rFonts w:hAnsi="宋体" w:hint="eastAsia"/>
          <w:bCs/>
          <w:kern w:val="2"/>
          <w:u w:val="none"/>
        </w:rPr>
        <w:tab/>
        <w:t xml:space="preserve">   报价文件的初审</w:t>
      </w:r>
      <w:bookmarkEnd w:id="198"/>
      <w:r>
        <w:rPr>
          <w:rFonts w:hAnsi="宋体" w:hint="eastAsia"/>
          <w:bCs/>
          <w:kern w:val="2"/>
          <w:u w:val="none"/>
        </w:rPr>
        <w:t>与澄清</w:t>
      </w:r>
      <w:bookmarkEnd w:id="199"/>
      <w:bookmarkEnd w:id="200"/>
      <w:bookmarkEnd w:id="201"/>
      <w:bookmarkEnd w:id="202"/>
      <w:bookmarkEnd w:id="203"/>
      <w:bookmarkEnd w:id="204"/>
      <w:bookmarkEnd w:id="205"/>
    </w:p>
    <w:p w:rsidR="007647A9" w:rsidRDefault="00000000">
      <w:pPr>
        <w:pStyle w:val="a0"/>
        <w:spacing w:line="360" w:lineRule="auto"/>
        <w:ind w:firstLine="0"/>
        <w:rPr>
          <w:rFonts w:hAnsi="宋体"/>
        </w:rPr>
      </w:pPr>
      <w:bookmarkStart w:id="206" w:name="_Toc520356167"/>
      <w:r>
        <w:rPr>
          <w:rFonts w:hAnsi="宋体" w:hint="eastAsia"/>
          <w:kern w:val="2"/>
          <w:szCs w:val="24"/>
        </w:rPr>
        <w:t>19.1</w:t>
      </w:r>
      <w:r>
        <w:rPr>
          <w:rFonts w:hAnsi="宋体" w:hint="eastAsia"/>
        </w:rPr>
        <w:t xml:space="preserve">    报价文件的初审分为资格性审查和符合性审查。</w:t>
      </w:r>
    </w:p>
    <w:p w:rsidR="007647A9" w:rsidRDefault="00000000">
      <w:pPr>
        <w:spacing w:line="360" w:lineRule="auto"/>
        <w:ind w:left="960" w:hangingChars="400" w:hanging="960"/>
        <w:rPr>
          <w:rFonts w:ascii="宋体" w:hAnsi="宋体"/>
          <w:sz w:val="24"/>
        </w:rPr>
      </w:pPr>
      <w:r>
        <w:rPr>
          <w:rFonts w:ascii="宋体" w:hAnsi="宋体" w:hint="eastAsia"/>
          <w:sz w:val="24"/>
        </w:rPr>
        <w:t>19.1.1  资格性审查指依据法律、法规和校内比选文件的规定，由校内比选代理机构在文件开启后对报价文件中的资格证明等文件进行审查，以确定供应商是否具备报价资格。</w:t>
      </w:r>
    </w:p>
    <w:p w:rsidR="007647A9" w:rsidRDefault="00000000">
      <w:pPr>
        <w:spacing w:line="360" w:lineRule="auto"/>
        <w:ind w:left="960" w:hangingChars="400" w:hanging="960"/>
        <w:rPr>
          <w:rFonts w:ascii="宋体" w:hAnsi="宋体"/>
          <w:sz w:val="24"/>
          <w:bdr w:val="single" w:sz="4" w:space="0" w:color="auto"/>
        </w:rPr>
      </w:pPr>
      <w:r>
        <w:rPr>
          <w:rFonts w:ascii="宋体" w:hAnsi="宋体" w:hint="eastAsia"/>
          <w:sz w:val="24"/>
        </w:rPr>
        <w:t>19.1.2  符合性审查是指评审委员会依据校内比选文件的规定，对符合资格的供应商的报价文件进行审查，以确定其是否满足校内比选文件的实质性要求。</w:t>
      </w:r>
    </w:p>
    <w:p w:rsidR="007647A9" w:rsidRDefault="00000000">
      <w:pPr>
        <w:spacing w:line="360" w:lineRule="auto"/>
        <w:ind w:left="960" w:hangingChars="400" w:hanging="960"/>
        <w:rPr>
          <w:rFonts w:ascii="宋体" w:hAnsi="宋体"/>
          <w:sz w:val="24"/>
        </w:rPr>
      </w:pPr>
      <w:bookmarkStart w:id="207" w:name="_Hlt522424701"/>
      <w:bookmarkEnd w:id="207"/>
      <w:r>
        <w:rPr>
          <w:rFonts w:ascii="宋体" w:hAnsi="宋体" w:hint="eastAsia"/>
          <w:sz w:val="24"/>
        </w:rPr>
        <w:lastRenderedPageBreak/>
        <w:t>19.2</w:t>
      </w:r>
      <w:r>
        <w:rPr>
          <w:rFonts w:ascii="宋体" w:hAnsi="宋体" w:hint="eastAsia"/>
          <w:sz w:val="24"/>
        </w:rPr>
        <w:tab/>
        <w:t>报价文件的澄清</w:t>
      </w:r>
    </w:p>
    <w:p w:rsidR="007647A9" w:rsidRDefault="00000000">
      <w:pPr>
        <w:spacing w:line="360" w:lineRule="auto"/>
        <w:ind w:left="960" w:hangingChars="400" w:hanging="960"/>
        <w:rPr>
          <w:rFonts w:ascii="宋体" w:hAnsi="宋体"/>
          <w:sz w:val="24"/>
        </w:rPr>
      </w:pPr>
      <w:r>
        <w:rPr>
          <w:rFonts w:ascii="宋体" w:hAnsi="宋体" w:hint="eastAsia"/>
          <w:sz w:val="24"/>
        </w:rPr>
        <w:t>19.2.1  在评审期间，对于报价文件中含义不明确、同类问题表述不一致或者有明显文字和计算错误的内容，评审委员会应当以书面形式要求供应商作出必要的澄清、说明或者补正。供应商的澄清、说明或者补正应当采用书面形式，并加盖公章，或者由法定代表人或其授权的代表签字。供应商的澄清、说明或者补正不得超出报价文件的范围或者改变报价文件的实质性内容。</w:t>
      </w:r>
    </w:p>
    <w:p w:rsidR="007647A9" w:rsidRDefault="00000000">
      <w:pPr>
        <w:spacing w:line="360" w:lineRule="auto"/>
        <w:rPr>
          <w:rFonts w:ascii="宋体" w:hAnsi="宋体"/>
          <w:sz w:val="24"/>
        </w:rPr>
      </w:pPr>
      <w:r>
        <w:rPr>
          <w:rFonts w:ascii="宋体" w:hAnsi="宋体" w:hint="eastAsia"/>
          <w:sz w:val="24"/>
        </w:rPr>
        <w:t>19.2.2  澄清文件将作为报价文件内容的一部分。</w:t>
      </w:r>
    </w:p>
    <w:p w:rsidR="007647A9" w:rsidRDefault="00000000">
      <w:pPr>
        <w:spacing w:line="360" w:lineRule="auto"/>
        <w:ind w:left="960" w:hangingChars="400" w:hanging="960"/>
        <w:rPr>
          <w:rFonts w:ascii="宋体" w:hAnsi="宋体"/>
          <w:sz w:val="24"/>
        </w:rPr>
      </w:pPr>
      <w:r>
        <w:rPr>
          <w:rFonts w:ascii="宋体" w:hAnsi="宋体" w:hint="eastAsia"/>
          <w:sz w:val="24"/>
        </w:rPr>
        <w:t>19.2.3  算术错误将按以下方法更正：</w:t>
      </w:r>
    </w:p>
    <w:p w:rsidR="007647A9" w:rsidRDefault="00000000">
      <w:pPr>
        <w:spacing w:line="360" w:lineRule="auto"/>
        <w:ind w:leftChars="400" w:left="840"/>
        <w:rPr>
          <w:rFonts w:ascii="宋体" w:hAnsi="宋体"/>
          <w:sz w:val="24"/>
        </w:rPr>
      </w:pPr>
      <w:r>
        <w:rPr>
          <w:rFonts w:ascii="宋体" w:hAnsi="宋体" w:hint="eastAsia"/>
          <w:sz w:val="24"/>
        </w:rPr>
        <w:t>（1）文件开启时，单独提供的“报价承诺书”内容与报价文件中“报价承诺书”内容不一致的，以单独提供的“报价承诺书”为准；</w:t>
      </w:r>
    </w:p>
    <w:p w:rsidR="007647A9" w:rsidRDefault="00000000">
      <w:pPr>
        <w:spacing w:line="360" w:lineRule="auto"/>
        <w:ind w:leftChars="400" w:left="840"/>
        <w:rPr>
          <w:rFonts w:ascii="宋体" w:hAnsi="宋体"/>
          <w:sz w:val="24"/>
        </w:rPr>
      </w:pPr>
      <w:r>
        <w:rPr>
          <w:rFonts w:ascii="宋体" w:hAnsi="宋体" w:hint="eastAsia"/>
          <w:sz w:val="24"/>
        </w:rPr>
        <w:t>修正后的报价按照本须知第19.2.1条的规定经供应商确认后产生约束力，供应商不确认的，其报价无效。</w:t>
      </w:r>
    </w:p>
    <w:p w:rsidR="007647A9" w:rsidRDefault="00000000">
      <w:pPr>
        <w:spacing w:line="360" w:lineRule="auto"/>
        <w:ind w:left="960" w:hangingChars="400" w:hanging="960"/>
        <w:rPr>
          <w:rFonts w:ascii="宋体" w:hAnsi="宋体"/>
          <w:sz w:val="24"/>
        </w:rPr>
      </w:pPr>
      <w:r>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rsidR="007647A9" w:rsidRDefault="00000000">
      <w:pPr>
        <w:pStyle w:val="30"/>
        <w:spacing w:line="360" w:lineRule="auto"/>
        <w:rPr>
          <w:rFonts w:hAnsi="宋体"/>
          <w:bCs/>
          <w:kern w:val="2"/>
          <w:u w:val="none"/>
        </w:rPr>
      </w:pPr>
      <w:bookmarkStart w:id="208" w:name="_Toc8734982"/>
      <w:bookmarkStart w:id="209" w:name="_Toc23167346"/>
      <w:bookmarkStart w:id="210" w:name="_Toc97808408"/>
      <w:bookmarkStart w:id="211" w:name="_Toc46310972"/>
      <w:bookmarkStart w:id="212" w:name="_Toc70689389"/>
      <w:bookmarkStart w:id="213" w:name="_Toc42674711"/>
      <w:bookmarkStart w:id="214" w:name="_Toc8747934"/>
      <w:r>
        <w:rPr>
          <w:rFonts w:hAnsi="宋体" w:hint="eastAsia"/>
          <w:bCs/>
          <w:kern w:val="2"/>
          <w:u w:val="none"/>
        </w:rPr>
        <w:t>20.     报价偏离与非实质性响应</w:t>
      </w:r>
      <w:bookmarkEnd w:id="208"/>
      <w:bookmarkEnd w:id="209"/>
      <w:bookmarkEnd w:id="210"/>
      <w:bookmarkEnd w:id="211"/>
      <w:bookmarkEnd w:id="212"/>
      <w:bookmarkEnd w:id="213"/>
      <w:bookmarkEnd w:id="214"/>
    </w:p>
    <w:p w:rsidR="007647A9" w:rsidRDefault="00000000">
      <w:pPr>
        <w:spacing w:line="360" w:lineRule="auto"/>
        <w:ind w:left="960" w:hangingChars="400" w:hanging="960"/>
        <w:rPr>
          <w:rFonts w:ascii="宋体" w:hAnsi="宋体"/>
          <w:sz w:val="24"/>
        </w:rPr>
      </w:pPr>
      <w:r>
        <w:rPr>
          <w:rFonts w:ascii="宋体" w:hAnsi="宋体" w:hint="eastAsia"/>
          <w:sz w:val="24"/>
        </w:rPr>
        <w:t>20.1    对于报价文件中不构成实质性偏差的不正规、不一致或不规则，评审委员会可以接受，但这种接受不能损坏或影响任何供应商的相对排序。</w:t>
      </w:r>
    </w:p>
    <w:p w:rsidR="007647A9" w:rsidRDefault="00000000">
      <w:pPr>
        <w:spacing w:line="360" w:lineRule="auto"/>
        <w:ind w:left="960" w:hangingChars="400" w:hanging="960"/>
        <w:rPr>
          <w:rFonts w:ascii="宋体" w:hAnsi="宋体"/>
          <w:sz w:val="24"/>
        </w:rPr>
      </w:pPr>
      <w:r>
        <w:rPr>
          <w:rFonts w:ascii="宋体" w:hAnsi="宋体" w:hint="eastAsia"/>
          <w:sz w:val="24"/>
        </w:rPr>
        <w:t>20.2    在比较与评价之前，根据本须知的规定，校内比选采购单位/评审委员会要审查供应商是否符合规定的资格条件、每份报价文件是否实质上响应了校内比选文件的要求。实质上响应的报价应该是与校内比选文件的全部实质性要求相符。对关键条款，例如关于报价保证金、适用法律、缴税、付款等内容的偏离、保留和反对，将被认为是实质上的偏离。校内比选采购单位/评审委员会决定供应商是否符合资格、报价文件是否对校内比选文件作出了实质性响应只根据报价文件本身的内容，而不寻求外</w:t>
      </w:r>
      <w:r>
        <w:rPr>
          <w:rFonts w:ascii="宋体" w:hAnsi="宋体" w:hint="eastAsia"/>
          <w:sz w:val="24"/>
        </w:rPr>
        <w:lastRenderedPageBreak/>
        <w:t>部的证据（获取校内比选文件信息查询、信用信息查询除外）。</w:t>
      </w:r>
    </w:p>
    <w:p w:rsidR="007647A9" w:rsidRDefault="00000000">
      <w:pPr>
        <w:spacing w:line="360" w:lineRule="auto"/>
        <w:ind w:left="898" w:hanging="898"/>
        <w:rPr>
          <w:rFonts w:ascii="宋体" w:hAnsi="宋体"/>
          <w:sz w:val="24"/>
        </w:rPr>
      </w:pPr>
      <w:r>
        <w:rPr>
          <w:rFonts w:ascii="宋体" w:hAnsi="宋体" w:hint="eastAsia"/>
          <w:sz w:val="24"/>
        </w:rPr>
        <w:t>20.3</w:t>
      </w:r>
      <w:r>
        <w:rPr>
          <w:rFonts w:ascii="宋体" w:hAnsi="宋体" w:hint="eastAsia"/>
          <w:sz w:val="24"/>
        </w:rPr>
        <w:tab/>
        <w:t>不符合资格要求的报价或没有进行实质性响应的报价将被视为无效报价。供应商不得通过修正或撤销不符合要求的偏离或保留从而使其报价成为有效报价。如发现下列情况之一的，供应商的报价将被视为无效报价：</w:t>
      </w:r>
    </w:p>
    <w:p w:rsidR="007647A9" w:rsidRDefault="00000000">
      <w:pPr>
        <w:spacing w:line="360" w:lineRule="auto"/>
        <w:ind w:leftChars="100" w:left="210" w:firstLineChars="300" w:firstLine="720"/>
        <w:rPr>
          <w:rFonts w:ascii="宋体" w:hAnsi="宋体"/>
          <w:sz w:val="24"/>
        </w:rPr>
      </w:pPr>
      <w:r>
        <w:rPr>
          <w:rFonts w:ascii="宋体" w:hAnsi="宋体" w:hint="eastAsia"/>
          <w:sz w:val="24"/>
        </w:rPr>
        <w:t>（1）未按规定要求交纳报价保证金的；</w:t>
      </w:r>
    </w:p>
    <w:p w:rsidR="007647A9" w:rsidRDefault="00000000">
      <w:pPr>
        <w:spacing w:line="360" w:lineRule="auto"/>
        <w:ind w:leftChars="100" w:left="210" w:firstLineChars="300" w:firstLine="720"/>
        <w:rPr>
          <w:rFonts w:ascii="宋体" w:hAnsi="宋体"/>
          <w:sz w:val="24"/>
        </w:rPr>
      </w:pPr>
      <w:r>
        <w:rPr>
          <w:rFonts w:ascii="宋体" w:hAnsi="宋体" w:hint="eastAsia"/>
          <w:sz w:val="24"/>
        </w:rPr>
        <w:t>（2）未按照校内比选文件附件1至附件</w:t>
      </w:r>
      <w:r>
        <w:rPr>
          <w:rFonts w:ascii="宋体" w:hAnsi="宋体"/>
          <w:sz w:val="24"/>
        </w:rPr>
        <w:t>4</w:t>
      </w:r>
      <w:r>
        <w:rPr>
          <w:rFonts w:ascii="宋体" w:hAnsi="宋体" w:hint="eastAsia"/>
          <w:sz w:val="24"/>
        </w:rPr>
        <w:t>规定要求签署、盖章的；</w:t>
      </w:r>
    </w:p>
    <w:p w:rsidR="007647A9" w:rsidRDefault="00000000">
      <w:pPr>
        <w:spacing w:line="360" w:lineRule="auto"/>
        <w:ind w:leftChars="442" w:left="1557" w:hangingChars="262" w:hanging="629"/>
        <w:rPr>
          <w:rFonts w:ascii="宋体" w:hAnsi="宋体"/>
          <w:sz w:val="24"/>
        </w:rPr>
      </w:pPr>
      <w:r>
        <w:rPr>
          <w:rFonts w:ascii="宋体" w:hAnsi="宋体" w:hint="eastAsia"/>
          <w:sz w:val="24"/>
        </w:rPr>
        <w:t>（3）不具备校内比选文件中规定资格要求或未按校内比选文件要求提供资格证明文件的；</w:t>
      </w:r>
    </w:p>
    <w:p w:rsidR="007647A9" w:rsidRDefault="00000000">
      <w:pPr>
        <w:spacing w:line="360" w:lineRule="auto"/>
        <w:ind w:leftChars="442" w:left="1557" w:hangingChars="262" w:hanging="629"/>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w:t>
      </w:r>
      <w:r>
        <w:rPr>
          <w:rFonts w:ascii="宋体" w:hAnsi="宋体" w:hint="eastAsia"/>
          <w:sz w:val="24"/>
        </w:rPr>
        <w:tab/>
        <w:t>报价文件含有采购人不能接受的附加条件的；</w:t>
      </w:r>
    </w:p>
    <w:p w:rsidR="007647A9" w:rsidRDefault="00000000">
      <w:pPr>
        <w:spacing w:line="360" w:lineRule="auto"/>
        <w:ind w:leftChars="442" w:left="1557" w:hangingChars="262" w:hanging="629"/>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w:t>
      </w:r>
      <w:r>
        <w:rPr>
          <w:rFonts w:ascii="宋体" w:hAnsi="宋体" w:hint="eastAsia"/>
          <w:sz w:val="24"/>
        </w:rPr>
        <w:tab/>
        <w:t>供应商串通报价的；</w:t>
      </w:r>
    </w:p>
    <w:p w:rsidR="007647A9" w:rsidRDefault="00000000">
      <w:pPr>
        <w:spacing w:line="360" w:lineRule="auto"/>
        <w:ind w:leftChars="100" w:left="210" w:firstLineChars="300" w:firstLine="72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）不符合校内比选文件中规定的其他实质性要求的；</w:t>
      </w:r>
    </w:p>
    <w:p w:rsidR="007647A9" w:rsidRDefault="00000000">
      <w:pPr>
        <w:spacing w:line="360" w:lineRule="auto"/>
        <w:ind w:leftChars="442" w:left="1557" w:hangingChars="262" w:hanging="629"/>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）法律、法规和校内比选文件规定的其他无效情形的。</w:t>
      </w:r>
    </w:p>
    <w:p w:rsidR="007647A9" w:rsidRDefault="00000000">
      <w:pPr>
        <w:spacing w:line="360" w:lineRule="auto"/>
        <w:rPr>
          <w:rFonts w:ascii="宋体" w:hAnsi="宋体"/>
          <w:kern w:val="0"/>
          <w:sz w:val="24"/>
          <w:szCs w:val="20"/>
        </w:rPr>
      </w:pPr>
      <w:r>
        <w:rPr>
          <w:rFonts w:ascii="宋体" w:hAnsi="宋体" w:hint="eastAsia"/>
          <w:sz w:val="24"/>
        </w:rPr>
        <w:t>20.4</w:t>
      </w:r>
      <w:r>
        <w:rPr>
          <w:rFonts w:ascii="宋体" w:hAnsi="宋体" w:hint="eastAsia"/>
          <w:sz w:val="24"/>
        </w:rPr>
        <w:tab/>
        <w:t>有下列情形之一的，视为供应商串通报价</w:t>
      </w:r>
      <w:r>
        <w:rPr>
          <w:rFonts w:ascii="宋体" w:hAnsi="宋体" w:hint="eastAsia"/>
          <w:kern w:val="0"/>
          <w:sz w:val="24"/>
          <w:szCs w:val="20"/>
        </w:rPr>
        <w:t>：</w:t>
      </w:r>
    </w:p>
    <w:p w:rsidR="007647A9" w:rsidRDefault="00000000">
      <w:pPr>
        <w:spacing w:line="360" w:lineRule="auto"/>
        <w:ind w:firstLineChars="400" w:firstLine="960"/>
        <w:rPr>
          <w:rFonts w:ascii="宋体" w:hAnsi="宋体"/>
          <w:sz w:val="24"/>
        </w:rPr>
      </w:pPr>
      <w:r>
        <w:rPr>
          <w:rFonts w:ascii="宋体" w:hAnsi="宋体" w:hint="eastAsia"/>
          <w:sz w:val="24"/>
        </w:rPr>
        <w:t>（1）不同供应商的报价文件由同一单位或者个人编制；</w:t>
      </w:r>
    </w:p>
    <w:p w:rsidR="007647A9" w:rsidRDefault="00000000">
      <w:pPr>
        <w:spacing w:line="360" w:lineRule="auto"/>
        <w:ind w:firstLineChars="400" w:firstLine="960"/>
        <w:rPr>
          <w:rFonts w:ascii="宋体" w:hAnsi="宋体"/>
          <w:sz w:val="24"/>
        </w:rPr>
      </w:pPr>
      <w:r>
        <w:rPr>
          <w:rFonts w:ascii="宋体" w:hAnsi="宋体" w:hint="eastAsia"/>
          <w:sz w:val="24"/>
        </w:rPr>
        <w:t>（2）不同供应商委托同一单位或者个人办理报价事宜；</w:t>
      </w:r>
    </w:p>
    <w:p w:rsidR="007647A9" w:rsidRDefault="00000000">
      <w:pPr>
        <w:spacing w:line="360" w:lineRule="auto"/>
        <w:ind w:leftChars="457" w:left="1560" w:hangingChars="250" w:hanging="600"/>
        <w:rPr>
          <w:rFonts w:ascii="宋体" w:hAnsi="宋体"/>
          <w:sz w:val="24"/>
        </w:rPr>
      </w:pPr>
      <w:r>
        <w:rPr>
          <w:rFonts w:ascii="宋体" w:hAnsi="宋体" w:hint="eastAsia"/>
          <w:sz w:val="24"/>
        </w:rPr>
        <w:t>（3）不同供应商的报价文件载明的项目管理成员或者联系人员为同一人；</w:t>
      </w:r>
    </w:p>
    <w:p w:rsidR="007647A9" w:rsidRDefault="00000000">
      <w:pPr>
        <w:spacing w:line="360" w:lineRule="auto"/>
        <w:ind w:firstLineChars="400" w:firstLine="960"/>
        <w:rPr>
          <w:rFonts w:ascii="宋体" w:hAnsi="宋体"/>
          <w:sz w:val="24"/>
        </w:rPr>
      </w:pPr>
      <w:r>
        <w:rPr>
          <w:rFonts w:ascii="宋体" w:hAnsi="宋体" w:hint="eastAsia"/>
          <w:sz w:val="24"/>
        </w:rPr>
        <w:t>（4）不同供应商的报价文件异常一致或者响应报价呈规律性差异；</w:t>
      </w:r>
    </w:p>
    <w:p w:rsidR="007647A9" w:rsidRDefault="00000000">
      <w:pPr>
        <w:spacing w:line="360" w:lineRule="auto"/>
        <w:ind w:firstLineChars="400" w:firstLine="960"/>
        <w:rPr>
          <w:rFonts w:ascii="宋体" w:hAnsi="宋体"/>
          <w:sz w:val="24"/>
        </w:rPr>
      </w:pPr>
      <w:r>
        <w:rPr>
          <w:rFonts w:ascii="宋体" w:hAnsi="宋体" w:hint="eastAsia"/>
          <w:sz w:val="24"/>
        </w:rPr>
        <w:t>（5）不同供应商的报价文件相互混装；</w:t>
      </w:r>
    </w:p>
    <w:p w:rsidR="007647A9" w:rsidRDefault="00000000">
      <w:pPr>
        <w:spacing w:line="360" w:lineRule="auto"/>
        <w:ind w:firstLineChars="400" w:firstLine="960"/>
        <w:rPr>
          <w:rFonts w:ascii="宋体" w:hAnsi="宋体"/>
          <w:sz w:val="24"/>
        </w:rPr>
      </w:pPr>
      <w:r>
        <w:rPr>
          <w:rFonts w:ascii="宋体" w:hAnsi="宋体" w:hint="eastAsia"/>
          <w:sz w:val="24"/>
        </w:rPr>
        <w:t>（6）不同供应商的报价保证金从同一单位或者个人的账户转出。</w:t>
      </w:r>
    </w:p>
    <w:p w:rsidR="007647A9" w:rsidRDefault="00000000">
      <w:pPr>
        <w:pStyle w:val="30"/>
        <w:spacing w:line="360" w:lineRule="auto"/>
        <w:ind w:left="899" w:hanging="899"/>
        <w:rPr>
          <w:rFonts w:hAnsi="宋体"/>
          <w:u w:val="none"/>
        </w:rPr>
      </w:pPr>
      <w:bookmarkStart w:id="215" w:name="_Toc42674712"/>
      <w:bookmarkStart w:id="216" w:name="_Toc8734983"/>
      <w:bookmarkStart w:id="217" w:name="_Toc46310973"/>
      <w:bookmarkStart w:id="218" w:name="_Toc23167347"/>
      <w:bookmarkStart w:id="219" w:name="_Toc97808409"/>
      <w:bookmarkStart w:id="220" w:name="_Toc70689390"/>
      <w:bookmarkStart w:id="221" w:name="_Toc8747935"/>
      <w:r>
        <w:rPr>
          <w:rFonts w:hAnsi="宋体" w:hint="eastAsia"/>
          <w:u w:val="none"/>
        </w:rPr>
        <w:t>21.</w:t>
      </w:r>
      <w:r>
        <w:rPr>
          <w:rFonts w:hAnsi="宋体" w:hint="eastAsia"/>
          <w:u w:val="none"/>
        </w:rPr>
        <w:tab/>
      </w:r>
      <w:bookmarkEnd w:id="206"/>
      <w:r>
        <w:rPr>
          <w:rFonts w:hAnsi="宋体" w:hint="eastAsia"/>
          <w:u w:val="none"/>
        </w:rPr>
        <w:t>比较与评价</w:t>
      </w:r>
      <w:bookmarkEnd w:id="215"/>
      <w:bookmarkEnd w:id="216"/>
      <w:bookmarkEnd w:id="217"/>
      <w:bookmarkEnd w:id="218"/>
      <w:bookmarkEnd w:id="219"/>
      <w:bookmarkEnd w:id="220"/>
      <w:bookmarkEnd w:id="221"/>
    </w:p>
    <w:p w:rsidR="007647A9" w:rsidRDefault="00000000">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经初审合格的报价文件，评审委员会应当按照校内比选文件中规定的评审方法和标准，对其进行商务和技术评估，综合比较与评价。</w:t>
      </w:r>
    </w:p>
    <w:p w:rsidR="007647A9" w:rsidRDefault="00000000">
      <w:pPr>
        <w:spacing w:before="120" w:line="360" w:lineRule="auto"/>
        <w:ind w:left="900" w:hanging="900"/>
        <w:rPr>
          <w:rFonts w:ascii="宋体" w:hAnsi="宋体"/>
          <w:sz w:val="24"/>
        </w:rPr>
      </w:pPr>
      <w:r>
        <w:rPr>
          <w:rFonts w:ascii="宋体" w:hAnsi="宋体" w:hint="eastAsia"/>
          <w:sz w:val="24"/>
        </w:rPr>
        <w:t>21.2</w:t>
      </w:r>
      <w:r>
        <w:rPr>
          <w:rFonts w:ascii="宋体" w:hAnsi="宋体" w:hint="eastAsia"/>
          <w:sz w:val="24"/>
        </w:rPr>
        <w:tab/>
        <w:t>评审严格按照校内比选文件的要求和条件进行。比较报价，同时考虑其它因素，详见21.</w:t>
      </w:r>
      <w:r>
        <w:rPr>
          <w:rFonts w:ascii="宋体" w:hAnsi="宋体"/>
          <w:sz w:val="24"/>
        </w:rPr>
        <w:t>3</w:t>
      </w:r>
      <w:r>
        <w:rPr>
          <w:rFonts w:ascii="宋体" w:hAnsi="宋体" w:hint="eastAsia"/>
          <w:sz w:val="24"/>
        </w:rPr>
        <w:t>条。</w:t>
      </w:r>
    </w:p>
    <w:p w:rsidR="007647A9" w:rsidRDefault="00000000">
      <w:pPr>
        <w:spacing w:before="120" w:line="360" w:lineRule="auto"/>
        <w:ind w:left="900" w:hanging="900"/>
        <w:rPr>
          <w:rFonts w:ascii="宋体" w:hAnsi="宋体"/>
          <w:sz w:val="24"/>
        </w:rPr>
      </w:pPr>
      <w:r>
        <w:rPr>
          <w:rFonts w:ascii="宋体" w:hAnsi="宋体" w:hint="eastAsia"/>
          <w:sz w:val="24"/>
        </w:rPr>
        <w:t>21.</w:t>
      </w:r>
      <w:r>
        <w:rPr>
          <w:rFonts w:ascii="宋体" w:hAnsi="宋体"/>
          <w:sz w:val="24"/>
        </w:rPr>
        <w:t>3</w:t>
      </w:r>
      <w:r>
        <w:rPr>
          <w:rFonts w:ascii="宋体" w:hAnsi="宋体" w:hint="eastAsia"/>
          <w:sz w:val="24"/>
        </w:rPr>
        <w:tab/>
        <w:t>根据实际情况，本项目采用综合评分法：即在符合资格条件并满足校内比选文件全部实质性要求的情况下，按照校内比选文件中规定的评审因素的量化指标按包进行评审，以评审总得分最高的供应商作为成交候选供应商（或按照评委会推荐的评审排序依次作为成交候选供应商）的评审方法</w:t>
      </w:r>
      <w:r>
        <w:rPr>
          <w:rFonts w:ascii="宋体" w:hAnsi="宋体" w:hint="eastAsia"/>
          <w:sz w:val="24"/>
        </w:rPr>
        <w:lastRenderedPageBreak/>
        <w:t>（每个评委分别对每个合格供应商进行独立打分，所有评委对同一供应商打分的算术平均值为该供应商该包的最终得分。所有打分保留小数点后两位，第三位四舍五入）。本项目拟比选出4家代理商，具体评分因素权重如下：</w:t>
      </w:r>
    </w:p>
    <w:p w:rsidR="007647A9" w:rsidRDefault="00000000" w:rsidP="003C081E">
      <w:pPr>
        <w:pStyle w:val="ae"/>
        <w:spacing w:line="360" w:lineRule="auto"/>
        <w:rPr>
          <w:rFonts w:hAnsi="宋体"/>
          <w:b/>
          <w:bCs/>
          <w:sz w:val="24"/>
          <w:szCs w:val="24"/>
        </w:rPr>
      </w:pPr>
      <w:bookmarkStart w:id="222" w:name="_Toc520356168"/>
      <w:r>
        <w:rPr>
          <w:rFonts w:hAnsi="宋体"/>
          <w:b/>
          <w:bCs/>
          <w:sz w:val="24"/>
          <w:szCs w:val="24"/>
        </w:rPr>
        <w:t>评审办法</w:t>
      </w:r>
      <w:r>
        <w:rPr>
          <w:rFonts w:hAnsi="宋体" w:hint="eastAsia"/>
          <w:b/>
          <w:bCs/>
          <w:sz w:val="24"/>
          <w:szCs w:val="24"/>
        </w:rPr>
        <w:t>：</w:t>
      </w:r>
    </w:p>
    <w:tbl>
      <w:tblPr>
        <w:tblpPr w:leftFromText="180" w:rightFromText="180" w:vertAnchor="text" w:horzAnchor="page" w:tblpX="1052" w:tblpY="465"/>
        <w:tblOverlap w:val="neve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0"/>
        <w:gridCol w:w="1190"/>
        <w:gridCol w:w="7003"/>
        <w:gridCol w:w="992"/>
      </w:tblGrid>
      <w:tr w:rsidR="003C081E" w:rsidTr="00571260">
        <w:trPr>
          <w:trHeight w:val="540"/>
        </w:trPr>
        <w:tc>
          <w:tcPr>
            <w:tcW w:w="610" w:type="dxa"/>
            <w:tcMar>
              <w:top w:w="15" w:type="dxa"/>
              <w:left w:w="15" w:type="dxa"/>
              <w:bottom w:w="0" w:type="dxa"/>
              <w:right w:w="15" w:type="dxa"/>
            </w:tcMar>
            <w:vAlign w:val="center"/>
          </w:tcPr>
          <w:p w:rsidR="003C081E" w:rsidRDefault="003C081E" w:rsidP="00571260">
            <w:pPr>
              <w:jc w:val="center"/>
              <w:rPr>
                <w:rFonts w:ascii="宋体" w:hAnsi="宋体"/>
                <w:b/>
                <w:sz w:val="24"/>
              </w:rPr>
            </w:pPr>
            <w:r>
              <w:rPr>
                <w:rFonts w:ascii="宋体" w:hAnsi="宋体" w:hint="eastAsia"/>
                <w:b/>
                <w:sz w:val="24"/>
              </w:rPr>
              <w:t>序号</w:t>
            </w:r>
          </w:p>
        </w:tc>
        <w:tc>
          <w:tcPr>
            <w:tcW w:w="1190" w:type="dxa"/>
            <w:tcMar>
              <w:top w:w="15" w:type="dxa"/>
              <w:left w:w="15" w:type="dxa"/>
              <w:bottom w:w="0" w:type="dxa"/>
              <w:right w:w="15" w:type="dxa"/>
            </w:tcMar>
            <w:vAlign w:val="center"/>
          </w:tcPr>
          <w:p w:rsidR="003C081E" w:rsidRDefault="003C081E" w:rsidP="00571260">
            <w:pPr>
              <w:jc w:val="center"/>
              <w:rPr>
                <w:rFonts w:ascii="宋体" w:hAnsi="宋体"/>
                <w:b/>
                <w:sz w:val="24"/>
              </w:rPr>
            </w:pPr>
            <w:r>
              <w:rPr>
                <w:rFonts w:ascii="宋体" w:hAnsi="宋体" w:hint="eastAsia"/>
                <w:b/>
                <w:sz w:val="24"/>
              </w:rPr>
              <w:t>评分因素</w:t>
            </w:r>
          </w:p>
        </w:tc>
        <w:tc>
          <w:tcPr>
            <w:tcW w:w="7003" w:type="dxa"/>
            <w:tcMar>
              <w:top w:w="15" w:type="dxa"/>
              <w:left w:w="15" w:type="dxa"/>
              <w:bottom w:w="0" w:type="dxa"/>
              <w:right w:w="15" w:type="dxa"/>
            </w:tcMar>
            <w:vAlign w:val="center"/>
          </w:tcPr>
          <w:p w:rsidR="003C081E" w:rsidRDefault="003C081E" w:rsidP="00571260">
            <w:pPr>
              <w:jc w:val="center"/>
              <w:rPr>
                <w:rFonts w:ascii="宋体" w:hAnsi="宋体"/>
                <w:b/>
                <w:sz w:val="24"/>
              </w:rPr>
            </w:pPr>
            <w:r>
              <w:rPr>
                <w:rFonts w:ascii="宋体" w:hAnsi="宋体" w:hint="eastAsia"/>
                <w:b/>
                <w:sz w:val="24"/>
              </w:rPr>
              <w:t>评分说明</w:t>
            </w:r>
          </w:p>
        </w:tc>
        <w:tc>
          <w:tcPr>
            <w:tcW w:w="992" w:type="dxa"/>
            <w:vAlign w:val="center"/>
          </w:tcPr>
          <w:p w:rsidR="003C081E" w:rsidRDefault="003C081E" w:rsidP="00571260">
            <w:pPr>
              <w:jc w:val="center"/>
              <w:rPr>
                <w:rFonts w:ascii="宋体" w:hAnsi="宋体"/>
                <w:b/>
                <w:sz w:val="24"/>
              </w:rPr>
            </w:pPr>
            <w:r>
              <w:rPr>
                <w:rFonts w:ascii="宋体" w:hAnsi="宋体" w:hint="eastAsia"/>
                <w:b/>
                <w:sz w:val="24"/>
              </w:rPr>
              <w:t>分值</w:t>
            </w:r>
          </w:p>
        </w:tc>
      </w:tr>
      <w:tr w:rsidR="003C081E" w:rsidTr="00571260">
        <w:trPr>
          <w:trHeight w:val="540"/>
        </w:trPr>
        <w:tc>
          <w:tcPr>
            <w:tcW w:w="610" w:type="dxa"/>
            <w:tcMar>
              <w:top w:w="15" w:type="dxa"/>
              <w:left w:w="15" w:type="dxa"/>
              <w:bottom w:w="0" w:type="dxa"/>
              <w:right w:w="15" w:type="dxa"/>
            </w:tcMar>
            <w:vAlign w:val="center"/>
          </w:tcPr>
          <w:p w:rsidR="003C081E" w:rsidRDefault="003C081E" w:rsidP="00571260">
            <w:pPr>
              <w:jc w:val="center"/>
              <w:rPr>
                <w:rFonts w:ascii="宋体" w:hAnsi="宋体"/>
                <w:b/>
                <w:sz w:val="24"/>
              </w:rPr>
            </w:pPr>
            <w:r>
              <w:rPr>
                <w:rFonts w:ascii="宋体" w:hAnsi="宋体" w:hint="eastAsia"/>
                <w:b/>
                <w:sz w:val="24"/>
              </w:rPr>
              <w:t>1</w:t>
            </w:r>
          </w:p>
        </w:tc>
        <w:tc>
          <w:tcPr>
            <w:tcW w:w="1190" w:type="dxa"/>
            <w:tcMar>
              <w:top w:w="15" w:type="dxa"/>
              <w:left w:w="15" w:type="dxa"/>
              <w:bottom w:w="0" w:type="dxa"/>
              <w:right w:w="15" w:type="dxa"/>
            </w:tcMar>
            <w:vAlign w:val="center"/>
          </w:tcPr>
          <w:p w:rsidR="003C081E" w:rsidRDefault="003C081E" w:rsidP="00571260">
            <w:pPr>
              <w:jc w:val="center"/>
              <w:rPr>
                <w:rFonts w:ascii="宋体" w:hAnsi="宋体"/>
                <w:b/>
                <w:sz w:val="24"/>
              </w:rPr>
            </w:pPr>
            <w:r>
              <w:rPr>
                <w:rFonts w:ascii="宋体" w:hAnsi="宋体" w:hint="eastAsia"/>
                <w:b/>
                <w:sz w:val="24"/>
              </w:rPr>
              <w:t>报价得分</w:t>
            </w:r>
          </w:p>
          <w:p w:rsidR="003C081E" w:rsidRDefault="003C081E" w:rsidP="00571260">
            <w:pPr>
              <w:jc w:val="center"/>
              <w:rPr>
                <w:rFonts w:ascii="宋体" w:hAnsi="宋体"/>
                <w:b/>
                <w:sz w:val="24"/>
              </w:rPr>
            </w:pPr>
            <w:r>
              <w:rPr>
                <w:rFonts w:ascii="宋体" w:hAnsi="宋体" w:hint="eastAsia"/>
                <w:b/>
                <w:sz w:val="24"/>
              </w:rPr>
              <w:t>（10分）</w:t>
            </w:r>
          </w:p>
        </w:tc>
        <w:tc>
          <w:tcPr>
            <w:tcW w:w="7003" w:type="dxa"/>
            <w:tcMar>
              <w:top w:w="15" w:type="dxa"/>
              <w:left w:w="15" w:type="dxa"/>
              <w:bottom w:w="0" w:type="dxa"/>
              <w:right w:w="15" w:type="dxa"/>
            </w:tcMar>
            <w:vAlign w:val="center"/>
          </w:tcPr>
          <w:p w:rsidR="003C081E" w:rsidRDefault="003C081E" w:rsidP="00571260">
            <w:pPr>
              <w:pStyle w:val="a9"/>
              <w:rPr>
                <w:rFonts w:ascii="宋体" w:hAnsi="宋体" w:cs="宋体"/>
                <w:sz w:val="24"/>
              </w:rPr>
            </w:pPr>
            <w:r>
              <w:rPr>
                <w:rFonts w:ascii="宋体" w:hAnsi="宋体" w:cs="宋体" w:hint="eastAsia"/>
                <w:sz w:val="24"/>
              </w:rPr>
              <w:t>外贸</w:t>
            </w:r>
            <w:r>
              <w:rPr>
                <w:rFonts w:ascii="宋体" w:hAnsi="宋体" w:cs="宋体"/>
                <w:sz w:val="24"/>
              </w:rPr>
              <w:t>代理费用按</w:t>
            </w:r>
            <w:r>
              <w:rPr>
                <w:rFonts w:ascii="宋体" w:hAnsi="宋体" w:cs="宋体" w:hint="eastAsia"/>
                <w:sz w:val="24"/>
              </w:rPr>
              <w:t>下表费率收取</w:t>
            </w:r>
            <w:r>
              <w:rPr>
                <w:rFonts w:ascii="宋体" w:hAnsi="宋体" w:cs="宋体"/>
                <w:sz w:val="24"/>
              </w:rPr>
              <w:t>，</w:t>
            </w:r>
            <w:r>
              <w:rPr>
                <w:rFonts w:ascii="宋体" w:hAnsi="宋体" w:cs="宋体" w:hint="eastAsia"/>
                <w:sz w:val="24"/>
              </w:rPr>
              <w:t>下浮费率不得低于20%，</w:t>
            </w:r>
            <w:r>
              <w:rPr>
                <w:rFonts w:ascii="宋体" w:hAnsi="宋体" w:cs="宋体" w:hint="eastAsia"/>
                <w:spacing w:val="9"/>
                <w:sz w:val="24"/>
              </w:rPr>
              <w:t>最低代理费为800元，</w:t>
            </w:r>
            <w:r>
              <w:rPr>
                <w:rFonts w:ascii="宋体" w:hAnsi="宋体" w:cs="宋体"/>
                <w:sz w:val="24"/>
              </w:rPr>
              <w:t>涉及技术程序复杂或重大的项目，</w:t>
            </w:r>
            <w:r>
              <w:rPr>
                <w:rFonts w:ascii="宋体" w:hAnsi="宋体" w:cs="宋体" w:hint="eastAsia"/>
                <w:sz w:val="24"/>
              </w:rPr>
              <w:t>校方</w:t>
            </w:r>
            <w:r>
              <w:rPr>
                <w:rFonts w:ascii="宋体" w:hAnsi="宋体" w:cs="宋体"/>
                <w:sz w:val="24"/>
              </w:rPr>
              <w:t>可根据具体情况另行约定。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344"/>
              <w:gridCol w:w="1221"/>
              <w:gridCol w:w="1433"/>
              <w:gridCol w:w="1434"/>
            </w:tblGrid>
            <w:tr w:rsidR="003C081E" w:rsidTr="00571260">
              <w:trPr>
                <w:trHeight w:val="730"/>
              </w:trPr>
              <w:tc>
                <w:tcPr>
                  <w:tcW w:w="1531" w:type="dxa"/>
                  <w:vAlign w:val="center"/>
                </w:tcPr>
                <w:p w:rsidR="003C081E" w:rsidRDefault="003C081E" w:rsidP="008C22AE">
                  <w:pPr>
                    <w:pStyle w:val="a9"/>
                    <w:framePr w:hSpace="180" w:wrap="around" w:vAnchor="text" w:hAnchor="page" w:x="1052" w:y="465"/>
                    <w:suppressOverlap/>
                    <w:jc w:val="center"/>
                    <w:rPr>
                      <w:rFonts w:ascii="宋体" w:hAnsi="宋体"/>
                      <w:sz w:val="24"/>
                    </w:rPr>
                  </w:pPr>
                  <w:r>
                    <w:rPr>
                      <w:rFonts w:ascii="宋体" w:hAnsi="宋体" w:hint="eastAsia"/>
                      <w:sz w:val="24"/>
                    </w:rPr>
                    <w:t>进口合同</w:t>
                  </w:r>
                </w:p>
                <w:p w:rsidR="003C081E" w:rsidRDefault="003C081E" w:rsidP="008C22AE">
                  <w:pPr>
                    <w:pStyle w:val="a9"/>
                    <w:framePr w:hSpace="180" w:wrap="around" w:vAnchor="text" w:hAnchor="page" w:x="1052" w:y="465"/>
                    <w:suppressOverlap/>
                    <w:jc w:val="center"/>
                    <w:rPr>
                      <w:rFonts w:ascii="宋体" w:hAnsi="宋体"/>
                      <w:sz w:val="24"/>
                    </w:rPr>
                  </w:pPr>
                  <w:r>
                    <w:rPr>
                      <w:rFonts w:ascii="宋体" w:hAnsi="宋体" w:hint="eastAsia"/>
                      <w:sz w:val="24"/>
                    </w:rPr>
                    <w:t>货款金额</w:t>
                  </w:r>
                </w:p>
              </w:tc>
              <w:tc>
                <w:tcPr>
                  <w:tcW w:w="1344" w:type="dxa"/>
                  <w:vAlign w:val="center"/>
                </w:tcPr>
                <w:p w:rsidR="003C081E" w:rsidRDefault="003C081E" w:rsidP="008C22AE">
                  <w:pPr>
                    <w:pStyle w:val="a9"/>
                    <w:framePr w:hSpace="180" w:wrap="around" w:vAnchor="text" w:hAnchor="page" w:x="1052" w:y="465"/>
                    <w:suppressOverlap/>
                    <w:jc w:val="center"/>
                    <w:rPr>
                      <w:rFonts w:ascii="宋体" w:hAnsi="宋体"/>
                      <w:sz w:val="24"/>
                    </w:rPr>
                  </w:pPr>
                  <w:r>
                    <w:rPr>
                      <w:rFonts w:ascii="宋体" w:hAnsi="宋体" w:hint="eastAsia"/>
                      <w:sz w:val="24"/>
                    </w:rPr>
                    <w:t>5万美元以下</w:t>
                  </w:r>
                </w:p>
              </w:tc>
              <w:tc>
                <w:tcPr>
                  <w:tcW w:w="1221" w:type="dxa"/>
                  <w:vAlign w:val="center"/>
                </w:tcPr>
                <w:p w:rsidR="003C081E" w:rsidRDefault="003C081E" w:rsidP="008C22AE">
                  <w:pPr>
                    <w:pStyle w:val="a9"/>
                    <w:framePr w:hSpace="180" w:wrap="around" w:vAnchor="text" w:hAnchor="page" w:x="1052" w:y="465"/>
                    <w:suppressOverlap/>
                    <w:jc w:val="center"/>
                    <w:rPr>
                      <w:rFonts w:ascii="宋体" w:hAnsi="宋体"/>
                      <w:sz w:val="24"/>
                    </w:rPr>
                  </w:pPr>
                  <w:r>
                    <w:rPr>
                      <w:rFonts w:ascii="宋体" w:hAnsi="宋体" w:hint="eastAsia"/>
                      <w:sz w:val="24"/>
                    </w:rPr>
                    <w:t>5-10万美元</w:t>
                  </w:r>
                </w:p>
              </w:tc>
              <w:tc>
                <w:tcPr>
                  <w:tcW w:w="1433" w:type="dxa"/>
                  <w:vAlign w:val="center"/>
                </w:tcPr>
                <w:p w:rsidR="003C081E" w:rsidRDefault="003C081E" w:rsidP="008C22AE">
                  <w:pPr>
                    <w:pStyle w:val="a9"/>
                    <w:framePr w:hSpace="180" w:wrap="around" w:vAnchor="text" w:hAnchor="page" w:x="1052" w:y="465"/>
                    <w:suppressOverlap/>
                    <w:jc w:val="center"/>
                    <w:rPr>
                      <w:rFonts w:ascii="宋体" w:hAnsi="宋体"/>
                      <w:sz w:val="24"/>
                    </w:rPr>
                  </w:pPr>
                  <w:r>
                    <w:rPr>
                      <w:rFonts w:ascii="宋体" w:hAnsi="宋体" w:hint="eastAsia"/>
                      <w:sz w:val="24"/>
                    </w:rPr>
                    <w:t>10万美元以上</w:t>
                  </w:r>
                </w:p>
              </w:tc>
              <w:tc>
                <w:tcPr>
                  <w:tcW w:w="1434" w:type="dxa"/>
                  <w:vAlign w:val="center"/>
                </w:tcPr>
                <w:p w:rsidR="003C081E" w:rsidRDefault="003C081E" w:rsidP="008C22AE">
                  <w:pPr>
                    <w:pStyle w:val="a9"/>
                    <w:framePr w:hSpace="180" w:wrap="around" w:vAnchor="text" w:hAnchor="page" w:x="1052" w:y="465"/>
                    <w:suppressOverlap/>
                    <w:jc w:val="center"/>
                    <w:rPr>
                      <w:rFonts w:ascii="宋体" w:hAnsi="宋体"/>
                      <w:sz w:val="24"/>
                    </w:rPr>
                  </w:pPr>
                  <w:r>
                    <w:rPr>
                      <w:rFonts w:ascii="宋体" w:hAnsi="宋体" w:hint="eastAsia"/>
                      <w:sz w:val="24"/>
                    </w:rPr>
                    <w:t>50万美元以上</w:t>
                  </w:r>
                </w:p>
              </w:tc>
            </w:tr>
            <w:tr w:rsidR="003C081E" w:rsidTr="00571260">
              <w:trPr>
                <w:trHeight w:val="1011"/>
              </w:trPr>
              <w:tc>
                <w:tcPr>
                  <w:tcW w:w="1531" w:type="dxa"/>
                  <w:vAlign w:val="center"/>
                </w:tcPr>
                <w:p w:rsidR="003C081E" w:rsidRDefault="003C081E" w:rsidP="008C22AE">
                  <w:pPr>
                    <w:pStyle w:val="a9"/>
                    <w:framePr w:hSpace="180" w:wrap="around" w:vAnchor="text" w:hAnchor="page" w:x="1052" w:y="465"/>
                    <w:suppressOverlap/>
                    <w:jc w:val="center"/>
                    <w:rPr>
                      <w:rFonts w:ascii="宋体" w:hAnsi="宋体"/>
                      <w:sz w:val="24"/>
                    </w:rPr>
                  </w:pPr>
                  <w:r>
                    <w:rPr>
                      <w:rFonts w:ascii="宋体" w:hAnsi="宋体" w:hint="eastAsia"/>
                      <w:sz w:val="24"/>
                    </w:rPr>
                    <w:t>代理进口服务费</w:t>
                  </w:r>
                </w:p>
              </w:tc>
              <w:tc>
                <w:tcPr>
                  <w:tcW w:w="1344" w:type="dxa"/>
                  <w:vAlign w:val="center"/>
                </w:tcPr>
                <w:p w:rsidR="003C081E" w:rsidRDefault="003C081E" w:rsidP="008C22AE">
                  <w:pPr>
                    <w:pStyle w:val="a9"/>
                    <w:framePr w:hSpace="180" w:wrap="around" w:vAnchor="text" w:hAnchor="page" w:x="1052" w:y="465"/>
                    <w:suppressOverlap/>
                    <w:jc w:val="center"/>
                    <w:rPr>
                      <w:rFonts w:ascii="宋体" w:hAnsi="宋体"/>
                      <w:sz w:val="24"/>
                    </w:rPr>
                  </w:pPr>
                  <w:r>
                    <w:rPr>
                      <w:rFonts w:ascii="宋体" w:hAnsi="宋体" w:hint="eastAsia"/>
                      <w:sz w:val="24"/>
                    </w:rPr>
                    <w:t>1.0%</w:t>
                  </w:r>
                </w:p>
              </w:tc>
              <w:tc>
                <w:tcPr>
                  <w:tcW w:w="1221" w:type="dxa"/>
                  <w:vAlign w:val="center"/>
                </w:tcPr>
                <w:p w:rsidR="003C081E" w:rsidRDefault="003C081E" w:rsidP="008C22AE">
                  <w:pPr>
                    <w:pStyle w:val="a9"/>
                    <w:framePr w:hSpace="180" w:wrap="around" w:vAnchor="text" w:hAnchor="page" w:x="1052" w:y="465"/>
                    <w:suppressOverlap/>
                    <w:jc w:val="center"/>
                    <w:rPr>
                      <w:rFonts w:ascii="宋体" w:hAnsi="宋体"/>
                      <w:sz w:val="24"/>
                    </w:rPr>
                  </w:pPr>
                  <w:r>
                    <w:rPr>
                      <w:rFonts w:ascii="宋体" w:hAnsi="宋体" w:hint="eastAsia"/>
                      <w:sz w:val="24"/>
                    </w:rPr>
                    <w:t>0.8%</w:t>
                  </w:r>
                </w:p>
              </w:tc>
              <w:tc>
                <w:tcPr>
                  <w:tcW w:w="1433" w:type="dxa"/>
                  <w:vAlign w:val="center"/>
                </w:tcPr>
                <w:p w:rsidR="003C081E" w:rsidRDefault="003C081E" w:rsidP="008C22AE">
                  <w:pPr>
                    <w:pStyle w:val="a9"/>
                    <w:framePr w:hSpace="180" w:wrap="around" w:vAnchor="text" w:hAnchor="page" w:x="1052" w:y="465"/>
                    <w:suppressOverlap/>
                    <w:jc w:val="center"/>
                    <w:rPr>
                      <w:rFonts w:ascii="宋体" w:hAnsi="宋体"/>
                      <w:sz w:val="24"/>
                    </w:rPr>
                  </w:pPr>
                  <w:r>
                    <w:rPr>
                      <w:rFonts w:ascii="宋体" w:hAnsi="宋体" w:hint="eastAsia"/>
                      <w:sz w:val="24"/>
                    </w:rPr>
                    <w:t>0.6%</w:t>
                  </w:r>
                </w:p>
              </w:tc>
              <w:tc>
                <w:tcPr>
                  <w:tcW w:w="1434" w:type="dxa"/>
                  <w:vAlign w:val="center"/>
                </w:tcPr>
                <w:p w:rsidR="003C081E" w:rsidRDefault="003C081E" w:rsidP="008C22AE">
                  <w:pPr>
                    <w:pStyle w:val="a9"/>
                    <w:framePr w:hSpace="180" w:wrap="around" w:vAnchor="text" w:hAnchor="page" w:x="1052" w:y="465"/>
                    <w:suppressOverlap/>
                    <w:jc w:val="center"/>
                    <w:rPr>
                      <w:rFonts w:ascii="宋体" w:hAnsi="宋体"/>
                      <w:sz w:val="24"/>
                    </w:rPr>
                  </w:pPr>
                  <w:r>
                    <w:rPr>
                      <w:rFonts w:ascii="宋体" w:hAnsi="宋体" w:hint="eastAsia"/>
                      <w:sz w:val="24"/>
                    </w:rPr>
                    <w:t>0.4%</w:t>
                  </w:r>
                </w:p>
              </w:tc>
            </w:tr>
          </w:tbl>
          <w:p w:rsidR="003C081E" w:rsidRDefault="003C081E" w:rsidP="00571260">
            <w:pPr>
              <w:pStyle w:val="a9"/>
              <w:rPr>
                <w:rFonts w:ascii="宋体" w:hAnsi="宋体"/>
                <w:sz w:val="24"/>
              </w:rPr>
            </w:pPr>
            <w:r>
              <w:rPr>
                <w:rFonts w:ascii="宋体" w:hAnsi="宋体" w:cs="宋体" w:hint="eastAsia"/>
                <w:sz w:val="24"/>
              </w:rPr>
              <w:t>供应商应提交报价承诺，承诺报价下浮20%</w:t>
            </w:r>
            <w:r>
              <w:rPr>
                <w:rFonts w:ascii="宋体" w:hAnsi="宋体" w:cs="宋体"/>
                <w:sz w:val="24"/>
              </w:rPr>
              <w:t>得</w:t>
            </w:r>
            <w:r>
              <w:rPr>
                <w:rFonts w:ascii="宋体" w:hAnsi="宋体" w:cs="宋体" w:hint="eastAsia"/>
                <w:sz w:val="24"/>
              </w:rPr>
              <w:t>6</w:t>
            </w:r>
            <w:r>
              <w:rPr>
                <w:rFonts w:ascii="宋体" w:hAnsi="宋体" w:cs="宋体"/>
                <w:sz w:val="24"/>
              </w:rPr>
              <w:t>分</w:t>
            </w:r>
            <w:r>
              <w:rPr>
                <w:rFonts w:ascii="宋体" w:hAnsi="宋体" w:cs="宋体" w:hint="eastAsia"/>
                <w:sz w:val="24"/>
              </w:rPr>
              <w:t>；报价下浮30%得7分；报价下浮40%得8分；报价下浮50%得9分；报价下浮60%得10分。</w:t>
            </w:r>
          </w:p>
        </w:tc>
        <w:tc>
          <w:tcPr>
            <w:tcW w:w="992" w:type="dxa"/>
            <w:vAlign w:val="center"/>
          </w:tcPr>
          <w:p w:rsidR="003C081E" w:rsidRDefault="003C081E" w:rsidP="00571260">
            <w:pPr>
              <w:jc w:val="center"/>
              <w:rPr>
                <w:rFonts w:ascii="宋体" w:hAnsi="宋体"/>
                <w:b/>
                <w:sz w:val="24"/>
              </w:rPr>
            </w:pPr>
            <w:r>
              <w:rPr>
                <w:rFonts w:ascii="宋体" w:hAnsi="宋体" w:hint="eastAsia"/>
                <w:b/>
                <w:sz w:val="24"/>
              </w:rPr>
              <w:t>1</w:t>
            </w:r>
            <w:r>
              <w:rPr>
                <w:rFonts w:ascii="宋体" w:hAnsi="宋体"/>
                <w:b/>
                <w:sz w:val="24"/>
              </w:rPr>
              <w:t>0</w:t>
            </w:r>
          </w:p>
        </w:tc>
      </w:tr>
      <w:tr w:rsidR="003C081E" w:rsidTr="00571260">
        <w:trPr>
          <w:trHeight w:val="826"/>
        </w:trPr>
        <w:tc>
          <w:tcPr>
            <w:tcW w:w="610" w:type="dxa"/>
            <w:tcMar>
              <w:top w:w="15" w:type="dxa"/>
              <w:left w:w="15" w:type="dxa"/>
              <w:bottom w:w="0" w:type="dxa"/>
              <w:right w:w="15" w:type="dxa"/>
            </w:tcMar>
            <w:vAlign w:val="center"/>
          </w:tcPr>
          <w:p w:rsidR="003C081E" w:rsidRDefault="003C081E" w:rsidP="00571260">
            <w:pPr>
              <w:jc w:val="center"/>
              <w:rPr>
                <w:rFonts w:ascii="宋体" w:hAnsi="宋体"/>
                <w:b/>
                <w:sz w:val="24"/>
              </w:rPr>
            </w:pPr>
            <w:r>
              <w:rPr>
                <w:rFonts w:ascii="宋体" w:hAnsi="宋体"/>
                <w:b/>
                <w:sz w:val="24"/>
              </w:rPr>
              <w:t>2</w:t>
            </w:r>
          </w:p>
        </w:tc>
        <w:tc>
          <w:tcPr>
            <w:tcW w:w="1190" w:type="dxa"/>
            <w:tcMar>
              <w:top w:w="15" w:type="dxa"/>
              <w:left w:w="15" w:type="dxa"/>
              <w:bottom w:w="0" w:type="dxa"/>
              <w:right w:w="15" w:type="dxa"/>
            </w:tcMar>
            <w:vAlign w:val="center"/>
          </w:tcPr>
          <w:p w:rsidR="003C081E" w:rsidRDefault="003C081E" w:rsidP="00571260">
            <w:pPr>
              <w:jc w:val="center"/>
              <w:rPr>
                <w:rFonts w:ascii="宋体" w:hAnsi="宋体"/>
                <w:b/>
                <w:bCs/>
                <w:sz w:val="24"/>
              </w:rPr>
            </w:pPr>
            <w:r>
              <w:rPr>
                <w:rFonts w:ascii="宋体" w:hAnsi="宋体" w:hint="eastAsia"/>
                <w:b/>
                <w:bCs/>
                <w:sz w:val="24"/>
              </w:rPr>
              <w:t>综合实力</w:t>
            </w:r>
          </w:p>
          <w:p w:rsidR="003C081E" w:rsidRDefault="003C081E" w:rsidP="00571260">
            <w:pPr>
              <w:jc w:val="center"/>
              <w:rPr>
                <w:rFonts w:ascii="宋体" w:hAnsi="宋体"/>
                <w:b/>
                <w:sz w:val="24"/>
              </w:rPr>
            </w:pPr>
            <w:r>
              <w:rPr>
                <w:rFonts w:ascii="宋体" w:hAnsi="宋体" w:hint="eastAsia"/>
                <w:b/>
                <w:bCs/>
                <w:sz w:val="24"/>
              </w:rPr>
              <w:t>（</w:t>
            </w:r>
            <w:r>
              <w:rPr>
                <w:rFonts w:ascii="宋体" w:hAnsi="宋体"/>
                <w:b/>
                <w:bCs/>
                <w:sz w:val="24"/>
              </w:rPr>
              <w:t>15</w:t>
            </w:r>
            <w:r>
              <w:rPr>
                <w:rFonts w:ascii="宋体" w:hAnsi="宋体" w:hint="eastAsia"/>
                <w:b/>
                <w:bCs/>
                <w:sz w:val="24"/>
              </w:rPr>
              <w:t>分）</w:t>
            </w:r>
          </w:p>
        </w:tc>
        <w:tc>
          <w:tcPr>
            <w:tcW w:w="7003" w:type="dxa"/>
            <w:tcMar>
              <w:top w:w="15" w:type="dxa"/>
              <w:left w:w="15" w:type="dxa"/>
              <w:bottom w:w="0" w:type="dxa"/>
              <w:right w:w="15" w:type="dxa"/>
            </w:tcMar>
            <w:vAlign w:val="center"/>
          </w:tcPr>
          <w:p w:rsidR="003C081E" w:rsidRDefault="003C081E" w:rsidP="00571260">
            <w:pPr>
              <w:widowControl/>
              <w:rPr>
                <w:rFonts w:ascii="宋体" w:hAnsi="宋体"/>
                <w:bCs/>
                <w:sz w:val="24"/>
              </w:rPr>
            </w:pPr>
            <w:r>
              <w:rPr>
                <w:rFonts w:ascii="宋体" w:hAnsi="宋体"/>
                <w:bCs/>
                <w:sz w:val="24"/>
              </w:rPr>
              <w:t>1</w:t>
            </w:r>
            <w:r>
              <w:rPr>
                <w:rFonts w:ascii="宋体" w:hAnsi="宋体"/>
                <w:b/>
                <w:bCs/>
                <w:sz w:val="24"/>
              </w:rPr>
              <w:t>.</w:t>
            </w:r>
            <w:r>
              <w:rPr>
                <w:rFonts w:ascii="宋体" w:hAnsi="宋体" w:hint="eastAsia"/>
                <w:bCs/>
                <w:sz w:val="24"/>
              </w:rPr>
              <w:t>供应商具有合格有效的外贸公司委托报关单位AEO认证企业证书的，得</w:t>
            </w:r>
            <w:r>
              <w:rPr>
                <w:rFonts w:ascii="宋体" w:hAnsi="宋体"/>
                <w:bCs/>
                <w:sz w:val="24"/>
              </w:rPr>
              <w:t>2</w:t>
            </w:r>
            <w:r>
              <w:rPr>
                <w:rFonts w:ascii="宋体" w:hAnsi="宋体" w:hint="eastAsia"/>
                <w:bCs/>
                <w:sz w:val="24"/>
              </w:rPr>
              <w:t>分。（提供证书复印件并加盖公章，未提供的不得分）</w:t>
            </w:r>
          </w:p>
          <w:p w:rsidR="003C081E" w:rsidRDefault="003C081E" w:rsidP="00571260">
            <w:pPr>
              <w:widowControl/>
              <w:rPr>
                <w:rFonts w:ascii="宋体" w:hAnsi="宋体"/>
                <w:bCs/>
                <w:sz w:val="24"/>
              </w:rPr>
            </w:pPr>
            <w:r>
              <w:rPr>
                <w:rFonts w:ascii="宋体" w:hAnsi="宋体"/>
                <w:bCs/>
                <w:sz w:val="24"/>
              </w:rPr>
              <w:t>2.</w:t>
            </w:r>
            <w:r>
              <w:rPr>
                <w:rFonts w:ascii="宋体" w:hAnsi="宋体" w:hint="eastAsia"/>
                <w:bCs/>
                <w:sz w:val="24"/>
              </w:rPr>
              <w:t>具备质量管理体系认证，得</w:t>
            </w:r>
            <w:r>
              <w:rPr>
                <w:rFonts w:ascii="宋体" w:hAnsi="宋体"/>
                <w:bCs/>
                <w:sz w:val="24"/>
              </w:rPr>
              <w:t>2</w:t>
            </w:r>
            <w:r>
              <w:rPr>
                <w:rFonts w:ascii="宋体" w:hAnsi="宋体" w:hint="eastAsia"/>
                <w:bCs/>
                <w:sz w:val="24"/>
              </w:rPr>
              <w:t xml:space="preserve">分。（提供在有效期内的证书复印件并加盖公章，未提供的不得分） </w:t>
            </w:r>
          </w:p>
          <w:p w:rsidR="003C081E" w:rsidRDefault="003C081E" w:rsidP="00571260">
            <w:pPr>
              <w:widowControl/>
              <w:rPr>
                <w:rFonts w:ascii="宋体" w:hAnsi="宋体"/>
                <w:bCs/>
                <w:sz w:val="24"/>
              </w:rPr>
            </w:pPr>
            <w:r>
              <w:rPr>
                <w:rFonts w:ascii="宋体" w:hAnsi="宋体" w:hint="eastAsia"/>
                <w:bCs/>
                <w:sz w:val="24"/>
              </w:rPr>
              <w:t>3</w:t>
            </w:r>
            <w:r>
              <w:rPr>
                <w:rFonts w:ascii="宋体" w:hAnsi="宋体"/>
                <w:bCs/>
                <w:sz w:val="24"/>
              </w:rPr>
              <w:t>.</w:t>
            </w:r>
            <w:r>
              <w:rPr>
                <w:rFonts w:ascii="宋体" w:hAnsi="宋体" w:hint="eastAsia"/>
                <w:bCs/>
                <w:sz w:val="24"/>
              </w:rPr>
              <w:t>企业组织结构：</w:t>
            </w:r>
          </w:p>
          <w:p w:rsidR="003C081E" w:rsidRDefault="003C081E" w:rsidP="00571260">
            <w:pPr>
              <w:widowControl/>
              <w:rPr>
                <w:rFonts w:ascii="宋体" w:hAnsi="宋体"/>
                <w:sz w:val="24"/>
              </w:rPr>
            </w:pPr>
            <w:r>
              <w:rPr>
                <w:rFonts w:ascii="宋体" w:hAnsi="宋体" w:hint="eastAsia"/>
                <w:sz w:val="24"/>
              </w:rPr>
              <w:t>企业组织结构完整，职责划分清晰，建立完善的与采购人配合的工作制度，同时建立完善的内部工作制度得3分；</w:t>
            </w:r>
          </w:p>
          <w:p w:rsidR="003C081E" w:rsidRDefault="003C081E" w:rsidP="00571260">
            <w:pPr>
              <w:widowControl/>
              <w:rPr>
                <w:rFonts w:ascii="宋体" w:hAnsi="宋体"/>
                <w:sz w:val="24"/>
              </w:rPr>
            </w:pPr>
            <w:r>
              <w:rPr>
                <w:rFonts w:ascii="宋体" w:hAnsi="宋体" w:hint="eastAsia"/>
                <w:sz w:val="24"/>
              </w:rPr>
              <w:t>企业组织结构较完整，职责划分较清晰，建立与采购人配合的工作制度，具备内部工作制度得2分；</w:t>
            </w:r>
          </w:p>
          <w:p w:rsidR="003C081E" w:rsidRDefault="003C081E" w:rsidP="00571260">
            <w:pPr>
              <w:widowControl/>
              <w:rPr>
                <w:rFonts w:ascii="宋体" w:hAnsi="宋体"/>
                <w:sz w:val="24"/>
              </w:rPr>
            </w:pPr>
            <w:r>
              <w:rPr>
                <w:rFonts w:ascii="宋体" w:hAnsi="宋体" w:hint="eastAsia"/>
                <w:sz w:val="24"/>
              </w:rPr>
              <w:t>企业组织结构有欠缺，职责划分较模糊，没有与采购人配合的工作制度，缺少内部工作制度得</w:t>
            </w:r>
            <w:r>
              <w:rPr>
                <w:rFonts w:ascii="宋体" w:hAnsi="宋体"/>
                <w:sz w:val="24"/>
              </w:rPr>
              <w:t>1</w:t>
            </w:r>
            <w:r>
              <w:rPr>
                <w:rFonts w:ascii="宋体" w:hAnsi="宋体" w:hint="eastAsia"/>
                <w:sz w:val="24"/>
              </w:rPr>
              <w:t>分；</w:t>
            </w:r>
          </w:p>
          <w:p w:rsidR="003C081E" w:rsidRDefault="003C081E" w:rsidP="00571260">
            <w:pPr>
              <w:widowControl/>
              <w:rPr>
                <w:rFonts w:ascii="宋体" w:hAnsi="宋体"/>
                <w:sz w:val="24"/>
              </w:rPr>
            </w:pPr>
            <w:r>
              <w:rPr>
                <w:rFonts w:ascii="宋体" w:hAnsi="宋体" w:hint="eastAsia"/>
                <w:sz w:val="24"/>
              </w:rPr>
              <w:t>无较明晰的企业组织结构不得分。</w:t>
            </w:r>
          </w:p>
          <w:p w:rsidR="003C081E" w:rsidRDefault="003C081E" w:rsidP="00571260">
            <w:pPr>
              <w:widowControl/>
              <w:rPr>
                <w:rFonts w:ascii="宋体" w:hAnsi="宋体"/>
                <w:sz w:val="24"/>
              </w:rPr>
            </w:pPr>
            <w:r>
              <w:rPr>
                <w:rFonts w:ascii="宋体" w:hAnsi="宋体" w:hint="eastAsia"/>
                <w:sz w:val="24"/>
              </w:rPr>
              <w:t>4</w:t>
            </w:r>
            <w:r>
              <w:rPr>
                <w:rFonts w:ascii="宋体" w:hAnsi="宋体"/>
                <w:sz w:val="24"/>
              </w:rPr>
              <w:t>.项目</w:t>
            </w:r>
            <w:r>
              <w:rPr>
                <w:rFonts w:ascii="宋体" w:hAnsi="宋体" w:hint="eastAsia"/>
                <w:sz w:val="24"/>
              </w:rPr>
              <w:t>负责人：</w:t>
            </w:r>
          </w:p>
          <w:p w:rsidR="003C081E" w:rsidRDefault="003C081E" w:rsidP="00571260">
            <w:pPr>
              <w:widowControl/>
              <w:rPr>
                <w:rFonts w:ascii="宋体" w:hAnsi="宋体"/>
                <w:sz w:val="24"/>
              </w:rPr>
            </w:pPr>
            <w:r>
              <w:rPr>
                <w:rFonts w:ascii="宋体" w:hAnsi="宋体" w:hint="eastAsia"/>
                <w:sz w:val="24"/>
              </w:rPr>
              <w:t>（1）项目负责人具有普通高等院校外贸代理工作经验得2分，需提供有效证明材料；</w:t>
            </w:r>
          </w:p>
          <w:p w:rsidR="003C081E" w:rsidRDefault="003C081E" w:rsidP="00571260">
            <w:pPr>
              <w:widowControl/>
              <w:rPr>
                <w:rFonts w:ascii="宋体" w:hAnsi="宋体"/>
                <w:sz w:val="24"/>
              </w:rPr>
            </w:pPr>
            <w:r>
              <w:rPr>
                <w:rFonts w:ascii="宋体" w:hAnsi="宋体" w:hint="eastAsia"/>
                <w:sz w:val="24"/>
              </w:rPr>
              <w:t>（2）项目负责人具备中级或以上职称证书，得1分，需提供证书复印件；</w:t>
            </w:r>
          </w:p>
          <w:p w:rsidR="003C081E" w:rsidRDefault="003C081E" w:rsidP="00571260">
            <w:pPr>
              <w:widowControl/>
              <w:rPr>
                <w:rFonts w:ascii="宋体" w:hAnsi="宋体"/>
                <w:sz w:val="24"/>
              </w:rPr>
            </w:pPr>
            <w:r>
              <w:rPr>
                <w:rFonts w:ascii="宋体" w:hAnsi="宋体" w:hint="eastAsia"/>
                <w:sz w:val="24"/>
              </w:rPr>
              <w:t>（3）从事外贸代理行业5年（含）以上的得2分，提供有效证明材料，需能体现项目负责人姓名及从事5年（含）以上外贸代理行业的相关工作经历；</w:t>
            </w:r>
          </w:p>
          <w:p w:rsidR="003C081E" w:rsidRDefault="003C081E" w:rsidP="00571260">
            <w:pPr>
              <w:widowControl/>
              <w:rPr>
                <w:rFonts w:ascii="宋体" w:hAnsi="宋体"/>
                <w:sz w:val="24"/>
              </w:rPr>
            </w:pPr>
            <w:r>
              <w:rPr>
                <w:rFonts w:ascii="宋体" w:hAnsi="宋体" w:hint="eastAsia"/>
                <w:sz w:val="24"/>
              </w:rPr>
              <w:t>5.其他团队人员及工作经验：</w:t>
            </w:r>
          </w:p>
          <w:p w:rsidR="003C081E" w:rsidRDefault="003C081E" w:rsidP="00571260">
            <w:pPr>
              <w:widowControl/>
              <w:rPr>
                <w:rFonts w:ascii="宋体" w:hAnsi="宋体"/>
                <w:sz w:val="24"/>
              </w:rPr>
            </w:pPr>
            <w:r>
              <w:rPr>
                <w:rFonts w:ascii="宋体" w:hAnsi="宋体" w:hint="eastAsia"/>
                <w:sz w:val="24"/>
              </w:rPr>
              <w:lastRenderedPageBreak/>
              <w:t>项目团队成员及工作经验：根据比选文件要求所拟派本项目的其他人员整体水平（包括人员数量、职称、执业能力、经验等）情况较好的得3分，一般的得2分，较差的得1分，未提供的不得分。</w:t>
            </w:r>
          </w:p>
        </w:tc>
        <w:tc>
          <w:tcPr>
            <w:tcW w:w="992" w:type="dxa"/>
            <w:vAlign w:val="center"/>
          </w:tcPr>
          <w:p w:rsidR="003C081E" w:rsidRDefault="003C081E" w:rsidP="00571260">
            <w:pPr>
              <w:jc w:val="center"/>
              <w:rPr>
                <w:rFonts w:ascii="宋体" w:hAnsi="宋体"/>
                <w:b/>
                <w:sz w:val="24"/>
              </w:rPr>
            </w:pPr>
            <w:r>
              <w:rPr>
                <w:rFonts w:ascii="宋体" w:hAnsi="宋体"/>
                <w:b/>
                <w:sz w:val="24"/>
              </w:rPr>
              <w:lastRenderedPageBreak/>
              <w:t>15</w:t>
            </w:r>
          </w:p>
        </w:tc>
      </w:tr>
      <w:tr w:rsidR="003C081E" w:rsidTr="00571260">
        <w:trPr>
          <w:trHeight w:val="540"/>
        </w:trPr>
        <w:tc>
          <w:tcPr>
            <w:tcW w:w="610" w:type="dxa"/>
            <w:tcMar>
              <w:top w:w="15" w:type="dxa"/>
              <w:left w:w="15" w:type="dxa"/>
              <w:bottom w:w="0" w:type="dxa"/>
              <w:right w:w="15" w:type="dxa"/>
            </w:tcMar>
            <w:vAlign w:val="center"/>
          </w:tcPr>
          <w:p w:rsidR="003C081E" w:rsidRDefault="003C081E" w:rsidP="00571260">
            <w:pPr>
              <w:jc w:val="center"/>
              <w:rPr>
                <w:rFonts w:ascii="宋体" w:hAnsi="宋体"/>
                <w:b/>
                <w:sz w:val="24"/>
              </w:rPr>
            </w:pPr>
            <w:r>
              <w:rPr>
                <w:rFonts w:ascii="宋体" w:hAnsi="宋体"/>
                <w:b/>
                <w:sz w:val="24"/>
              </w:rPr>
              <w:t>3</w:t>
            </w:r>
          </w:p>
        </w:tc>
        <w:tc>
          <w:tcPr>
            <w:tcW w:w="1190" w:type="dxa"/>
            <w:tcMar>
              <w:top w:w="15" w:type="dxa"/>
              <w:left w:w="15" w:type="dxa"/>
              <w:bottom w:w="0" w:type="dxa"/>
              <w:right w:w="15" w:type="dxa"/>
            </w:tcMar>
            <w:vAlign w:val="center"/>
          </w:tcPr>
          <w:p w:rsidR="003C081E" w:rsidRDefault="003C081E" w:rsidP="00571260">
            <w:pPr>
              <w:widowControl/>
              <w:jc w:val="center"/>
              <w:rPr>
                <w:rFonts w:ascii="宋体" w:hAnsi="宋体"/>
                <w:b/>
                <w:bCs/>
                <w:sz w:val="24"/>
              </w:rPr>
            </w:pPr>
            <w:r>
              <w:rPr>
                <w:rFonts w:ascii="宋体" w:hAnsi="宋体" w:hint="eastAsia"/>
                <w:b/>
                <w:bCs/>
                <w:sz w:val="24"/>
              </w:rPr>
              <w:t>服务能力</w:t>
            </w:r>
          </w:p>
          <w:p w:rsidR="003C081E" w:rsidRDefault="003C081E" w:rsidP="00571260">
            <w:pPr>
              <w:widowControl/>
              <w:jc w:val="center"/>
              <w:rPr>
                <w:rFonts w:ascii="宋体" w:hAnsi="宋体"/>
                <w:b/>
                <w:bCs/>
                <w:sz w:val="24"/>
              </w:rPr>
            </w:pPr>
            <w:r>
              <w:rPr>
                <w:rFonts w:ascii="宋体" w:hAnsi="宋体" w:hint="eastAsia"/>
                <w:b/>
                <w:bCs/>
                <w:sz w:val="24"/>
              </w:rPr>
              <w:t>（30分）</w:t>
            </w:r>
          </w:p>
        </w:tc>
        <w:tc>
          <w:tcPr>
            <w:tcW w:w="7003" w:type="dxa"/>
            <w:tcMar>
              <w:top w:w="15" w:type="dxa"/>
              <w:left w:w="15" w:type="dxa"/>
              <w:bottom w:w="0" w:type="dxa"/>
              <w:right w:w="15" w:type="dxa"/>
            </w:tcMar>
            <w:vAlign w:val="center"/>
          </w:tcPr>
          <w:p w:rsidR="003C081E" w:rsidRDefault="003C081E" w:rsidP="00571260">
            <w:pPr>
              <w:widowControl/>
              <w:rPr>
                <w:rFonts w:ascii="宋体" w:hAnsi="宋体"/>
                <w:sz w:val="24"/>
              </w:rPr>
            </w:pPr>
            <w:r>
              <w:rPr>
                <w:rFonts w:ascii="宋体" w:hAnsi="宋体" w:hint="eastAsia"/>
                <w:sz w:val="24"/>
              </w:rPr>
              <w:t>考察供应商的各项体现服务能力的方案：</w:t>
            </w:r>
          </w:p>
          <w:p w:rsidR="003C081E" w:rsidRDefault="003C081E" w:rsidP="00571260">
            <w:pPr>
              <w:widowControl/>
              <w:rPr>
                <w:rFonts w:ascii="宋体" w:hAnsi="宋体"/>
                <w:b/>
                <w:bCs/>
                <w:sz w:val="24"/>
              </w:rPr>
            </w:pPr>
            <w:r>
              <w:rPr>
                <w:rFonts w:ascii="宋体" w:hAnsi="宋体" w:hint="eastAsia"/>
                <w:b/>
                <w:bCs/>
                <w:sz w:val="24"/>
              </w:rPr>
              <w:t>（1）政策理解：</w:t>
            </w:r>
          </w:p>
          <w:p w:rsidR="003C081E" w:rsidRDefault="003C081E" w:rsidP="00571260">
            <w:pPr>
              <w:widowControl/>
              <w:rPr>
                <w:rFonts w:ascii="宋体" w:hAnsi="宋体"/>
                <w:sz w:val="24"/>
              </w:rPr>
            </w:pPr>
            <w:r>
              <w:rPr>
                <w:rFonts w:ascii="宋体" w:hAnsi="宋体" w:hint="eastAsia"/>
                <w:sz w:val="24"/>
              </w:rPr>
              <w:t>报价人需提供对于进出口相关政策规定的理解：</w:t>
            </w:r>
          </w:p>
          <w:p w:rsidR="003C081E" w:rsidRDefault="003C081E" w:rsidP="00571260">
            <w:pPr>
              <w:widowControl/>
              <w:rPr>
                <w:rFonts w:ascii="宋体" w:hAnsi="宋体"/>
                <w:sz w:val="24"/>
              </w:rPr>
            </w:pPr>
            <w:r>
              <w:rPr>
                <w:rFonts w:ascii="宋体" w:hAnsi="宋体" w:hint="eastAsia"/>
                <w:sz w:val="24"/>
              </w:rPr>
              <w:t>对相关政策理解透彻，能严格执行国家相关的进出口机电产品的各项法规，包括海关总署有关进出口货物条例和规定得5分；</w:t>
            </w:r>
          </w:p>
          <w:p w:rsidR="003C081E" w:rsidRDefault="003C081E" w:rsidP="00571260">
            <w:pPr>
              <w:widowControl/>
              <w:rPr>
                <w:rFonts w:ascii="宋体" w:hAnsi="宋体"/>
                <w:sz w:val="24"/>
              </w:rPr>
            </w:pPr>
            <w:r>
              <w:rPr>
                <w:rFonts w:ascii="宋体" w:hAnsi="宋体" w:hint="eastAsia"/>
                <w:sz w:val="24"/>
              </w:rPr>
              <w:t>对相关政策理解基本透彻，能执行国家相关的进出口机电产品的各项法规，包括海关总署有关进出口货物条例和规定得3分；</w:t>
            </w:r>
            <w:r>
              <w:rPr>
                <w:rFonts w:ascii="宋体" w:hAnsi="宋体"/>
                <w:sz w:val="24"/>
              </w:rPr>
              <w:br/>
            </w:r>
            <w:r>
              <w:rPr>
                <w:rFonts w:ascii="宋体" w:hAnsi="宋体" w:hint="eastAsia"/>
                <w:sz w:val="24"/>
              </w:rPr>
              <w:t>对相关政策理解有欠缺，不能保障执行好国家相关的进出口机电产品的各项法规，包括海关总署有关进出口货物条例和规定得1分；</w:t>
            </w:r>
          </w:p>
          <w:p w:rsidR="003C081E" w:rsidRDefault="003C081E" w:rsidP="00571260">
            <w:pPr>
              <w:widowControl/>
              <w:rPr>
                <w:rFonts w:ascii="宋体" w:hAnsi="宋体"/>
                <w:sz w:val="24"/>
              </w:rPr>
            </w:pPr>
            <w:r>
              <w:rPr>
                <w:rFonts w:ascii="宋体" w:hAnsi="宋体" w:hint="eastAsia"/>
                <w:sz w:val="24"/>
              </w:rPr>
              <w:t>未体现明晰的政策理解响应内容得0分。</w:t>
            </w:r>
          </w:p>
          <w:p w:rsidR="003C081E" w:rsidRDefault="003C081E" w:rsidP="00571260">
            <w:pPr>
              <w:widowControl/>
              <w:rPr>
                <w:rFonts w:ascii="宋体" w:hAnsi="宋体"/>
                <w:b/>
                <w:bCs/>
                <w:sz w:val="24"/>
              </w:rPr>
            </w:pPr>
            <w:r>
              <w:rPr>
                <w:rFonts w:ascii="宋体" w:hAnsi="宋体" w:hint="eastAsia"/>
                <w:b/>
                <w:bCs/>
                <w:sz w:val="24"/>
              </w:rPr>
              <w:t>（2）代校服务：</w:t>
            </w:r>
          </w:p>
          <w:p w:rsidR="003C081E" w:rsidRDefault="003C081E" w:rsidP="00571260">
            <w:pPr>
              <w:widowControl/>
              <w:rPr>
                <w:rFonts w:ascii="宋体" w:hAnsi="宋体"/>
                <w:sz w:val="24"/>
              </w:rPr>
            </w:pPr>
            <w:r>
              <w:rPr>
                <w:rFonts w:ascii="宋体" w:hAnsi="宋体" w:hint="eastAsia"/>
                <w:sz w:val="24"/>
              </w:rPr>
              <w:t>报价人需提供代校服务方案：</w:t>
            </w:r>
          </w:p>
          <w:p w:rsidR="003C081E" w:rsidRDefault="003C081E" w:rsidP="00571260">
            <w:pPr>
              <w:widowControl/>
              <w:rPr>
                <w:rFonts w:ascii="宋体" w:hAnsi="宋体"/>
                <w:sz w:val="24"/>
              </w:rPr>
            </w:pPr>
            <w:r>
              <w:rPr>
                <w:rFonts w:ascii="宋体" w:hAnsi="宋体" w:hint="eastAsia"/>
                <w:sz w:val="24"/>
              </w:rPr>
              <w:t>能代表并维护校方的最大权益，包括代表校方向外商进行商务谈判、签订合同、对外索赔、办理减免税、协助开箱验收等事宜安排合理，考虑周全得5分；</w:t>
            </w:r>
          </w:p>
          <w:p w:rsidR="003C081E" w:rsidRDefault="003C081E" w:rsidP="00571260">
            <w:pPr>
              <w:widowControl/>
              <w:rPr>
                <w:rFonts w:ascii="宋体" w:hAnsi="宋体"/>
                <w:sz w:val="24"/>
              </w:rPr>
            </w:pPr>
            <w:r>
              <w:rPr>
                <w:rFonts w:ascii="宋体" w:hAnsi="宋体" w:hint="eastAsia"/>
                <w:sz w:val="24"/>
              </w:rPr>
              <w:t>基本能维护校方的权益，包括代表校方向外商进行商务谈判、签订合同、对外索赔、办理减免税、协助开箱验收等事宜安排基本合理，考虑基本周全得3分；</w:t>
            </w:r>
          </w:p>
          <w:p w:rsidR="003C081E" w:rsidRDefault="003C081E" w:rsidP="00571260">
            <w:pPr>
              <w:widowControl/>
              <w:rPr>
                <w:rFonts w:ascii="宋体" w:hAnsi="宋体"/>
                <w:sz w:val="24"/>
              </w:rPr>
            </w:pPr>
            <w:r>
              <w:rPr>
                <w:rFonts w:ascii="宋体" w:hAnsi="宋体" w:hint="eastAsia"/>
                <w:sz w:val="24"/>
              </w:rPr>
              <w:t>无法保障校方的权益，包括代表校方向外商进行商务谈判、签订合同、对外索赔、办理减免税、协助开箱验收等事宜安排不合理，考虑不周全得</w:t>
            </w:r>
            <w:r>
              <w:rPr>
                <w:rFonts w:ascii="宋体" w:hAnsi="宋体"/>
                <w:sz w:val="24"/>
              </w:rPr>
              <w:t>1</w:t>
            </w:r>
            <w:r>
              <w:rPr>
                <w:rFonts w:ascii="宋体" w:hAnsi="宋体" w:hint="eastAsia"/>
                <w:sz w:val="24"/>
              </w:rPr>
              <w:t>分；</w:t>
            </w:r>
          </w:p>
          <w:p w:rsidR="003C081E" w:rsidRDefault="003C081E" w:rsidP="00571260">
            <w:pPr>
              <w:widowControl/>
              <w:rPr>
                <w:rFonts w:ascii="宋体" w:hAnsi="宋体"/>
                <w:sz w:val="24"/>
              </w:rPr>
            </w:pPr>
            <w:r>
              <w:rPr>
                <w:rFonts w:ascii="宋体" w:hAnsi="宋体" w:hint="eastAsia"/>
                <w:sz w:val="24"/>
              </w:rPr>
              <w:t>未体现明晰的代校服务响应内容得0分。</w:t>
            </w:r>
          </w:p>
          <w:p w:rsidR="003C081E" w:rsidRPr="009F61E1" w:rsidRDefault="003C081E" w:rsidP="00571260">
            <w:pPr>
              <w:widowControl/>
              <w:rPr>
                <w:rFonts w:ascii="宋体" w:hAnsi="宋体"/>
                <w:b/>
                <w:bCs/>
                <w:sz w:val="24"/>
              </w:rPr>
            </w:pPr>
            <w:r w:rsidRPr="009F61E1">
              <w:rPr>
                <w:rFonts w:ascii="宋体" w:hAnsi="宋体" w:hint="eastAsia"/>
                <w:b/>
                <w:bCs/>
                <w:sz w:val="24"/>
              </w:rPr>
              <w:t>（3）内控监督管理：</w:t>
            </w:r>
          </w:p>
          <w:p w:rsidR="003C081E" w:rsidRDefault="003C081E" w:rsidP="00571260">
            <w:pPr>
              <w:widowControl/>
              <w:rPr>
                <w:rFonts w:ascii="宋体" w:hAnsi="宋体"/>
                <w:sz w:val="24"/>
              </w:rPr>
            </w:pPr>
            <w:r>
              <w:rPr>
                <w:rFonts w:ascii="宋体" w:hAnsi="宋体" w:hint="eastAsia"/>
                <w:sz w:val="24"/>
              </w:rPr>
              <w:t>报价人需提供内控监督管理方案：</w:t>
            </w:r>
          </w:p>
          <w:p w:rsidR="003C081E" w:rsidRDefault="003C081E" w:rsidP="00571260">
            <w:pPr>
              <w:widowControl/>
              <w:rPr>
                <w:rFonts w:ascii="宋体" w:hAnsi="宋体"/>
                <w:sz w:val="24"/>
              </w:rPr>
            </w:pPr>
            <w:r>
              <w:rPr>
                <w:rFonts w:ascii="宋体" w:hAnsi="宋体" w:hint="eastAsia"/>
                <w:sz w:val="24"/>
              </w:rPr>
              <w:t>符合项目实际且切实可行，企业内部管理制度提供完善的进口代理内控监督管理制度或处罚措施、保证措施得5分；有详细的方案，根据上述方面的响应程度，应答相对较好的得3分；一般的得</w:t>
            </w:r>
            <w:r>
              <w:rPr>
                <w:rFonts w:ascii="宋体" w:hAnsi="宋体"/>
                <w:sz w:val="24"/>
              </w:rPr>
              <w:t>1</w:t>
            </w:r>
            <w:r>
              <w:rPr>
                <w:rFonts w:ascii="宋体" w:hAnsi="宋体" w:hint="eastAsia"/>
                <w:sz w:val="24"/>
              </w:rPr>
              <w:t>分；不提供不得分。</w:t>
            </w:r>
          </w:p>
          <w:p w:rsidR="003C081E" w:rsidRDefault="003C081E" w:rsidP="00571260">
            <w:pPr>
              <w:widowControl/>
              <w:rPr>
                <w:rFonts w:ascii="宋体" w:hAnsi="宋体"/>
                <w:sz w:val="24"/>
              </w:rPr>
            </w:pPr>
            <w:r>
              <w:rPr>
                <w:rFonts w:ascii="宋体" w:hAnsi="宋体" w:hint="eastAsia"/>
                <w:sz w:val="24"/>
              </w:rPr>
              <w:t>（4）外贸代理工作的组织和实施：方案完善性、响应及时性、计划和安排合理性评审应答较好的得5分，一般的得3分，较差的得1分，不提供不得分。</w:t>
            </w:r>
          </w:p>
          <w:p w:rsidR="003C081E" w:rsidRDefault="003C081E" w:rsidP="00571260">
            <w:pPr>
              <w:widowControl/>
              <w:rPr>
                <w:rFonts w:ascii="宋体" w:hAnsi="宋体"/>
                <w:sz w:val="24"/>
              </w:rPr>
            </w:pPr>
            <w:r>
              <w:rPr>
                <w:rFonts w:ascii="宋体" w:hAnsi="宋体" w:hint="eastAsia"/>
                <w:sz w:val="24"/>
              </w:rPr>
              <w:t>（5）提供包含本项目服务范围的服务工作范围、工作内容、流程与工作标准、关键点分析等应答较好的得5分，一般的得3分，较差的得1分，不提供不得分。</w:t>
            </w:r>
          </w:p>
          <w:p w:rsidR="003C081E" w:rsidRDefault="003C081E" w:rsidP="00571260">
            <w:pPr>
              <w:widowControl/>
              <w:rPr>
                <w:rFonts w:ascii="宋体" w:hAnsi="宋体"/>
                <w:sz w:val="24"/>
              </w:rPr>
            </w:pPr>
            <w:r>
              <w:rPr>
                <w:rFonts w:ascii="宋体" w:hAnsi="宋体" w:hint="eastAsia"/>
                <w:sz w:val="24"/>
              </w:rPr>
              <w:t>（6）外贸代理工作进度保障措施应答较好的5分，一般的3分，较差的得1分，不提供不得分。</w:t>
            </w:r>
          </w:p>
        </w:tc>
        <w:tc>
          <w:tcPr>
            <w:tcW w:w="992" w:type="dxa"/>
            <w:vAlign w:val="center"/>
          </w:tcPr>
          <w:p w:rsidR="003C081E" w:rsidRDefault="003C081E" w:rsidP="00571260">
            <w:pPr>
              <w:jc w:val="center"/>
              <w:rPr>
                <w:rFonts w:ascii="宋体" w:hAnsi="宋体"/>
                <w:b/>
                <w:sz w:val="24"/>
              </w:rPr>
            </w:pPr>
            <w:r>
              <w:rPr>
                <w:rFonts w:ascii="宋体" w:hAnsi="宋体"/>
                <w:b/>
                <w:sz w:val="24"/>
              </w:rPr>
              <w:t>30</w:t>
            </w:r>
          </w:p>
        </w:tc>
      </w:tr>
      <w:tr w:rsidR="003C081E" w:rsidTr="00571260">
        <w:trPr>
          <w:trHeight w:val="540"/>
        </w:trPr>
        <w:tc>
          <w:tcPr>
            <w:tcW w:w="610" w:type="dxa"/>
            <w:tcMar>
              <w:top w:w="15" w:type="dxa"/>
              <w:left w:w="15" w:type="dxa"/>
              <w:bottom w:w="0" w:type="dxa"/>
              <w:right w:w="15" w:type="dxa"/>
            </w:tcMar>
            <w:vAlign w:val="center"/>
          </w:tcPr>
          <w:p w:rsidR="003C081E" w:rsidRDefault="003C081E" w:rsidP="00571260">
            <w:pPr>
              <w:jc w:val="center"/>
              <w:rPr>
                <w:rFonts w:ascii="宋体" w:hAnsi="宋体"/>
                <w:b/>
                <w:sz w:val="24"/>
              </w:rPr>
            </w:pPr>
            <w:r>
              <w:rPr>
                <w:rFonts w:ascii="宋体" w:hAnsi="宋体"/>
                <w:b/>
                <w:sz w:val="24"/>
              </w:rPr>
              <w:t>4</w:t>
            </w:r>
          </w:p>
        </w:tc>
        <w:tc>
          <w:tcPr>
            <w:tcW w:w="1190" w:type="dxa"/>
            <w:tcMar>
              <w:top w:w="15" w:type="dxa"/>
              <w:left w:w="15" w:type="dxa"/>
              <w:bottom w:w="0" w:type="dxa"/>
              <w:right w:w="15" w:type="dxa"/>
            </w:tcMar>
            <w:vAlign w:val="center"/>
          </w:tcPr>
          <w:p w:rsidR="003C081E" w:rsidRDefault="003C081E" w:rsidP="00571260">
            <w:pPr>
              <w:jc w:val="center"/>
              <w:rPr>
                <w:rFonts w:ascii="宋体" w:hAnsi="宋体"/>
                <w:b/>
                <w:bCs/>
                <w:sz w:val="24"/>
              </w:rPr>
            </w:pPr>
            <w:r>
              <w:rPr>
                <w:rFonts w:ascii="宋体" w:hAnsi="宋体" w:hint="eastAsia"/>
                <w:b/>
                <w:bCs/>
                <w:sz w:val="24"/>
              </w:rPr>
              <w:t>业绩</w:t>
            </w:r>
          </w:p>
          <w:p w:rsidR="003C081E" w:rsidRDefault="003C081E" w:rsidP="00571260">
            <w:pPr>
              <w:jc w:val="center"/>
              <w:rPr>
                <w:rFonts w:ascii="宋体" w:hAnsi="宋体"/>
                <w:b/>
                <w:sz w:val="24"/>
              </w:rPr>
            </w:pPr>
            <w:r>
              <w:rPr>
                <w:rFonts w:ascii="宋体" w:hAnsi="宋体" w:hint="eastAsia"/>
                <w:b/>
                <w:bCs/>
                <w:sz w:val="24"/>
              </w:rPr>
              <w:t>（2</w:t>
            </w:r>
            <w:r>
              <w:rPr>
                <w:rFonts w:ascii="宋体" w:hAnsi="宋体"/>
                <w:b/>
                <w:bCs/>
                <w:sz w:val="24"/>
              </w:rPr>
              <w:t>0</w:t>
            </w:r>
            <w:r>
              <w:rPr>
                <w:rFonts w:ascii="宋体" w:hAnsi="宋体" w:hint="eastAsia"/>
                <w:b/>
                <w:bCs/>
                <w:sz w:val="24"/>
              </w:rPr>
              <w:t>分）</w:t>
            </w:r>
          </w:p>
        </w:tc>
        <w:tc>
          <w:tcPr>
            <w:tcW w:w="7003" w:type="dxa"/>
            <w:tcMar>
              <w:top w:w="15" w:type="dxa"/>
              <w:left w:w="15" w:type="dxa"/>
              <w:bottom w:w="0" w:type="dxa"/>
              <w:right w:w="15" w:type="dxa"/>
            </w:tcMar>
            <w:vAlign w:val="center"/>
          </w:tcPr>
          <w:p w:rsidR="003C081E" w:rsidRDefault="003C081E" w:rsidP="00571260">
            <w:pPr>
              <w:rPr>
                <w:rFonts w:ascii="宋体" w:hAnsi="宋体"/>
                <w:sz w:val="24"/>
              </w:rPr>
            </w:pPr>
            <w:r>
              <w:rPr>
                <w:rFonts w:ascii="宋体" w:hAnsi="宋体" w:hint="eastAsia"/>
                <w:sz w:val="24"/>
              </w:rPr>
              <w:t>1</w:t>
            </w:r>
            <w:r>
              <w:rPr>
                <w:rFonts w:ascii="宋体" w:hAnsi="宋体" w:cs="宋体" w:hint="eastAsia"/>
                <w:sz w:val="24"/>
              </w:rPr>
              <w:t>．</w:t>
            </w:r>
            <w:r>
              <w:rPr>
                <w:rFonts w:ascii="宋体" w:hAnsi="宋体" w:cs="仿宋" w:hint="eastAsia"/>
                <w:sz w:val="24"/>
              </w:rPr>
              <w:t>2020</w:t>
            </w:r>
            <w:r>
              <w:rPr>
                <w:rFonts w:ascii="宋体" w:hAnsi="宋体" w:hint="eastAsia"/>
                <w:sz w:val="24"/>
              </w:rPr>
              <w:t>年0</w:t>
            </w:r>
            <w:r>
              <w:rPr>
                <w:rFonts w:ascii="宋体" w:hAnsi="宋体"/>
                <w:sz w:val="24"/>
              </w:rPr>
              <w:t>6</w:t>
            </w:r>
            <w:r>
              <w:rPr>
                <w:rFonts w:ascii="宋体" w:hAnsi="宋体" w:hint="eastAsia"/>
                <w:sz w:val="24"/>
              </w:rPr>
              <w:t>月0</w:t>
            </w:r>
            <w:r>
              <w:rPr>
                <w:rFonts w:ascii="宋体" w:hAnsi="宋体"/>
                <w:sz w:val="24"/>
              </w:rPr>
              <w:t>1</w:t>
            </w:r>
            <w:r>
              <w:rPr>
                <w:rFonts w:ascii="宋体" w:hAnsi="宋体" w:hint="eastAsia"/>
                <w:sz w:val="24"/>
              </w:rPr>
              <w:t>日—本项目递交文件截止之日止，报价人代理高校或科研院所进口业务的情况介绍（包括用户名称、合同履行时间,提供外贸代理框架协议或外贸代理机构入围通知书等证明文件加盖公章，否则其业绩不予认可）。每提供一个有效业绩得0.5分，</w:t>
            </w:r>
            <w:r>
              <w:rPr>
                <w:rFonts w:ascii="宋体" w:hAnsi="宋体" w:hint="eastAsia"/>
                <w:sz w:val="24"/>
              </w:rPr>
              <w:lastRenderedPageBreak/>
              <w:t>最多得5分；</w:t>
            </w:r>
          </w:p>
          <w:p w:rsidR="003C081E" w:rsidRDefault="003C081E" w:rsidP="00571260">
            <w:pPr>
              <w:rPr>
                <w:rFonts w:ascii="宋体" w:hAnsi="宋体"/>
                <w:sz w:val="24"/>
              </w:rPr>
            </w:pPr>
            <w:r>
              <w:rPr>
                <w:rFonts w:ascii="宋体" w:hAnsi="宋体"/>
                <w:sz w:val="24"/>
              </w:rPr>
              <w:t>2</w:t>
            </w:r>
            <w:r>
              <w:rPr>
                <w:rFonts w:ascii="宋体" w:hAnsi="宋体" w:cs="宋体" w:hint="eastAsia"/>
                <w:sz w:val="24"/>
              </w:rPr>
              <w:t>．</w:t>
            </w:r>
            <w:r>
              <w:rPr>
                <w:rFonts w:ascii="宋体" w:hAnsi="宋体" w:cs="仿宋" w:hint="eastAsia"/>
                <w:sz w:val="24"/>
              </w:rPr>
              <w:t>2020</w:t>
            </w:r>
            <w:r>
              <w:rPr>
                <w:rFonts w:ascii="宋体" w:hAnsi="宋体" w:hint="eastAsia"/>
                <w:sz w:val="24"/>
              </w:rPr>
              <w:t>年0</w:t>
            </w:r>
            <w:r>
              <w:rPr>
                <w:rFonts w:ascii="宋体" w:hAnsi="宋体"/>
                <w:sz w:val="24"/>
              </w:rPr>
              <w:t>6</w:t>
            </w:r>
            <w:r>
              <w:rPr>
                <w:rFonts w:ascii="宋体" w:hAnsi="宋体" w:hint="eastAsia"/>
                <w:sz w:val="24"/>
              </w:rPr>
              <w:t>月0</w:t>
            </w:r>
            <w:r>
              <w:rPr>
                <w:rFonts w:ascii="宋体" w:hAnsi="宋体"/>
                <w:sz w:val="24"/>
              </w:rPr>
              <w:t>1</w:t>
            </w:r>
            <w:r>
              <w:rPr>
                <w:rFonts w:ascii="宋体" w:hAnsi="宋体" w:hint="eastAsia"/>
                <w:sz w:val="24"/>
              </w:rPr>
              <w:t>日—本项目递交文件截止之日止，项目负责人完成的进口外贸代理项目每提供一个得3分，最多得15分（需提供委托代理协议复印件并加盖公章，否则其业绩不予认可）。同一单位的委托代理协议仅算一个业绩。</w:t>
            </w:r>
          </w:p>
        </w:tc>
        <w:tc>
          <w:tcPr>
            <w:tcW w:w="992" w:type="dxa"/>
            <w:vAlign w:val="center"/>
          </w:tcPr>
          <w:p w:rsidR="003C081E" w:rsidRDefault="003C081E" w:rsidP="00571260">
            <w:pPr>
              <w:jc w:val="center"/>
              <w:rPr>
                <w:rFonts w:ascii="宋体" w:hAnsi="宋体"/>
                <w:b/>
                <w:sz w:val="24"/>
              </w:rPr>
            </w:pPr>
            <w:r>
              <w:rPr>
                <w:rFonts w:ascii="宋体" w:hAnsi="宋体" w:hint="eastAsia"/>
                <w:b/>
                <w:sz w:val="24"/>
              </w:rPr>
              <w:lastRenderedPageBreak/>
              <w:t>20</w:t>
            </w:r>
          </w:p>
        </w:tc>
      </w:tr>
      <w:tr w:rsidR="003C081E" w:rsidTr="00571260">
        <w:trPr>
          <w:trHeight w:val="540"/>
        </w:trPr>
        <w:tc>
          <w:tcPr>
            <w:tcW w:w="610" w:type="dxa"/>
            <w:tcMar>
              <w:top w:w="15" w:type="dxa"/>
              <w:left w:w="15" w:type="dxa"/>
              <w:bottom w:w="0" w:type="dxa"/>
              <w:right w:w="15" w:type="dxa"/>
            </w:tcMar>
            <w:vAlign w:val="center"/>
          </w:tcPr>
          <w:p w:rsidR="003C081E" w:rsidRDefault="003C081E" w:rsidP="00571260">
            <w:pPr>
              <w:jc w:val="center"/>
              <w:rPr>
                <w:rFonts w:ascii="宋体" w:hAnsi="宋体"/>
                <w:b/>
                <w:sz w:val="24"/>
              </w:rPr>
            </w:pPr>
            <w:r>
              <w:rPr>
                <w:rFonts w:ascii="宋体" w:hAnsi="宋体" w:hint="eastAsia"/>
                <w:b/>
                <w:sz w:val="24"/>
              </w:rPr>
              <w:t>5</w:t>
            </w:r>
          </w:p>
        </w:tc>
        <w:tc>
          <w:tcPr>
            <w:tcW w:w="1190" w:type="dxa"/>
            <w:tcMar>
              <w:top w:w="15" w:type="dxa"/>
              <w:left w:w="15" w:type="dxa"/>
              <w:bottom w:w="0" w:type="dxa"/>
              <w:right w:w="15" w:type="dxa"/>
            </w:tcMar>
            <w:vAlign w:val="center"/>
          </w:tcPr>
          <w:p w:rsidR="003C081E" w:rsidRDefault="003C081E" w:rsidP="00571260">
            <w:pPr>
              <w:jc w:val="center"/>
              <w:rPr>
                <w:rFonts w:ascii="宋体" w:hAnsi="宋体"/>
                <w:b/>
                <w:bCs/>
                <w:sz w:val="24"/>
              </w:rPr>
            </w:pPr>
            <w:r>
              <w:rPr>
                <w:rFonts w:ascii="宋体" w:hAnsi="宋体" w:hint="eastAsia"/>
                <w:b/>
                <w:bCs/>
                <w:sz w:val="24"/>
              </w:rPr>
              <w:t>保密措施</w:t>
            </w:r>
          </w:p>
          <w:p w:rsidR="003C081E" w:rsidRDefault="003C081E" w:rsidP="00571260">
            <w:pPr>
              <w:jc w:val="center"/>
              <w:rPr>
                <w:rFonts w:ascii="宋体" w:hAnsi="宋体"/>
                <w:b/>
                <w:bCs/>
                <w:sz w:val="24"/>
              </w:rPr>
            </w:pPr>
            <w:r>
              <w:rPr>
                <w:rFonts w:ascii="宋体" w:hAnsi="宋体" w:hint="eastAsia"/>
                <w:b/>
                <w:bCs/>
                <w:sz w:val="24"/>
              </w:rPr>
              <w:t>（5分）</w:t>
            </w:r>
          </w:p>
        </w:tc>
        <w:tc>
          <w:tcPr>
            <w:tcW w:w="7003" w:type="dxa"/>
            <w:tcMar>
              <w:top w:w="15" w:type="dxa"/>
              <w:left w:w="15" w:type="dxa"/>
              <w:bottom w:w="0" w:type="dxa"/>
              <w:right w:w="15" w:type="dxa"/>
            </w:tcMar>
            <w:vAlign w:val="center"/>
          </w:tcPr>
          <w:p w:rsidR="003C081E" w:rsidRDefault="003C081E" w:rsidP="00571260">
            <w:pPr>
              <w:adjustRightInd w:val="0"/>
              <w:snapToGrid w:val="0"/>
              <w:jc w:val="left"/>
              <w:rPr>
                <w:rFonts w:ascii="宋体" w:hAnsi="宋体"/>
                <w:bCs/>
                <w:color w:val="000000"/>
                <w:sz w:val="24"/>
              </w:rPr>
            </w:pPr>
            <w:r>
              <w:rPr>
                <w:rFonts w:ascii="宋体" w:hAnsi="宋体" w:hint="eastAsia"/>
                <w:bCs/>
                <w:color w:val="000000"/>
                <w:sz w:val="24"/>
              </w:rPr>
              <w:t>保密措施满足完善详细，对本项目针对性强，得</w:t>
            </w:r>
            <w:r>
              <w:rPr>
                <w:rFonts w:ascii="宋体" w:hAnsi="宋体"/>
                <w:bCs/>
                <w:color w:val="000000"/>
                <w:sz w:val="24"/>
              </w:rPr>
              <w:t>5</w:t>
            </w:r>
            <w:r>
              <w:rPr>
                <w:rFonts w:ascii="宋体" w:hAnsi="宋体" w:hint="eastAsia"/>
                <w:bCs/>
                <w:color w:val="000000"/>
                <w:sz w:val="24"/>
              </w:rPr>
              <w:t>分；</w:t>
            </w:r>
          </w:p>
          <w:p w:rsidR="003C081E" w:rsidRDefault="003C081E" w:rsidP="00571260">
            <w:pPr>
              <w:adjustRightInd w:val="0"/>
              <w:snapToGrid w:val="0"/>
              <w:jc w:val="left"/>
              <w:rPr>
                <w:rFonts w:ascii="宋体" w:hAnsi="宋体"/>
                <w:bCs/>
                <w:color w:val="000000"/>
                <w:sz w:val="24"/>
              </w:rPr>
            </w:pPr>
            <w:r>
              <w:rPr>
                <w:rFonts w:ascii="宋体" w:hAnsi="宋体" w:hint="eastAsia"/>
                <w:bCs/>
                <w:color w:val="000000"/>
                <w:sz w:val="24"/>
              </w:rPr>
              <w:t>保密措施基本完整，有一定针对性，得</w:t>
            </w:r>
            <w:r>
              <w:rPr>
                <w:rFonts w:ascii="宋体" w:hAnsi="宋体"/>
                <w:bCs/>
                <w:color w:val="000000"/>
                <w:sz w:val="24"/>
              </w:rPr>
              <w:t>3</w:t>
            </w:r>
            <w:r>
              <w:rPr>
                <w:rFonts w:ascii="宋体" w:hAnsi="宋体" w:hint="eastAsia"/>
                <w:bCs/>
                <w:color w:val="000000"/>
                <w:sz w:val="24"/>
              </w:rPr>
              <w:t>分；</w:t>
            </w:r>
          </w:p>
          <w:p w:rsidR="003C081E" w:rsidRDefault="003C081E" w:rsidP="00571260">
            <w:pPr>
              <w:adjustRightInd w:val="0"/>
              <w:snapToGrid w:val="0"/>
              <w:jc w:val="left"/>
              <w:rPr>
                <w:rFonts w:ascii="宋体" w:hAnsi="宋体"/>
                <w:bCs/>
                <w:color w:val="000000"/>
                <w:sz w:val="24"/>
              </w:rPr>
            </w:pPr>
            <w:r>
              <w:rPr>
                <w:rFonts w:ascii="宋体" w:hAnsi="宋体" w:hint="eastAsia"/>
                <w:bCs/>
                <w:color w:val="000000"/>
                <w:sz w:val="24"/>
              </w:rPr>
              <w:t>保密措施完善度较差，不具备对本项目针对性，得1分。</w:t>
            </w:r>
          </w:p>
          <w:p w:rsidR="003C081E" w:rsidRDefault="003C081E" w:rsidP="00571260">
            <w:pPr>
              <w:rPr>
                <w:rFonts w:ascii="宋体" w:hAnsi="宋体"/>
                <w:bCs/>
                <w:color w:val="000000"/>
                <w:sz w:val="24"/>
              </w:rPr>
            </w:pPr>
            <w:r>
              <w:rPr>
                <w:rFonts w:ascii="宋体" w:hAnsi="宋体" w:hint="eastAsia"/>
                <w:bCs/>
                <w:color w:val="000000"/>
                <w:sz w:val="24"/>
              </w:rPr>
              <w:t>未提供保密措施得0分。</w:t>
            </w:r>
          </w:p>
        </w:tc>
        <w:tc>
          <w:tcPr>
            <w:tcW w:w="992" w:type="dxa"/>
            <w:vAlign w:val="center"/>
          </w:tcPr>
          <w:p w:rsidR="003C081E" w:rsidRDefault="003C081E" w:rsidP="00571260">
            <w:pPr>
              <w:jc w:val="center"/>
              <w:rPr>
                <w:rFonts w:ascii="宋体" w:hAnsi="宋体"/>
                <w:b/>
                <w:sz w:val="24"/>
              </w:rPr>
            </w:pPr>
            <w:r>
              <w:rPr>
                <w:rFonts w:ascii="宋体" w:hAnsi="宋体" w:hint="eastAsia"/>
                <w:b/>
                <w:sz w:val="24"/>
              </w:rPr>
              <w:t>5</w:t>
            </w:r>
          </w:p>
        </w:tc>
      </w:tr>
      <w:tr w:rsidR="003C081E" w:rsidTr="00571260">
        <w:trPr>
          <w:trHeight w:val="540"/>
        </w:trPr>
        <w:tc>
          <w:tcPr>
            <w:tcW w:w="610" w:type="dxa"/>
            <w:tcMar>
              <w:top w:w="15" w:type="dxa"/>
              <w:left w:w="15" w:type="dxa"/>
              <w:bottom w:w="0" w:type="dxa"/>
              <w:right w:w="15" w:type="dxa"/>
            </w:tcMar>
            <w:vAlign w:val="center"/>
          </w:tcPr>
          <w:p w:rsidR="003C081E" w:rsidRDefault="003C081E" w:rsidP="00571260">
            <w:pPr>
              <w:jc w:val="center"/>
              <w:rPr>
                <w:rFonts w:ascii="宋体" w:hAnsi="宋体"/>
                <w:b/>
                <w:sz w:val="24"/>
              </w:rPr>
            </w:pPr>
            <w:r>
              <w:rPr>
                <w:rFonts w:ascii="宋体" w:hAnsi="宋体"/>
                <w:b/>
                <w:sz w:val="24"/>
              </w:rPr>
              <w:t>6</w:t>
            </w:r>
          </w:p>
        </w:tc>
        <w:tc>
          <w:tcPr>
            <w:tcW w:w="1190" w:type="dxa"/>
            <w:tcMar>
              <w:top w:w="15" w:type="dxa"/>
              <w:left w:w="15" w:type="dxa"/>
              <w:bottom w:w="0" w:type="dxa"/>
              <w:right w:w="15" w:type="dxa"/>
            </w:tcMar>
            <w:vAlign w:val="center"/>
          </w:tcPr>
          <w:p w:rsidR="003C081E" w:rsidRDefault="003C081E" w:rsidP="00571260">
            <w:pPr>
              <w:jc w:val="center"/>
              <w:rPr>
                <w:rFonts w:ascii="宋体" w:hAnsi="宋体"/>
                <w:b/>
                <w:bCs/>
                <w:sz w:val="24"/>
              </w:rPr>
            </w:pPr>
            <w:r>
              <w:rPr>
                <w:rFonts w:ascii="宋体" w:hAnsi="宋体" w:hint="eastAsia"/>
                <w:b/>
                <w:bCs/>
                <w:sz w:val="24"/>
              </w:rPr>
              <w:t>答辩陈述</w:t>
            </w:r>
          </w:p>
          <w:p w:rsidR="003C081E" w:rsidRDefault="003C081E" w:rsidP="00571260">
            <w:pPr>
              <w:jc w:val="center"/>
              <w:rPr>
                <w:rFonts w:ascii="宋体" w:hAnsi="宋体"/>
                <w:b/>
                <w:sz w:val="24"/>
              </w:rPr>
            </w:pPr>
            <w:r>
              <w:rPr>
                <w:rFonts w:ascii="宋体" w:hAnsi="宋体" w:hint="eastAsia"/>
                <w:b/>
                <w:bCs/>
                <w:sz w:val="24"/>
              </w:rPr>
              <w:t>（2</w:t>
            </w:r>
            <w:r>
              <w:rPr>
                <w:rFonts w:ascii="宋体" w:hAnsi="宋体"/>
                <w:b/>
                <w:bCs/>
                <w:sz w:val="24"/>
              </w:rPr>
              <w:t>0</w:t>
            </w:r>
            <w:r>
              <w:rPr>
                <w:rFonts w:ascii="宋体" w:hAnsi="宋体" w:hint="eastAsia"/>
                <w:b/>
                <w:bCs/>
                <w:sz w:val="24"/>
              </w:rPr>
              <w:t>分）</w:t>
            </w:r>
          </w:p>
        </w:tc>
        <w:tc>
          <w:tcPr>
            <w:tcW w:w="7003" w:type="dxa"/>
            <w:tcMar>
              <w:top w:w="15" w:type="dxa"/>
              <w:left w:w="15" w:type="dxa"/>
              <w:bottom w:w="0" w:type="dxa"/>
              <w:right w:w="15" w:type="dxa"/>
            </w:tcMar>
            <w:vAlign w:val="center"/>
          </w:tcPr>
          <w:p w:rsidR="003C081E" w:rsidRDefault="003C081E" w:rsidP="00571260">
            <w:pPr>
              <w:rPr>
                <w:rFonts w:ascii="宋体" w:hAnsi="宋体"/>
                <w:sz w:val="24"/>
              </w:rPr>
            </w:pPr>
            <w:r>
              <w:rPr>
                <w:rFonts w:ascii="宋体" w:hAnsi="宋体" w:hint="eastAsia"/>
                <w:sz w:val="24"/>
              </w:rPr>
              <w:t>针对高校或科研院所进口外贸代理服务特点及项目执行中的关键点能提出全面且科学合理的分析与建议，陈述条理非常清晰，业务流程熟练，讲解专业、细致，能充分解答专家和用户提出问题，现场答辩表现非常专业得</w:t>
            </w:r>
            <w:r>
              <w:rPr>
                <w:rFonts w:ascii="宋体" w:hAnsi="宋体"/>
                <w:sz w:val="24"/>
              </w:rPr>
              <w:t>20</w:t>
            </w:r>
            <w:r>
              <w:rPr>
                <w:rFonts w:ascii="宋体" w:hAnsi="宋体" w:hint="eastAsia"/>
                <w:sz w:val="24"/>
              </w:rPr>
              <w:t>分；</w:t>
            </w:r>
          </w:p>
          <w:p w:rsidR="003C081E" w:rsidRDefault="003C081E" w:rsidP="00571260">
            <w:pPr>
              <w:rPr>
                <w:rFonts w:ascii="宋体" w:hAnsi="宋体"/>
                <w:sz w:val="24"/>
              </w:rPr>
            </w:pPr>
            <w:r>
              <w:rPr>
                <w:rFonts w:ascii="宋体" w:hAnsi="宋体" w:hint="eastAsia"/>
                <w:sz w:val="24"/>
              </w:rPr>
              <w:t>针对高校或科研院所进口外贸代理服务特点及项目执行中的关键点能提出合理的分析与建议，陈述条理清晰，业务流程熟练，讲解专业，能解答专家和用户提出问题，现场答辩表现专业得</w:t>
            </w:r>
            <w:r>
              <w:rPr>
                <w:rFonts w:ascii="宋体" w:hAnsi="宋体"/>
                <w:sz w:val="24"/>
              </w:rPr>
              <w:t>15</w:t>
            </w:r>
            <w:r>
              <w:rPr>
                <w:rFonts w:ascii="宋体" w:hAnsi="宋体" w:hint="eastAsia"/>
                <w:sz w:val="24"/>
              </w:rPr>
              <w:t>分；</w:t>
            </w:r>
          </w:p>
          <w:p w:rsidR="003C081E" w:rsidRDefault="003C081E" w:rsidP="00571260">
            <w:pPr>
              <w:rPr>
                <w:rFonts w:ascii="宋体" w:hAnsi="宋体"/>
                <w:sz w:val="24"/>
              </w:rPr>
            </w:pPr>
            <w:r>
              <w:rPr>
                <w:rFonts w:ascii="宋体" w:hAnsi="宋体" w:hint="eastAsia"/>
                <w:sz w:val="24"/>
              </w:rPr>
              <w:t>针对高校或科研院所仪器设备采购外贸代理服务特点及项目执行中的关键点能提出较合理的分析与建议，陈述条理较清晰，业务流程较熟练，能解答专家和用户提出问题，现场答辩表现较专业得</w:t>
            </w:r>
            <w:r>
              <w:rPr>
                <w:rFonts w:ascii="宋体" w:hAnsi="宋体"/>
                <w:sz w:val="24"/>
              </w:rPr>
              <w:t>10</w:t>
            </w:r>
            <w:r>
              <w:rPr>
                <w:rFonts w:ascii="宋体" w:hAnsi="宋体" w:hint="eastAsia"/>
                <w:sz w:val="24"/>
              </w:rPr>
              <w:t>分；</w:t>
            </w:r>
          </w:p>
          <w:p w:rsidR="003C081E" w:rsidRDefault="003C081E" w:rsidP="00571260">
            <w:pPr>
              <w:rPr>
                <w:rFonts w:ascii="宋体" w:hAnsi="宋体"/>
                <w:sz w:val="24"/>
              </w:rPr>
            </w:pPr>
            <w:r>
              <w:rPr>
                <w:rFonts w:ascii="宋体" w:hAnsi="宋体" w:hint="eastAsia"/>
                <w:sz w:val="24"/>
              </w:rPr>
              <w:t>针对高校或科研院所进口外贸代理服务特点及项目执行中的关键点能提出基本合理的分析与建议，陈述条理基本清晰，业务流程基本熟练，能解答专家和用户提出的部分问题，现场答辩表现较专业得</w:t>
            </w:r>
            <w:r>
              <w:rPr>
                <w:rFonts w:ascii="宋体" w:hAnsi="宋体"/>
                <w:sz w:val="24"/>
              </w:rPr>
              <w:t>5</w:t>
            </w:r>
            <w:r>
              <w:rPr>
                <w:rFonts w:ascii="宋体" w:hAnsi="宋体" w:hint="eastAsia"/>
                <w:sz w:val="24"/>
              </w:rPr>
              <w:t>分；</w:t>
            </w:r>
          </w:p>
          <w:p w:rsidR="003C081E" w:rsidRDefault="003C081E" w:rsidP="00571260">
            <w:pPr>
              <w:rPr>
                <w:rFonts w:ascii="宋体" w:hAnsi="宋体"/>
                <w:sz w:val="24"/>
              </w:rPr>
            </w:pPr>
            <w:r>
              <w:rPr>
                <w:rFonts w:ascii="宋体" w:hAnsi="宋体" w:hint="eastAsia"/>
                <w:sz w:val="24"/>
              </w:rPr>
              <w:t>针对高校或科研院所进口外贸代理服务特点及项目执行中的关键点的分析与建议不全面，陈述条理混乱，业务流程不熟练，不能解答专家和用户提出的问题，现场答辩表现不专业得</w:t>
            </w:r>
            <w:r>
              <w:rPr>
                <w:rFonts w:ascii="宋体" w:hAnsi="宋体"/>
                <w:sz w:val="24"/>
              </w:rPr>
              <w:t>0</w:t>
            </w:r>
            <w:r>
              <w:rPr>
                <w:rFonts w:ascii="宋体" w:hAnsi="宋体" w:hint="eastAsia"/>
                <w:sz w:val="24"/>
              </w:rPr>
              <w:t>分；</w:t>
            </w:r>
          </w:p>
          <w:p w:rsidR="003C081E" w:rsidRDefault="003C081E" w:rsidP="00571260">
            <w:pPr>
              <w:rPr>
                <w:rFonts w:ascii="宋体" w:hAnsi="宋体"/>
                <w:b/>
                <w:sz w:val="24"/>
              </w:rPr>
            </w:pPr>
            <w:r>
              <w:rPr>
                <w:rFonts w:ascii="宋体" w:hAnsi="宋体" w:hint="eastAsia"/>
                <w:b/>
                <w:bCs/>
                <w:sz w:val="24"/>
                <w:u w:val="single"/>
              </w:rPr>
              <w:t>拟派项目经理必须到场述标，否则不具有入围资格。</w:t>
            </w:r>
            <w:r>
              <w:rPr>
                <w:rFonts w:ascii="宋体" w:hAnsi="宋体" w:hint="eastAsia"/>
                <w:sz w:val="24"/>
              </w:rPr>
              <w:t>申请人需自行准备PPT演示文件进行陈述及答辩，陈述时间不超过6分钟，专家根据陈述内容进行提问。</w:t>
            </w:r>
          </w:p>
        </w:tc>
        <w:tc>
          <w:tcPr>
            <w:tcW w:w="992" w:type="dxa"/>
            <w:vAlign w:val="center"/>
          </w:tcPr>
          <w:p w:rsidR="003C081E" w:rsidRDefault="003C081E" w:rsidP="00571260">
            <w:pPr>
              <w:jc w:val="center"/>
              <w:rPr>
                <w:rFonts w:ascii="宋体" w:hAnsi="宋体"/>
                <w:b/>
                <w:sz w:val="24"/>
              </w:rPr>
            </w:pPr>
            <w:r>
              <w:rPr>
                <w:rFonts w:ascii="宋体" w:hAnsi="宋体"/>
                <w:b/>
                <w:sz w:val="24"/>
              </w:rPr>
              <w:t>20</w:t>
            </w:r>
          </w:p>
        </w:tc>
      </w:tr>
      <w:tr w:rsidR="003C081E" w:rsidTr="00571260">
        <w:trPr>
          <w:trHeight w:val="540"/>
        </w:trPr>
        <w:tc>
          <w:tcPr>
            <w:tcW w:w="9795" w:type="dxa"/>
            <w:gridSpan w:val="4"/>
            <w:tcMar>
              <w:top w:w="15" w:type="dxa"/>
              <w:left w:w="15" w:type="dxa"/>
              <w:bottom w:w="0" w:type="dxa"/>
              <w:right w:w="15" w:type="dxa"/>
            </w:tcMar>
            <w:vAlign w:val="center"/>
          </w:tcPr>
          <w:p w:rsidR="003C081E" w:rsidRDefault="003C081E" w:rsidP="00571260">
            <w:pPr>
              <w:jc w:val="left"/>
              <w:rPr>
                <w:rFonts w:ascii="宋体" w:hAnsi="宋体"/>
                <w:b/>
                <w:sz w:val="24"/>
              </w:rPr>
            </w:pPr>
            <w:r>
              <w:rPr>
                <w:rFonts w:ascii="宋体" w:hAnsi="宋体" w:hint="eastAsia"/>
                <w:b/>
                <w:sz w:val="24"/>
              </w:rPr>
              <w:t>注：</w:t>
            </w:r>
            <w:r>
              <w:rPr>
                <w:rFonts w:ascii="宋体" w:hAnsi="宋体" w:hint="eastAsia"/>
                <w:b/>
                <w:bCs/>
                <w:sz w:val="24"/>
              </w:rPr>
              <w:t>报价文件的响应内容需清晰明确，报价文件的目录前应提供评分索引，需能按评审顺序将响应内容页码与评分表一一对应，并需在提供的证明材料中标出响应内容所在位置，以供评审委员会进行评审；</w:t>
            </w:r>
            <w:r>
              <w:rPr>
                <w:rFonts w:ascii="宋体" w:hAnsi="宋体" w:hint="eastAsia"/>
                <w:b/>
                <w:sz w:val="24"/>
              </w:rPr>
              <w:t>如因未提供评分索引</w:t>
            </w:r>
            <w:r>
              <w:rPr>
                <w:rFonts w:ascii="宋体" w:hAnsi="宋体" w:hint="eastAsia"/>
                <w:b/>
                <w:bCs/>
                <w:sz w:val="24"/>
              </w:rPr>
              <w:t>或页码不对应或未在证明材料中标出响应内容所在位置的，报价人自行承担相关损失。</w:t>
            </w:r>
          </w:p>
        </w:tc>
      </w:tr>
    </w:tbl>
    <w:p w:rsidR="003C081E" w:rsidRPr="003C081E" w:rsidRDefault="003C081E" w:rsidP="003C081E">
      <w:pPr>
        <w:pStyle w:val="ae"/>
        <w:spacing w:line="360" w:lineRule="auto"/>
        <w:rPr>
          <w:rStyle w:val="aff2"/>
          <w:rFonts w:hAnsi="宋体"/>
        </w:rPr>
      </w:pPr>
    </w:p>
    <w:p w:rsidR="007647A9" w:rsidRDefault="00000000">
      <w:pPr>
        <w:pStyle w:val="ae"/>
        <w:spacing w:line="360" w:lineRule="auto"/>
        <w:ind w:leftChars="285" w:left="598" w:firstLineChars="50" w:firstLine="120"/>
        <w:rPr>
          <w:rFonts w:hAnsi="宋体"/>
          <w:b/>
          <w:sz w:val="24"/>
          <w:szCs w:val="24"/>
        </w:rPr>
      </w:pPr>
      <w:r>
        <w:rPr>
          <w:rFonts w:hAnsi="宋体" w:hint="eastAsia"/>
          <w:b/>
          <w:sz w:val="24"/>
          <w:szCs w:val="24"/>
        </w:rPr>
        <w:t>说明</w:t>
      </w:r>
      <w:r>
        <w:rPr>
          <w:rFonts w:hAnsi="宋体"/>
          <w:b/>
          <w:sz w:val="24"/>
          <w:szCs w:val="24"/>
        </w:rPr>
        <w:t>1</w:t>
      </w:r>
      <w:r>
        <w:rPr>
          <w:rFonts w:hAnsi="宋体" w:hint="eastAsia"/>
          <w:b/>
          <w:sz w:val="24"/>
          <w:szCs w:val="24"/>
        </w:rPr>
        <w:t>：报价过低：</w:t>
      </w:r>
    </w:p>
    <w:p w:rsidR="007647A9" w:rsidRDefault="00000000">
      <w:pPr>
        <w:pStyle w:val="ae"/>
        <w:spacing w:line="360" w:lineRule="auto"/>
        <w:ind w:leftChars="342" w:left="718"/>
        <w:rPr>
          <w:rFonts w:hAnsi="宋体"/>
          <w:sz w:val="24"/>
          <w:szCs w:val="24"/>
        </w:rPr>
      </w:pPr>
      <w:r>
        <w:rPr>
          <w:rFonts w:hAnsi="宋体" w:hint="eastAsia"/>
          <w:sz w:val="24"/>
          <w:szCs w:val="24"/>
        </w:rPr>
        <w:t>评审委员会认为供应商的报价明显低于其他符合资格条件且通过符合性审查供应商的报价，有可能影响服务质量或者不能诚信履约的，应当要求其在评审现场合理的时间内提供书面说明（法定代表人或授权代表签字，或加盖公章），必要时提交相关证明材料；供应商不能证明其报价合理性的，</w:t>
      </w:r>
      <w:r>
        <w:rPr>
          <w:rFonts w:hAnsi="宋体" w:hint="eastAsia"/>
          <w:sz w:val="24"/>
          <w:szCs w:val="24"/>
        </w:rPr>
        <w:lastRenderedPageBreak/>
        <w:t>评审委员会应当将其作为无效报价处理。</w:t>
      </w:r>
    </w:p>
    <w:p w:rsidR="007647A9" w:rsidRDefault="00000000">
      <w:pPr>
        <w:pStyle w:val="ae"/>
        <w:spacing w:line="360" w:lineRule="auto"/>
        <w:ind w:leftChars="342" w:left="718"/>
        <w:rPr>
          <w:rFonts w:hAnsi="宋体"/>
          <w:b/>
          <w:sz w:val="24"/>
          <w:szCs w:val="24"/>
        </w:rPr>
      </w:pPr>
      <w:r>
        <w:rPr>
          <w:rFonts w:hAnsi="宋体" w:hint="eastAsia"/>
          <w:b/>
          <w:sz w:val="24"/>
          <w:szCs w:val="24"/>
        </w:rPr>
        <w:t>说明</w:t>
      </w:r>
      <w:r>
        <w:rPr>
          <w:rFonts w:hAnsi="宋体"/>
          <w:b/>
          <w:sz w:val="24"/>
          <w:szCs w:val="24"/>
        </w:rPr>
        <w:t>2</w:t>
      </w:r>
      <w:r>
        <w:rPr>
          <w:rFonts w:hAnsi="宋体" w:hint="eastAsia"/>
          <w:b/>
          <w:sz w:val="24"/>
          <w:szCs w:val="24"/>
        </w:rPr>
        <w:t>：评审报告：</w:t>
      </w:r>
    </w:p>
    <w:p w:rsidR="007647A9" w:rsidRDefault="00000000">
      <w:pPr>
        <w:pStyle w:val="ae"/>
        <w:spacing w:line="360" w:lineRule="auto"/>
        <w:ind w:leftChars="342" w:left="718"/>
        <w:rPr>
          <w:rFonts w:hAnsi="宋体" w:cs="宋体"/>
          <w:sz w:val="24"/>
          <w:szCs w:val="24"/>
        </w:rPr>
      </w:pPr>
      <w:r>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rsidR="007647A9" w:rsidRDefault="00000000">
      <w:pPr>
        <w:pStyle w:val="ae"/>
        <w:spacing w:line="360" w:lineRule="auto"/>
        <w:ind w:leftChars="342" w:left="718"/>
        <w:rPr>
          <w:rFonts w:hAnsi="宋体" w:cs="宋体"/>
          <w:b/>
          <w:sz w:val="24"/>
          <w:szCs w:val="24"/>
        </w:rPr>
      </w:pPr>
      <w:r>
        <w:rPr>
          <w:rFonts w:hAnsi="宋体" w:cs="宋体" w:hint="eastAsia"/>
          <w:b/>
          <w:sz w:val="24"/>
          <w:szCs w:val="24"/>
        </w:rPr>
        <w:t>说明</w:t>
      </w:r>
      <w:r>
        <w:rPr>
          <w:rFonts w:hAnsi="宋体" w:cs="宋体"/>
          <w:b/>
          <w:sz w:val="24"/>
          <w:szCs w:val="24"/>
        </w:rPr>
        <w:t>3</w:t>
      </w:r>
      <w:r>
        <w:rPr>
          <w:rFonts w:hAnsi="宋体" w:cs="宋体" w:hint="eastAsia"/>
          <w:b/>
          <w:sz w:val="24"/>
          <w:szCs w:val="24"/>
        </w:rPr>
        <w:t>：修改评审结果</w:t>
      </w:r>
    </w:p>
    <w:p w:rsidR="007647A9" w:rsidRDefault="00000000">
      <w:pPr>
        <w:pStyle w:val="af7"/>
        <w:spacing w:line="360" w:lineRule="auto"/>
        <w:ind w:firstLineChars="300" w:firstLine="720"/>
        <w:rPr>
          <w:rFonts w:ascii="宋体" w:hAnsi="宋体" w:cs="Arial"/>
        </w:rPr>
      </w:pPr>
      <w:r>
        <w:rPr>
          <w:rFonts w:ascii="宋体" w:hAnsi="宋体" w:cs="Arial" w:hint="eastAsia"/>
        </w:rPr>
        <w:t>评审结果汇总完成后，除下列情形外，任何人不得修改评审结果：</w:t>
      </w:r>
    </w:p>
    <w:p w:rsidR="007647A9" w:rsidRDefault="00000000">
      <w:pPr>
        <w:pStyle w:val="af7"/>
        <w:spacing w:line="360" w:lineRule="auto"/>
        <w:rPr>
          <w:rFonts w:ascii="宋体" w:hAnsi="宋体" w:cs="Arial"/>
        </w:rPr>
      </w:pPr>
      <w:r>
        <w:rPr>
          <w:rFonts w:ascii="宋体" w:hAnsi="宋体" w:cs="Arial" w:hint="eastAsia"/>
        </w:rPr>
        <w:t xml:space="preserve">　　  （1）分值汇总计算错误的；</w:t>
      </w:r>
    </w:p>
    <w:p w:rsidR="007647A9" w:rsidRDefault="00000000">
      <w:pPr>
        <w:pStyle w:val="af7"/>
        <w:spacing w:line="360" w:lineRule="auto"/>
        <w:rPr>
          <w:rFonts w:ascii="宋体" w:hAnsi="宋体" w:cs="Arial"/>
        </w:rPr>
      </w:pPr>
      <w:r>
        <w:rPr>
          <w:rFonts w:ascii="宋体" w:hAnsi="宋体" w:cs="Arial" w:hint="eastAsia"/>
        </w:rPr>
        <w:t xml:space="preserve">　　  （2）分项评分超出评分标准范围的；</w:t>
      </w:r>
    </w:p>
    <w:p w:rsidR="007647A9" w:rsidRDefault="00000000">
      <w:pPr>
        <w:pStyle w:val="af7"/>
        <w:spacing w:line="360" w:lineRule="auto"/>
        <w:rPr>
          <w:rFonts w:ascii="宋体" w:hAnsi="宋体" w:cs="Arial"/>
        </w:rPr>
      </w:pPr>
      <w:r>
        <w:rPr>
          <w:rFonts w:ascii="宋体" w:hAnsi="宋体" w:cs="Arial" w:hint="eastAsia"/>
        </w:rPr>
        <w:t xml:space="preserve">　　  （3）评审委员会成员对客观评审因素评分不一致的；</w:t>
      </w:r>
    </w:p>
    <w:p w:rsidR="007647A9" w:rsidRDefault="00000000">
      <w:pPr>
        <w:pStyle w:val="af7"/>
        <w:spacing w:line="360" w:lineRule="auto"/>
        <w:rPr>
          <w:rFonts w:ascii="宋体" w:hAnsi="宋体" w:cs="Arial"/>
        </w:rPr>
      </w:pPr>
      <w:r>
        <w:rPr>
          <w:rFonts w:ascii="宋体" w:hAnsi="宋体" w:cs="Arial" w:hint="eastAsia"/>
        </w:rPr>
        <w:t xml:space="preserve">　　  （4）经评审委员会认定评分畸高、畸低的。</w:t>
      </w:r>
    </w:p>
    <w:p w:rsidR="007647A9" w:rsidRDefault="00000000">
      <w:pPr>
        <w:pStyle w:val="ae"/>
        <w:spacing w:line="360" w:lineRule="auto"/>
        <w:ind w:leftChars="342" w:left="718"/>
        <w:rPr>
          <w:rFonts w:hAnsi="宋体" w:cs="Arial"/>
          <w:sz w:val="24"/>
          <w:szCs w:val="24"/>
        </w:rPr>
      </w:pPr>
      <w:r>
        <w:rPr>
          <w:rFonts w:hAnsi="宋体" w:cs="Arial" w:hint="eastAsia"/>
          <w:sz w:val="24"/>
          <w:szCs w:val="24"/>
        </w:rPr>
        <w:t>评审报告签署前，经复核发现存在以上情形之一的，评审委员会应当当场修改评审结果，并在评审报告中记载；评审报告签署后，校内比选采购单位发现存在以上情形之一的，应当组织原评审委员会进行重新评审。</w:t>
      </w:r>
    </w:p>
    <w:p w:rsidR="007647A9" w:rsidRDefault="00000000">
      <w:pPr>
        <w:pStyle w:val="ae"/>
        <w:spacing w:line="360" w:lineRule="auto"/>
        <w:ind w:leftChars="342" w:left="718"/>
        <w:rPr>
          <w:rFonts w:hAnsi="宋体" w:cs="Arial"/>
          <w:b/>
          <w:sz w:val="24"/>
          <w:szCs w:val="24"/>
        </w:rPr>
      </w:pPr>
      <w:bookmarkStart w:id="223" w:name="_Toc97808410"/>
      <w:bookmarkStart w:id="224" w:name="_Toc8734984"/>
      <w:bookmarkStart w:id="225" w:name="_Toc42674716"/>
      <w:bookmarkStart w:id="226" w:name="_Toc70689391"/>
      <w:bookmarkStart w:id="227" w:name="_Toc8747936"/>
      <w:bookmarkStart w:id="228" w:name="_Toc46310974"/>
      <w:bookmarkStart w:id="229" w:name="_Toc23167348"/>
      <w:r>
        <w:rPr>
          <w:rFonts w:hAnsi="宋体" w:cs="Arial" w:hint="eastAsia"/>
          <w:b/>
          <w:sz w:val="24"/>
          <w:szCs w:val="24"/>
        </w:rPr>
        <w:t>说明</w:t>
      </w:r>
      <w:r>
        <w:rPr>
          <w:rFonts w:hAnsi="宋体" w:cs="Arial"/>
          <w:b/>
          <w:sz w:val="24"/>
          <w:szCs w:val="24"/>
        </w:rPr>
        <w:t>4</w:t>
      </w:r>
      <w:r>
        <w:rPr>
          <w:rFonts w:hAnsi="宋体" w:cs="Arial" w:hint="eastAsia"/>
          <w:b/>
          <w:sz w:val="24"/>
          <w:szCs w:val="24"/>
        </w:rPr>
        <w:t>：废标、停止评审及校内比选终止</w:t>
      </w:r>
    </w:p>
    <w:p w:rsidR="007647A9" w:rsidRDefault="00000000">
      <w:pPr>
        <w:pStyle w:val="ae"/>
        <w:spacing w:line="360" w:lineRule="auto"/>
        <w:ind w:firstLineChars="300" w:firstLine="720"/>
        <w:rPr>
          <w:rFonts w:hAnsi="宋体"/>
          <w:sz w:val="24"/>
        </w:rPr>
      </w:pPr>
      <w:r>
        <w:rPr>
          <w:rFonts w:hAnsi="宋体" w:hint="eastAsia"/>
          <w:sz w:val="24"/>
        </w:rPr>
        <w:t xml:space="preserve">1. </w:t>
      </w:r>
      <w:r>
        <w:rPr>
          <w:rFonts w:hAnsi="宋体"/>
          <w:sz w:val="24"/>
        </w:rPr>
        <w:t>在</w:t>
      </w:r>
      <w:r>
        <w:rPr>
          <w:rFonts w:hAnsi="宋体" w:hint="eastAsia"/>
          <w:sz w:val="24"/>
        </w:rPr>
        <w:t>校内比选</w:t>
      </w:r>
      <w:r>
        <w:rPr>
          <w:rFonts w:hAnsi="宋体"/>
          <w:sz w:val="24"/>
        </w:rPr>
        <w:t>采购中，出现下列情形之一的，</w:t>
      </w:r>
      <w:r>
        <w:rPr>
          <w:rFonts w:hAnsi="宋体" w:hint="eastAsia"/>
          <w:sz w:val="24"/>
        </w:rPr>
        <w:t>该包</w:t>
      </w:r>
      <w:r>
        <w:rPr>
          <w:rFonts w:hAnsi="宋体"/>
          <w:sz w:val="24"/>
        </w:rPr>
        <w:t>应予废标：</w:t>
      </w:r>
    </w:p>
    <w:p w:rsidR="007647A9" w:rsidRDefault="00000000">
      <w:pPr>
        <w:pStyle w:val="ae"/>
        <w:spacing w:line="360" w:lineRule="auto"/>
        <w:ind w:leftChars="336" w:left="706" w:firstLine="2"/>
        <w:rPr>
          <w:rFonts w:hAnsi="宋体"/>
          <w:sz w:val="24"/>
        </w:rPr>
      </w:pPr>
      <w:r>
        <w:rPr>
          <w:rFonts w:hAnsi="宋体" w:hint="eastAsia"/>
          <w:sz w:val="24"/>
        </w:rPr>
        <w:t>（1）校内比选方式参与供应商原则上不少于四家（</w:t>
      </w:r>
      <w:r>
        <w:rPr>
          <w:rFonts w:hAnsi="宋体"/>
          <w:sz w:val="24"/>
        </w:rPr>
        <w:t>如实质性响应的供应商</w:t>
      </w:r>
      <w:r>
        <w:rPr>
          <w:rFonts w:hAnsi="宋体" w:hint="eastAsia"/>
          <w:sz w:val="24"/>
        </w:rPr>
        <w:t>少于四</w:t>
      </w:r>
      <w:r>
        <w:rPr>
          <w:rFonts w:hAnsi="宋体"/>
          <w:sz w:val="24"/>
        </w:rPr>
        <w:t>家,经参与评审的专家论证后,在确保采购文件无不合理条款、采购公告时间及程序符合规定的前提下,</w:t>
      </w:r>
      <w:r>
        <w:rPr>
          <w:rFonts w:hAnsi="宋体" w:hint="eastAsia"/>
          <w:sz w:val="24"/>
        </w:rPr>
        <w:t>校内比选</w:t>
      </w:r>
      <w:r>
        <w:rPr>
          <w:rFonts w:hAnsi="宋体"/>
          <w:sz w:val="24"/>
        </w:rPr>
        <w:t>可继续</w:t>
      </w:r>
      <w:r>
        <w:rPr>
          <w:rFonts w:hAnsi="宋体" w:hint="eastAsia"/>
          <w:sz w:val="24"/>
        </w:rPr>
        <w:t>实施）</w:t>
      </w:r>
      <w:r>
        <w:rPr>
          <w:rFonts w:hAnsi="宋体"/>
          <w:sz w:val="24"/>
        </w:rPr>
        <w:t>；</w:t>
      </w:r>
    </w:p>
    <w:p w:rsidR="007647A9" w:rsidRDefault="00000000">
      <w:pPr>
        <w:pStyle w:val="ae"/>
        <w:spacing w:line="360" w:lineRule="auto"/>
        <w:ind w:leftChars="338" w:left="727" w:hangingChars="7" w:hanging="17"/>
        <w:rPr>
          <w:rFonts w:hAnsi="宋体"/>
          <w:sz w:val="24"/>
        </w:rPr>
      </w:pPr>
      <w:r>
        <w:rPr>
          <w:rFonts w:hAnsi="宋体" w:hint="eastAsia"/>
          <w:sz w:val="24"/>
        </w:rPr>
        <w:t>（2）</w:t>
      </w:r>
      <w:r>
        <w:rPr>
          <w:rFonts w:hAnsi="宋体"/>
          <w:sz w:val="24"/>
        </w:rPr>
        <w:t>出现影响采购公正的违法、违规行为的；</w:t>
      </w:r>
    </w:p>
    <w:p w:rsidR="007647A9" w:rsidRDefault="00000000">
      <w:pPr>
        <w:pStyle w:val="ae"/>
        <w:tabs>
          <w:tab w:val="left" w:pos="851"/>
          <w:tab w:val="left" w:pos="1275"/>
          <w:tab w:val="left" w:pos="1440"/>
          <w:tab w:val="left" w:pos="1620"/>
        </w:tabs>
        <w:spacing w:line="360" w:lineRule="auto"/>
        <w:ind w:leftChars="337" w:left="708"/>
        <w:rPr>
          <w:rFonts w:hAnsi="宋体"/>
          <w:sz w:val="24"/>
        </w:rPr>
      </w:pPr>
      <w:r>
        <w:rPr>
          <w:rFonts w:hAnsi="宋体" w:hint="eastAsia"/>
          <w:sz w:val="24"/>
        </w:rPr>
        <w:t>（</w:t>
      </w:r>
      <w:r>
        <w:rPr>
          <w:rFonts w:hAnsi="宋体"/>
          <w:sz w:val="24"/>
        </w:rPr>
        <w:t>3</w:t>
      </w:r>
      <w:r>
        <w:rPr>
          <w:rFonts w:hAnsi="宋体" w:hint="eastAsia"/>
          <w:sz w:val="24"/>
        </w:rPr>
        <w:t>）</w:t>
      </w:r>
      <w:r>
        <w:rPr>
          <w:rFonts w:hAnsi="宋体"/>
          <w:sz w:val="24"/>
        </w:rPr>
        <w:t>因重大变故，采购任务取消的。</w:t>
      </w:r>
    </w:p>
    <w:p w:rsidR="007647A9" w:rsidRDefault="00000000">
      <w:pPr>
        <w:pStyle w:val="ae"/>
        <w:spacing w:line="360" w:lineRule="auto"/>
        <w:ind w:leftChars="356" w:left="755" w:hangingChars="3" w:hanging="7"/>
        <w:rPr>
          <w:rFonts w:hAnsi="宋体"/>
          <w:sz w:val="24"/>
        </w:rPr>
      </w:pPr>
      <w:r>
        <w:rPr>
          <w:rFonts w:hAnsi="宋体" w:hint="eastAsia"/>
          <w:sz w:val="24"/>
        </w:rPr>
        <w:t>废标后，校内比选采购单位应将废标理由通知所有供应商。</w:t>
      </w:r>
    </w:p>
    <w:p w:rsidR="007647A9" w:rsidRDefault="00000000">
      <w:pPr>
        <w:pStyle w:val="ae"/>
        <w:spacing w:line="360" w:lineRule="auto"/>
        <w:ind w:leftChars="405" w:left="850"/>
        <w:rPr>
          <w:rFonts w:hAnsi="宋体"/>
          <w:sz w:val="24"/>
        </w:rPr>
      </w:pPr>
      <w:r>
        <w:rPr>
          <w:rFonts w:hAnsi="宋体" w:hint="eastAsia"/>
          <w:sz w:val="24"/>
        </w:rPr>
        <w:t>2. 评审委员会发现校内比选文件存在歧义、重大缺陷导致评审工作无法进行，或者校内比选文件内容违反法律、行政法规、强制性标准、相关采购政策，违反公开透明、公平竞争、公正和诚实信用原则而影响报价结果的，应当停止评审工作，与校内比选采购单位沟通并作书面记录。校内比选采购单位确认后，应当修改校内比选文件后重新执行校内比选。</w:t>
      </w:r>
    </w:p>
    <w:p w:rsidR="007647A9" w:rsidRDefault="00000000">
      <w:pPr>
        <w:pStyle w:val="ae"/>
        <w:spacing w:line="360" w:lineRule="auto"/>
        <w:ind w:leftChars="405" w:left="850"/>
        <w:rPr>
          <w:rFonts w:hAnsi="宋体"/>
          <w:sz w:val="24"/>
        </w:rPr>
      </w:pPr>
      <w:r>
        <w:rPr>
          <w:rFonts w:hAnsi="宋体" w:hint="eastAsia"/>
          <w:sz w:val="24"/>
        </w:rPr>
        <w:t>3. 校内比选采购单位在发布校内比选公告后，除因重大变故采购任务取</w:t>
      </w:r>
      <w:r>
        <w:rPr>
          <w:rFonts w:hAnsi="宋体" w:hint="eastAsia"/>
          <w:sz w:val="24"/>
        </w:rPr>
        <w:lastRenderedPageBreak/>
        <w:t>消情况外，不得擅自终止校内比选活动。终止校内比选的，校内比选采购单位应当及时在原公告发布媒体上发布终止公告，以书面形式通知已经获取校内比选文件的潜在供应商。已经收取校内比选文件费用或者报价保证金的，校内比选采购单位应当在终止采购活动后5个工作日内，退还所收取的校内比选文件费用和所收取的报价保证金。</w:t>
      </w:r>
    </w:p>
    <w:p w:rsidR="007647A9" w:rsidRDefault="00000000">
      <w:pPr>
        <w:pStyle w:val="30"/>
        <w:spacing w:line="360" w:lineRule="auto"/>
        <w:rPr>
          <w:rFonts w:hAnsi="宋体"/>
          <w:szCs w:val="24"/>
          <w:u w:val="none"/>
        </w:rPr>
      </w:pPr>
      <w:r>
        <w:rPr>
          <w:rFonts w:hAnsi="宋体" w:hint="eastAsia"/>
          <w:szCs w:val="24"/>
          <w:u w:val="none"/>
        </w:rPr>
        <w:t>22．</w:t>
      </w:r>
      <w:r>
        <w:rPr>
          <w:rFonts w:hAnsi="宋体" w:hint="eastAsia"/>
          <w:szCs w:val="24"/>
          <w:u w:val="none"/>
        </w:rPr>
        <w:tab/>
      </w:r>
      <w:bookmarkEnd w:id="222"/>
      <w:r>
        <w:rPr>
          <w:rFonts w:hAnsi="宋体" w:hint="eastAsia"/>
          <w:szCs w:val="24"/>
          <w:u w:val="none"/>
        </w:rPr>
        <w:t>评审过程及保密原则</w:t>
      </w:r>
      <w:bookmarkEnd w:id="223"/>
      <w:bookmarkEnd w:id="224"/>
      <w:bookmarkEnd w:id="225"/>
      <w:bookmarkEnd w:id="226"/>
      <w:bookmarkEnd w:id="227"/>
      <w:bookmarkEnd w:id="228"/>
      <w:bookmarkEnd w:id="229"/>
    </w:p>
    <w:p w:rsidR="007647A9" w:rsidRDefault="00000000">
      <w:pPr>
        <w:spacing w:before="120" w:line="360" w:lineRule="auto"/>
        <w:ind w:left="900" w:hanging="900"/>
        <w:rPr>
          <w:rFonts w:ascii="宋体" w:hAnsi="宋体"/>
          <w:sz w:val="24"/>
        </w:rPr>
      </w:pPr>
      <w:bookmarkStart w:id="230" w:name="_Toc520356169"/>
      <w:r>
        <w:rPr>
          <w:rFonts w:ascii="宋体" w:hAnsi="宋体" w:hint="eastAsia"/>
          <w:sz w:val="24"/>
        </w:rPr>
        <w:t>22.1</w:t>
      </w:r>
      <w:r>
        <w:rPr>
          <w:rFonts w:ascii="宋体" w:hAnsi="宋体" w:hint="eastAsia"/>
          <w:sz w:val="24"/>
        </w:rPr>
        <w:tab/>
        <w:t>文件开启之后，直到采购人与成交人签订合同时止，校内比选工作有关人员对审查、澄清、评价和比较报价的有关资料以及授标意向等事宜，均不得向供应商或其他无关的人员透露。有关人员对评审情况以及在评审过程中获悉的国家秘密、商业秘密负有保密责任。</w:t>
      </w:r>
    </w:p>
    <w:p w:rsidR="007647A9" w:rsidRDefault="00000000">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在评审期间，供应商试图影响校内比选采购单位和评审委员会的任何活动，将导致其报价无效，并承担相应的法律责任。</w:t>
      </w:r>
    </w:p>
    <w:p w:rsidR="007647A9" w:rsidRDefault="007647A9">
      <w:pPr>
        <w:spacing w:before="120" w:line="360" w:lineRule="auto"/>
        <w:ind w:left="900" w:hanging="900"/>
        <w:rPr>
          <w:rFonts w:ascii="宋体" w:hAnsi="宋体"/>
          <w:sz w:val="24"/>
        </w:rPr>
      </w:pPr>
    </w:p>
    <w:p w:rsidR="007647A9" w:rsidRDefault="00000000">
      <w:pPr>
        <w:pStyle w:val="20"/>
        <w:spacing w:line="360" w:lineRule="auto"/>
        <w:rPr>
          <w:rFonts w:ascii="宋体" w:eastAsia="宋体" w:hAnsi="宋体"/>
          <w:sz w:val="28"/>
          <w:szCs w:val="28"/>
        </w:rPr>
      </w:pPr>
      <w:bookmarkStart w:id="231" w:name="_Toc97808411"/>
      <w:bookmarkStart w:id="232" w:name="_Toc8747937"/>
      <w:bookmarkStart w:id="233" w:name="_Toc8734985"/>
      <w:bookmarkStart w:id="234" w:name="_Toc42674717"/>
      <w:bookmarkStart w:id="235" w:name="_Toc46310975"/>
      <w:bookmarkStart w:id="236" w:name="_Toc23167349"/>
      <w:bookmarkStart w:id="237" w:name="_Toc70689392"/>
      <w:r>
        <w:rPr>
          <w:rFonts w:ascii="宋体" w:eastAsia="宋体" w:hAnsi="宋体" w:hint="eastAsia"/>
          <w:sz w:val="28"/>
          <w:szCs w:val="28"/>
        </w:rPr>
        <w:t xml:space="preserve">六   </w:t>
      </w:r>
      <w:bookmarkEnd w:id="230"/>
      <w:r>
        <w:rPr>
          <w:rFonts w:ascii="宋体" w:eastAsia="宋体" w:hAnsi="宋体" w:hint="eastAsia"/>
          <w:sz w:val="28"/>
          <w:szCs w:val="28"/>
        </w:rPr>
        <w:t>确定成交</w:t>
      </w:r>
      <w:bookmarkEnd w:id="231"/>
      <w:bookmarkEnd w:id="232"/>
      <w:bookmarkEnd w:id="233"/>
      <w:bookmarkEnd w:id="234"/>
      <w:bookmarkEnd w:id="235"/>
      <w:bookmarkEnd w:id="236"/>
      <w:bookmarkEnd w:id="237"/>
    </w:p>
    <w:p w:rsidR="007647A9" w:rsidRDefault="00000000">
      <w:pPr>
        <w:pStyle w:val="30"/>
        <w:spacing w:line="360" w:lineRule="auto"/>
        <w:rPr>
          <w:rFonts w:hAnsi="宋体"/>
          <w:u w:val="none"/>
        </w:rPr>
      </w:pPr>
      <w:bookmarkStart w:id="238" w:name="_Toc520356170"/>
      <w:bookmarkStart w:id="239" w:name="_Toc70689393"/>
      <w:bookmarkStart w:id="240" w:name="_Toc97808412"/>
      <w:bookmarkStart w:id="241" w:name="_Toc42674718"/>
      <w:bookmarkStart w:id="242" w:name="_Toc8734986"/>
      <w:bookmarkStart w:id="243" w:name="_Ref467307010"/>
      <w:bookmarkStart w:id="244" w:name="_Toc8747938"/>
      <w:bookmarkStart w:id="245" w:name="_Toc23167350"/>
      <w:bookmarkStart w:id="246" w:name="_Toc46310976"/>
      <w:r>
        <w:rPr>
          <w:rFonts w:hAnsi="宋体" w:hint="eastAsia"/>
          <w:u w:val="none"/>
        </w:rPr>
        <w:t>23．</w:t>
      </w:r>
      <w:r>
        <w:rPr>
          <w:rFonts w:hAnsi="宋体" w:hint="eastAsia"/>
          <w:u w:val="none"/>
        </w:rPr>
        <w:tab/>
        <w:t>成交候选人的确定原则及标准</w:t>
      </w:r>
      <w:bookmarkEnd w:id="238"/>
      <w:bookmarkEnd w:id="239"/>
      <w:bookmarkEnd w:id="240"/>
      <w:bookmarkEnd w:id="241"/>
      <w:bookmarkEnd w:id="242"/>
      <w:bookmarkEnd w:id="243"/>
      <w:bookmarkEnd w:id="244"/>
      <w:bookmarkEnd w:id="245"/>
      <w:bookmarkEnd w:id="246"/>
    </w:p>
    <w:p w:rsidR="007647A9" w:rsidRDefault="00000000">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确定实质上响应校内比选文件且满足下列条件者为成交候选人。供应商排名按评审后得分由高到低顺序排列；得分相同的，按评审价由低到高顺序排列；得分且评审价相同，按技术评价由高到低顺序排列。得分、评审价及技术得分均相同的，</w:t>
      </w:r>
      <w:r>
        <w:rPr>
          <w:rFonts w:ascii="宋体" w:hAnsi="宋体"/>
          <w:sz w:val="24"/>
        </w:rPr>
        <w:t>由评委会采取随机抽取的方式确定</w:t>
      </w:r>
      <w:r>
        <w:rPr>
          <w:rFonts w:ascii="宋体" w:hAnsi="宋体" w:hint="eastAsia"/>
          <w:sz w:val="24"/>
        </w:rPr>
        <w:t>，并按照评委会推荐的评审排序依次作为成交候选人。</w:t>
      </w:r>
    </w:p>
    <w:p w:rsidR="007647A9" w:rsidRDefault="00000000">
      <w:pPr>
        <w:pStyle w:val="30"/>
        <w:spacing w:line="360" w:lineRule="auto"/>
        <w:rPr>
          <w:rFonts w:hAnsi="宋体"/>
          <w:u w:val="none"/>
        </w:rPr>
      </w:pPr>
      <w:bookmarkStart w:id="247" w:name="_Toc520356171"/>
      <w:bookmarkStart w:id="248" w:name="_Toc8747939"/>
      <w:bookmarkStart w:id="249" w:name="_Toc46310977"/>
      <w:bookmarkStart w:id="250" w:name="_Toc42674719"/>
      <w:bookmarkStart w:id="251" w:name="_Toc70689394"/>
      <w:bookmarkStart w:id="252" w:name="_Toc8734987"/>
      <w:bookmarkStart w:id="253" w:name="_Toc97808413"/>
      <w:bookmarkStart w:id="254" w:name="_Toc23167351"/>
      <w:r>
        <w:rPr>
          <w:rFonts w:hAnsi="宋体" w:hint="eastAsia"/>
          <w:u w:val="none"/>
        </w:rPr>
        <w:t>24．</w:t>
      </w:r>
      <w:r>
        <w:rPr>
          <w:rFonts w:hAnsi="宋体" w:hint="eastAsia"/>
          <w:u w:val="none"/>
        </w:rPr>
        <w:tab/>
      </w:r>
      <w:bookmarkEnd w:id="247"/>
      <w:r>
        <w:rPr>
          <w:rFonts w:hAnsi="宋体" w:hint="eastAsia"/>
          <w:u w:val="none"/>
        </w:rPr>
        <w:t>确定成交人</w:t>
      </w:r>
      <w:bookmarkEnd w:id="248"/>
      <w:bookmarkEnd w:id="249"/>
      <w:bookmarkEnd w:id="250"/>
      <w:bookmarkEnd w:id="251"/>
      <w:bookmarkEnd w:id="252"/>
      <w:bookmarkEnd w:id="253"/>
      <w:bookmarkEnd w:id="254"/>
    </w:p>
    <w:p w:rsidR="007647A9" w:rsidRDefault="00000000">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r>
      <w:bookmarkStart w:id="255" w:name="_Hlk496024373"/>
      <w:r>
        <w:rPr>
          <w:rFonts w:ascii="宋体" w:hAnsi="宋体" w:hint="eastAsia"/>
          <w:sz w:val="24"/>
        </w:rPr>
        <w:t>评审委员会将根据评审标准，推荐成交候选人。采购人按照推荐的成交候选人由高到低的顺序确定成交人。</w:t>
      </w:r>
      <w:bookmarkEnd w:id="255"/>
    </w:p>
    <w:p w:rsidR="007647A9" w:rsidRDefault="00000000">
      <w:pPr>
        <w:spacing w:before="120" w:line="360" w:lineRule="auto"/>
        <w:ind w:left="900" w:hanging="900"/>
        <w:rPr>
          <w:rFonts w:ascii="宋体" w:hAnsi="宋体"/>
          <w:sz w:val="24"/>
        </w:rPr>
      </w:pPr>
      <w:r>
        <w:rPr>
          <w:rFonts w:ascii="宋体" w:hAnsi="宋体" w:hint="eastAsia"/>
          <w:sz w:val="24"/>
        </w:rPr>
        <w:t>24.2</w:t>
      </w:r>
      <w:r>
        <w:rPr>
          <w:rFonts w:ascii="宋体" w:hAnsi="宋体" w:hint="eastAsia"/>
          <w:sz w:val="24"/>
        </w:rPr>
        <w:tab/>
        <w:t>成交人拒绝与采购人签订合同的，采购人可以与排位和成交人并列的成交候选人签订“采购合同”。如无排位并列的成交候选人，采购人可以和排</w:t>
      </w:r>
      <w:r>
        <w:rPr>
          <w:rFonts w:ascii="宋体" w:hAnsi="宋体" w:hint="eastAsia"/>
          <w:sz w:val="24"/>
        </w:rPr>
        <w:lastRenderedPageBreak/>
        <w:t>位在成交人之后第一位的成交候选人签订“采购合同”，以此类推，采购人也可以选择重新组织采购。</w:t>
      </w:r>
    </w:p>
    <w:p w:rsidR="007647A9" w:rsidRDefault="00000000">
      <w:pPr>
        <w:spacing w:before="120" w:line="360" w:lineRule="auto"/>
        <w:ind w:left="900" w:hanging="900"/>
        <w:rPr>
          <w:rFonts w:ascii="宋体" w:hAnsi="宋体"/>
          <w:sz w:val="24"/>
        </w:rPr>
      </w:pPr>
      <w:r>
        <w:rPr>
          <w:rFonts w:ascii="宋体" w:hAnsi="宋体" w:hint="eastAsia"/>
          <w:sz w:val="24"/>
        </w:rPr>
        <w:t>24.3</w:t>
      </w:r>
      <w:r>
        <w:rPr>
          <w:rFonts w:ascii="宋体" w:hAnsi="宋体" w:hint="eastAsia"/>
        </w:rPr>
        <w:tab/>
      </w:r>
      <w:r>
        <w:rPr>
          <w:rFonts w:ascii="宋体" w:hAnsi="宋体" w:hint="eastAsia"/>
          <w:sz w:val="24"/>
        </w:rPr>
        <w:t>采购人有权根据供应商递交报价文件中的资格证明文件等资料，对供应商的财务、技术和服务能力等进行真实性审查。如果审查中发现虚假问题，采购人将保留追究供应商法律责任的权利。</w:t>
      </w:r>
    </w:p>
    <w:p w:rsidR="007647A9" w:rsidRDefault="00000000">
      <w:pPr>
        <w:pStyle w:val="30"/>
        <w:tabs>
          <w:tab w:val="left" w:pos="900"/>
        </w:tabs>
        <w:spacing w:line="360" w:lineRule="auto"/>
        <w:ind w:left="-899" w:firstLine="898"/>
        <w:rPr>
          <w:rFonts w:hAnsi="宋体"/>
          <w:u w:val="none"/>
        </w:rPr>
      </w:pPr>
      <w:bookmarkStart w:id="256" w:name="_Toc70689395"/>
      <w:bookmarkStart w:id="257" w:name="_Toc23167352"/>
      <w:bookmarkStart w:id="258" w:name="_Toc520356173"/>
      <w:bookmarkStart w:id="259" w:name="_Toc42674720"/>
      <w:bookmarkStart w:id="260" w:name="_Toc8747940"/>
      <w:bookmarkStart w:id="261" w:name="_Toc8734988"/>
      <w:bookmarkStart w:id="262" w:name="_Toc97808414"/>
      <w:bookmarkStart w:id="263" w:name="_Toc46310978"/>
      <w:bookmarkStart w:id="264" w:name="_Ref467306874"/>
      <w:r>
        <w:rPr>
          <w:rFonts w:hAnsi="宋体" w:hint="eastAsia"/>
          <w:u w:val="none"/>
        </w:rPr>
        <w:t>25.</w:t>
      </w:r>
      <w:r>
        <w:rPr>
          <w:rFonts w:hAnsi="宋体" w:hint="eastAsia"/>
          <w:u w:val="none"/>
        </w:rPr>
        <w:tab/>
        <w:t>接受和拒绝任何或所有报价的权利</w:t>
      </w:r>
      <w:bookmarkEnd w:id="256"/>
      <w:bookmarkEnd w:id="257"/>
      <w:bookmarkEnd w:id="258"/>
      <w:bookmarkEnd w:id="259"/>
      <w:bookmarkEnd w:id="260"/>
      <w:bookmarkEnd w:id="261"/>
      <w:bookmarkEnd w:id="262"/>
      <w:bookmarkEnd w:id="263"/>
      <w:bookmarkEnd w:id="264"/>
    </w:p>
    <w:p w:rsidR="007647A9" w:rsidRDefault="00000000">
      <w:pPr>
        <w:spacing w:before="120" w:line="360" w:lineRule="auto"/>
        <w:ind w:leftChars="100" w:left="210" w:firstLineChars="300" w:firstLine="720"/>
        <w:rPr>
          <w:rFonts w:ascii="宋体" w:hAnsi="宋体"/>
          <w:sz w:val="24"/>
        </w:rPr>
      </w:pPr>
      <w:bookmarkStart w:id="265" w:name="_Toc520356174"/>
      <w:r>
        <w:rPr>
          <w:rFonts w:ascii="宋体" w:hAnsi="宋体" w:hint="eastAsia"/>
          <w:sz w:val="24"/>
        </w:rPr>
        <w:t>在校内比选采购过程中</w:t>
      </w:r>
      <w:r>
        <w:rPr>
          <w:rFonts w:ascii="宋体" w:hAnsi="宋体"/>
          <w:sz w:val="24"/>
        </w:rPr>
        <w:t>出现下列情形之一的，予</w:t>
      </w:r>
      <w:r>
        <w:rPr>
          <w:rFonts w:ascii="宋体" w:hAnsi="宋体" w:hint="eastAsia"/>
          <w:sz w:val="24"/>
        </w:rPr>
        <w:t>以</w:t>
      </w:r>
      <w:r>
        <w:rPr>
          <w:rFonts w:ascii="宋体" w:hAnsi="宋体"/>
          <w:sz w:val="24"/>
        </w:rPr>
        <w:t>废标</w:t>
      </w:r>
      <w:r>
        <w:rPr>
          <w:rFonts w:ascii="宋体" w:hAnsi="宋体" w:hint="eastAsia"/>
          <w:sz w:val="24"/>
        </w:rPr>
        <w:t>：</w:t>
      </w:r>
    </w:p>
    <w:p w:rsidR="007647A9" w:rsidRDefault="00000000">
      <w:pPr>
        <w:pStyle w:val="ae"/>
        <w:spacing w:line="360" w:lineRule="auto"/>
        <w:ind w:leftChars="413" w:left="884" w:hangingChars="7" w:hanging="17"/>
        <w:rPr>
          <w:rFonts w:hAnsi="宋体"/>
          <w:sz w:val="24"/>
        </w:rPr>
      </w:pPr>
      <w:bookmarkStart w:id="266" w:name="_Toc42674721"/>
      <w:bookmarkStart w:id="267" w:name="_Toc23167353"/>
      <w:bookmarkStart w:id="268" w:name="_Toc8734989"/>
      <w:bookmarkStart w:id="269" w:name="_Toc8747941"/>
      <w:bookmarkStart w:id="270" w:name="_Toc46310979"/>
      <w:r>
        <w:rPr>
          <w:rFonts w:hAnsi="宋体" w:hint="eastAsia"/>
          <w:sz w:val="24"/>
        </w:rPr>
        <w:t>（1）校内比选方式参与供应商原则上不少于四家（</w:t>
      </w:r>
      <w:r>
        <w:rPr>
          <w:rFonts w:hAnsi="宋体"/>
          <w:sz w:val="24"/>
        </w:rPr>
        <w:t>如实质性响应的供应商</w:t>
      </w:r>
      <w:r>
        <w:rPr>
          <w:rFonts w:hAnsi="宋体" w:hint="eastAsia"/>
          <w:sz w:val="24"/>
        </w:rPr>
        <w:t>少于四</w:t>
      </w:r>
      <w:r>
        <w:rPr>
          <w:rFonts w:hAnsi="宋体"/>
          <w:sz w:val="24"/>
        </w:rPr>
        <w:t>家,经参与评审的专家论证后,在确保采购文件无不合理条款、采购公告时间及程序符合规定的前提下,</w:t>
      </w:r>
      <w:r>
        <w:rPr>
          <w:rFonts w:hAnsi="宋体" w:hint="eastAsia"/>
          <w:sz w:val="24"/>
        </w:rPr>
        <w:t>校内比选</w:t>
      </w:r>
      <w:r>
        <w:rPr>
          <w:rFonts w:hAnsi="宋体"/>
          <w:sz w:val="24"/>
        </w:rPr>
        <w:t>可继续</w:t>
      </w:r>
      <w:r>
        <w:rPr>
          <w:rFonts w:hAnsi="宋体" w:hint="eastAsia"/>
          <w:sz w:val="24"/>
        </w:rPr>
        <w:t>实施）</w:t>
      </w:r>
      <w:r>
        <w:rPr>
          <w:rFonts w:hAnsi="宋体"/>
          <w:sz w:val="24"/>
        </w:rPr>
        <w:t>；</w:t>
      </w:r>
    </w:p>
    <w:p w:rsidR="007647A9" w:rsidRDefault="00000000">
      <w:pPr>
        <w:pStyle w:val="ae"/>
        <w:spacing w:line="360" w:lineRule="auto"/>
        <w:ind w:leftChars="413" w:left="884" w:hangingChars="7" w:hanging="17"/>
        <w:rPr>
          <w:rFonts w:hAnsi="宋体"/>
          <w:sz w:val="24"/>
        </w:rPr>
      </w:pPr>
      <w:r>
        <w:rPr>
          <w:rFonts w:hAnsi="宋体" w:hint="eastAsia"/>
          <w:sz w:val="24"/>
        </w:rPr>
        <w:t>（2）</w:t>
      </w:r>
      <w:r>
        <w:rPr>
          <w:rFonts w:hAnsi="宋体"/>
          <w:sz w:val="24"/>
        </w:rPr>
        <w:t>出现影响采购公正的违法、违规行为的；</w:t>
      </w:r>
    </w:p>
    <w:p w:rsidR="007647A9" w:rsidRDefault="00000000">
      <w:pPr>
        <w:pStyle w:val="ae"/>
        <w:spacing w:line="360" w:lineRule="auto"/>
        <w:ind w:leftChars="413" w:left="867" w:firstLine="1"/>
        <w:rPr>
          <w:rFonts w:hAnsi="宋体"/>
          <w:sz w:val="24"/>
        </w:rPr>
      </w:pPr>
      <w:r>
        <w:rPr>
          <w:rFonts w:hAnsi="宋体" w:hint="eastAsia"/>
          <w:sz w:val="24"/>
        </w:rPr>
        <w:t>（3）</w:t>
      </w:r>
      <w:r>
        <w:rPr>
          <w:rFonts w:hAnsi="宋体"/>
          <w:sz w:val="24"/>
        </w:rPr>
        <w:t>供应商的报价均超过了采购预算，采购人不能支付的；</w:t>
      </w:r>
    </w:p>
    <w:p w:rsidR="007647A9" w:rsidRDefault="00000000">
      <w:pPr>
        <w:pStyle w:val="ae"/>
        <w:tabs>
          <w:tab w:val="left" w:pos="851"/>
          <w:tab w:val="left" w:pos="1275"/>
          <w:tab w:val="left" w:pos="1440"/>
          <w:tab w:val="left" w:pos="1620"/>
        </w:tabs>
        <w:spacing w:line="360" w:lineRule="auto"/>
        <w:ind w:leftChars="413" w:left="867"/>
        <w:rPr>
          <w:rFonts w:hAnsi="宋体"/>
          <w:sz w:val="24"/>
        </w:rPr>
      </w:pPr>
      <w:r>
        <w:rPr>
          <w:rFonts w:hAnsi="宋体" w:hint="eastAsia"/>
          <w:sz w:val="24"/>
        </w:rPr>
        <w:t>（4）</w:t>
      </w:r>
      <w:r>
        <w:rPr>
          <w:rFonts w:hAnsi="宋体"/>
          <w:sz w:val="24"/>
        </w:rPr>
        <w:t>因重大变故，采购任务取消的。</w:t>
      </w:r>
    </w:p>
    <w:p w:rsidR="007647A9" w:rsidRDefault="00000000">
      <w:pPr>
        <w:pStyle w:val="30"/>
        <w:spacing w:line="360" w:lineRule="auto"/>
        <w:rPr>
          <w:rFonts w:hAnsi="宋体"/>
          <w:u w:val="none"/>
        </w:rPr>
      </w:pPr>
      <w:bookmarkStart w:id="271" w:name="_Toc70689396"/>
      <w:bookmarkStart w:id="272" w:name="_Toc97808415"/>
      <w:r>
        <w:rPr>
          <w:rFonts w:hAnsi="宋体" w:hint="eastAsia"/>
          <w:u w:val="none"/>
        </w:rPr>
        <w:t>26．</w:t>
      </w:r>
      <w:r>
        <w:rPr>
          <w:rFonts w:hAnsi="宋体" w:hint="eastAsia"/>
          <w:u w:val="none"/>
        </w:rPr>
        <w:tab/>
        <w:t>成交通知书</w:t>
      </w:r>
      <w:bookmarkEnd w:id="265"/>
      <w:bookmarkEnd w:id="266"/>
      <w:bookmarkEnd w:id="267"/>
      <w:bookmarkEnd w:id="268"/>
      <w:bookmarkEnd w:id="269"/>
      <w:bookmarkEnd w:id="270"/>
      <w:bookmarkEnd w:id="271"/>
      <w:bookmarkEnd w:id="272"/>
    </w:p>
    <w:p w:rsidR="007647A9" w:rsidRDefault="00000000">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r>
      <w:bookmarkStart w:id="273" w:name="_Hlk496024460"/>
      <w:r>
        <w:rPr>
          <w:rFonts w:ascii="宋体" w:hAnsi="宋体" w:hint="eastAsia"/>
          <w:sz w:val="24"/>
        </w:rPr>
        <w:t>在报价有效期内，成交人确定后，校内比选采购单位应当在指定的采购信息发布媒体上发布成交结果，并同时以书面形式向成交人发出成交通知书，向未成交的供应商发出未成交通知书。</w:t>
      </w:r>
      <w:bookmarkEnd w:id="273"/>
    </w:p>
    <w:p w:rsidR="007647A9" w:rsidRDefault="00000000">
      <w:pPr>
        <w:spacing w:before="120" w:line="360" w:lineRule="auto"/>
        <w:ind w:left="900" w:hangingChars="375" w:hanging="900"/>
        <w:rPr>
          <w:rFonts w:ascii="宋体" w:hAnsi="宋体"/>
          <w:sz w:val="24"/>
        </w:rPr>
      </w:pPr>
      <w:r>
        <w:rPr>
          <w:rFonts w:ascii="宋体" w:hAnsi="宋体" w:hint="eastAsia"/>
          <w:sz w:val="24"/>
        </w:rPr>
        <w:t>26.2</w:t>
      </w:r>
      <w:r>
        <w:rPr>
          <w:rFonts w:ascii="宋体" w:hAnsi="宋体" w:hint="eastAsia"/>
          <w:sz w:val="24"/>
        </w:rPr>
        <w:tab/>
      </w:r>
      <w:bookmarkStart w:id="274" w:name="_Hlk496024479"/>
      <w:r>
        <w:rPr>
          <w:rFonts w:ascii="宋体" w:hAnsi="宋体" w:hint="eastAsia"/>
          <w:sz w:val="24"/>
        </w:rPr>
        <w:t>成交通知书是合同的组成部分，对采购人和成交人具有同等法律效力。</w:t>
      </w:r>
      <w:bookmarkEnd w:id="274"/>
    </w:p>
    <w:p w:rsidR="007647A9" w:rsidRDefault="00000000">
      <w:pPr>
        <w:spacing w:before="120" w:line="360" w:lineRule="auto"/>
        <w:ind w:left="900" w:hangingChars="375" w:hanging="900"/>
        <w:rPr>
          <w:rFonts w:ascii="宋体" w:hAnsi="宋体"/>
          <w:sz w:val="24"/>
        </w:rPr>
      </w:pPr>
      <w:r>
        <w:rPr>
          <w:rFonts w:ascii="宋体" w:hAnsi="宋体" w:hint="eastAsia"/>
          <w:sz w:val="24"/>
        </w:rPr>
        <w:t>26.3</w:t>
      </w:r>
      <w:bookmarkStart w:id="275" w:name="_Hlk496024489"/>
      <w:r>
        <w:rPr>
          <w:rFonts w:ascii="宋体" w:hAnsi="宋体" w:hint="eastAsia"/>
          <w:sz w:val="24"/>
        </w:rPr>
        <w:tab/>
        <w:t>成交通知书发出后，采购人不得违法改变成交结果，成交人无正当理由不得放弃成交，否则应当依法承担法律责任。</w:t>
      </w:r>
      <w:bookmarkEnd w:id="275"/>
    </w:p>
    <w:p w:rsidR="007647A9" w:rsidRDefault="00000000">
      <w:pPr>
        <w:pStyle w:val="30"/>
        <w:spacing w:line="360" w:lineRule="auto"/>
        <w:ind w:left="899" w:hanging="899"/>
        <w:rPr>
          <w:rFonts w:hAnsi="宋体"/>
          <w:u w:val="none"/>
        </w:rPr>
      </w:pPr>
      <w:bookmarkStart w:id="276" w:name="_Ref467306377"/>
      <w:bookmarkStart w:id="277" w:name="_Ref467307204"/>
      <w:bookmarkStart w:id="278" w:name="_Toc70689397"/>
      <w:bookmarkStart w:id="279" w:name="_Toc46310980"/>
      <w:bookmarkStart w:id="280" w:name="_Toc520356175"/>
      <w:bookmarkStart w:id="281" w:name="_Ref467306978"/>
      <w:bookmarkStart w:id="282" w:name="_Toc8734990"/>
      <w:bookmarkStart w:id="283" w:name="_Toc97808416"/>
      <w:bookmarkStart w:id="284" w:name="_Toc23167354"/>
      <w:bookmarkStart w:id="285" w:name="_Toc42674722"/>
      <w:bookmarkStart w:id="286" w:name="_Ref467307062"/>
      <w:bookmarkStart w:id="287" w:name="_Toc8747942"/>
      <w:r>
        <w:rPr>
          <w:rFonts w:hAnsi="宋体" w:hint="eastAsia"/>
          <w:u w:val="none"/>
        </w:rPr>
        <w:t>27.</w:t>
      </w:r>
      <w:r>
        <w:rPr>
          <w:rFonts w:hAnsi="宋体" w:hint="eastAsia"/>
          <w:u w:val="none"/>
        </w:rPr>
        <w:tab/>
        <w:t>签订合同</w:t>
      </w:r>
      <w:bookmarkEnd w:id="276"/>
      <w:bookmarkEnd w:id="277"/>
      <w:bookmarkEnd w:id="278"/>
      <w:bookmarkEnd w:id="279"/>
      <w:bookmarkEnd w:id="280"/>
      <w:bookmarkEnd w:id="281"/>
      <w:bookmarkEnd w:id="282"/>
      <w:bookmarkEnd w:id="283"/>
      <w:bookmarkEnd w:id="284"/>
      <w:bookmarkEnd w:id="285"/>
      <w:bookmarkEnd w:id="286"/>
      <w:bookmarkEnd w:id="287"/>
    </w:p>
    <w:p w:rsidR="007647A9" w:rsidRDefault="00000000">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成交人应当自发出成交通知书之日起30日内，与采购人签订合同。</w:t>
      </w:r>
    </w:p>
    <w:p w:rsidR="007647A9" w:rsidRDefault="00000000">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288" w:name="_Ref467306425"/>
      <w:bookmarkStart w:id="289" w:name="_Toc520356176"/>
      <w:bookmarkStart w:id="290" w:name="_Ref467307090"/>
      <w:r>
        <w:rPr>
          <w:rFonts w:ascii="宋体" w:hAnsi="宋体" w:hint="eastAsia"/>
          <w:sz w:val="24"/>
        </w:rPr>
        <w:t>校内比选文件、成交人的报价文件及其澄清文件等，均为签订合同的依据。</w:t>
      </w:r>
    </w:p>
    <w:p w:rsidR="007647A9" w:rsidRDefault="00000000">
      <w:pPr>
        <w:pStyle w:val="30"/>
        <w:spacing w:line="360" w:lineRule="auto"/>
        <w:rPr>
          <w:rFonts w:hAnsi="宋体"/>
          <w:u w:val="none"/>
        </w:rPr>
      </w:pPr>
      <w:bookmarkStart w:id="291" w:name="_Toc46310981"/>
      <w:bookmarkStart w:id="292" w:name="_Toc97808417"/>
      <w:bookmarkStart w:id="293" w:name="_Toc42674723"/>
      <w:bookmarkStart w:id="294" w:name="_Toc70689398"/>
      <w:bookmarkStart w:id="295" w:name="_Toc8734991"/>
      <w:bookmarkStart w:id="296" w:name="_Toc8747943"/>
      <w:bookmarkStart w:id="297" w:name="_Toc23167355"/>
      <w:r>
        <w:rPr>
          <w:rFonts w:hAnsi="宋体" w:hint="eastAsia"/>
          <w:u w:val="none"/>
        </w:rPr>
        <w:lastRenderedPageBreak/>
        <w:t xml:space="preserve">28． </w:t>
      </w:r>
      <w:r>
        <w:rPr>
          <w:rFonts w:hAnsi="宋体" w:hint="eastAsia"/>
          <w:u w:val="none"/>
        </w:rPr>
        <w:tab/>
        <w:t>履约保证金</w:t>
      </w:r>
      <w:bookmarkEnd w:id="288"/>
      <w:bookmarkEnd w:id="289"/>
      <w:bookmarkEnd w:id="290"/>
      <w:bookmarkEnd w:id="291"/>
      <w:bookmarkEnd w:id="292"/>
      <w:bookmarkEnd w:id="293"/>
      <w:bookmarkEnd w:id="294"/>
      <w:bookmarkEnd w:id="295"/>
      <w:bookmarkEnd w:id="296"/>
      <w:bookmarkEnd w:id="297"/>
    </w:p>
    <w:p w:rsidR="007647A9" w:rsidRDefault="00000000">
      <w:pPr>
        <w:spacing w:before="120" w:line="360" w:lineRule="auto"/>
        <w:ind w:left="900" w:hangingChars="375" w:hanging="900"/>
        <w:rPr>
          <w:rFonts w:ascii="宋体" w:hAnsi="宋体"/>
          <w:kern w:val="0"/>
          <w:sz w:val="24"/>
        </w:rPr>
      </w:pPr>
      <w:bookmarkStart w:id="298" w:name="_Toc317168831"/>
      <w:r>
        <w:rPr>
          <w:rFonts w:ascii="宋体" w:hAnsi="宋体" w:hint="eastAsia"/>
          <w:sz w:val="24"/>
        </w:rPr>
        <w:t>2</w:t>
      </w:r>
      <w:r>
        <w:rPr>
          <w:rFonts w:ascii="宋体" w:hAnsi="宋体"/>
          <w:sz w:val="24"/>
        </w:rPr>
        <w:t>8</w:t>
      </w:r>
      <w:r>
        <w:rPr>
          <w:rFonts w:ascii="宋体" w:hAnsi="宋体" w:hint="eastAsia"/>
          <w:sz w:val="24"/>
        </w:rPr>
        <w:t>.</w:t>
      </w:r>
      <w:r>
        <w:rPr>
          <w:rFonts w:ascii="宋体" w:hAnsi="宋体"/>
          <w:sz w:val="24"/>
        </w:rPr>
        <w:t>1</w:t>
      </w:r>
      <w:r>
        <w:rPr>
          <w:rFonts w:ascii="宋体" w:hAnsi="宋体"/>
          <w:kern w:val="0"/>
          <w:sz w:val="24"/>
          <w:szCs w:val="20"/>
        </w:rPr>
        <w:t xml:space="preserve">   </w:t>
      </w:r>
      <w:r>
        <w:rPr>
          <w:rFonts w:ascii="宋体" w:hAnsi="宋体"/>
          <w:kern w:val="0"/>
          <w:sz w:val="24"/>
        </w:rPr>
        <w:t>本项目不设</w:t>
      </w:r>
      <w:r>
        <w:rPr>
          <w:rFonts w:ascii="宋体" w:hAnsi="宋体" w:hint="eastAsia"/>
          <w:sz w:val="24"/>
        </w:rPr>
        <w:t>履约保证金。</w:t>
      </w:r>
    </w:p>
    <w:p w:rsidR="007647A9" w:rsidRDefault="00000000">
      <w:pPr>
        <w:pStyle w:val="20"/>
        <w:spacing w:line="360" w:lineRule="auto"/>
        <w:rPr>
          <w:rFonts w:ascii="宋体" w:eastAsia="宋体" w:hAnsi="宋体"/>
          <w:sz w:val="28"/>
          <w:szCs w:val="28"/>
        </w:rPr>
      </w:pPr>
      <w:bookmarkStart w:id="299" w:name="_Toc42674724"/>
      <w:bookmarkStart w:id="300" w:name="_Toc8747944"/>
      <w:bookmarkStart w:id="301" w:name="_Toc23167356"/>
      <w:bookmarkStart w:id="302" w:name="_Toc8734992"/>
      <w:bookmarkStart w:id="303" w:name="_Toc70689399"/>
      <w:bookmarkStart w:id="304" w:name="_Toc97808418"/>
      <w:bookmarkStart w:id="305" w:name="_Toc512429393"/>
      <w:bookmarkStart w:id="306" w:name="_Toc46310982"/>
      <w:bookmarkStart w:id="307" w:name="_Toc508110768"/>
      <w:bookmarkStart w:id="308" w:name="_Toc508119542"/>
      <w:bookmarkEnd w:id="298"/>
      <w:r>
        <w:rPr>
          <w:rFonts w:ascii="宋体" w:eastAsia="宋体" w:hAnsi="宋体" w:hint="eastAsia"/>
          <w:sz w:val="28"/>
          <w:szCs w:val="28"/>
        </w:rPr>
        <w:t>七   其它</w:t>
      </w:r>
      <w:bookmarkEnd w:id="299"/>
      <w:bookmarkEnd w:id="300"/>
      <w:bookmarkEnd w:id="301"/>
      <w:bookmarkEnd w:id="302"/>
      <w:bookmarkEnd w:id="303"/>
      <w:bookmarkEnd w:id="304"/>
      <w:bookmarkEnd w:id="305"/>
      <w:bookmarkEnd w:id="306"/>
      <w:bookmarkEnd w:id="307"/>
      <w:bookmarkEnd w:id="308"/>
    </w:p>
    <w:p w:rsidR="007647A9" w:rsidRDefault="00000000">
      <w:pPr>
        <w:pStyle w:val="30"/>
        <w:spacing w:line="360" w:lineRule="auto"/>
        <w:rPr>
          <w:rFonts w:hAnsi="宋体"/>
          <w:u w:val="none"/>
        </w:rPr>
      </w:pPr>
      <w:bookmarkStart w:id="309" w:name="_Toc508119543"/>
      <w:bookmarkStart w:id="310" w:name="_Toc508110769"/>
      <w:bookmarkStart w:id="311" w:name="_Toc42674725"/>
      <w:bookmarkStart w:id="312" w:name="_Toc46310983"/>
      <w:bookmarkStart w:id="313" w:name="_Toc23167357"/>
      <w:bookmarkStart w:id="314" w:name="_Toc70689400"/>
      <w:bookmarkStart w:id="315" w:name="_Toc512429394"/>
      <w:bookmarkStart w:id="316" w:name="_Toc525133335"/>
      <w:bookmarkStart w:id="317" w:name="_Toc97808419"/>
      <w:r>
        <w:rPr>
          <w:rFonts w:hAnsi="宋体" w:hint="eastAsia"/>
          <w:u w:val="none"/>
        </w:rPr>
        <w:t>29．</w:t>
      </w:r>
      <w:r>
        <w:rPr>
          <w:rFonts w:hAnsi="宋体" w:hint="eastAsia"/>
          <w:u w:val="none"/>
        </w:rPr>
        <w:tab/>
        <w:t>质疑的内容、时间与处理</w:t>
      </w:r>
      <w:bookmarkEnd w:id="309"/>
      <w:bookmarkEnd w:id="310"/>
      <w:bookmarkEnd w:id="311"/>
      <w:bookmarkEnd w:id="312"/>
      <w:bookmarkEnd w:id="313"/>
      <w:bookmarkEnd w:id="314"/>
      <w:bookmarkEnd w:id="315"/>
      <w:bookmarkEnd w:id="316"/>
      <w:bookmarkEnd w:id="317"/>
    </w:p>
    <w:p w:rsidR="007647A9" w:rsidRDefault="00000000">
      <w:pPr>
        <w:pStyle w:val="a0"/>
        <w:spacing w:line="360" w:lineRule="auto"/>
        <w:ind w:left="840" w:hangingChars="350" w:hanging="840"/>
        <w:rPr>
          <w:rFonts w:hAnsi="宋体" w:cs="宋体"/>
          <w:szCs w:val="21"/>
        </w:rPr>
      </w:pPr>
      <w:r>
        <w:rPr>
          <w:rFonts w:hAnsi="宋体" w:hint="eastAsia"/>
        </w:rPr>
        <w:t xml:space="preserve">29.1   </w:t>
      </w:r>
      <w:r>
        <w:rPr>
          <w:rFonts w:hAnsi="宋体"/>
          <w:kern w:val="2"/>
          <w:szCs w:val="24"/>
        </w:rPr>
        <w:t>供应商认为校内比选文件、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w:t>
      </w:r>
      <w:r>
        <w:rPr>
          <w:rFonts w:hAnsi="宋体" w:hint="eastAsia"/>
          <w:kern w:val="2"/>
          <w:szCs w:val="24"/>
        </w:rPr>
        <w:t>起1日内</w:t>
      </w:r>
      <w:r>
        <w:rPr>
          <w:rFonts w:hAnsi="宋体"/>
          <w:kern w:val="2"/>
          <w:szCs w:val="24"/>
        </w:rPr>
        <w:t>，以书面形式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hAnsi="宋体" w:cs="Arial"/>
          <w:szCs w:val="24"/>
        </w:rPr>
        <w:t>针对同一</w:t>
      </w:r>
      <w:r>
        <w:rPr>
          <w:rFonts w:hAnsi="宋体" w:cs="Arial" w:hint="eastAsia"/>
          <w:szCs w:val="24"/>
        </w:rPr>
        <w:t>采购</w:t>
      </w:r>
      <w:r>
        <w:rPr>
          <w:rFonts w:hAnsi="宋体" w:cs="Arial"/>
          <w:szCs w:val="24"/>
        </w:rPr>
        <w:t>程序环节的质疑</w:t>
      </w:r>
      <w:r>
        <w:rPr>
          <w:rFonts w:hAnsi="宋体" w:cs="Arial" w:hint="eastAsia"/>
          <w:szCs w:val="24"/>
        </w:rPr>
        <w:t>，</w:t>
      </w:r>
      <w:r>
        <w:rPr>
          <w:rFonts w:hAnsi="宋体" w:cs="Arial"/>
          <w:szCs w:val="24"/>
        </w:rPr>
        <w:t>供应商</w:t>
      </w:r>
      <w:r>
        <w:rPr>
          <w:rFonts w:hAnsi="宋体" w:cs="Arial" w:hint="eastAsia"/>
          <w:szCs w:val="24"/>
        </w:rPr>
        <w:t>应</w:t>
      </w:r>
      <w:r>
        <w:rPr>
          <w:rFonts w:hAnsi="宋体" w:cs="Arial"/>
          <w:szCs w:val="24"/>
        </w:rPr>
        <w:t>在法定质疑期内一次性提出</w:t>
      </w:r>
      <w:r>
        <w:rPr>
          <w:rFonts w:hAnsi="宋体"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rsidR="007647A9" w:rsidRDefault="00000000">
      <w:pPr>
        <w:pStyle w:val="a0"/>
        <w:spacing w:line="360" w:lineRule="auto"/>
        <w:ind w:left="840" w:hangingChars="350" w:hanging="840"/>
        <w:rPr>
          <w:rFonts w:hAnsi="宋体" w:cs="宋体"/>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按要求获取并收到</w:t>
      </w:r>
      <w:r>
        <w:rPr>
          <w:rFonts w:hAnsi="宋体" w:cs="Arial" w:hint="eastAsia"/>
          <w:szCs w:val="24"/>
        </w:rPr>
        <w:t>采购</w:t>
      </w:r>
      <w:r>
        <w:rPr>
          <w:rFonts w:hAnsi="宋体" w:cs="宋体"/>
          <w:szCs w:val="21"/>
        </w:rPr>
        <w:t>文件之日；</w:t>
      </w:r>
    </w:p>
    <w:p w:rsidR="007647A9" w:rsidRDefault="00000000">
      <w:pPr>
        <w:pStyle w:val="a0"/>
        <w:spacing w:line="360" w:lineRule="auto"/>
        <w:ind w:left="840" w:hangingChars="350" w:hanging="840"/>
        <w:rPr>
          <w:rFonts w:hAnsi="宋体" w:cs="宋体"/>
          <w:szCs w:val="21"/>
        </w:rPr>
      </w:pPr>
      <w:r>
        <w:rPr>
          <w:rFonts w:hAnsi="宋体" w:cs="宋体" w:hint="eastAsia"/>
          <w:szCs w:val="21"/>
        </w:rPr>
        <w:t xml:space="preserve">29.1.2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Arial" w:hint="eastAsia"/>
          <w:szCs w:val="24"/>
        </w:rPr>
        <w:t>采购</w:t>
      </w:r>
      <w:r>
        <w:rPr>
          <w:rFonts w:hAnsi="宋体" w:cs="宋体"/>
          <w:szCs w:val="21"/>
        </w:rPr>
        <w:t>程序环节结束之日；</w:t>
      </w:r>
    </w:p>
    <w:p w:rsidR="007647A9" w:rsidRDefault="00000000">
      <w:pPr>
        <w:pStyle w:val="a0"/>
        <w:spacing w:line="360" w:lineRule="auto"/>
        <w:ind w:left="840" w:hangingChars="350" w:hanging="840"/>
        <w:rPr>
          <w:rFonts w:hAnsi="宋体"/>
          <w:kern w:val="2"/>
          <w:szCs w:val="24"/>
        </w:rPr>
      </w:pPr>
      <w:r>
        <w:rPr>
          <w:rFonts w:hAnsi="宋体" w:cs="宋体" w:hint="eastAsia"/>
          <w:szCs w:val="21"/>
        </w:rPr>
        <w:t xml:space="preserve">29.1.3 </w:t>
      </w:r>
      <w:r>
        <w:rPr>
          <w:rFonts w:hAnsi="宋体" w:cs="宋体"/>
          <w:szCs w:val="21"/>
        </w:rPr>
        <w:t>对</w:t>
      </w:r>
      <w:r>
        <w:rPr>
          <w:rFonts w:hAnsi="宋体" w:cs="宋体" w:hint="eastAsia"/>
          <w:szCs w:val="21"/>
        </w:rPr>
        <w:t>采购</w:t>
      </w:r>
      <w:r>
        <w:rPr>
          <w:rFonts w:hAnsi="宋体" w:cs="宋体"/>
          <w:szCs w:val="21"/>
        </w:rPr>
        <w:t>结果提出质疑的，为</w:t>
      </w:r>
      <w:r>
        <w:rPr>
          <w:rFonts w:hAnsi="宋体" w:cs="宋体" w:hint="eastAsia"/>
          <w:szCs w:val="21"/>
        </w:rPr>
        <w:t>采购</w:t>
      </w:r>
      <w:r>
        <w:rPr>
          <w:rFonts w:hAnsi="宋体" w:cs="宋体"/>
          <w:szCs w:val="21"/>
        </w:rPr>
        <w:t>结果公告期限届满之日。</w:t>
      </w:r>
    </w:p>
    <w:p w:rsidR="007647A9" w:rsidRDefault="00000000">
      <w:pPr>
        <w:pStyle w:val="a0"/>
        <w:spacing w:line="360" w:lineRule="auto"/>
        <w:ind w:left="840" w:hangingChars="350" w:hanging="840"/>
        <w:rPr>
          <w:rFonts w:hAnsi="宋体" w:cs="宋体"/>
          <w:szCs w:val="21"/>
        </w:rPr>
      </w:pPr>
      <w:r>
        <w:rPr>
          <w:rFonts w:hAnsi="宋体" w:hint="eastAsia"/>
          <w:kern w:val="2"/>
          <w:szCs w:val="24"/>
        </w:rPr>
        <w:t xml:space="preserve">29.2   </w:t>
      </w:r>
      <w:r>
        <w:rPr>
          <w:rFonts w:hAnsi="宋体"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按要求获取</w:t>
      </w:r>
      <w:r>
        <w:rPr>
          <w:rFonts w:hAnsi="宋体" w:cs="Arial" w:hint="eastAsia"/>
          <w:szCs w:val="24"/>
        </w:rPr>
        <w:t>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rsidR="007647A9" w:rsidRDefault="00000000">
      <w:pPr>
        <w:pStyle w:val="a0"/>
        <w:spacing w:line="360" w:lineRule="auto"/>
        <w:ind w:left="840" w:hangingChars="350" w:hanging="840"/>
        <w:rPr>
          <w:rFonts w:hAnsi="宋体" w:cs="宋体"/>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rsidR="007647A9" w:rsidRDefault="00000000">
      <w:pPr>
        <w:pStyle w:val="a0"/>
        <w:spacing w:line="360" w:lineRule="auto"/>
        <w:ind w:left="840" w:hangingChars="350" w:hanging="840"/>
        <w:rPr>
          <w:rFonts w:hAnsi="宋体" w:cs="宋体"/>
          <w:szCs w:val="21"/>
        </w:rPr>
      </w:pPr>
      <w:r>
        <w:rPr>
          <w:rFonts w:hAnsi="宋体" w:cs="宋体" w:hint="eastAsia"/>
          <w:szCs w:val="21"/>
        </w:rPr>
        <w:t xml:space="preserve">29.4   </w:t>
      </w:r>
      <w:r>
        <w:rPr>
          <w:rFonts w:hAnsi="宋体" w:cs="宋体"/>
          <w:szCs w:val="21"/>
        </w:rPr>
        <w:t>质疑函应当包括下列内容：</w:t>
      </w:r>
    </w:p>
    <w:p w:rsidR="007647A9"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rsidR="007647A9"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rsidR="007647A9"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rsidR="007647A9"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rsidR="007647A9"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rsidR="007647A9"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rsidR="007647A9" w:rsidRDefault="00000000">
      <w:pPr>
        <w:pStyle w:val="a0"/>
        <w:spacing w:line="360" w:lineRule="auto"/>
        <w:ind w:left="840" w:hangingChars="350" w:hanging="840"/>
        <w:rPr>
          <w:rFonts w:hAnsi="宋体" w:cs="宋体"/>
          <w:szCs w:val="21"/>
        </w:rPr>
      </w:pPr>
      <w:r>
        <w:rPr>
          <w:rFonts w:hAnsi="宋体" w:cs="宋体" w:hint="eastAsia"/>
          <w:szCs w:val="21"/>
        </w:rPr>
        <w:lastRenderedPageBreak/>
        <w:t>29.5   采购代理机构不得拒收质疑供应商在质疑期内发出的质疑函，应当在收到质疑函后根据实际情况作出答复，并以书面形式通知质疑供应商和其他有关供应商。质疑答复的内容不得涉及商业秘密。供应商对评审过程、成交结果提出质疑的，采购代理机构可以组织原评审委员会协助答复质疑。</w:t>
      </w:r>
    </w:p>
    <w:p w:rsidR="007647A9" w:rsidRDefault="00000000">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rsidR="007647A9" w:rsidRDefault="0000000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rsidR="007647A9" w:rsidRDefault="0000000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结果提出的质疑，合格供应商符合比选文件规定数量时，可以从合格的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rsidR="007647A9" w:rsidRDefault="007647A9">
      <w:pPr>
        <w:spacing w:before="120" w:line="360" w:lineRule="auto"/>
        <w:ind w:left="904" w:hangingChars="375" w:hanging="904"/>
        <w:rPr>
          <w:rFonts w:ascii="宋体" w:hAnsi="宋体"/>
          <w:b/>
          <w:sz w:val="24"/>
        </w:rPr>
      </w:pPr>
    </w:p>
    <w:p w:rsidR="007647A9" w:rsidRDefault="007647A9">
      <w:pPr>
        <w:tabs>
          <w:tab w:val="left" w:pos="3261"/>
        </w:tabs>
        <w:spacing w:before="120" w:line="360" w:lineRule="auto"/>
        <w:ind w:left="4084" w:hanging="1200"/>
        <w:rPr>
          <w:rFonts w:ascii="宋体" w:hAnsi="宋体"/>
          <w:b/>
          <w:sz w:val="28"/>
          <w:szCs w:val="28"/>
        </w:rPr>
        <w:sectPr w:rsidR="007647A9">
          <w:footerReference w:type="default" r:id="rId11"/>
          <w:headerReference w:type="first" r:id="rId12"/>
          <w:footerReference w:type="first" r:id="rId13"/>
          <w:pgSz w:w="11907" w:h="16840"/>
          <w:pgMar w:top="1588" w:right="1701" w:bottom="1588" w:left="1701" w:header="851" w:footer="851" w:gutter="0"/>
          <w:pgNumType w:start="1"/>
          <w:cols w:space="720"/>
          <w:titlePg/>
          <w:docGrid w:linePitch="462"/>
        </w:sectPr>
      </w:pPr>
    </w:p>
    <w:p w:rsidR="007647A9" w:rsidRDefault="00000000">
      <w:pPr>
        <w:pStyle w:val="1"/>
        <w:rPr>
          <w:rFonts w:hAnsi="宋体"/>
        </w:rPr>
      </w:pPr>
      <w:bookmarkStart w:id="318" w:name="_Toc97808420"/>
      <w:r>
        <w:rPr>
          <w:rFonts w:hAnsi="宋体" w:hint="eastAsia"/>
          <w:bCs/>
        </w:rPr>
        <w:lastRenderedPageBreak/>
        <w:t xml:space="preserve">第三章  </w:t>
      </w:r>
      <w:r>
        <w:rPr>
          <w:rFonts w:hAnsi="宋体" w:hint="eastAsia"/>
        </w:rPr>
        <w:t>合同条款及格式</w:t>
      </w:r>
      <w:bookmarkEnd w:id="318"/>
    </w:p>
    <w:p w:rsidR="007647A9" w:rsidRDefault="00000000">
      <w:pPr>
        <w:rPr>
          <w:rFonts w:ascii="宋体" w:hAnsi="宋体" w:cs="宋体"/>
          <w:bCs/>
          <w:kern w:val="0"/>
          <w:sz w:val="24"/>
          <w:szCs w:val="21"/>
        </w:rPr>
      </w:pPr>
      <w:r>
        <w:rPr>
          <w:rFonts w:ascii="宋体" w:hAnsi="宋体" w:cs="宋体" w:hint="eastAsia"/>
          <w:bCs/>
          <w:kern w:val="0"/>
          <w:sz w:val="24"/>
          <w:szCs w:val="21"/>
        </w:rPr>
        <w:t>(此为参考模版，以实际签订为准。合同附加条款，签订合同时采购人不违背主体条款的情况下可对要求进行细化。合同条款内容若与比选文件第六章“采购需求及技术要求”中相关规定不一致，以第六章“采购需求及技术要求”中的相关规定为准。)</w:t>
      </w:r>
    </w:p>
    <w:p w:rsidR="007647A9" w:rsidRDefault="00000000">
      <w:pPr>
        <w:spacing w:line="360" w:lineRule="auto"/>
        <w:jc w:val="center"/>
        <w:rPr>
          <w:rFonts w:ascii="宋体" w:hAnsi="宋体" w:cs="宋体"/>
          <w:sz w:val="31"/>
          <w:szCs w:val="31"/>
        </w:rPr>
      </w:pPr>
      <w:r>
        <w:rPr>
          <w:rFonts w:ascii="宋体" w:hAnsi="宋体" w:cs="宋体"/>
          <w:spacing w:val="7"/>
          <w:sz w:val="31"/>
          <w:szCs w:val="31"/>
        </w:rPr>
        <w:t>合同格式及合同条</w:t>
      </w:r>
      <w:r>
        <w:rPr>
          <w:rFonts w:ascii="宋体" w:hAnsi="宋体" w:cs="宋体"/>
          <w:spacing w:val="6"/>
          <w:sz w:val="31"/>
          <w:szCs w:val="31"/>
        </w:rPr>
        <w:t>款</w:t>
      </w:r>
    </w:p>
    <w:p w:rsidR="007647A9" w:rsidRDefault="007647A9">
      <w:pPr>
        <w:spacing w:line="360" w:lineRule="auto"/>
        <w:rPr>
          <w:rFonts w:ascii="宋体" w:hAnsi="宋体"/>
        </w:rPr>
      </w:pPr>
    </w:p>
    <w:p w:rsidR="007647A9" w:rsidRDefault="00000000">
      <w:pPr>
        <w:wordWrap w:val="0"/>
        <w:spacing w:line="360" w:lineRule="auto"/>
        <w:rPr>
          <w:rFonts w:ascii="宋体" w:hAnsi="宋体" w:cs="宋体"/>
          <w:sz w:val="24"/>
        </w:rPr>
      </w:pPr>
      <w:r>
        <w:rPr>
          <w:rFonts w:ascii="宋体" w:hAnsi="宋体" w:cs="宋体"/>
          <w:spacing w:val="-5"/>
          <w:position w:val="7"/>
          <w:sz w:val="24"/>
        </w:rPr>
        <w:t>甲方：</w:t>
      </w:r>
    </w:p>
    <w:p w:rsidR="007647A9" w:rsidRDefault="00000000">
      <w:pPr>
        <w:wordWrap w:val="0"/>
        <w:spacing w:line="360" w:lineRule="auto"/>
        <w:rPr>
          <w:rFonts w:ascii="宋体" w:hAnsi="宋体" w:cs="宋体"/>
          <w:sz w:val="24"/>
        </w:rPr>
      </w:pPr>
      <w:r>
        <w:rPr>
          <w:rFonts w:ascii="宋体" w:hAnsi="宋体" w:cs="宋体"/>
          <w:spacing w:val="-3"/>
          <w:sz w:val="24"/>
        </w:rPr>
        <w:t>乙方：</w:t>
      </w:r>
    </w:p>
    <w:p w:rsidR="007647A9" w:rsidRDefault="00000000">
      <w:pPr>
        <w:wordWrap w:val="0"/>
        <w:spacing w:line="360" w:lineRule="auto"/>
        <w:ind w:firstLine="562"/>
        <w:rPr>
          <w:rFonts w:ascii="宋体" w:hAnsi="宋体" w:cs="宋体"/>
          <w:sz w:val="24"/>
        </w:rPr>
      </w:pPr>
      <w:r>
        <w:rPr>
          <w:rFonts w:ascii="宋体" w:hAnsi="宋体" w:cs="宋体" w:hint="eastAsia"/>
          <w:spacing w:val="2"/>
          <w:sz w:val="24"/>
        </w:rPr>
        <w:t>根据</w:t>
      </w:r>
      <w:r>
        <w:rPr>
          <w:rFonts w:ascii="宋体" w:hAnsi="宋体" w:cs="宋体"/>
          <w:spacing w:val="2"/>
          <w:sz w:val="24"/>
          <w:u w:val="single"/>
        </w:rPr>
        <w:t xml:space="preserve">      </w:t>
      </w:r>
      <w:r>
        <w:rPr>
          <w:rFonts w:ascii="宋体" w:hAnsi="宋体" w:cs="宋体"/>
          <w:spacing w:val="2"/>
          <w:sz w:val="24"/>
        </w:rPr>
        <w:t xml:space="preserve"> 项目 (编号：</w:t>
      </w:r>
      <w:r>
        <w:rPr>
          <w:rFonts w:ascii="宋体" w:hAnsi="宋体" w:cs="宋体"/>
          <w:spacing w:val="2"/>
          <w:sz w:val="24"/>
          <w:u w:val="single"/>
        </w:rPr>
        <w:t xml:space="preserve">         </w:t>
      </w:r>
      <w:r>
        <w:rPr>
          <w:rFonts w:ascii="宋体" w:hAnsi="宋体" w:cs="宋体"/>
          <w:spacing w:val="2"/>
          <w:sz w:val="24"/>
        </w:rPr>
        <w:t>) 的招标采购结果，</w:t>
      </w:r>
      <w:r>
        <w:rPr>
          <w:rFonts w:ascii="宋体" w:hAnsi="宋体" w:cs="宋体"/>
          <w:spacing w:val="2"/>
          <w:sz w:val="24"/>
          <w:u w:val="single"/>
        </w:rPr>
        <w:t xml:space="preserve">      </w:t>
      </w:r>
      <w:r>
        <w:rPr>
          <w:rFonts w:ascii="宋体" w:hAnsi="宋体" w:cs="宋体"/>
          <w:spacing w:val="2"/>
          <w:sz w:val="24"/>
        </w:rPr>
        <w:t xml:space="preserve"> 单位为中标 (成</w:t>
      </w:r>
      <w:r>
        <w:rPr>
          <w:rFonts w:ascii="宋体" w:hAnsi="宋体" w:cs="宋体"/>
          <w:spacing w:val="18"/>
          <w:sz w:val="24"/>
        </w:rPr>
        <w:t>交</w:t>
      </w:r>
      <w:r>
        <w:rPr>
          <w:rFonts w:ascii="宋体" w:hAnsi="宋体" w:cs="宋体"/>
          <w:spacing w:val="9"/>
          <w:sz w:val="24"/>
        </w:rPr>
        <w:t>)方。按照《中华人民共和国民法典》等规定，依照采购文件和中标 (成交) 方的响应与承诺，采购</w:t>
      </w:r>
      <w:r>
        <w:rPr>
          <w:rFonts w:ascii="宋体" w:hAnsi="宋体" w:cs="宋体"/>
          <w:spacing w:val="10"/>
          <w:sz w:val="24"/>
        </w:rPr>
        <w:t>人</w:t>
      </w:r>
      <w:r>
        <w:rPr>
          <w:rFonts w:ascii="宋体" w:hAnsi="宋体" w:cs="宋体"/>
          <w:spacing w:val="6"/>
          <w:sz w:val="24"/>
        </w:rPr>
        <w:t xml:space="preserve"> </w:t>
      </w:r>
      <w:r>
        <w:rPr>
          <w:rFonts w:ascii="宋体" w:hAnsi="宋体" w:cs="宋体"/>
          <w:spacing w:val="5"/>
          <w:sz w:val="24"/>
        </w:rPr>
        <w:t>(以下简称甲方) 委托中标 (成交)方(以下简称乙方)承担</w:t>
      </w:r>
      <w:r>
        <w:rPr>
          <w:rFonts w:ascii="宋体" w:hAnsi="宋体" w:cs="宋体"/>
          <w:spacing w:val="5"/>
          <w:sz w:val="24"/>
          <w:u w:val="single"/>
        </w:rPr>
        <w:t xml:space="preserve">       </w:t>
      </w:r>
      <w:r>
        <w:rPr>
          <w:rFonts w:ascii="宋体" w:hAnsi="宋体" w:cs="宋体" w:hint="eastAsia"/>
          <w:spacing w:val="5"/>
          <w:sz w:val="24"/>
        </w:rPr>
        <w:t>服务项目</w:t>
      </w:r>
      <w:r>
        <w:rPr>
          <w:rFonts w:ascii="宋体" w:hAnsi="宋体" w:cs="宋体"/>
          <w:spacing w:val="5"/>
          <w:sz w:val="24"/>
        </w:rPr>
        <w:t>，</w:t>
      </w:r>
      <w:r>
        <w:rPr>
          <w:rFonts w:ascii="宋体" w:hAnsi="宋体" w:cs="宋体" w:hint="eastAsia"/>
          <w:spacing w:val="7"/>
          <w:sz w:val="24"/>
        </w:rPr>
        <w:t>供货商指提供进口产品的外商，</w:t>
      </w:r>
      <w:r>
        <w:rPr>
          <w:rFonts w:ascii="宋体" w:hAnsi="宋体" w:cs="宋体" w:hint="eastAsia"/>
          <w:spacing w:val="5"/>
          <w:sz w:val="24"/>
        </w:rPr>
        <w:t>乙方接受甲方委托代理进口所需设备。甲乙双方经友好协商，就甲方委托乙方代理进口事宜，根据国家现行的法律、法规、外贸管理制度及知识产权等方面的政策规定，</w:t>
      </w:r>
      <w:r>
        <w:rPr>
          <w:rFonts w:ascii="宋体" w:hAnsi="宋体" w:cs="宋体"/>
          <w:spacing w:val="5"/>
          <w:sz w:val="24"/>
        </w:rPr>
        <w:t>经甲乙双方协商确定，</w:t>
      </w:r>
      <w:r>
        <w:rPr>
          <w:rFonts w:ascii="宋体" w:hAnsi="宋体" w:cs="宋体"/>
          <w:spacing w:val="8"/>
          <w:sz w:val="24"/>
        </w:rPr>
        <w:t>达成以下合同条款</w:t>
      </w:r>
      <w:r>
        <w:rPr>
          <w:rFonts w:ascii="宋体" w:hAnsi="宋体" w:cs="宋体"/>
          <w:spacing w:val="6"/>
          <w:sz w:val="24"/>
        </w:rPr>
        <w:t>：</w:t>
      </w:r>
    </w:p>
    <w:p w:rsidR="007647A9" w:rsidRDefault="00000000">
      <w:pPr>
        <w:wordWrap w:val="0"/>
        <w:spacing w:line="360" w:lineRule="auto"/>
        <w:rPr>
          <w:rFonts w:ascii="宋体" w:hAnsi="宋体" w:cs="宋体"/>
          <w:sz w:val="24"/>
        </w:rPr>
      </w:pPr>
      <w:r>
        <w:rPr>
          <w:rFonts w:ascii="宋体" w:hAnsi="宋体" w:cs="宋体"/>
          <w:spacing w:val="12"/>
          <w:sz w:val="24"/>
        </w:rPr>
        <w:t>第</w:t>
      </w:r>
      <w:r>
        <w:rPr>
          <w:rFonts w:ascii="宋体" w:hAnsi="宋体" w:cs="宋体"/>
          <w:spacing w:val="8"/>
          <w:sz w:val="24"/>
        </w:rPr>
        <w:t>一条  项目概况</w:t>
      </w:r>
    </w:p>
    <w:p w:rsidR="007647A9" w:rsidRDefault="00000000">
      <w:pPr>
        <w:wordWrap w:val="0"/>
        <w:spacing w:line="360" w:lineRule="auto"/>
        <w:rPr>
          <w:rFonts w:ascii="宋体" w:hAnsi="宋体"/>
          <w:sz w:val="24"/>
        </w:rPr>
      </w:pPr>
      <w:r>
        <w:rPr>
          <w:rFonts w:ascii="宋体" w:hAnsi="宋体" w:hint="eastAsia"/>
          <w:sz w:val="24"/>
        </w:rPr>
        <w:t>服务名称：</w:t>
      </w:r>
      <w:r>
        <w:rPr>
          <w:rFonts w:ascii="宋体" w:hAnsi="宋体"/>
          <w:sz w:val="24"/>
          <w:u w:val="single"/>
        </w:rPr>
        <w:t xml:space="preserve">                                    </w:t>
      </w:r>
    </w:p>
    <w:p w:rsidR="007647A9" w:rsidRDefault="00000000">
      <w:pPr>
        <w:wordWrap w:val="0"/>
        <w:spacing w:line="360" w:lineRule="auto"/>
        <w:rPr>
          <w:rFonts w:ascii="宋体" w:hAnsi="宋体"/>
          <w:sz w:val="24"/>
          <w:u w:val="single"/>
        </w:rPr>
      </w:pPr>
      <w:r>
        <w:rPr>
          <w:rFonts w:ascii="宋体" w:hAnsi="宋体" w:hint="eastAsia"/>
          <w:sz w:val="24"/>
        </w:rPr>
        <w:t>服务对象：</w:t>
      </w:r>
      <w:r>
        <w:rPr>
          <w:rFonts w:ascii="宋体" w:hAnsi="宋体"/>
          <w:sz w:val="24"/>
          <w:u w:val="single"/>
        </w:rPr>
        <w:t xml:space="preserve">                                    </w:t>
      </w:r>
    </w:p>
    <w:p w:rsidR="007647A9" w:rsidRDefault="00000000">
      <w:pPr>
        <w:wordWrap w:val="0"/>
        <w:spacing w:line="360" w:lineRule="auto"/>
        <w:rPr>
          <w:rFonts w:ascii="宋体" w:hAnsi="宋体"/>
          <w:sz w:val="24"/>
        </w:rPr>
      </w:pPr>
      <w:r>
        <w:rPr>
          <w:rFonts w:ascii="宋体" w:hAnsi="宋体" w:hint="eastAsia"/>
          <w:sz w:val="24"/>
        </w:rPr>
        <w:t>服务期限：</w:t>
      </w:r>
      <w:r>
        <w:rPr>
          <w:rFonts w:ascii="宋体" w:hAnsi="宋体"/>
          <w:sz w:val="24"/>
        </w:rPr>
        <w:t xml:space="preserve"> </w:t>
      </w:r>
      <w:r>
        <w:rPr>
          <w:rFonts w:ascii="宋体" w:hAnsi="宋体"/>
          <w:sz w:val="24"/>
          <w:u w:val="single"/>
        </w:rPr>
        <w:t xml:space="preserve">                                    </w:t>
      </w:r>
    </w:p>
    <w:p w:rsidR="007647A9" w:rsidRDefault="00000000">
      <w:pPr>
        <w:wordWrap w:val="0"/>
        <w:spacing w:line="360" w:lineRule="auto"/>
        <w:rPr>
          <w:rFonts w:ascii="宋体" w:hAnsi="宋体"/>
          <w:sz w:val="24"/>
        </w:rPr>
      </w:pPr>
      <w:r>
        <w:rPr>
          <w:rFonts w:ascii="宋体" w:hAnsi="宋体" w:hint="eastAsia"/>
          <w:sz w:val="24"/>
        </w:rPr>
        <w:t>服务具体内容：甲方委托乙方代理进口的具体内容详见《委托进口代理协议》。</w:t>
      </w:r>
      <w:r>
        <w:rPr>
          <w:rFonts w:ascii="宋体" w:hAnsi="宋体"/>
          <w:sz w:val="24"/>
        </w:rPr>
        <w:t xml:space="preserve">                    </w:t>
      </w:r>
    </w:p>
    <w:p w:rsidR="007647A9" w:rsidRDefault="00000000">
      <w:pPr>
        <w:wordWrap w:val="0"/>
        <w:spacing w:line="360" w:lineRule="auto"/>
        <w:rPr>
          <w:rFonts w:ascii="宋体" w:hAnsi="宋体" w:cs="宋体"/>
          <w:sz w:val="24"/>
        </w:rPr>
      </w:pPr>
      <w:r>
        <w:rPr>
          <w:rFonts w:ascii="宋体" w:hAnsi="宋体" w:cs="宋体"/>
          <w:spacing w:val="12"/>
          <w:sz w:val="24"/>
        </w:rPr>
        <w:t>第</w:t>
      </w:r>
      <w:r>
        <w:rPr>
          <w:rFonts w:ascii="宋体" w:hAnsi="宋体" w:cs="宋体"/>
          <w:spacing w:val="8"/>
          <w:sz w:val="24"/>
        </w:rPr>
        <w:t>二条  服务范围</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包括以下方面但不限于：</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1）设备免税报备：按采购人所拟定的合同，负责与设备使用人、供应商沟通，了解掌握设备的配置、功能、用途，负责向海关递单和现场解释，需根据海关审批的特定要求往复修改、完善报告并完成设备递单申报工作。</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（2）办理减免税设备的异地放置：根据采购人提供的材料向海关申请减免税设备异地放置，向海关申请异地监管、进行新地址备案等。</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lastRenderedPageBreak/>
        <w:t>（3）协助采购人完成年审工作：根据海关的年审要求，配合采购人完成减免税货物使用情况年报申报工作。</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（4）免税清关工作监管：根据海关政策，及采购人要求，按时将货物保质、保量、安全地送达指定地点。</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（5）完成其他与进出口免税相关工作。</w:t>
      </w:r>
    </w:p>
    <w:p w:rsidR="007647A9" w:rsidRDefault="00000000">
      <w:pPr>
        <w:wordWrap w:val="0"/>
        <w:spacing w:line="360" w:lineRule="auto"/>
        <w:rPr>
          <w:rFonts w:ascii="宋体" w:hAnsi="宋体" w:cs="宋体"/>
          <w:sz w:val="24"/>
        </w:rPr>
      </w:pPr>
      <w:r>
        <w:rPr>
          <w:rFonts w:ascii="宋体" w:hAnsi="宋体" w:cs="宋体"/>
          <w:spacing w:val="13"/>
          <w:sz w:val="24"/>
        </w:rPr>
        <w:t>第</w:t>
      </w:r>
      <w:r>
        <w:rPr>
          <w:rFonts w:ascii="宋体" w:hAnsi="宋体" w:cs="宋体" w:hint="eastAsia"/>
          <w:spacing w:val="8"/>
          <w:sz w:val="24"/>
        </w:rPr>
        <w:t>三</w:t>
      </w:r>
      <w:r>
        <w:rPr>
          <w:rFonts w:ascii="宋体" w:hAnsi="宋体" w:cs="宋体"/>
          <w:spacing w:val="8"/>
          <w:sz w:val="24"/>
        </w:rPr>
        <w:t>条  甲方的义务</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1、甲方负责与供货商确定仪器设备的名称、数量、配置、价格等，对外所做的承诺或约定必须符合国家现行的法律、法规和政策的规定，并承担有关责任。</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2、甲方保证委托乙方进口仪器设备配置、价格等条款与实际相符，并符合国家现行法律、法规、外贸管理制度及知识产权等方面的政策规定。</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3、甲方负责协助乙方办理货物进口所需进口批文和免税证明、进口许可证等必要手续和文件。</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4、负责及时支付进口设备货款。</w:t>
      </w:r>
    </w:p>
    <w:p w:rsidR="007647A9" w:rsidRDefault="00000000">
      <w:pPr>
        <w:wordWrap w:val="0"/>
        <w:spacing w:line="360" w:lineRule="auto"/>
        <w:rPr>
          <w:rFonts w:ascii="宋体" w:hAnsi="宋体" w:cs="宋体"/>
          <w:sz w:val="24"/>
        </w:rPr>
      </w:pPr>
      <w:r>
        <w:rPr>
          <w:rFonts w:ascii="宋体" w:hAnsi="宋体" w:cs="宋体"/>
          <w:spacing w:val="13"/>
          <w:sz w:val="24"/>
        </w:rPr>
        <w:t>第</w:t>
      </w:r>
      <w:r>
        <w:rPr>
          <w:rFonts w:ascii="宋体" w:hAnsi="宋体" w:cs="宋体" w:hint="eastAsia"/>
          <w:spacing w:val="8"/>
          <w:sz w:val="24"/>
        </w:rPr>
        <w:t>四</w:t>
      </w:r>
      <w:r>
        <w:rPr>
          <w:rFonts w:ascii="宋体" w:hAnsi="宋体" w:cs="宋体"/>
          <w:spacing w:val="8"/>
          <w:sz w:val="24"/>
        </w:rPr>
        <w:t>条  乙方</w:t>
      </w:r>
      <w:r>
        <w:rPr>
          <w:rFonts w:ascii="宋体" w:hAnsi="宋体" w:cs="宋体" w:hint="eastAsia"/>
          <w:spacing w:val="8"/>
          <w:sz w:val="24"/>
        </w:rPr>
        <w:t>的</w:t>
      </w:r>
      <w:r>
        <w:rPr>
          <w:rFonts w:ascii="宋体" w:hAnsi="宋体" w:cs="宋体"/>
          <w:spacing w:val="8"/>
          <w:sz w:val="24"/>
        </w:rPr>
        <w:t>义务</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1、乙方负责代理甲方与外商或其代理商签定外贸合同，并保证合同条款符合国家法律、法规、外贸管理制度和国际惯例的要求，维护甲方的利益。合同要以甲方签字认可的仪器设备的名称、数量、配置、价格等。</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2、乙方依据委托签订外贸合同。承诺所进商品和商品进价的真实性。</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3、乙方应当尽力争取对甲方有利的商务条款，并将出口商确认的商务条款送甲方确认。乙方负责按规定协助甲方办理货物进口所需产品进口批文和免税证明、进口许可证等必要手续和文件。</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4、乙方负责按合同要求及时对外开立信用证或电汇付款。</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5、乙方负责办理进口设备运输及到港后相关手续，并运至甲方指定的项目现场。</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6、乙方认真履行外贸合同，及时通报甲方外贸合同的履行情况。</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7、对需办理免税证明和其他需要甲方提供相关文件的物品，乙方必须在收到甲方提供的免税证明等相关文件后，方可允许供货商发货，否则甲方不承担任何责任和费用。</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lastRenderedPageBreak/>
        <w:t>8、乙方收到供货商发货通知48小时内，通知甲方准备接货。</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9、乙方负责办理购付汇和核销手续。</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10、乙方负责按规定自理报关或委托经海关批准注册的报关行报关；如海关验货，乙方应在海关验货前2日内及时通知甲方。</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11、报关单复印件提交甲方留存。</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12、乙方保证甲方所支付货款的安全，不得挪作他用并对此款负全部的法律责任。</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13、乙方应当本着友好合作的精神，有义务及时提醒甲方在合同执行过程中可能受到的损害，协助甲方解决在合同执行过程中碰到的实际困难。</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14、若因乙方延迟付款导致未能及时到货，责任由乙方承担。</w:t>
      </w:r>
    </w:p>
    <w:p w:rsidR="007647A9" w:rsidRDefault="007647A9">
      <w:pPr>
        <w:wordWrap w:val="0"/>
        <w:spacing w:line="360" w:lineRule="auto"/>
        <w:rPr>
          <w:rFonts w:ascii="宋体" w:hAnsi="宋体" w:cs="宋体"/>
          <w:spacing w:val="7"/>
          <w:sz w:val="24"/>
        </w:rPr>
      </w:pPr>
    </w:p>
    <w:p w:rsidR="007647A9" w:rsidRDefault="00000000">
      <w:pPr>
        <w:wordWrap w:val="0"/>
        <w:spacing w:line="360" w:lineRule="auto"/>
        <w:rPr>
          <w:rFonts w:ascii="宋体" w:hAnsi="宋体" w:cs="宋体"/>
          <w:sz w:val="24"/>
        </w:rPr>
      </w:pPr>
      <w:r>
        <w:rPr>
          <w:rFonts w:ascii="宋体" w:hAnsi="宋体" w:cs="宋体"/>
          <w:spacing w:val="13"/>
          <w:sz w:val="24"/>
        </w:rPr>
        <w:t>第</w:t>
      </w:r>
      <w:r>
        <w:rPr>
          <w:rFonts w:ascii="宋体" w:hAnsi="宋体" w:cs="宋体" w:hint="eastAsia"/>
          <w:spacing w:val="8"/>
          <w:sz w:val="24"/>
        </w:rPr>
        <w:t>五</w:t>
      </w:r>
      <w:r>
        <w:rPr>
          <w:rFonts w:ascii="宋体" w:hAnsi="宋体" w:cs="宋体"/>
          <w:spacing w:val="8"/>
          <w:sz w:val="24"/>
        </w:rPr>
        <w:t>条  甲方的权利</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1、有权向乙方询问工作进展情况及相关的内容。</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2、有权阐述对具体问题的意见和建议。</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3、当甲方认定乙方人员不按合同履行其职责，或与第三人串通给甲方造成经济损失的，甲方有权要求更换人员，直至终止合同并要求乙方承担相应的赔偿责任。</w:t>
      </w:r>
    </w:p>
    <w:p w:rsidR="007647A9" w:rsidRDefault="00000000">
      <w:pPr>
        <w:wordWrap w:val="0"/>
        <w:spacing w:line="360" w:lineRule="auto"/>
        <w:rPr>
          <w:rFonts w:ascii="宋体" w:hAnsi="宋体" w:cs="宋体"/>
          <w:sz w:val="24"/>
        </w:rPr>
      </w:pPr>
      <w:r>
        <w:rPr>
          <w:rFonts w:ascii="宋体" w:hAnsi="宋体" w:cs="宋体"/>
          <w:spacing w:val="13"/>
          <w:sz w:val="24"/>
        </w:rPr>
        <w:t>第</w:t>
      </w:r>
      <w:r>
        <w:rPr>
          <w:rFonts w:ascii="宋体" w:hAnsi="宋体" w:cs="宋体" w:hint="eastAsia"/>
          <w:spacing w:val="8"/>
          <w:sz w:val="24"/>
        </w:rPr>
        <w:t>六</w:t>
      </w:r>
      <w:r>
        <w:rPr>
          <w:rFonts w:ascii="宋体" w:hAnsi="宋体" w:cs="宋体"/>
          <w:spacing w:val="8"/>
          <w:sz w:val="24"/>
        </w:rPr>
        <w:t>条  乙方的权利</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 xml:space="preserve">1、乙方在本项目服务过程中，如甲方提供的资料不明确时可向甲方提出书面报告。     </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2、乙方在本项目服务过程中，有权对第三方提出与本咨询服务业务有关的问题进行核对和查问。</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3、乙方在本项目服务过程中，有到项目现场勘察的权利。</w:t>
      </w:r>
    </w:p>
    <w:p w:rsidR="007647A9" w:rsidRDefault="00000000">
      <w:pPr>
        <w:wordWrap w:val="0"/>
        <w:spacing w:line="360" w:lineRule="auto"/>
        <w:rPr>
          <w:rFonts w:ascii="宋体" w:hAnsi="宋体" w:cs="宋体"/>
          <w:sz w:val="24"/>
        </w:rPr>
      </w:pPr>
      <w:r>
        <w:rPr>
          <w:rFonts w:ascii="宋体" w:hAnsi="宋体" w:cs="宋体"/>
          <w:spacing w:val="11"/>
          <w:sz w:val="24"/>
        </w:rPr>
        <w:t>第</w:t>
      </w:r>
      <w:r>
        <w:rPr>
          <w:rFonts w:ascii="宋体" w:hAnsi="宋体" w:cs="宋体" w:hint="eastAsia"/>
          <w:spacing w:val="9"/>
          <w:sz w:val="24"/>
        </w:rPr>
        <w:t>七</w:t>
      </w:r>
      <w:r>
        <w:rPr>
          <w:rFonts w:ascii="宋体" w:hAnsi="宋体" w:cs="宋体"/>
          <w:spacing w:val="9"/>
          <w:sz w:val="24"/>
        </w:rPr>
        <w:t>条  责任与赔偿</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1、因甲方未按协议规定履行义务，导致外贸合同不能履行、不能完全履行、迟延履行、履行不符合约定条件的，甲方应承担乙方因此对外承担的一切责任和损失。</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2、因乙方未按协议规定履行义务，导致外贸合同不能履行、不能完全履行、迟延履行、履行不符合约定条件的，乙方应赔偿甲方由此产生的全部经济损</w:t>
      </w:r>
      <w:r>
        <w:rPr>
          <w:rFonts w:ascii="宋体" w:hAnsi="宋体" w:cs="宋体" w:hint="eastAsia"/>
          <w:spacing w:val="7"/>
          <w:sz w:val="24"/>
        </w:rPr>
        <w:lastRenderedPageBreak/>
        <w:t>失及责任。</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3、因外商或其代理商不履行外贸合同义务，导致外贸合同不能履行、不能完全履行、迟延履行、履行不符合约定条件的，甲方应在索赔期内书面通知乙方并向乙方提供必要的索赔证明，承担相应的仲裁及其他费用，并提供必要的协助；乙方有责任以当事人身份，并按照外贸合同规定尽全力对外索赔，索赔利益全部归甲方所有。如甲方放弃对外商或其代理商的索赔，亦应书面通知乙方，以免除乙方的责任。</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4、当外商或其代理商提出索赔、仲裁或诉讼时，乙方应根据外贸合同和本代理协议书的规定及时理赔、应诉，积极办理对外交涉，并及时将进展和结果通报甲方，维护甲方正当利益不受到损害。甲方有义务协助乙方搜集证明。</w:t>
      </w:r>
    </w:p>
    <w:p w:rsidR="007647A9" w:rsidRDefault="00000000">
      <w:pPr>
        <w:wordWrap w:val="0"/>
        <w:spacing w:line="360" w:lineRule="auto"/>
        <w:rPr>
          <w:rFonts w:ascii="宋体" w:hAnsi="宋体" w:cs="宋体"/>
          <w:sz w:val="24"/>
        </w:rPr>
      </w:pPr>
      <w:r>
        <w:rPr>
          <w:rFonts w:ascii="宋体" w:hAnsi="宋体" w:cs="宋体"/>
          <w:spacing w:val="11"/>
          <w:sz w:val="24"/>
        </w:rPr>
        <w:t>第</w:t>
      </w:r>
      <w:r>
        <w:rPr>
          <w:rFonts w:ascii="宋体" w:hAnsi="宋体" w:cs="宋体" w:hint="eastAsia"/>
          <w:spacing w:val="9"/>
          <w:sz w:val="24"/>
        </w:rPr>
        <w:t>八</w:t>
      </w:r>
      <w:r>
        <w:rPr>
          <w:rFonts w:ascii="宋体" w:hAnsi="宋体" w:cs="宋体"/>
          <w:spacing w:val="9"/>
          <w:sz w:val="24"/>
        </w:rPr>
        <w:t xml:space="preserve">条  </w:t>
      </w:r>
      <w:r>
        <w:rPr>
          <w:rFonts w:ascii="宋体" w:hAnsi="宋体" w:cs="宋体" w:hint="eastAsia"/>
          <w:spacing w:val="9"/>
          <w:sz w:val="24"/>
        </w:rPr>
        <w:t>费用及其支付和结算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1683"/>
        <w:gridCol w:w="1530"/>
        <w:gridCol w:w="1795"/>
        <w:gridCol w:w="1795"/>
      </w:tblGrid>
      <w:tr w:rsidR="007647A9">
        <w:trPr>
          <w:trHeight w:val="730"/>
        </w:trPr>
        <w:tc>
          <w:tcPr>
            <w:tcW w:w="1099" w:type="pct"/>
            <w:vAlign w:val="center"/>
          </w:tcPr>
          <w:p w:rsidR="007647A9" w:rsidRDefault="00000000">
            <w:pPr>
              <w:jc w:val="center"/>
              <w:rPr>
                <w:rFonts w:ascii="宋体" w:hAnsi="宋体"/>
                <w:sz w:val="24"/>
              </w:rPr>
            </w:pPr>
            <w:r>
              <w:rPr>
                <w:rFonts w:ascii="宋体" w:hAnsi="宋体" w:hint="eastAsia"/>
                <w:sz w:val="24"/>
              </w:rPr>
              <w:t>进口合同</w:t>
            </w:r>
          </w:p>
          <w:p w:rsidR="007647A9" w:rsidRDefault="00000000">
            <w:pPr>
              <w:jc w:val="center"/>
              <w:rPr>
                <w:rFonts w:ascii="宋体" w:hAnsi="宋体"/>
                <w:sz w:val="24"/>
              </w:rPr>
            </w:pPr>
            <w:r>
              <w:rPr>
                <w:rFonts w:ascii="宋体" w:hAnsi="宋体" w:hint="eastAsia"/>
                <w:sz w:val="24"/>
              </w:rPr>
              <w:t>货款金额</w:t>
            </w:r>
          </w:p>
        </w:tc>
        <w:tc>
          <w:tcPr>
            <w:tcW w:w="965" w:type="pct"/>
            <w:vAlign w:val="center"/>
          </w:tcPr>
          <w:p w:rsidR="007647A9" w:rsidRDefault="00000000">
            <w:pPr>
              <w:jc w:val="center"/>
              <w:rPr>
                <w:rFonts w:ascii="宋体" w:hAnsi="宋体"/>
                <w:sz w:val="24"/>
              </w:rPr>
            </w:pPr>
            <w:r>
              <w:rPr>
                <w:rFonts w:ascii="宋体" w:hAnsi="宋体" w:hint="eastAsia"/>
                <w:sz w:val="24"/>
              </w:rPr>
              <w:t>5万美元以下</w:t>
            </w:r>
          </w:p>
        </w:tc>
        <w:tc>
          <w:tcPr>
            <w:tcW w:w="877" w:type="pct"/>
            <w:vAlign w:val="center"/>
          </w:tcPr>
          <w:p w:rsidR="007647A9" w:rsidRDefault="00000000">
            <w:pPr>
              <w:jc w:val="center"/>
              <w:rPr>
                <w:rFonts w:ascii="宋体" w:hAnsi="宋体"/>
                <w:sz w:val="24"/>
              </w:rPr>
            </w:pPr>
            <w:r>
              <w:rPr>
                <w:rFonts w:ascii="宋体" w:hAnsi="宋体" w:hint="eastAsia"/>
                <w:sz w:val="24"/>
              </w:rPr>
              <w:t>5-10万美元</w:t>
            </w:r>
          </w:p>
        </w:tc>
        <w:tc>
          <w:tcPr>
            <w:tcW w:w="1029" w:type="pct"/>
            <w:vAlign w:val="center"/>
          </w:tcPr>
          <w:p w:rsidR="007647A9" w:rsidRDefault="00000000">
            <w:pPr>
              <w:jc w:val="center"/>
              <w:rPr>
                <w:rFonts w:ascii="宋体" w:hAnsi="宋体"/>
                <w:sz w:val="24"/>
              </w:rPr>
            </w:pPr>
            <w:r>
              <w:rPr>
                <w:rFonts w:ascii="宋体" w:hAnsi="宋体" w:hint="eastAsia"/>
                <w:sz w:val="24"/>
              </w:rPr>
              <w:t>10万美元以上</w:t>
            </w:r>
          </w:p>
        </w:tc>
        <w:tc>
          <w:tcPr>
            <w:tcW w:w="1029" w:type="pct"/>
            <w:vAlign w:val="center"/>
          </w:tcPr>
          <w:p w:rsidR="007647A9" w:rsidRDefault="00000000">
            <w:pPr>
              <w:jc w:val="center"/>
              <w:rPr>
                <w:rFonts w:ascii="宋体" w:hAnsi="宋体"/>
                <w:sz w:val="24"/>
              </w:rPr>
            </w:pPr>
            <w:r>
              <w:rPr>
                <w:rFonts w:ascii="宋体" w:hAnsi="宋体" w:hint="eastAsia"/>
                <w:sz w:val="24"/>
              </w:rPr>
              <w:t>50万美元以上</w:t>
            </w:r>
          </w:p>
        </w:tc>
      </w:tr>
      <w:tr w:rsidR="007647A9">
        <w:trPr>
          <w:trHeight w:val="1011"/>
        </w:trPr>
        <w:tc>
          <w:tcPr>
            <w:tcW w:w="1099" w:type="pct"/>
            <w:vAlign w:val="center"/>
          </w:tcPr>
          <w:p w:rsidR="007647A9" w:rsidRDefault="00000000">
            <w:pPr>
              <w:jc w:val="center"/>
              <w:rPr>
                <w:rFonts w:ascii="宋体" w:hAnsi="宋体"/>
                <w:sz w:val="24"/>
              </w:rPr>
            </w:pPr>
            <w:r>
              <w:rPr>
                <w:rFonts w:ascii="宋体" w:hAnsi="宋体" w:hint="eastAsia"/>
                <w:sz w:val="24"/>
              </w:rPr>
              <w:t>代理进口服务费</w:t>
            </w:r>
          </w:p>
        </w:tc>
        <w:tc>
          <w:tcPr>
            <w:tcW w:w="965" w:type="pct"/>
            <w:vAlign w:val="center"/>
          </w:tcPr>
          <w:p w:rsidR="007647A9" w:rsidRDefault="00000000">
            <w:pPr>
              <w:jc w:val="center"/>
              <w:rPr>
                <w:rFonts w:ascii="宋体" w:hAnsi="宋体"/>
                <w:sz w:val="24"/>
              </w:rPr>
            </w:pPr>
            <w:r>
              <w:rPr>
                <w:rFonts w:ascii="宋体" w:hAnsi="宋体" w:hint="eastAsia"/>
                <w:sz w:val="24"/>
              </w:rPr>
              <w:t>1.0%</w:t>
            </w:r>
          </w:p>
        </w:tc>
        <w:tc>
          <w:tcPr>
            <w:tcW w:w="877" w:type="pct"/>
            <w:vAlign w:val="center"/>
          </w:tcPr>
          <w:p w:rsidR="007647A9" w:rsidRDefault="00000000">
            <w:pPr>
              <w:jc w:val="center"/>
              <w:rPr>
                <w:rFonts w:ascii="宋体" w:hAnsi="宋体"/>
                <w:sz w:val="24"/>
              </w:rPr>
            </w:pPr>
            <w:r>
              <w:rPr>
                <w:rFonts w:ascii="宋体" w:hAnsi="宋体" w:hint="eastAsia"/>
                <w:sz w:val="24"/>
              </w:rPr>
              <w:t>0.8%</w:t>
            </w:r>
          </w:p>
        </w:tc>
        <w:tc>
          <w:tcPr>
            <w:tcW w:w="1029" w:type="pct"/>
            <w:vAlign w:val="center"/>
          </w:tcPr>
          <w:p w:rsidR="007647A9" w:rsidRDefault="00000000">
            <w:pPr>
              <w:jc w:val="center"/>
              <w:rPr>
                <w:rFonts w:ascii="宋体" w:hAnsi="宋体"/>
                <w:sz w:val="24"/>
              </w:rPr>
            </w:pPr>
            <w:r>
              <w:rPr>
                <w:rFonts w:ascii="宋体" w:hAnsi="宋体" w:hint="eastAsia"/>
                <w:sz w:val="24"/>
              </w:rPr>
              <w:t>0.6%</w:t>
            </w:r>
          </w:p>
        </w:tc>
        <w:tc>
          <w:tcPr>
            <w:tcW w:w="1029" w:type="pct"/>
            <w:vAlign w:val="center"/>
          </w:tcPr>
          <w:p w:rsidR="007647A9" w:rsidRDefault="00000000">
            <w:pPr>
              <w:jc w:val="center"/>
              <w:rPr>
                <w:rFonts w:ascii="宋体" w:hAnsi="宋体"/>
                <w:sz w:val="24"/>
              </w:rPr>
            </w:pPr>
            <w:r>
              <w:rPr>
                <w:rFonts w:ascii="宋体" w:hAnsi="宋体" w:hint="eastAsia"/>
                <w:sz w:val="24"/>
              </w:rPr>
              <w:t>0.4%</w:t>
            </w:r>
          </w:p>
        </w:tc>
      </w:tr>
    </w:tbl>
    <w:p w:rsidR="007647A9" w:rsidRDefault="00000000">
      <w:pPr>
        <w:widowControl/>
        <w:spacing w:before="40" w:after="160"/>
        <w:rPr>
          <w:rFonts w:ascii="宋体" w:hAnsi="宋体" w:cs="宋体"/>
          <w:spacing w:val="9"/>
          <w:sz w:val="24"/>
        </w:rPr>
      </w:pPr>
      <w:r>
        <w:rPr>
          <w:rFonts w:ascii="宋体" w:hAnsi="宋体" w:cs="宋体" w:hint="eastAsia"/>
          <w:spacing w:val="16"/>
          <w:sz w:val="24"/>
        </w:rPr>
        <w:t>1、收费标准：最终优惠率</w:t>
      </w:r>
      <w:r>
        <w:rPr>
          <w:rFonts w:ascii="宋体" w:hAnsi="宋体" w:cs="宋体" w:hint="eastAsia"/>
          <w:spacing w:val="9"/>
          <w:sz w:val="24"/>
        </w:rPr>
        <w:t>下浮</w:t>
      </w:r>
      <w:r>
        <w:rPr>
          <w:rFonts w:ascii="宋体" w:hAnsi="宋体" w:cs="宋体" w:hint="eastAsia"/>
          <w:spacing w:val="9"/>
          <w:sz w:val="24"/>
          <w:u w:val="single"/>
        </w:rPr>
        <w:t xml:space="preserve">   </w:t>
      </w:r>
      <w:r>
        <w:rPr>
          <w:rFonts w:ascii="宋体" w:hAnsi="宋体" w:cs="宋体" w:hint="eastAsia"/>
          <w:spacing w:val="9"/>
          <w:sz w:val="24"/>
        </w:rPr>
        <w:t>%，最低代理费为800元（人民币）。</w:t>
      </w:r>
    </w:p>
    <w:p w:rsidR="007647A9" w:rsidRDefault="00000000">
      <w:pPr>
        <w:wordWrap w:val="0"/>
        <w:spacing w:line="360" w:lineRule="auto"/>
        <w:rPr>
          <w:rFonts w:ascii="宋体" w:hAnsi="宋体" w:cs="宋体"/>
          <w:spacing w:val="16"/>
          <w:sz w:val="24"/>
        </w:rPr>
      </w:pPr>
      <w:r>
        <w:rPr>
          <w:rFonts w:ascii="宋体" w:hAnsi="宋体" w:cs="宋体" w:hint="eastAsia"/>
          <w:spacing w:val="16"/>
          <w:sz w:val="24"/>
          <w:u w:val="single"/>
        </w:rPr>
        <w:t xml:space="preserve">             </w:t>
      </w:r>
    </w:p>
    <w:p w:rsidR="007647A9" w:rsidRDefault="00000000">
      <w:pPr>
        <w:wordWrap w:val="0"/>
        <w:spacing w:line="360" w:lineRule="auto"/>
        <w:ind w:firstLine="12"/>
        <w:rPr>
          <w:rFonts w:ascii="宋体" w:hAnsi="宋体" w:cs="宋体"/>
          <w:spacing w:val="18"/>
          <w:sz w:val="24"/>
        </w:rPr>
      </w:pPr>
      <w:r>
        <w:rPr>
          <w:rFonts w:ascii="宋体" w:hAnsi="宋体" w:cs="宋体" w:hint="eastAsia"/>
          <w:spacing w:val="16"/>
          <w:sz w:val="24"/>
        </w:rPr>
        <w:t>2、乙方在接到甲方发货通知后方可发货，未接通知发货所产生的一切费用由乙方自负。</w:t>
      </w:r>
    </w:p>
    <w:p w:rsidR="007647A9" w:rsidRDefault="00000000">
      <w:pPr>
        <w:wordWrap w:val="0"/>
        <w:spacing w:line="360" w:lineRule="auto"/>
        <w:rPr>
          <w:rFonts w:ascii="宋体" w:hAnsi="宋体" w:cs="宋体"/>
          <w:spacing w:val="9"/>
          <w:sz w:val="24"/>
        </w:rPr>
      </w:pPr>
      <w:r>
        <w:rPr>
          <w:rFonts w:ascii="宋体" w:hAnsi="宋体" w:cs="宋体"/>
          <w:spacing w:val="17"/>
          <w:sz w:val="24"/>
        </w:rPr>
        <w:t>第</w:t>
      </w:r>
      <w:r>
        <w:rPr>
          <w:rFonts w:ascii="宋体" w:hAnsi="宋体" w:cs="宋体" w:hint="eastAsia"/>
          <w:spacing w:val="9"/>
          <w:sz w:val="24"/>
        </w:rPr>
        <w:t>九</w:t>
      </w:r>
      <w:r>
        <w:rPr>
          <w:rFonts w:ascii="宋体" w:hAnsi="宋体" w:cs="宋体"/>
          <w:spacing w:val="9"/>
          <w:sz w:val="24"/>
        </w:rPr>
        <w:t xml:space="preserve">条  </w:t>
      </w:r>
      <w:r>
        <w:rPr>
          <w:rFonts w:ascii="宋体" w:hAnsi="宋体" w:cs="宋体" w:hint="eastAsia"/>
          <w:spacing w:val="9"/>
          <w:sz w:val="24"/>
        </w:rPr>
        <w:t>争议与解决</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1、本合同未尽事宜，应由双方友好协商解决。双方通过协商不能解决争议的，则各方同意提交甲方所在地方人民法院诉讼解决，因此产生的一切合理费用，包括但不限于诉讼费、律师费、保全费、保险费、调查费、公证费等均由败诉方承担。</w:t>
      </w:r>
    </w:p>
    <w:p w:rsidR="007647A9" w:rsidRDefault="00000000">
      <w:pPr>
        <w:wordWrap w:val="0"/>
        <w:spacing w:line="360" w:lineRule="auto"/>
        <w:rPr>
          <w:rFonts w:ascii="宋体" w:hAnsi="宋体" w:cs="宋体"/>
          <w:spacing w:val="7"/>
          <w:sz w:val="24"/>
        </w:rPr>
      </w:pPr>
      <w:r>
        <w:rPr>
          <w:rFonts w:ascii="宋体" w:hAnsi="宋体" w:cs="宋体" w:hint="eastAsia"/>
          <w:spacing w:val="7"/>
          <w:sz w:val="24"/>
        </w:rPr>
        <w:t>2、诉讼进行过程中，除双方有争议的部分外，本合同其他部分仍然有效，各方应继续履行。</w:t>
      </w:r>
    </w:p>
    <w:p w:rsidR="007647A9" w:rsidRDefault="00000000">
      <w:pPr>
        <w:wordWrap w:val="0"/>
        <w:spacing w:line="360" w:lineRule="auto"/>
        <w:rPr>
          <w:rFonts w:ascii="宋体" w:hAnsi="宋体"/>
          <w:sz w:val="24"/>
        </w:rPr>
      </w:pPr>
      <w:r>
        <w:rPr>
          <w:rFonts w:ascii="宋体" w:hAnsi="宋体" w:cs="宋体"/>
          <w:spacing w:val="17"/>
          <w:sz w:val="24"/>
        </w:rPr>
        <w:t>第</w:t>
      </w:r>
      <w:r>
        <w:rPr>
          <w:rFonts w:ascii="宋体" w:hAnsi="宋体" w:cs="宋体" w:hint="eastAsia"/>
          <w:spacing w:val="9"/>
          <w:sz w:val="24"/>
        </w:rPr>
        <w:t>十</w:t>
      </w:r>
      <w:r>
        <w:rPr>
          <w:rFonts w:ascii="宋体" w:hAnsi="宋体" w:cs="宋体"/>
          <w:spacing w:val="9"/>
          <w:sz w:val="24"/>
        </w:rPr>
        <w:t xml:space="preserve">条  </w:t>
      </w:r>
      <w:r>
        <w:rPr>
          <w:rFonts w:ascii="宋体" w:hAnsi="宋体" w:cs="宋体" w:hint="eastAsia"/>
          <w:spacing w:val="9"/>
          <w:sz w:val="24"/>
        </w:rPr>
        <w:t>其他事项</w:t>
      </w:r>
    </w:p>
    <w:p w:rsidR="007647A9" w:rsidRDefault="00000000">
      <w:pPr>
        <w:wordWrap w:val="0"/>
        <w:spacing w:line="360" w:lineRule="auto"/>
        <w:ind w:firstLine="12"/>
        <w:rPr>
          <w:rFonts w:ascii="宋体" w:hAnsi="宋体" w:cs="宋体"/>
          <w:spacing w:val="18"/>
          <w:sz w:val="24"/>
        </w:rPr>
      </w:pPr>
      <w:r>
        <w:rPr>
          <w:rFonts w:ascii="宋体" w:hAnsi="宋体" w:cs="宋体" w:hint="eastAsia"/>
          <w:spacing w:val="18"/>
          <w:sz w:val="24"/>
        </w:rPr>
        <w:t>1、本代理协议书未尽事宜，甲乙双方应根据国家有关规定另行协商并签定补充协议。补充协议及本协议的附件为本协议书不可分割的组成部</w:t>
      </w:r>
      <w:r>
        <w:rPr>
          <w:rFonts w:ascii="宋体" w:hAnsi="宋体" w:cs="宋体" w:hint="eastAsia"/>
          <w:spacing w:val="18"/>
          <w:sz w:val="24"/>
        </w:rPr>
        <w:lastRenderedPageBreak/>
        <w:t>分。</w:t>
      </w:r>
    </w:p>
    <w:p w:rsidR="007647A9" w:rsidRDefault="00000000">
      <w:pPr>
        <w:wordWrap w:val="0"/>
        <w:spacing w:line="360" w:lineRule="auto"/>
        <w:ind w:firstLine="12"/>
        <w:rPr>
          <w:rFonts w:ascii="宋体" w:hAnsi="宋体" w:cs="宋体"/>
          <w:spacing w:val="18"/>
          <w:sz w:val="24"/>
        </w:rPr>
      </w:pPr>
      <w:r>
        <w:rPr>
          <w:rFonts w:ascii="宋体" w:hAnsi="宋体" w:cs="宋体" w:hint="eastAsia"/>
          <w:spacing w:val="18"/>
          <w:sz w:val="24"/>
        </w:rPr>
        <w:t>2、如本协议内容与国家现行法律法规产生冲突，执行国家现行法律法规的规定。</w:t>
      </w:r>
    </w:p>
    <w:p w:rsidR="007647A9" w:rsidRDefault="00000000">
      <w:pPr>
        <w:wordWrap w:val="0"/>
        <w:spacing w:line="360" w:lineRule="auto"/>
        <w:ind w:firstLine="12"/>
        <w:rPr>
          <w:rFonts w:ascii="宋体" w:hAnsi="宋体" w:cs="宋体"/>
          <w:spacing w:val="18"/>
          <w:sz w:val="24"/>
        </w:rPr>
      </w:pPr>
      <w:r>
        <w:rPr>
          <w:rFonts w:ascii="宋体" w:hAnsi="宋体" w:cs="宋体" w:hint="eastAsia"/>
          <w:spacing w:val="18"/>
          <w:sz w:val="24"/>
        </w:rPr>
        <w:t>3、本合同一式</w:t>
      </w:r>
      <w:r>
        <w:rPr>
          <w:rFonts w:ascii="宋体" w:hAnsi="宋体" w:cs="宋体" w:hint="eastAsia"/>
          <w:spacing w:val="18"/>
          <w:sz w:val="24"/>
          <w:u w:val="single"/>
        </w:rPr>
        <w:t>肆</w:t>
      </w:r>
      <w:r>
        <w:rPr>
          <w:rFonts w:ascii="宋体" w:hAnsi="宋体" w:cs="宋体" w:hint="eastAsia"/>
          <w:spacing w:val="18"/>
          <w:sz w:val="24"/>
        </w:rPr>
        <w:t>份，甲方执</w:t>
      </w:r>
      <w:r>
        <w:rPr>
          <w:rFonts w:ascii="宋体" w:hAnsi="宋体" w:cs="宋体" w:hint="eastAsia"/>
          <w:spacing w:val="18"/>
          <w:sz w:val="24"/>
          <w:u w:val="single"/>
        </w:rPr>
        <w:t>贰</w:t>
      </w:r>
      <w:r>
        <w:rPr>
          <w:rFonts w:ascii="宋体" w:hAnsi="宋体" w:cs="宋体" w:hint="eastAsia"/>
          <w:spacing w:val="18"/>
          <w:sz w:val="24"/>
        </w:rPr>
        <w:t>份，乙方执</w:t>
      </w:r>
      <w:r>
        <w:rPr>
          <w:rFonts w:ascii="宋体" w:hAnsi="宋体" w:cs="宋体" w:hint="eastAsia"/>
          <w:spacing w:val="18"/>
          <w:sz w:val="24"/>
          <w:u w:val="single"/>
        </w:rPr>
        <w:t>贰</w:t>
      </w:r>
      <w:r>
        <w:rPr>
          <w:rFonts w:ascii="宋体" w:hAnsi="宋体" w:cs="宋体" w:hint="eastAsia"/>
          <w:spacing w:val="18"/>
          <w:sz w:val="24"/>
        </w:rPr>
        <w:t>份，具有同等法律效力。</w:t>
      </w:r>
    </w:p>
    <w:p w:rsidR="007647A9" w:rsidRDefault="007647A9">
      <w:pPr>
        <w:wordWrap w:val="0"/>
        <w:spacing w:line="360" w:lineRule="auto"/>
        <w:ind w:firstLine="12"/>
        <w:rPr>
          <w:rFonts w:ascii="宋体" w:hAnsi="宋体" w:cs="宋体"/>
          <w:spacing w:val="18"/>
          <w:sz w:val="24"/>
        </w:rPr>
      </w:pPr>
    </w:p>
    <w:p w:rsidR="007647A9" w:rsidRDefault="007647A9">
      <w:pPr>
        <w:wordWrap w:val="0"/>
        <w:spacing w:line="360" w:lineRule="auto"/>
        <w:ind w:firstLine="12"/>
        <w:rPr>
          <w:rFonts w:ascii="宋体" w:hAnsi="宋体" w:cs="宋体"/>
          <w:spacing w:val="18"/>
          <w:sz w:val="24"/>
        </w:rPr>
      </w:pPr>
    </w:p>
    <w:p w:rsidR="007647A9" w:rsidRDefault="007647A9">
      <w:pPr>
        <w:wordWrap w:val="0"/>
        <w:spacing w:line="360" w:lineRule="auto"/>
        <w:ind w:firstLine="12"/>
        <w:rPr>
          <w:rFonts w:ascii="宋体" w:hAnsi="宋体" w:cs="宋体"/>
          <w:spacing w:val="18"/>
          <w:sz w:val="24"/>
        </w:rPr>
      </w:pPr>
    </w:p>
    <w:p w:rsidR="007647A9" w:rsidRDefault="007647A9">
      <w:pPr>
        <w:wordWrap w:val="0"/>
        <w:spacing w:line="360" w:lineRule="auto"/>
        <w:ind w:firstLine="12"/>
        <w:rPr>
          <w:rFonts w:ascii="宋体" w:hAnsi="宋体" w:cs="宋体"/>
          <w:spacing w:val="18"/>
          <w:sz w:val="24"/>
        </w:rPr>
      </w:pPr>
    </w:p>
    <w:p w:rsidR="007647A9" w:rsidRDefault="007647A9">
      <w:pPr>
        <w:wordWrap w:val="0"/>
        <w:spacing w:line="360" w:lineRule="auto"/>
        <w:ind w:firstLine="12"/>
        <w:rPr>
          <w:rFonts w:ascii="宋体" w:hAnsi="宋体" w:cs="宋体"/>
          <w:spacing w:val="18"/>
          <w:sz w:val="24"/>
        </w:rPr>
      </w:pPr>
    </w:p>
    <w:p w:rsidR="007647A9" w:rsidRDefault="00000000">
      <w:pPr>
        <w:wordWrap w:val="0"/>
        <w:spacing w:line="360" w:lineRule="auto"/>
        <w:ind w:firstLineChars="200" w:firstLine="480"/>
        <w:rPr>
          <w:rFonts w:ascii="宋体" w:hAnsi="宋体"/>
          <w:sz w:val="24"/>
        </w:rPr>
      </w:pPr>
      <w:r>
        <w:rPr>
          <w:rFonts w:ascii="宋体" w:hAnsi="宋体" w:hint="eastAsia"/>
          <w:sz w:val="24"/>
        </w:rPr>
        <w:t xml:space="preserve">甲方：北京林业大学                    </w:t>
      </w:r>
      <w:r>
        <w:rPr>
          <w:rFonts w:ascii="宋体" w:hAnsi="宋体"/>
          <w:sz w:val="24"/>
        </w:rPr>
        <w:t xml:space="preserve">      </w:t>
      </w:r>
      <w:r>
        <w:rPr>
          <w:rFonts w:ascii="宋体" w:hAnsi="宋体" w:hint="eastAsia"/>
          <w:sz w:val="24"/>
        </w:rPr>
        <w:t>乙方：</w:t>
      </w:r>
    </w:p>
    <w:p w:rsidR="007647A9" w:rsidRDefault="00000000">
      <w:pPr>
        <w:wordWrap w:val="0"/>
        <w:spacing w:line="360" w:lineRule="auto"/>
        <w:ind w:firstLineChars="700" w:firstLine="1680"/>
        <w:rPr>
          <w:rFonts w:ascii="宋体" w:hAnsi="宋体"/>
          <w:sz w:val="24"/>
        </w:rPr>
      </w:pPr>
      <w:r>
        <w:rPr>
          <w:rFonts w:ascii="宋体" w:hAnsi="宋体" w:hint="eastAsia"/>
          <w:sz w:val="24"/>
        </w:rPr>
        <w:t xml:space="preserve">（盖章）                             </w:t>
      </w:r>
      <w:r>
        <w:rPr>
          <w:rFonts w:ascii="宋体" w:hAnsi="宋体"/>
          <w:sz w:val="24"/>
        </w:rPr>
        <w:t xml:space="preserve">     </w:t>
      </w:r>
      <w:r>
        <w:rPr>
          <w:rFonts w:ascii="宋体" w:hAnsi="宋体" w:hint="eastAsia"/>
          <w:sz w:val="24"/>
        </w:rPr>
        <w:t>（盖章）</w:t>
      </w:r>
    </w:p>
    <w:p w:rsidR="007647A9" w:rsidRDefault="007647A9">
      <w:pPr>
        <w:wordWrap w:val="0"/>
        <w:spacing w:line="360" w:lineRule="auto"/>
        <w:ind w:firstLineChars="200" w:firstLine="480"/>
        <w:rPr>
          <w:rFonts w:ascii="宋体" w:hAnsi="宋体"/>
          <w:sz w:val="24"/>
        </w:rPr>
      </w:pPr>
    </w:p>
    <w:p w:rsidR="007647A9" w:rsidRDefault="00000000">
      <w:pPr>
        <w:wordWrap w:val="0"/>
        <w:spacing w:line="360" w:lineRule="auto"/>
        <w:ind w:firstLineChars="200" w:firstLine="480"/>
        <w:rPr>
          <w:rFonts w:ascii="宋体" w:hAnsi="宋体"/>
          <w:sz w:val="24"/>
        </w:rPr>
      </w:pPr>
      <w:r>
        <w:rPr>
          <w:rFonts w:ascii="宋体" w:hAnsi="宋体" w:hint="eastAsia"/>
          <w:sz w:val="24"/>
        </w:rPr>
        <w:t>法定代表人或授权代表签字：              法定代表人或授权代表签字：</w:t>
      </w:r>
    </w:p>
    <w:p w:rsidR="007647A9" w:rsidRDefault="007647A9">
      <w:pPr>
        <w:wordWrap w:val="0"/>
        <w:spacing w:line="360" w:lineRule="auto"/>
        <w:ind w:firstLineChars="200" w:firstLine="480"/>
        <w:rPr>
          <w:rFonts w:ascii="宋体" w:hAnsi="宋体"/>
          <w:sz w:val="24"/>
        </w:rPr>
      </w:pPr>
    </w:p>
    <w:p w:rsidR="007647A9" w:rsidRDefault="007647A9">
      <w:pPr>
        <w:wordWrap w:val="0"/>
        <w:spacing w:line="360" w:lineRule="auto"/>
        <w:ind w:firstLineChars="200" w:firstLine="480"/>
        <w:rPr>
          <w:rFonts w:ascii="宋体" w:hAnsi="宋体"/>
          <w:sz w:val="24"/>
        </w:rPr>
      </w:pPr>
    </w:p>
    <w:p w:rsidR="007647A9" w:rsidRDefault="00000000">
      <w:pPr>
        <w:wordWrap w:val="0"/>
        <w:spacing w:line="360" w:lineRule="auto"/>
        <w:ind w:firstLineChars="200" w:firstLine="480"/>
        <w:rPr>
          <w:rFonts w:ascii="宋体" w:hAnsi="宋体"/>
          <w:sz w:val="24"/>
        </w:rPr>
      </w:pPr>
      <w:r>
        <w:rPr>
          <w:rFonts w:ascii="宋体" w:hAnsi="宋体" w:hint="eastAsia"/>
          <w:sz w:val="24"/>
        </w:rPr>
        <w:t>签约时间：</w:t>
      </w:r>
      <w:r>
        <w:rPr>
          <w:rFonts w:ascii="宋体" w:hAnsi="宋体"/>
          <w:sz w:val="24"/>
        </w:rPr>
        <w:t xml:space="preserve"> </w:t>
      </w:r>
      <w:r>
        <w:rPr>
          <w:rFonts w:ascii="宋体" w:hAnsi="宋体" w:hint="eastAsia"/>
          <w:sz w:val="24"/>
        </w:rPr>
        <w:t xml:space="preserve"> 年  月  日          </w:t>
      </w:r>
      <w:r>
        <w:rPr>
          <w:rFonts w:ascii="宋体" w:hAnsi="宋体"/>
          <w:sz w:val="24"/>
        </w:rPr>
        <w:t xml:space="preserve">   </w:t>
      </w:r>
      <w:r>
        <w:rPr>
          <w:rFonts w:ascii="宋体" w:hAnsi="宋体" w:hint="eastAsia"/>
          <w:sz w:val="24"/>
        </w:rPr>
        <w:t xml:space="preserve">     签约时间： </w:t>
      </w:r>
      <w:r>
        <w:rPr>
          <w:rFonts w:ascii="宋体" w:hAnsi="宋体"/>
          <w:sz w:val="24"/>
        </w:rPr>
        <w:t xml:space="preserve"> </w:t>
      </w:r>
      <w:r>
        <w:rPr>
          <w:rFonts w:ascii="宋体" w:hAnsi="宋体" w:hint="eastAsia"/>
          <w:sz w:val="24"/>
        </w:rPr>
        <w:t>年  月  日</w:t>
      </w:r>
    </w:p>
    <w:p w:rsidR="007647A9" w:rsidRDefault="00000000">
      <w:pPr>
        <w:wordWrap w:val="0"/>
        <w:spacing w:line="360" w:lineRule="auto"/>
        <w:ind w:firstLineChars="200" w:firstLine="480"/>
        <w:rPr>
          <w:rFonts w:ascii="宋体" w:hAnsi="宋体"/>
          <w:sz w:val="24"/>
        </w:rPr>
      </w:pPr>
      <w:r>
        <w:rPr>
          <w:rFonts w:ascii="宋体" w:hAnsi="宋体" w:hint="eastAsia"/>
          <w:sz w:val="24"/>
        </w:rPr>
        <w:t>开户名称：</w:t>
      </w:r>
    </w:p>
    <w:p w:rsidR="007647A9" w:rsidRDefault="00000000">
      <w:pPr>
        <w:wordWrap w:val="0"/>
        <w:spacing w:line="360" w:lineRule="auto"/>
        <w:ind w:firstLineChars="200" w:firstLine="480"/>
        <w:rPr>
          <w:rFonts w:ascii="宋体" w:hAnsi="宋体"/>
          <w:sz w:val="24"/>
        </w:rPr>
      </w:pPr>
      <w:r>
        <w:rPr>
          <w:rFonts w:ascii="宋体" w:hAnsi="宋体" w:hint="eastAsia"/>
          <w:sz w:val="24"/>
        </w:rPr>
        <w:t>开户行：</w:t>
      </w:r>
    </w:p>
    <w:p w:rsidR="007647A9" w:rsidRDefault="00000000">
      <w:pPr>
        <w:wordWrap w:val="0"/>
        <w:spacing w:line="360" w:lineRule="auto"/>
        <w:ind w:firstLineChars="200" w:firstLine="480"/>
        <w:rPr>
          <w:rFonts w:ascii="宋体" w:hAnsi="宋体"/>
          <w:sz w:val="24"/>
        </w:rPr>
      </w:pPr>
      <w:r>
        <w:rPr>
          <w:rFonts w:ascii="宋体" w:hAnsi="宋体" w:hint="eastAsia"/>
          <w:sz w:val="24"/>
        </w:rPr>
        <w:t>账  号：</w:t>
      </w:r>
    </w:p>
    <w:p w:rsidR="007647A9" w:rsidRDefault="00000000">
      <w:pPr>
        <w:rPr>
          <w:rFonts w:ascii="宋体" w:hAnsi="宋体"/>
          <w:sz w:val="24"/>
        </w:rPr>
      </w:pPr>
      <w:r>
        <w:rPr>
          <w:rFonts w:ascii="宋体" w:hAnsi="宋体" w:hint="eastAsia"/>
          <w:sz w:val="24"/>
        </w:rPr>
        <w:br w:type="page"/>
      </w:r>
    </w:p>
    <w:p w:rsidR="007647A9" w:rsidRDefault="00000000">
      <w:pPr>
        <w:spacing w:line="440" w:lineRule="exact"/>
        <w:jc w:val="center"/>
        <w:rPr>
          <w:rFonts w:ascii="宋体" w:hAnsi="宋体"/>
          <w:b/>
          <w:sz w:val="30"/>
          <w:szCs w:val="30"/>
        </w:rPr>
      </w:pPr>
      <w:r>
        <w:rPr>
          <w:rFonts w:ascii="宋体" w:hAnsi="宋体" w:hint="eastAsia"/>
          <w:sz w:val="24"/>
        </w:rPr>
        <w:lastRenderedPageBreak/>
        <w:t xml:space="preserve"> </w:t>
      </w:r>
      <w:r>
        <w:rPr>
          <w:rFonts w:ascii="宋体" w:hAnsi="宋体" w:hint="eastAsia"/>
          <w:b/>
          <w:sz w:val="30"/>
          <w:szCs w:val="30"/>
        </w:rPr>
        <w:t>委托进口代理协议</w:t>
      </w:r>
    </w:p>
    <w:p w:rsidR="007647A9" w:rsidRDefault="007647A9">
      <w:pPr>
        <w:spacing w:line="440" w:lineRule="exact"/>
        <w:jc w:val="center"/>
        <w:rPr>
          <w:rFonts w:ascii="宋体" w:hAnsi="宋体"/>
          <w:b/>
          <w:sz w:val="24"/>
        </w:rPr>
      </w:pPr>
    </w:p>
    <w:p w:rsidR="007647A9" w:rsidRDefault="00000000">
      <w:pPr>
        <w:spacing w:line="360" w:lineRule="auto"/>
        <w:rPr>
          <w:rFonts w:ascii="宋体" w:hAnsi="宋体" w:cs="宋体"/>
          <w:color w:val="FF0000"/>
          <w:sz w:val="24"/>
          <w:u w:val="single"/>
        </w:rPr>
      </w:pPr>
      <w:r>
        <w:rPr>
          <w:rFonts w:ascii="宋体" w:hAnsi="宋体" w:cs="宋体" w:hint="eastAsia"/>
          <w:sz w:val="28"/>
          <w:szCs w:val="28"/>
        </w:rPr>
        <w:t xml:space="preserve">                                        </w:t>
      </w:r>
      <w:r>
        <w:rPr>
          <w:rFonts w:ascii="宋体" w:hAnsi="宋体" w:cs="宋体" w:hint="eastAsia"/>
          <w:sz w:val="24"/>
        </w:rPr>
        <w:t xml:space="preserve">   协议编号：</w:t>
      </w:r>
      <w:r>
        <w:rPr>
          <w:rFonts w:ascii="宋体" w:hAnsi="宋体" w:cs="宋体" w:hint="eastAsia"/>
          <w:sz w:val="24"/>
          <w:u w:val="single"/>
        </w:rPr>
        <w:t xml:space="preserve">                 </w:t>
      </w:r>
    </w:p>
    <w:p w:rsidR="007647A9" w:rsidRDefault="00000000">
      <w:pPr>
        <w:spacing w:line="360" w:lineRule="auto"/>
        <w:rPr>
          <w:rFonts w:ascii="宋体" w:hAnsi="宋体" w:cs="宋体"/>
          <w:sz w:val="24"/>
        </w:rPr>
      </w:pPr>
      <w:r>
        <w:rPr>
          <w:rFonts w:ascii="宋体" w:hAnsi="宋体" w:cs="宋体" w:hint="eastAsia"/>
          <w:sz w:val="24"/>
        </w:rPr>
        <w:t>委托人（以下简称“甲方”）：北京林业大学</w:t>
      </w:r>
    </w:p>
    <w:p w:rsidR="007647A9" w:rsidRDefault="00000000">
      <w:pPr>
        <w:spacing w:line="360" w:lineRule="auto"/>
        <w:rPr>
          <w:rFonts w:ascii="宋体" w:hAnsi="宋体" w:cs="宋体"/>
          <w:sz w:val="24"/>
        </w:rPr>
      </w:pPr>
      <w:r>
        <w:rPr>
          <w:rFonts w:ascii="宋体" w:hAnsi="宋体" w:cs="宋体" w:hint="eastAsia"/>
          <w:sz w:val="24"/>
        </w:rPr>
        <w:t>地址：北京市海淀区清华东路35号</w:t>
      </w:r>
    </w:p>
    <w:p w:rsidR="007647A9" w:rsidRDefault="00000000">
      <w:pPr>
        <w:spacing w:line="360" w:lineRule="auto"/>
        <w:rPr>
          <w:rFonts w:ascii="宋体" w:hAnsi="宋体" w:cs="宋体"/>
          <w:sz w:val="24"/>
        </w:rPr>
      </w:pPr>
      <w:r>
        <w:rPr>
          <w:rFonts w:ascii="宋体" w:hAnsi="宋体" w:cs="宋体" w:hint="eastAsia"/>
          <w:sz w:val="24"/>
        </w:rPr>
        <w:t>联系人：</w:t>
      </w:r>
    </w:p>
    <w:p w:rsidR="007647A9" w:rsidRDefault="00000000">
      <w:pPr>
        <w:spacing w:line="360" w:lineRule="auto"/>
        <w:rPr>
          <w:rFonts w:ascii="宋体" w:hAnsi="宋体" w:cs="宋体"/>
          <w:sz w:val="24"/>
        </w:rPr>
      </w:pPr>
      <w:r>
        <w:rPr>
          <w:rFonts w:ascii="宋体" w:hAnsi="宋体" w:cs="宋体" w:hint="eastAsia"/>
          <w:sz w:val="24"/>
        </w:rPr>
        <w:t xml:space="preserve">联系电话： </w:t>
      </w:r>
    </w:p>
    <w:p w:rsidR="007647A9" w:rsidRDefault="007647A9">
      <w:pPr>
        <w:spacing w:line="360" w:lineRule="auto"/>
        <w:rPr>
          <w:rFonts w:ascii="宋体" w:hAnsi="宋体" w:cs="宋体"/>
          <w:sz w:val="24"/>
        </w:rPr>
      </w:pPr>
    </w:p>
    <w:p w:rsidR="007647A9" w:rsidRDefault="00000000">
      <w:pPr>
        <w:spacing w:line="360" w:lineRule="auto"/>
        <w:rPr>
          <w:rFonts w:ascii="宋体" w:hAnsi="宋体" w:cs="宋体"/>
          <w:sz w:val="24"/>
        </w:rPr>
      </w:pPr>
      <w:r>
        <w:rPr>
          <w:rFonts w:ascii="宋体" w:hAnsi="宋体" w:cs="宋体" w:hint="eastAsia"/>
          <w:sz w:val="24"/>
        </w:rPr>
        <w:t xml:space="preserve">代理人（以下简称“乙方”）：         </w:t>
      </w:r>
    </w:p>
    <w:p w:rsidR="007647A9" w:rsidRDefault="00000000">
      <w:pPr>
        <w:spacing w:line="360" w:lineRule="auto"/>
        <w:rPr>
          <w:rFonts w:ascii="宋体" w:hAnsi="宋体" w:cs="宋体"/>
          <w:sz w:val="24"/>
        </w:rPr>
      </w:pPr>
      <w:r>
        <w:rPr>
          <w:rFonts w:ascii="宋体" w:hAnsi="宋体" w:cs="宋体" w:hint="eastAsia"/>
          <w:sz w:val="24"/>
        </w:rPr>
        <w:t>地址：</w:t>
      </w:r>
    </w:p>
    <w:p w:rsidR="007647A9" w:rsidRDefault="00000000">
      <w:pPr>
        <w:spacing w:line="360" w:lineRule="auto"/>
        <w:rPr>
          <w:rFonts w:ascii="宋体" w:hAnsi="宋体" w:cs="宋体"/>
          <w:sz w:val="24"/>
        </w:rPr>
      </w:pPr>
      <w:r>
        <w:rPr>
          <w:rFonts w:ascii="宋体" w:hAnsi="宋体" w:cs="宋体" w:hint="eastAsia"/>
          <w:sz w:val="24"/>
        </w:rPr>
        <w:t>联系人：</w:t>
      </w:r>
    </w:p>
    <w:p w:rsidR="007647A9" w:rsidRDefault="00000000">
      <w:pPr>
        <w:spacing w:line="360" w:lineRule="auto"/>
        <w:rPr>
          <w:rFonts w:ascii="宋体" w:hAnsi="宋体" w:cs="宋体"/>
          <w:sz w:val="24"/>
        </w:rPr>
      </w:pPr>
      <w:r>
        <w:rPr>
          <w:rFonts w:ascii="宋体" w:hAnsi="宋体" w:cs="宋体" w:hint="eastAsia"/>
          <w:sz w:val="24"/>
        </w:rPr>
        <w:t>联系电话：</w:t>
      </w:r>
    </w:p>
    <w:p w:rsidR="007647A9" w:rsidRDefault="007647A9">
      <w:pPr>
        <w:spacing w:line="360" w:lineRule="auto"/>
        <w:rPr>
          <w:rFonts w:ascii="宋体" w:hAnsi="宋体" w:cs="宋体"/>
          <w:sz w:val="24"/>
        </w:rPr>
      </w:pPr>
    </w:p>
    <w:p w:rsidR="007647A9" w:rsidRDefault="00000000">
      <w:pPr>
        <w:spacing w:line="360" w:lineRule="auto"/>
        <w:rPr>
          <w:rFonts w:ascii="宋体" w:hAnsi="宋体" w:cs="宋体"/>
          <w:sz w:val="24"/>
        </w:rPr>
      </w:pPr>
      <w:r>
        <w:rPr>
          <w:rFonts w:ascii="宋体" w:hAnsi="宋体" w:cs="宋体" w:hint="eastAsia"/>
          <w:sz w:val="24"/>
        </w:rPr>
        <w:t>甲、乙双方经友好协商，就</w:t>
      </w:r>
      <w:r>
        <w:rPr>
          <w:rFonts w:ascii="宋体" w:hAnsi="宋体" w:cs="宋体" w:hint="eastAsia"/>
          <w:sz w:val="24"/>
          <w:u w:val="single"/>
        </w:rPr>
        <w:t xml:space="preserve">                     </w:t>
      </w:r>
      <w:r>
        <w:rPr>
          <w:rFonts w:ascii="宋体" w:hAnsi="宋体" w:cs="宋体" w:hint="eastAsia"/>
          <w:sz w:val="24"/>
        </w:rPr>
        <w:t>进口项目(应按照招投标文件的内容写完整，项目名称、编号)（下称“进口项目”）事宜, 根据国家现行法律、法规和政策规定，于</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日签订协议条款如下，以资信守。</w:t>
      </w:r>
    </w:p>
    <w:p w:rsidR="007647A9" w:rsidRDefault="007647A9">
      <w:pPr>
        <w:spacing w:line="360" w:lineRule="auto"/>
        <w:rPr>
          <w:rFonts w:ascii="宋体" w:hAnsi="宋体" w:cs="宋体"/>
          <w:sz w:val="24"/>
        </w:rPr>
      </w:pPr>
    </w:p>
    <w:p w:rsidR="007647A9" w:rsidRDefault="00000000">
      <w:pPr>
        <w:numPr>
          <w:ilvl w:val="0"/>
          <w:numId w:val="6"/>
        </w:numPr>
        <w:spacing w:line="360" w:lineRule="auto"/>
        <w:ind w:left="0" w:firstLine="0"/>
        <w:rPr>
          <w:rFonts w:ascii="宋体" w:hAnsi="宋体" w:cs="宋体"/>
          <w:sz w:val="24"/>
        </w:rPr>
      </w:pPr>
      <w:r>
        <w:rPr>
          <w:rFonts w:ascii="宋体" w:hAnsi="宋体" w:cs="宋体" w:hint="eastAsia"/>
          <w:sz w:val="24"/>
        </w:rPr>
        <w:t>甲方委托乙方作为其进口项目的代理人，乙方接受甲方委托，代理甲方对外签订和执行该项目的进口合同。</w:t>
      </w:r>
    </w:p>
    <w:p w:rsidR="007647A9" w:rsidRDefault="007647A9">
      <w:pPr>
        <w:spacing w:line="360" w:lineRule="auto"/>
        <w:rPr>
          <w:rFonts w:ascii="宋体" w:hAnsi="宋体" w:cs="宋体"/>
          <w:sz w:val="24"/>
        </w:rPr>
      </w:pPr>
    </w:p>
    <w:p w:rsidR="007647A9" w:rsidRDefault="00000000">
      <w:pPr>
        <w:numPr>
          <w:ilvl w:val="0"/>
          <w:numId w:val="6"/>
        </w:numPr>
        <w:spacing w:line="360" w:lineRule="auto"/>
        <w:ind w:left="0" w:firstLine="0"/>
        <w:rPr>
          <w:rFonts w:ascii="宋体" w:hAnsi="宋体" w:cs="宋体"/>
          <w:sz w:val="24"/>
        </w:rPr>
      </w:pPr>
      <w:r>
        <w:rPr>
          <w:rFonts w:ascii="宋体" w:hAnsi="宋体" w:cs="宋体" w:hint="eastAsia"/>
          <w:sz w:val="24"/>
        </w:rPr>
        <w:t>甲方委托乙方代理进口</w:t>
      </w:r>
      <w:r>
        <w:rPr>
          <w:rFonts w:ascii="宋体" w:hAnsi="宋体" w:cs="宋体" w:hint="eastAsia"/>
          <w:sz w:val="24"/>
          <w:u w:val="single"/>
        </w:rPr>
        <w:t xml:space="preserve">                   </w:t>
      </w:r>
      <w:r>
        <w:rPr>
          <w:rFonts w:ascii="宋体" w:hAnsi="宋体" w:cs="宋体" w:hint="eastAsia"/>
          <w:sz w:val="24"/>
        </w:rPr>
        <w:t>项目。乙方应按照下述规定，与</w:t>
      </w:r>
      <w:r>
        <w:rPr>
          <w:rFonts w:ascii="宋体" w:hAnsi="宋体" w:cs="宋体" w:hint="eastAsia"/>
          <w:sz w:val="24"/>
          <w:u w:val="single"/>
        </w:rPr>
        <w:t xml:space="preserve">                   </w:t>
      </w:r>
      <w:r>
        <w:rPr>
          <w:rFonts w:ascii="宋体" w:hAnsi="宋体" w:cs="宋体" w:hint="eastAsia"/>
          <w:sz w:val="24"/>
        </w:rPr>
        <w:t>(厂家或供应商)签署相关进口合同。</w:t>
      </w:r>
    </w:p>
    <w:tbl>
      <w:tblPr>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1685"/>
        <w:gridCol w:w="2029"/>
        <w:gridCol w:w="1766"/>
        <w:gridCol w:w="860"/>
        <w:gridCol w:w="1834"/>
      </w:tblGrid>
      <w:tr w:rsidR="007647A9">
        <w:trPr>
          <w:trHeight w:val="517"/>
        </w:trPr>
        <w:tc>
          <w:tcPr>
            <w:tcW w:w="789" w:type="dxa"/>
            <w:vAlign w:val="center"/>
          </w:tcPr>
          <w:p w:rsidR="007647A9" w:rsidRDefault="00000000">
            <w:pPr>
              <w:pStyle w:val="afff2"/>
              <w:spacing w:line="360" w:lineRule="auto"/>
              <w:ind w:firstLineChars="0" w:firstLine="0"/>
              <w:jc w:val="center"/>
              <w:rPr>
                <w:rFonts w:ascii="宋体" w:hAnsi="宋体" w:cs="宋体"/>
                <w:sz w:val="24"/>
                <w:szCs w:val="24"/>
              </w:rPr>
            </w:pPr>
            <w:r>
              <w:rPr>
                <w:rFonts w:ascii="宋体" w:hAnsi="宋体" w:cs="宋体" w:hint="eastAsia"/>
                <w:sz w:val="24"/>
                <w:szCs w:val="24"/>
              </w:rPr>
              <w:t>序号</w:t>
            </w:r>
          </w:p>
        </w:tc>
        <w:tc>
          <w:tcPr>
            <w:tcW w:w="1685" w:type="dxa"/>
            <w:vAlign w:val="center"/>
          </w:tcPr>
          <w:p w:rsidR="007647A9" w:rsidRDefault="00000000">
            <w:pPr>
              <w:pStyle w:val="afff2"/>
              <w:spacing w:line="360" w:lineRule="auto"/>
              <w:ind w:firstLineChars="0" w:firstLine="0"/>
              <w:jc w:val="center"/>
              <w:rPr>
                <w:rFonts w:ascii="宋体" w:hAnsi="宋体" w:cs="宋体"/>
                <w:sz w:val="24"/>
                <w:szCs w:val="24"/>
              </w:rPr>
            </w:pPr>
            <w:r>
              <w:rPr>
                <w:rFonts w:ascii="宋体" w:hAnsi="宋体" w:cs="宋体" w:hint="eastAsia"/>
                <w:sz w:val="24"/>
                <w:szCs w:val="24"/>
              </w:rPr>
              <w:t>商品名称</w:t>
            </w:r>
          </w:p>
        </w:tc>
        <w:tc>
          <w:tcPr>
            <w:tcW w:w="2029" w:type="dxa"/>
            <w:vAlign w:val="center"/>
          </w:tcPr>
          <w:p w:rsidR="007647A9" w:rsidRDefault="00000000">
            <w:pPr>
              <w:pStyle w:val="afff2"/>
              <w:spacing w:line="360" w:lineRule="auto"/>
              <w:ind w:firstLineChars="0" w:firstLine="0"/>
              <w:jc w:val="center"/>
              <w:rPr>
                <w:rFonts w:ascii="宋体" w:hAnsi="宋体" w:cs="宋体"/>
                <w:sz w:val="24"/>
                <w:szCs w:val="24"/>
              </w:rPr>
            </w:pPr>
            <w:r>
              <w:rPr>
                <w:rFonts w:ascii="宋体" w:hAnsi="宋体" w:cs="宋体" w:hint="eastAsia"/>
                <w:sz w:val="24"/>
                <w:szCs w:val="24"/>
              </w:rPr>
              <w:t>制造商及原产地</w:t>
            </w:r>
          </w:p>
        </w:tc>
        <w:tc>
          <w:tcPr>
            <w:tcW w:w="1766" w:type="dxa"/>
            <w:vAlign w:val="center"/>
          </w:tcPr>
          <w:p w:rsidR="007647A9" w:rsidRDefault="00000000">
            <w:pPr>
              <w:pStyle w:val="afff2"/>
              <w:spacing w:line="360" w:lineRule="auto"/>
              <w:ind w:firstLineChars="0" w:firstLine="0"/>
              <w:jc w:val="center"/>
              <w:rPr>
                <w:rFonts w:ascii="宋体" w:hAnsi="宋体" w:cs="宋体"/>
                <w:sz w:val="24"/>
                <w:szCs w:val="24"/>
              </w:rPr>
            </w:pPr>
            <w:r>
              <w:rPr>
                <w:rFonts w:ascii="宋体" w:hAnsi="宋体" w:cs="宋体" w:hint="eastAsia"/>
                <w:sz w:val="24"/>
                <w:szCs w:val="24"/>
              </w:rPr>
              <w:t>商品规格型号</w:t>
            </w:r>
          </w:p>
        </w:tc>
        <w:tc>
          <w:tcPr>
            <w:tcW w:w="860" w:type="dxa"/>
            <w:vAlign w:val="center"/>
          </w:tcPr>
          <w:p w:rsidR="007647A9" w:rsidRDefault="00000000">
            <w:pPr>
              <w:pStyle w:val="afff2"/>
              <w:spacing w:line="360" w:lineRule="auto"/>
              <w:ind w:firstLineChars="0" w:firstLine="0"/>
              <w:jc w:val="center"/>
              <w:rPr>
                <w:rFonts w:ascii="宋体" w:hAnsi="宋体" w:cs="宋体"/>
                <w:sz w:val="24"/>
                <w:szCs w:val="24"/>
              </w:rPr>
            </w:pPr>
            <w:r>
              <w:rPr>
                <w:rFonts w:ascii="宋体" w:hAnsi="宋体" w:cs="宋体" w:hint="eastAsia"/>
                <w:sz w:val="24"/>
                <w:szCs w:val="24"/>
              </w:rPr>
              <w:t>数量</w:t>
            </w:r>
          </w:p>
        </w:tc>
        <w:tc>
          <w:tcPr>
            <w:tcW w:w="1834" w:type="dxa"/>
            <w:vAlign w:val="center"/>
          </w:tcPr>
          <w:p w:rsidR="007647A9" w:rsidRDefault="00000000">
            <w:pPr>
              <w:pStyle w:val="afff2"/>
              <w:spacing w:line="360" w:lineRule="auto"/>
              <w:ind w:firstLineChars="0" w:firstLine="0"/>
              <w:jc w:val="center"/>
              <w:rPr>
                <w:rFonts w:ascii="宋体" w:hAnsi="宋体" w:cs="宋体"/>
                <w:sz w:val="24"/>
                <w:szCs w:val="24"/>
              </w:rPr>
            </w:pPr>
            <w:r>
              <w:rPr>
                <w:rFonts w:ascii="宋体" w:hAnsi="宋体" w:cs="宋体" w:hint="eastAsia"/>
                <w:sz w:val="24"/>
                <w:szCs w:val="24"/>
              </w:rPr>
              <w:t>价格</w:t>
            </w:r>
          </w:p>
        </w:tc>
      </w:tr>
      <w:tr w:rsidR="007647A9">
        <w:trPr>
          <w:trHeight w:val="970"/>
        </w:trPr>
        <w:tc>
          <w:tcPr>
            <w:tcW w:w="789" w:type="dxa"/>
            <w:vAlign w:val="center"/>
          </w:tcPr>
          <w:p w:rsidR="007647A9" w:rsidRDefault="00000000">
            <w:pPr>
              <w:pStyle w:val="afff2"/>
              <w:spacing w:line="360" w:lineRule="auto"/>
              <w:ind w:firstLineChars="0" w:firstLine="0"/>
              <w:jc w:val="center"/>
              <w:rPr>
                <w:rFonts w:ascii="宋体" w:hAnsi="宋体" w:cs="宋体"/>
                <w:sz w:val="24"/>
                <w:szCs w:val="24"/>
              </w:rPr>
            </w:pPr>
            <w:r>
              <w:rPr>
                <w:rFonts w:ascii="宋体" w:hAnsi="宋体" w:cs="宋体" w:hint="eastAsia"/>
                <w:sz w:val="24"/>
                <w:szCs w:val="24"/>
              </w:rPr>
              <w:t>1</w:t>
            </w:r>
          </w:p>
        </w:tc>
        <w:tc>
          <w:tcPr>
            <w:tcW w:w="1685" w:type="dxa"/>
            <w:vAlign w:val="center"/>
          </w:tcPr>
          <w:p w:rsidR="007647A9" w:rsidRDefault="00000000">
            <w:pPr>
              <w:pStyle w:val="afff2"/>
              <w:spacing w:line="360" w:lineRule="auto"/>
              <w:ind w:firstLineChars="0" w:firstLine="0"/>
              <w:jc w:val="center"/>
              <w:rPr>
                <w:rFonts w:ascii="宋体" w:hAnsi="宋体" w:cs="宋体"/>
                <w:sz w:val="24"/>
                <w:szCs w:val="24"/>
              </w:rPr>
            </w:pPr>
            <w:r>
              <w:rPr>
                <w:rFonts w:ascii="宋体" w:hAnsi="宋体" w:cs="宋体" w:hint="eastAsia"/>
                <w:sz w:val="24"/>
                <w:szCs w:val="24"/>
              </w:rPr>
              <w:t xml:space="preserve"> </w:t>
            </w:r>
          </w:p>
        </w:tc>
        <w:tc>
          <w:tcPr>
            <w:tcW w:w="2029" w:type="dxa"/>
            <w:vAlign w:val="center"/>
          </w:tcPr>
          <w:p w:rsidR="007647A9" w:rsidRDefault="00000000">
            <w:pPr>
              <w:pStyle w:val="afff2"/>
              <w:spacing w:line="360" w:lineRule="auto"/>
              <w:ind w:firstLineChars="0" w:firstLine="0"/>
              <w:jc w:val="center"/>
              <w:rPr>
                <w:rFonts w:ascii="宋体" w:hAnsi="宋体" w:cs="宋体"/>
                <w:sz w:val="24"/>
                <w:szCs w:val="24"/>
              </w:rPr>
            </w:pPr>
            <w:r>
              <w:rPr>
                <w:rFonts w:ascii="宋体" w:hAnsi="宋体" w:cs="宋体" w:hint="eastAsia"/>
                <w:sz w:val="24"/>
                <w:szCs w:val="24"/>
              </w:rPr>
              <w:t xml:space="preserve"> </w:t>
            </w:r>
          </w:p>
        </w:tc>
        <w:tc>
          <w:tcPr>
            <w:tcW w:w="1766" w:type="dxa"/>
            <w:vAlign w:val="center"/>
          </w:tcPr>
          <w:p w:rsidR="007647A9" w:rsidRDefault="00000000">
            <w:pPr>
              <w:pStyle w:val="afff2"/>
              <w:spacing w:line="360" w:lineRule="auto"/>
              <w:ind w:firstLineChars="0" w:firstLine="0"/>
              <w:jc w:val="center"/>
              <w:rPr>
                <w:rFonts w:ascii="宋体" w:hAnsi="宋体" w:cs="宋体"/>
                <w:sz w:val="24"/>
                <w:szCs w:val="24"/>
              </w:rPr>
            </w:pPr>
            <w:r>
              <w:rPr>
                <w:rFonts w:ascii="宋体" w:hAnsi="宋体" w:cs="宋体" w:hint="eastAsia"/>
                <w:sz w:val="24"/>
                <w:szCs w:val="24"/>
              </w:rPr>
              <w:t xml:space="preserve"> </w:t>
            </w:r>
          </w:p>
        </w:tc>
        <w:tc>
          <w:tcPr>
            <w:tcW w:w="860" w:type="dxa"/>
            <w:vAlign w:val="center"/>
          </w:tcPr>
          <w:p w:rsidR="007647A9" w:rsidRDefault="00000000">
            <w:pPr>
              <w:pStyle w:val="afff2"/>
              <w:spacing w:line="360" w:lineRule="auto"/>
              <w:ind w:firstLineChars="0" w:firstLine="0"/>
              <w:jc w:val="center"/>
              <w:rPr>
                <w:rFonts w:ascii="宋体" w:hAnsi="宋体" w:cs="宋体"/>
                <w:sz w:val="24"/>
                <w:szCs w:val="24"/>
              </w:rPr>
            </w:pPr>
            <w:r>
              <w:rPr>
                <w:rFonts w:ascii="宋体" w:hAnsi="宋体" w:cs="宋体" w:hint="eastAsia"/>
                <w:sz w:val="24"/>
                <w:szCs w:val="24"/>
              </w:rPr>
              <w:t xml:space="preserve"> </w:t>
            </w:r>
          </w:p>
        </w:tc>
        <w:tc>
          <w:tcPr>
            <w:tcW w:w="1834" w:type="dxa"/>
            <w:vAlign w:val="center"/>
          </w:tcPr>
          <w:p w:rsidR="007647A9" w:rsidRDefault="00000000">
            <w:pPr>
              <w:pStyle w:val="afff2"/>
              <w:spacing w:line="360" w:lineRule="auto"/>
              <w:ind w:firstLineChars="0" w:firstLine="0"/>
              <w:jc w:val="center"/>
              <w:rPr>
                <w:rFonts w:ascii="宋体" w:hAnsi="宋体" w:cs="宋体"/>
                <w:sz w:val="24"/>
                <w:szCs w:val="24"/>
              </w:rPr>
            </w:pPr>
            <w:r>
              <w:rPr>
                <w:rFonts w:ascii="宋体" w:hAnsi="宋体" w:cs="宋体" w:hint="eastAsia"/>
                <w:sz w:val="24"/>
                <w:szCs w:val="24"/>
              </w:rPr>
              <w:t xml:space="preserve"> </w:t>
            </w:r>
          </w:p>
        </w:tc>
      </w:tr>
    </w:tbl>
    <w:p w:rsidR="007647A9" w:rsidRDefault="007647A9">
      <w:pPr>
        <w:pStyle w:val="afff2"/>
        <w:spacing w:line="360" w:lineRule="auto"/>
        <w:ind w:firstLineChars="0" w:firstLine="0"/>
        <w:rPr>
          <w:rFonts w:ascii="宋体" w:hAnsi="宋体" w:cs="宋体"/>
          <w:sz w:val="24"/>
          <w:szCs w:val="24"/>
        </w:rPr>
      </w:pPr>
    </w:p>
    <w:p w:rsidR="007647A9" w:rsidRDefault="007647A9">
      <w:pPr>
        <w:pStyle w:val="afff2"/>
        <w:spacing w:line="360" w:lineRule="auto"/>
        <w:ind w:firstLineChars="0" w:firstLine="0"/>
        <w:rPr>
          <w:rFonts w:ascii="宋体" w:hAnsi="宋体" w:cs="宋体"/>
          <w:sz w:val="24"/>
          <w:szCs w:val="24"/>
        </w:rPr>
      </w:pPr>
    </w:p>
    <w:p w:rsidR="007647A9" w:rsidRDefault="00000000">
      <w:pPr>
        <w:pStyle w:val="afff2"/>
        <w:spacing w:line="360" w:lineRule="auto"/>
        <w:ind w:firstLineChars="0" w:firstLine="0"/>
        <w:rPr>
          <w:rFonts w:ascii="宋体" w:hAnsi="宋体" w:cs="宋体"/>
          <w:sz w:val="24"/>
          <w:szCs w:val="24"/>
        </w:rPr>
      </w:pPr>
      <w:r>
        <w:rPr>
          <w:rFonts w:ascii="宋体" w:hAnsi="宋体" w:cs="宋体" w:hint="eastAsia"/>
          <w:sz w:val="24"/>
          <w:szCs w:val="24"/>
        </w:rPr>
        <w:t>三、甲方应向乙方支付</w:t>
      </w:r>
      <w:r>
        <w:rPr>
          <w:rFonts w:ascii="宋体" w:hAnsi="宋体" w:cs="宋体" w:hint="eastAsia"/>
          <w:sz w:val="24"/>
          <w:szCs w:val="24"/>
          <w:u w:val="single"/>
        </w:rPr>
        <w:t xml:space="preserve">    </w:t>
      </w:r>
      <w:r>
        <w:rPr>
          <w:rFonts w:ascii="宋体" w:hAnsi="宋体" w:cs="宋体" w:hint="eastAsia"/>
          <w:sz w:val="24"/>
          <w:szCs w:val="24"/>
        </w:rPr>
        <w:t>代理费</w:t>
      </w:r>
    </w:p>
    <w:p w:rsidR="007647A9" w:rsidRDefault="00000000">
      <w:pPr>
        <w:spacing w:line="360" w:lineRule="auto"/>
        <w:rPr>
          <w:rFonts w:ascii="宋体" w:hAnsi="宋体" w:cs="宋体"/>
          <w:sz w:val="24"/>
          <w:u w:val="single"/>
        </w:rPr>
      </w:pPr>
      <w:r>
        <w:rPr>
          <w:rFonts w:ascii="宋体" w:hAnsi="宋体" w:cs="宋体" w:hint="eastAsia"/>
          <w:sz w:val="24"/>
        </w:rPr>
        <w:lastRenderedPageBreak/>
        <w:t>开户名称：</w:t>
      </w:r>
      <w:r>
        <w:rPr>
          <w:rFonts w:ascii="宋体" w:hAnsi="宋体" w:cs="宋体" w:hint="eastAsia"/>
          <w:sz w:val="24"/>
          <w:u w:val="single"/>
        </w:rPr>
        <w:t xml:space="preserve"> </w:t>
      </w:r>
    </w:p>
    <w:p w:rsidR="007647A9" w:rsidRDefault="00000000">
      <w:pPr>
        <w:spacing w:line="360" w:lineRule="auto"/>
        <w:rPr>
          <w:rFonts w:ascii="宋体" w:hAnsi="宋体" w:cs="宋体"/>
          <w:sz w:val="24"/>
          <w:u w:val="single"/>
        </w:rPr>
      </w:pPr>
      <w:r>
        <w:rPr>
          <w:rFonts w:ascii="宋体" w:hAnsi="宋体" w:cs="宋体" w:hint="eastAsia"/>
          <w:sz w:val="24"/>
        </w:rPr>
        <w:t>乙方账号：</w:t>
      </w:r>
      <w:r>
        <w:rPr>
          <w:rFonts w:ascii="宋体" w:hAnsi="宋体" w:cs="宋体" w:hint="eastAsia"/>
          <w:sz w:val="24"/>
          <w:u w:val="single"/>
        </w:rPr>
        <w:t xml:space="preserve"> </w:t>
      </w:r>
    </w:p>
    <w:p w:rsidR="007647A9" w:rsidRDefault="00000000">
      <w:pPr>
        <w:spacing w:line="360" w:lineRule="auto"/>
        <w:rPr>
          <w:rFonts w:ascii="宋体" w:hAnsi="宋体" w:cs="宋体"/>
          <w:sz w:val="24"/>
        </w:rPr>
      </w:pPr>
      <w:r>
        <w:rPr>
          <w:rFonts w:ascii="宋体" w:hAnsi="宋体" w:cs="宋体" w:hint="eastAsia"/>
          <w:sz w:val="24"/>
        </w:rPr>
        <w:t>开 户 行：</w:t>
      </w:r>
      <w:r>
        <w:rPr>
          <w:rFonts w:ascii="宋体" w:hAnsi="宋体" w:cs="宋体" w:hint="eastAsia"/>
          <w:sz w:val="24"/>
          <w:u w:val="single"/>
        </w:rPr>
        <w:t xml:space="preserve"> </w:t>
      </w:r>
    </w:p>
    <w:p w:rsidR="007647A9" w:rsidRDefault="007647A9">
      <w:pPr>
        <w:spacing w:line="360" w:lineRule="auto"/>
        <w:rPr>
          <w:rFonts w:ascii="宋体" w:hAnsi="宋体" w:cs="宋体"/>
          <w:sz w:val="24"/>
        </w:rPr>
      </w:pPr>
    </w:p>
    <w:p w:rsidR="007647A9" w:rsidRDefault="00000000">
      <w:pPr>
        <w:pStyle w:val="afff2"/>
        <w:numPr>
          <w:ilvl w:val="0"/>
          <w:numId w:val="7"/>
        </w:numPr>
        <w:spacing w:line="360" w:lineRule="auto"/>
        <w:ind w:left="0" w:firstLineChars="0" w:firstLine="0"/>
        <w:rPr>
          <w:rFonts w:ascii="宋体" w:hAnsi="宋体" w:cs="宋体"/>
          <w:sz w:val="24"/>
          <w:szCs w:val="24"/>
        </w:rPr>
      </w:pPr>
      <w:r>
        <w:rPr>
          <w:rFonts w:ascii="宋体" w:hAnsi="宋体" w:cs="宋体" w:hint="eastAsia"/>
          <w:sz w:val="24"/>
          <w:szCs w:val="24"/>
        </w:rPr>
        <w:t>甲方责任与义务：</w:t>
      </w:r>
    </w:p>
    <w:p w:rsidR="007647A9" w:rsidRDefault="00000000">
      <w:pPr>
        <w:pStyle w:val="afff2"/>
        <w:numPr>
          <w:ilvl w:val="0"/>
          <w:numId w:val="8"/>
        </w:numPr>
        <w:spacing w:line="360" w:lineRule="auto"/>
        <w:ind w:left="0" w:firstLineChars="0" w:firstLine="0"/>
        <w:rPr>
          <w:rFonts w:ascii="宋体" w:hAnsi="宋体" w:cs="宋体"/>
          <w:sz w:val="24"/>
          <w:szCs w:val="24"/>
        </w:rPr>
      </w:pPr>
      <w:r>
        <w:rPr>
          <w:rFonts w:ascii="宋体" w:hAnsi="宋体" w:cs="宋体" w:hint="eastAsia"/>
          <w:sz w:val="24"/>
          <w:szCs w:val="24"/>
        </w:rPr>
        <w:t>甲方对外所做的承诺或约定必须符合国家现行的法律、法规和政策的规定，保证进口项目内容的合法性与真实性。如由于甲方原因造成到货通关时发生问题，所有责任和损失，包括乙方接受甲方委托履行进口合同过程中所产生的风险和损失，均由甲方承担。</w:t>
      </w:r>
    </w:p>
    <w:p w:rsidR="007647A9" w:rsidRDefault="00000000">
      <w:pPr>
        <w:pStyle w:val="afff2"/>
        <w:numPr>
          <w:ilvl w:val="0"/>
          <w:numId w:val="8"/>
        </w:numPr>
        <w:spacing w:line="360" w:lineRule="auto"/>
        <w:ind w:left="0" w:firstLineChars="0" w:firstLine="0"/>
        <w:rPr>
          <w:rFonts w:ascii="宋体" w:hAnsi="宋体" w:cs="宋体"/>
          <w:sz w:val="24"/>
          <w:szCs w:val="24"/>
        </w:rPr>
      </w:pPr>
      <w:r>
        <w:rPr>
          <w:rFonts w:ascii="宋体" w:hAnsi="宋体" w:cs="宋体" w:hint="eastAsia"/>
          <w:sz w:val="24"/>
          <w:szCs w:val="24"/>
        </w:rPr>
        <w:t>按照合同约定，向乙方支付相关全部款项。</w:t>
      </w:r>
    </w:p>
    <w:p w:rsidR="007647A9" w:rsidRDefault="00000000">
      <w:pPr>
        <w:pStyle w:val="afff2"/>
        <w:numPr>
          <w:ilvl w:val="0"/>
          <w:numId w:val="8"/>
        </w:numPr>
        <w:spacing w:line="360" w:lineRule="auto"/>
        <w:ind w:left="0" w:firstLineChars="0" w:firstLine="0"/>
        <w:rPr>
          <w:rFonts w:ascii="宋体" w:hAnsi="宋体" w:cs="宋体"/>
          <w:sz w:val="24"/>
          <w:szCs w:val="24"/>
        </w:rPr>
      </w:pPr>
      <w:r>
        <w:rPr>
          <w:rFonts w:ascii="宋体" w:hAnsi="宋体" w:cs="宋体" w:hint="eastAsia"/>
          <w:sz w:val="24"/>
          <w:szCs w:val="24"/>
        </w:rPr>
        <w:t>甲方负责按照海关要求提供办理货物进口减免税所需材料及手续。</w:t>
      </w:r>
    </w:p>
    <w:p w:rsidR="007647A9" w:rsidRDefault="00000000">
      <w:pPr>
        <w:pStyle w:val="afff2"/>
        <w:numPr>
          <w:ilvl w:val="0"/>
          <w:numId w:val="8"/>
        </w:numPr>
        <w:spacing w:line="360" w:lineRule="auto"/>
        <w:ind w:left="0" w:firstLineChars="0" w:firstLine="0"/>
        <w:rPr>
          <w:rFonts w:ascii="宋体" w:hAnsi="宋体" w:cs="宋体"/>
          <w:sz w:val="24"/>
          <w:szCs w:val="24"/>
        </w:rPr>
      </w:pPr>
      <w:r>
        <w:rPr>
          <w:rFonts w:ascii="宋体" w:hAnsi="宋体" w:cs="宋体" w:hint="eastAsia"/>
          <w:sz w:val="24"/>
          <w:szCs w:val="24"/>
        </w:rPr>
        <w:t>验收合格后，书面通知乙方将合同余款付给外商；若验收不合格，及时告知乙方，由乙方向外商交涉办理索赔或更换手续。</w:t>
      </w:r>
    </w:p>
    <w:p w:rsidR="007647A9" w:rsidRDefault="007647A9">
      <w:pPr>
        <w:spacing w:line="360" w:lineRule="auto"/>
        <w:rPr>
          <w:rFonts w:ascii="宋体" w:hAnsi="宋体" w:cs="宋体"/>
          <w:sz w:val="24"/>
        </w:rPr>
      </w:pPr>
    </w:p>
    <w:p w:rsidR="007647A9" w:rsidRDefault="00000000">
      <w:pPr>
        <w:numPr>
          <w:ilvl w:val="0"/>
          <w:numId w:val="7"/>
        </w:numPr>
        <w:spacing w:line="360" w:lineRule="auto"/>
        <w:ind w:left="0" w:firstLine="0"/>
        <w:rPr>
          <w:rFonts w:ascii="宋体" w:hAnsi="宋体" w:cs="宋体"/>
          <w:sz w:val="24"/>
        </w:rPr>
      </w:pPr>
      <w:r>
        <w:rPr>
          <w:rFonts w:ascii="宋体" w:hAnsi="宋体" w:cs="宋体" w:hint="eastAsia"/>
          <w:sz w:val="24"/>
        </w:rPr>
        <w:t>乙方责任与义务：</w:t>
      </w:r>
    </w:p>
    <w:p w:rsidR="007647A9" w:rsidRDefault="00000000">
      <w:pPr>
        <w:pStyle w:val="afff2"/>
        <w:numPr>
          <w:ilvl w:val="0"/>
          <w:numId w:val="9"/>
        </w:numPr>
        <w:spacing w:line="360" w:lineRule="auto"/>
        <w:ind w:left="0" w:firstLineChars="0" w:firstLine="0"/>
        <w:rPr>
          <w:rFonts w:ascii="宋体" w:hAnsi="宋体" w:cs="宋体"/>
          <w:sz w:val="24"/>
          <w:szCs w:val="24"/>
        </w:rPr>
      </w:pPr>
      <w:r>
        <w:rPr>
          <w:rFonts w:ascii="宋体" w:hAnsi="宋体" w:cs="宋体" w:hint="eastAsia"/>
          <w:sz w:val="24"/>
          <w:szCs w:val="24"/>
        </w:rPr>
        <w:t>乙方负责按规定办理需要进口商办理的免税手续及其他手续。</w:t>
      </w:r>
    </w:p>
    <w:p w:rsidR="007647A9" w:rsidRDefault="00000000">
      <w:pPr>
        <w:pStyle w:val="afff2"/>
        <w:numPr>
          <w:ilvl w:val="0"/>
          <w:numId w:val="9"/>
        </w:numPr>
        <w:spacing w:line="360" w:lineRule="auto"/>
        <w:ind w:left="0" w:firstLineChars="0" w:firstLine="0"/>
        <w:rPr>
          <w:rFonts w:ascii="宋体" w:hAnsi="宋体" w:cs="宋体"/>
          <w:sz w:val="24"/>
          <w:szCs w:val="24"/>
        </w:rPr>
      </w:pPr>
      <w:r>
        <w:rPr>
          <w:rFonts w:ascii="宋体" w:hAnsi="宋体" w:cs="宋体" w:hint="eastAsia"/>
          <w:sz w:val="24"/>
          <w:szCs w:val="24"/>
        </w:rPr>
        <w:t>乙方负责按照本协议第二条规定的内容，与供应商签订进口合同。</w:t>
      </w:r>
    </w:p>
    <w:p w:rsidR="007647A9" w:rsidRDefault="00000000">
      <w:pPr>
        <w:pStyle w:val="afff2"/>
        <w:numPr>
          <w:ilvl w:val="0"/>
          <w:numId w:val="9"/>
        </w:numPr>
        <w:spacing w:line="360" w:lineRule="auto"/>
        <w:ind w:left="0" w:firstLineChars="0" w:firstLine="0"/>
        <w:rPr>
          <w:rFonts w:ascii="宋体" w:hAnsi="宋体" w:cs="宋体"/>
          <w:sz w:val="24"/>
          <w:szCs w:val="24"/>
        </w:rPr>
      </w:pPr>
      <w:r>
        <w:rPr>
          <w:rFonts w:ascii="宋体" w:hAnsi="宋体" w:cs="宋体" w:hint="eastAsia"/>
          <w:sz w:val="24"/>
          <w:szCs w:val="24"/>
        </w:rPr>
        <w:t>乙方负责按合同要求对外电汇或开立信用证。</w:t>
      </w:r>
    </w:p>
    <w:p w:rsidR="007647A9" w:rsidRDefault="00000000">
      <w:pPr>
        <w:numPr>
          <w:ilvl w:val="0"/>
          <w:numId w:val="9"/>
        </w:numPr>
        <w:spacing w:line="360" w:lineRule="auto"/>
        <w:ind w:left="0" w:firstLine="0"/>
        <w:rPr>
          <w:rFonts w:ascii="宋体" w:hAnsi="宋体" w:cs="宋体"/>
          <w:sz w:val="24"/>
        </w:rPr>
      </w:pPr>
      <w:r>
        <w:rPr>
          <w:rFonts w:ascii="宋体" w:hAnsi="宋体" w:cs="宋体" w:hint="eastAsia"/>
          <w:sz w:val="24"/>
        </w:rPr>
        <w:t>乙方负责办理购付汇和核销手续。</w:t>
      </w:r>
    </w:p>
    <w:p w:rsidR="007647A9" w:rsidRDefault="00000000">
      <w:pPr>
        <w:numPr>
          <w:ilvl w:val="0"/>
          <w:numId w:val="9"/>
        </w:numPr>
        <w:spacing w:line="360" w:lineRule="auto"/>
        <w:ind w:left="0" w:firstLine="0"/>
        <w:rPr>
          <w:rFonts w:ascii="宋体" w:hAnsi="宋体" w:cs="宋体"/>
          <w:sz w:val="24"/>
        </w:rPr>
      </w:pPr>
      <w:r>
        <w:rPr>
          <w:rFonts w:ascii="宋体" w:hAnsi="宋体" w:cs="宋体" w:hint="eastAsia"/>
          <w:sz w:val="24"/>
        </w:rPr>
        <w:t>乙方负责按规定自理报关或委托经海关批准注册的报关行报关；如海关验货，乙方应在海关验货前</w:t>
      </w:r>
      <w:r>
        <w:rPr>
          <w:rFonts w:ascii="宋体" w:hAnsi="宋体" w:cs="宋体" w:hint="eastAsia"/>
          <w:sz w:val="24"/>
          <w:u w:val="single"/>
        </w:rPr>
        <w:t>2</w:t>
      </w:r>
      <w:r>
        <w:rPr>
          <w:rFonts w:ascii="宋体" w:hAnsi="宋体" w:cs="宋体" w:hint="eastAsia"/>
          <w:sz w:val="24"/>
        </w:rPr>
        <w:t>日内及时通知甲方。</w:t>
      </w:r>
    </w:p>
    <w:p w:rsidR="007647A9" w:rsidRDefault="00000000">
      <w:pPr>
        <w:pStyle w:val="afff2"/>
        <w:spacing w:line="360" w:lineRule="auto"/>
        <w:ind w:firstLineChars="0" w:firstLine="0"/>
        <w:rPr>
          <w:rFonts w:ascii="宋体" w:hAnsi="宋体" w:cs="宋体"/>
          <w:sz w:val="24"/>
          <w:szCs w:val="24"/>
        </w:rPr>
      </w:pPr>
      <w:r>
        <w:rPr>
          <w:rFonts w:ascii="宋体" w:hAnsi="宋体" w:cs="宋体" w:hint="eastAsia"/>
          <w:sz w:val="24"/>
          <w:szCs w:val="24"/>
        </w:rPr>
        <w:t>6、甲方出具书面验收单后，乙方负责将合同余款付给外商；若验收不合格，应向外商交涉办理索赔或更换手续。</w:t>
      </w:r>
    </w:p>
    <w:p w:rsidR="007647A9" w:rsidRDefault="007647A9">
      <w:pPr>
        <w:spacing w:line="360" w:lineRule="auto"/>
        <w:rPr>
          <w:rFonts w:ascii="宋体" w:hAnsi="宋体" w:cs="宋体"/>
          <w:sz w:val="24"/>
        </w:rPr>
      </w:pPr>
    </w:p>
    <w:p w:rsidR="007647A9" w:rsidRDefault="00000000">
      <w:pPr>
        <w:pStyle w:val="afff2"/>
        <w:spacing w:line="360" w:lineRule="auto"/>
        <w:ind w:firstLineChars="0" w:firstLine="0"/>
        <w:rPr>
          <w:rFonts w:ascii="宋体" w:hAnsi="宋体" w:cs="宋体"/>
          <w:sz w:val="24"/>
          <w:szCs w:val="24"/>
        </w:rPr>
      </w:pPr>
      <w:r>
        <w:rPr>
          <w:rFonts w:ascii="宋体" w:hAnsi="宋体" w:cs="宋体" w:hint="eastAsia"/>
          <w:sz w:val="24"/>
          <w:szCs w:val="24"/>
        </w:rPr>
        <w:t>六、未经甲乙双方同意，甲、乙双方不得自行就进口合同条款对外作任何形式的承诺，亦不得自行与供应商变更或修改进口合同。</w:t>
      </w:r>
    </w:p>
    <w:p w:rsidR="007647A9" w:rsidRDefault="007647A9">
      <w:pPr>
        <w:spacing w:line="360" w:lineRule="auto"/>
        <w:rPr>
          <w:rFonts w:ascii="宋体" w:hAnsi="宋体" w:cs="宋体"/>
          <w:sz w:val="24"/>
        </w:rPr>
      </w:pPr>
    </w:p>
    <w:p w:rsidR="007647A9" w:rsidRDefault="00000000">
      <w:pPr>
        <w:spacing w:line="360" w:lineRule="auto"/>
        <w:rPr>
          <w:rFonts w:ascii="宋体" w:hAnsi="宋体" w:cs="宋体"/>
          <w:sz w:val="24"/>
        </w:rPr>
      </w:pPr>
      <w:r>
        <w:rPr>
          <w:rFonts w:ascii="宋体" w:hAnsi="宋体" w:cs="宋体" w:hint="eastAsia"/>
          <w:sz w:val="24"/>
        </w:rPr>
        <w:t>七、在进口合同规定的索赔期内，如发现数量和质量问题，由甲方负责向当地检验检疫机构申请出具有关检验检疫证明，并及时、明确以书面方式指示乙方对外</w:t>
      </w:r>
      <w:r>
        <w:rPr>
          <w:rFonts w:ascii="宋体" w:hAnsi="宋体" w:cs="宋体" w:hint="eastAsia"/>
          <w:sz w:val="24"/>
        </w:rPr>
        <w:lastRenderedPageBreak/>
        <w:t>提出索赔。在甲方同意并向乙方先行支付索赔可能发生的支出费用（包括但不限于甲方决定提起仲裁或诉讼时的案件受理费、律师费、差旅费及其有关办案费用）的情形下，乙方应按照进口合同约定，向供货方提出索赔，并向甲方及时通报索赔进展情况。获得赔付后，于2日内，将获得的赔付金额在扣除上述甲方事先支付金额之外的其他乙方实际发生费用之后，拨付甲方。</w:t>
      </w:r>
    </w:p>
    <w:p w:rsidR="007647A9" w:rsidRDefault="007647A9">
      <w:pPr>
        <w:spacing w:line="360" w:lineRule="auto"/>
        <w:rPr>
          <w:rFonts w:ascii="宋体" w:hAnsi="宋体" w:cs="宋体"/>
          <w:sz w:val="24"/>
        </w:rPr>
      </w:pPr>
    </w:p>
    <w:p w:rsidR="007647A9" w:rsidRDefault="00000000">
      <w:pPr>
        <w:spacing w:line="360" w:lineRule="auto"/>
        <w:rPr>
          <w:rFonts w:ascii="宋体" w:hAnsi="宋体" w:cs="宋体"/>
          <w:sz w:val="24"/>
        </w:rPr>
      </w:pPr>
      <w:r>
        <w:rPr>
          <w:rFonts w:ascii="宋体" w:hAnsi="宋体" w:cs="宋体" w:hint="eastAsia"/>
          <w:sz w:val="24"/>
        </w:rPr>
        <w:t>八、如甲、乙双方任何一方单方违约，违约方应向守约方偿付协议进口总额</w:t>
      </w:r>
      <w:r>
        <w:rPr>
          <w:rFonts w:ascii="宋体" w:hAnsi="宋体" w:cs="宋体" w:hint="eastAsia"/>
          <w:sz w:val="24"/>
          <w:u w:val="single"/>
        </w:rPr>
        <w:t>5</w:t>
      </w:r>
      <w:r>
        <w:rPr>
          <w:rFonts w:ascii="宋体" w:hAnsi="宋体" w:cs="宋体" w:hint="eastAsia"/>
          <w:sz w:val="24"/>
        </w:rPr>
        <w:t>%的违约金。如违约方给守约方造成的损失超过违约金数额的，违约方应就其不足部分对守约方进行赔偿。</w:t>
      </w:r>
    </w:p>
    <w:p w:rsidR="007647A9" w:rsidRDefault="007647A9">
      <w:pPr>
        <w:spacing w:line="360" w:lineRule="auto"/>
        <w:rPr>
          <w:rFonts w:ascii="宋体" w:hAnsi="宋体" w:cs="宋体"/>
          <w:sz w:val="24"/>
        </w:rPr>
      </w:pPr>
    </w:p>
    <w:p w:rsidR="007647A9" w:rsidRDefault="00000000">
      <w:pPr>
        <w:pStyle w:val="afff2"/>
        <w:spacing w:line="360" w:lineRule="auto"/>
        <w:ind w:firstLineChars="0" w:firstLine="0"/>
        <w:rPr>
          <w:rFonts w:ascii="宋体" w:hAnsi="宋体" w:cs="宋体"/>
          <w:sz w:val="24"/>
          <w:szCs w:val="24"/>
        </w:rPr>
      </w:pPr>
      <w:r>
        <w:rPr>
          <w:rFonts w:ascii="宋体" w:hAnsi="宋体" w:cs="宋体" w:hint="eastAsia"/>
          <w:sz w:val="24"/>
          <w:szCs w:val="24"/>
        </w:rPr>
        <w:t>九、甲、乙双方同意，在执行本代理协议过程中所发生的一切争议首先通过友好协商解决，协商不成的，任何一方均可诉诸人民法院解决，本代理协议的管辖法院是甲方所在地人民法院。</w:t>
      </w:r>
    </w:p>
    <w:p w:rsidR="007647A9" w:rsidRDefault="007647A9">
      <w:pPr>
        <w:spacing w:line="360" w:lineRule="auto"/>
        <w:rPr>
          <w:rFonts w:ascii="宋体" w:hAnsi="宋体" w:cs="宋体"/>
          <w:sz w:val="24"/>
        </w:rPr>
      </w:pPr>
    </w:p>
    <w:p w:rsidR="007647A9" w:rsidRDefault="00000000">
      <w:pPr>
        <w:numPr>
          <w:ilvl w:val="0"/>
          <w:numId w:val="10"/>
        </w:numPr>
        <w:spacing w:line="360" w:lineRule="auto"/>
        <w:rPr>
          <w:rFonts w:ascii="宋体" w:hAnsi="宋体" w:cs="宋体"/>
          <w:sz w:val="24"/>
        </w:rPr>
      </w:pPr>
      <w:r>
        <w:rPr>
          <w:rFonts w:ascii="宋体" w:hAnsi="宋体" w:cs="宋体" w:hint="eastAsia"/>
          <w:sz w:val="24"/>
        </w:rPr>
        <w:t>本协议未尽事宜，甲、乙双方应根据国家有关规定另行协商并签补充协议。补充协议为本协议不可分割的组成部分。</w:t>
      </w:r>
    </w:p>
    <w:p w:rsidR="007647A9" w:rsidRDefault="007647A9">
      <w:pPr>
        <w:spacing w:line="360" w:lineRule="auto"/>
        <w:rPr>
          <w:rFonts w:ascii="宋体" w:hAnsi="宋体" w:cs="宋体"/>
          <w:sz w:val="24"/>
        </w:rPr>
      </w:pPr>
    </w:p>
    <w:p w:rsidR="007647A9" w:rsidRDefault="00000000">
      <w:pPr>
        <w:spacing w:line="360" w:lineRule="auto"/>
        <w:rPr>
          <w:rFonts w:ascii="宋体" w:hAnsi="宋体" w:cs="宋体"/>
          <w:sz w:val="24"/>
        </w:rPr>
      </w:pPr>
      <w:r>
        <w:rPr>
          <w:rFonts w:ascii="宋体" w:hAnsi="宋体" w:cs="宋体" w:hint="eastAsia"/>
          <w:sz w:val="24"/>
        </w:rPr>
        <w:t>十一、本协议一式二份，甲、乙双方各执一份。</w:t>
      </w:r>
    </w:p>
    <w:p w:rsidR="007647A9" w:rsidRDefault="007647A9">
      <w:pPr>
        <w:spacing w:line="360" w:lineRule="auto"/>
        <w:rPr>
          <w:rFonts w:ascii="宋体" w:hAnsi="宋体" w:cs="宋体"/>
          <w:sz w:val="24"/>
        </w:rPr>
      </w:pPr>
    </w:p>
    <w:p w:rsidR="007647A9" w:rsidRDefault="00000000">
      <w:pPr>
        <w:spacing w:line="360" w:lineRule="auto"/>
        <w:rPr>
          <w:rFonts w:ascii="宋体" w:hAnsi="宋体" w:cs="宋体"/>
          <w:sz w:val="24"/>
        </w:rPr>
      </w:pPr>
      <w:r>
        <w:rPr>
          <w:rFonts w:ascii="宋体" w:hAnsi="宋体" w:cs="宋体" w:hint="eastAsia"/>
          <w:sz w:val="24"/>
        </w:rPr>
        <w:t>十二、本协议自双方签字盖章之日起生效。</w:t>
      </w:r>
    </w:p>
    <w:p w:rsidR="007647A9" w:rsidRDefault="007647A9">
      <w:pPr>
        <w:spacing w:line="360" w:lineRule="auto"/>
        <w:rPr>
          <w:rFonts w:ascii="宋体" w:hAnsi="宋体" w:cs="宋体"/>
          <w:sz w:val="24"/>
        </w:rPr>
      </w:pPr>
    </w:p>
    <w:p w:rsidR="007647A9" w:rsidRDefault="007647A9">
      <w:pPr>
        <w:spacing w:line="360" w:lineRule="auto"/>
        <w:rPr>
          <w:rFonts w:ascii="宋体" w:hAnsi="宋体" w:cs="宋体"/>
          <w:sz w:val="24"/>
        </w:rPr>
      </w:pPr>
    </w:p>
    <w:p w:rsidR="007647A9" w:rsidRDefault="00000000">
      <w:pPr>
        <w:spacing w:line="360" w:lineRule="auto"/>
        <w:rPr>
          <w:rFonts w:ascii="宋体" w:hAnsi="宋体" w:cs="宋体"/>
          <w:sz w:val="24"/>
        </w:rPr>
      </w:pPr>
      <w:r>
        <w:rPr>
          <w:rFonts w:ascii="宋体" w:hAnsi="宋体" w:cs="宋体" w:hint="eastAsia"/>
          <w:sz w:val="24"/>
        </w:rPr>
        <w:t xml:space="preserve">甲方（盖章）：北京林业大学          乙方（盖章）： </w:t>
      </w:r>
    </w:p>
    <w:p w:rsidR="007647A9" w:rsidRDefault="00000000">
      <w:pPr>
        <w:spacing w:line="360" w:lineRule="auto"/>
        <w:rPr>
          <w:rFonts w:ascii="宋体" w:hAnsi="宋体" w:cs="宋体"/>
          <w:sz w:val="24"/>
        </w:rPr>
      </w:pPr>
      <w:r>
        <w:rPr>
          <w:rFonts w:ascii="宋体" w:hAnsi="宋体" w:cs="宋体" w:hint="eastAsia"/>
          <w:sz w:val="24"/>
        </w:rPr>
        <w:t>授权代表签字：                      授权代表签字：</w:t>
      </w:r>
    </w:p>
    <w:p w:rsidR="007647A9" w:rsidRDefault="007647A9">
      <w:pPr>
        <w:snapToGrid w:val="0"/>
        <w:spacing w:line="360" w:lineRule="auto"/>
        <w:jc w:val="left"/>
      </w:pPr>
    </w:p>
    <w:p w:rsidR="007647A9" w:rsidRDefault="00000000">
      <w:pPr>
        <w:spacing w:line="360" w:lineRule="auto"/>
        <w:rPr>
          <w:rFonts w:ascii="宋体" w:hAnsi="宋体" w:cs="微软雅黑"/>
          <w:color w:val="000000"/>
          <w:szCs w:val="21"/>
        </w:rPr>
      </w:pPr>
      <w:bookmarkStart w:id="319" w:name="_Toc97808421"/>
      <w:r>
        <w:rPr>
          <w:rFonts w:ascii="宋体" w:hAnsi="宋体" w:cs="微软雅黑"/>
          <w:color w:val="000000"/>
          <w:szCs w:val="21"/>
        </w:rPr>
        <w:br w:type="page"/>
      </w:r>
    </w:p>
    <w:p w:rsidR="007647A9" w:rsidRDefault="00000000">
      <w:pPr>
        <w:pStyle w:val="1"/>
        <w:rPr>
          <w:rFonts w:hAnsi="宋体"/>
          <w:bCs/>
        </w:rPr>
      </w:pPr>
      <w:r>
        <w:rPr>
          <w:rFonts w:hAnsi="宋体" w:hint="eastAsia"/>
          <w:bCs/>
        </w:rPr>
        <w:lastRenderedPageBreak/>
        <w:t>第四章    附件——报价文件格式</w:t>
      </w:r>
      <w:bookmarkEnd w:id="319"/>
    </w:p>
    <w:p w:rsidR="007647A9" w:rsidRDefault="007647A9">
      <w:pPr>
        <w:tabs>
          <w:tab w:val="left" w:pos="1980"/>
        </w:tabs>
        <w:spacing w:before="120" w:line="22" w:lineRule="atLeast"/>
        <w:ind w:firstLine="674"/>
        <w:jc w:val="center"/>
        <w:rPr>
          <w:rFonts w:ascii="宋体" w:hAnsi="宋体"/>
          <w:sz w:val="24"/>
        </w:rPr>
      </w:pPr>
    </w:p>
    <w:p w:rsidR="007647A9" w:rsidRDefault="00000000">
      <w:pPr>
        <w:tabs>
          <w:tab w:val="left" w:pos="5580"/>
        </w:tabs>
        <w:spacing w:line="360" w:lineRule="auto"/>
        <w:rPr>
          <w:rFonts w:ascii="宋体" w:hAnsi="宋体"/>
          <w:sz w:val="24"/>
        </w:rPr>
      </w:pPr>
      <w:r>
        <w:rPr>
          <w:rFonts w:ascii="宋体" w:hAnsi="宋体" w:hint="eastAsia"/>
          <w:sz w:val="24"/>
        </w:rPr>
        <w:t>附件1——报价书（格式）</w:t>
      </w:r>
    </w:p>
    <w:p w:rsidR="007647A9" w:rsidRDefault="00000000">
      <w:pPr>
        <w:tabs>
          <w:tab w:val="left" w:pos="5580"/>
        </w:tabs>
        <w:spacing w:line="360" w:lineRule="auto"/>
        <w:rPr>
          <w:rFonts w:ascii="宋体" w:hAnsi="宋体"/>
          <w:sz w:val="24"/>
        </w:rPr>
      </w:pPr>
      <w:r>
        <w:rPr>
          <w:rFonts w:ascii="宋体" w:hAnsi="宋体" w:hint="eastAsia"/>
          <w:sz w:val="24"/>
        </w:rPr>
        <w:t>附件2——报价承诺书（格式）</w:t>
      </w:r>
    </w:p>
    <w:p w:rsidR="007647A9" w:rsidRDefault="00000000">
      <w:pPr>
        <w:tabs>
          <w:tab w:val="left" w:pos="5580"/>
        </w:tabs>
        <w:spacing w:line="360" w:lineRule="auto"/>
        <w:rPr>
          <w:rFonts w:ascii="宋体" w:hAnsi="宋体"/>
          <w:sz w:val="24"/>
        </w:rPr>
      </w:pPr>
      <w:r>
        <w:rPr>
          <w:rFonts w:ascii="宋体" w:hAnsi="宋体" w:hint="eastAsia"/>
          <w:sz w:val="24"/>
        </w:rPr>
        <w:t>附件</w:t>
      </w:r>
      <w:r>
        <w:rPr>
          <w:rFonts w:ascii="宋体" w:hAnsi="宋体"/>
          <w:sz w:val="24"/>
        </w:rPr>
        <w:t>3</w:t>
      </w:r>
      <w:r>
        <w:rPr>
          <w:rFonts w:ascii="宋体" w:hAnsi="宋体" w:hint="eastAsia"/>
          <w:sz w:val="24"/>
        </w:rPr>
        <w:t>——响应偏离表（格式）</w:t>
      </w:r>
    </w:p>
    <w:p w:rsidR="007647A9" w:rsidRDefault="00000000">
      <w:pPr>
        <w:tabs>
          <w:tab w:val="left" w:pos="5580"/>
        </w:tabs>
        <w:spacing w:line="360" w:lineRule="auto"/>
        <w:rPr>
          <w:rFonts w:ascii="宋体" w:hAnsi="宋体"/>
          <w:sz w:val="24"/>
        </w:rPr>
      </w:pPr>
      <w:r>
        <w:rPr>
          <w:rFonts w:ascii="宋体" w:hAnsi="宋体" w:hint="eastAsia"/>
          <w:sz w:val="24"/>
        </w:rPr>
        <w:t>附件</w:t>
      </w:r>
      <w:r>
        <w:rPr>
          <w:rFonts w:ascii="宋体" w:hAnsi="宋体"/>
          <w:sz w:val="24"/>
        </w:rPr>
        <w:t>4</w:t>
      </w:r>
      <w:r>
        <w:rPr>
          <w:rFonts w:ascii="宋体" w:hAnsi="宋体" w:hint="eastAsia"/>
          <w:sz w:val="24"/>
        </w:rPr>
        <w:t>——资格证明文件</w:t>
      </w:r>
    </w:p>
    <w:p w:rsidR="007647A9" w:rsidRDefault="00000000">
      <w:pPr>
        <w:tabs>
          <w:tab w:val="left" w:pos="5580"/>
        </w:tabs>
        <w:spacing w:line="360" w:lineRule="auto"/>
        <w:rPr>
          <w:rFonts w:ascii="宋体" w:hAnsi="宋体"/>
          <w:sz w:val="24"/>
        </w:rPr>
      </w:pPr>
      <w:bookmarkStart w:id="320" w:name="_Ref467988698"/>
      <w:bookmarkStart w:id="321" w:name="_Toc480942349"/>
      <w:bookmarkStart w:id="322" w:name="_Toc520356217"/>
      <w:r>
        <w:rPr>
          <w:rFonts w:ascii="宋体" w:hAnsi="宋体" w:hint="eastAsia"/>
          <w:sz w:val="24"/>
        </w:rPr>
        <w:t>附件</w:t>
      </w:r>
      <w:r>
        <w:rPr>
          <w:rFonts w:ascii="宋体" w:hAnsi="宋体"/>
          <w:sz w:val="24"/>
        </w:rPr>
        <w:t>5</w:t>
      </w:r>
      <w:r>
        <w:rPr>
          <w:rFonts w:ascii="宋体" w:hAnsi="宋体" w:hint="eastAsia"/>
          <w:sz w:val="24"/>
        </w:rPr>
        <w:t>——业绩证明文件</w:t>
      </w:r>
    </w:p>
    <w:p w:rsidR="007647A9" w:rsidRDefault="00000000">
      <w:pPr>
        <w:tabs>
          <w:tab w:val="left" w:pos="5580"/>
        </w:tabs>
        <w:spacing w:line="360" w:lineRule="auto"/>
        <w:rPr>
          <w:rFonts w:ascii="宋体" w:hAnsi="宋体"/>
          <w:sz w:val="24"/>
        </w:rPr>
      </w:pPr>
      <w:r>
        <w:rPr>
          <w:rFonts w:ascii="宋体" w:hAnsi="宋体" w:hint="eastAsia"/>
          <w:sz w:val="24"/>
        </w:rPr>
        <w:t>附件</w:t>
      </w:r>
      <w:r>
        <w:rPr>
          <w:rFonts w:ascii="宋体" w:hAnsi="宋体"/>
          <w:sz w:val="24"/>
        </w:rPr>
        <w:t>6</w:t>
      </w:r>
      <w:r>
        <w:rPr>
          <w:rFonts w:ascii="宋体" w:hAnsi="宋体" w:hint="eastAsia"/>
          <w:sz w:val="24"/>
        </w:rPr>
        <w:t>——技术方案、实施方案、服务方案</w:t>
      </w:r>
    </w:p>
    <w:p w:rsidR="007647A9" w:rsidRDefault="007647A9">
      <w:pPr>
        <w:tabs>
          <w:tab w:val="left" w:pos="5580"/>
        </w:tabs>
        <w:spacing w:line="360" w:lineRule="auto"/>
        <w:rPr>
          <w:rFonts w:ascii="宋体" w:hAnsi="宋体"/>
          <w:sz w:val="24"/>
        </w:rPr>
      </w:pPr>
    </w:p>
    <w:p w:rsidR="007647A9" w:rsidRDefault="007647A9">
      <w:pPr>
        <w:pStyle w:val="20"/>
        <w:tabs>
          <w:tab w:val="left" w:pos="5580"/>
        </w:tabs>
        <w:spacing w:line="22" w:lineRule="atLeast"/>
        <w:rPr>
          <w:rFonts w:ascii="宋体" w:eastAsia="宋体" w:hAnsi="宋体"/>
          <w:sz w:val="24"/>
        </w:rPr>
        <w:sectPr w:rsidR="007647A9">
          <w:headerReference w:type="default" r:id="rId14"/>
          <w:footerReference w:type="default" r:id="rId15"/>
          <w:pgSz w:w="11907" w:h="16840"/>
          <w:pgMar w:top="1588" w:right="1701" w:bottom="1588" w:left="1701" w:header="851" w:footer="851" w:gutter="0"/>
          <w:cols w:space="720"/>
          <w:titlePg/>
          <w:docGrid w:linePitch="462"/>
        </w:sectPr>
      </w:pPr>
    </w:p>
    <w:p w:rsidR="007647A9" w:rsidRDefault="00000000">
      <w:pPr>
        <w:pStyle w:val="20"/>
        <w:tabs>
          <w:tab w:val="left" w:pos="5580"/>
        </w:tabs>
        <w:spacing w:line="22" w:lineRule="atLeast"/>
        <w:rPr>
          <w:rFonts w:ascii="宋体" w:eastAsia="宋体" w:hAnsi="宋体"/>
          <w:sz w:val="24"/>
        </w:rPr>
      </w:pPr>
      <w:bookmarkStart w:id="323" w:name="_Toc8734997"/>
      <w:bookmarkStart w:id="324" w:name="_Toc23167362"/>
      <w:bookmarkStart w:id="325" w:name="_Toc42674749"/>
      <w:bookmarkStart w:id="326" w:name="_Toc46311012"/>
      <w:bookmarkStart w:id="327" w:name="_Toc97808422"/>
      <w:bookmarkStart w:id="328" w:name="_Toc8747949"/>
      <w:r>
        <w:rPr>
          <w:rFonts w:ascii="宋体" w:eastAsia="宋体" w:hAnsi="宋体" w:hint="eastAsia"/>
          <w:sz w:val="24"/>
        </w:rPr>
        <w:lastRenderedPageBreak/>
        <w:t>附件1　　　　报价</w:t>
      </w:r>
      <w:bookmarkEnd w:id="320"/>
      <w:bookmarkEnd w:id="321"/>
      <w:r>
        <w:rPr>
          <w:rFonts w:ascii="宋体" w:eastAsia="宋体" w:hAnsi="宋体" w:hint="eastAsia"/>
          <w:sz w:val="24"/>
        </w:rPr>
        <w:t>书</w:t>
      </w:r>
      <w:bookmarkEnd w:id="322"/>
      <w:r>
        <w:rPr>
          <w:rFonts w:ascii="宋体" w:eastAsia="宋体" w:hAnsi="宋体" w:hint="eastAsia"/>
          <w:sz w:val="24"/>
        </w:rPr>
        <w:t>（格式）</w:t>
      </w:r>
      <w:bookmarkEnd w:id="323"/>
      <w:bookmarkEnd w:id="324"/>
      <w:bookmarkEnd w:id="325"/>
      <w:bookmarkEnd w:id="326"/>
      <w:bookmarkEnd w:id="327"/>
      <w:bookmarkEnd w:id="328"/>
    </w:p>
    <w:p w:rsidR="007647A9" w:rsidRDefault="007647A9">
      <w:pPr>
        <w:tabs>
          <w:tab w:val="left" w:pos="5580"/>
        </w:tabs>
        <w:spacing w:before="120" w:line="360" w:lineRule="auto"/>
        <w:rPr>
          <w:rFonts w:ascii="宋体" w:hAnsi="宋体"/>
          <w:sz w:val="24"/>
        </w:rPr>
      </w:pPr>
    </w:p>
    <w:p w:rsidR="007647A9" w:rsidRDefault="00000000">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（校内比选采购代理单位）</w:t>
      </w:r>
    </w:p>
    <w:p w:rsidR="007647A9" w:rsidRDefault="007647A9">
      <w:pPr>
        <w:pStyle w:val="ae"/>
        <w:tabs>
          <w:tab w:val="left" w:pos="5580"/>
        </w:tabs>
        <w:spacing w:line="360" w:lineRule="auto"/>
        <w:rPr>
          <w:rFonts w:hAnsi="宋体"/>
          <w:sz w:val="24"/>
        </w:rPr>
      </w:pPr>
    </w:p>
    <w:p w:rsidR="007647A9" w:rsidRDefault="00000000">
      <w:pPr>
        <w:pStyle w:val="ae"/>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)项目校内比选采购服务的报价邀请(</w:t>
      </w:r>
      <w:r>
        <w:rPr>
          <w:rFonts w:hAnsi="宋体" w:hint="eastAsia"/>
          <w:i/>
          <w:sz w:val="24"/>
          <w:u w:val="single"/>
        </w:rPr>
        <w:t>校内比选编号</w:t>
      </w:r>
      <w:r>
        <w:rPr>
          <w:rFonts w:hAnsi="宋体" w:hint="eastAsia"/>
          <w:sz w:val="24"/>
        </w:rPr>
        <w:t>),签字代表(</w:t>
      </w:r>
      <w:r>
        <w:rPr>
          <w:rFonts w:hAnsi="宋体" w:hint="eastAsia"/>
          <w:i/>
          <w:sz w:val="24"/>
          <w:u w:val="single"/>
        </w:rPr>
        <w:t>姓名、职务</w:t>
      </w:r>
      <w:r>
        <w:rPr>
          <w:rFonts w:hAnsi="宋体" w:hint="eastAsia"/>
          <w:sz w:val="24"/>
        </w:rPr>
        <w:t>)经正式授权并代表供应商（</w:t>
      </w:r>
      <w:r>
        <w:rPr>
          <w:rFonts w:hAnsi="宋体" w:hint="eastAsia"/>
          <w:i/>
          <w:sz w:val="24"/>
          <w:u w:val="single"/>
        </w:rPr>
        <w:t>供应商名称、地址</w:t>
      </w:r>
      <w:r>
        <w:rPr>
          <w:rFonts w:hAnsi="宋体" w:hint="eastAsia"/>
          <w:sz w:val="24"/>
        </w:rPr>
        <w:t>）提交下述文件正本一份及副本___份：</w:t>
      </w:r>
    </w:p>
    <w:p w:rsidR="007647A9" w:rsidRDefault="00000000">
      <w:pPr>
        <w:pStyle w:val="ae"/>
        <w:tabs>
          <w:tab w:val="left" w:pos="5580"/>
        </w:tabs>
        <w:spacing w:line="360" w:lineRule="auto"/>
        <w:ind w:left="768" w:hanging="360"/>
        <w:rPr>
          <w:rFonts w:hAnsi="宋体"/>
          <w:sz w:val="24"/>
        </w:rPr>
      </w:pPr>
      <w:r>
        <w:rPr>
          <w:rFonts w:hAnsi="宋体" w:hint="eastAsia"/>
          <w:sz w:val="24"/>
        </w:rPr>
        <w:t>1．报价承诺书</w:t>
      </w:r>
    </w:p>
    <w:p w:rsidR="007647A9" w:rsidRDefault="00000000">
      <w:pPr>
        <w:pStyle w:val="ae"/>
        <w:tabs>
          <w:tab w:val="left" w:pos="5580"/>
        </w:tabs>
        <w:spacing w:line="360" w:lineRule="auto"/>
        <w:ind w:left="768" w:hanging="360"/>
        <w:rPr>
          <w:rFonts w:hAnsi="宋体"/>
          <w:sz w:val="24"/>
        </w:rPr>
      </w:pPr>
      <w:r>
        <w:rPr>
          <w:rFonts w:hAnsi="宋体"/>
          <w:sz w:val="24"/>
        </w:rPr>
        <w:t>2</w:t>
      </w:r>
      <w:r>
        <w:rPr>
          <w:rFonts w:hAnsi="宋体" w:hint="eastAsia"/>
          <w:sz w:val="24"/>
        </w:rPr>
        <w:t>．响应偏离表</w:t>
      </w:r>
    </w:p>
    <w:p w:rsidR="007647A9" w:rsidRDefault="00000000">
      <w:pPr>
        <w:pStyle w:val="ae"/>
        <w:tabs>
          <w:tab w:val="left" w:pos="5580"/>
        </w:tabs>
        <w:spacing w:line="360" w:lineRule="auto"/>
        <w:ind w:left="768" w:hanging="360"/>
        <w:rPr>
          <w:rFonts w:hAnsi="宋体"/>
          <w:sz w:val="24"/>
        </w:rPr>
      </w:pPr>
      <w:r>
        <w:rPr>
          <w:rFonts w:hAnsi="宋体"/>
          <w:sz w:val="24"/>
        </w:rPr>
        <w:t>3</w:t>
      </w:r>
      <w:r>
        <w:rPr>
          <w:rFonts w:hAnsi="宋体" w:hint="eastAsia"/>
          <w:sz w:val="24"/>
        </w:rPr>
        <w:t>．资格证明文件</w:t>
      </w:r>
    </w:p>
    <w:p w:rsidR="007647A9" w:rsidRDefault="00000000">
      <w:pPr>
        <w:pStyle w:val="ae"/>
        <w:tabs>
          <w:tab w:val="left" w:pos="5580"/>
        </w:tabs>
        <w:spacing w:line="360" w:lineRule="auto"/>
        <w:ind w:left="768" w:hanging="360"/>
        <w:rPr>
          <w:rFonts w:hAnsi="宋体"/>
          <w:sz w:val="24"/>
        </w:rPr>
      </w:pPr>
      <w:r>
        <w:rPr>
          <w:rFonts w:hAnsi="宋体"/>
          <w:sz w:val="24"/>
        </w:rPr>
        <w:t>4</w:t>
      </w:r>
      <w:r>
        <w:rPr>
          <w:rFonts w:hAnsi="宋体" w:hint="eastAsia"/>
          <w:sz w:val="24"/>
        </w:rPr>
        <w:t>．遵守国家有关法律、法规和规章，按校内比选文件中供应商须知和技术规格要求提供的有关文件</w:t>
      </w:r>
    </w:p>
    <w:p w:rsidR="007647A9" w:rsidRDefault="00000000">
      <w:pPr>
        <w:pStyle w:val="ae"/>
        <w:tabs>
          <w:tab w:val="left" w:pos="5580"/>
        </w:tabs>
        <w:spacing w:line="360" w:lineRule="auto"/>
        <w:ind w:left="768" w:hanging="360"/>
        <w:rPr>
          <w:rFonts w:hAnsi="宋体"/>
          <w:sz w:val="24"/>
        </w:rPr>
      </w:pPr>
      <w:r>
        <w:rPr>
          <w:rFonts w:hAnsi="宋体"/>
          <w:sz w:val="24"/>
        </w:rPr>
        <w:t>5</w:t>
      </w:r>
      <w:r>
        <w:rPr>
          <w:rFonts w:hAnsi="宋体" w:hint="eastAsia"/>
          <w:sz w:val="24"/>
        </w:rPr>
        <w:t>．以</w:t>
      </w:r>
      <w:r>
        <w:rPr>
          <w:rFonts w:hAnsi="宋体" w:hint="eastAsia"/>
          <w:sz w:val="24"/>
          <w:u w:val="single"/>
        </w:rPr>
        <w:t xml:space="preserve">           </w:t>
      </w:r>
      <w:r>
        <w:rPr>
          <w:rFonts w:hAnsi="宋体" w:hint="eastAsia"/>
          <w:sz w:val="24"/>
        </w:rPr>
        <w:t>形式出具的报价保证金，金额为人民币</w:t>
      </w:r>
      <w:r>
        <w:rPr>
          <w:rFonts w:hAnsi="宋体" w:hint="eastAsia"/>
          <w:sz w:val="24"/>
          <w:u w:val="single"/>
        </w:rPr>
        <w:t xml:space="preserve">　　　　　　</w:t>
      </w:r>
      <w:r>
        <w:rPr>
          <w:rFonts w:hAnsi="宋体" w:hint="eastAsia"/>
          <w:sz w:val="24"/>
        </w:rPr>
        <w:t>元。</w:t>
      </w:r>
    </w:p>
    <w:p w:rsidR="007647A9" w:rsidRDefault="00000000">
      <w:pPr>
        <w:pStyle w:val="ae"/>
        <w:tabs>
          <w:tab w:val="left" w:pos="5580"/>
        </w:tabs>
        <w:spacing w:line="360" w:lineRule="auto"/>
        <w:ind w:left="408"/>
        <w:rPr>
          <w:rFonts w:hAnsi="宋体"/>
          <w:sz w:val="24"/>
        </w:rPr>
      </w:pPr>
      <w:r>
        <w:rPr>
          <w:rFonts w:hAnsi="宋体" w:hint="eastAsia"/>
          <w:sz w:val="24"/>
        </w:rPr>
        <w:t>据此，签字代表宣布同意如下：</w:t>
      </w:r>
    </w:p>
    <w:p w:rsidR="007647A9" w:rsidRDefault="00000000">
      <w:pPr>
        <w:pStyle w:val="ae"/>
        <w:tabs>
          <w:tab w:val="left" w:pos="720"/>
          <w:tab w:val="left" w:pos="900"/>
        </w:tabs>
        <w:spacing w:line="360" w:lineRule="auto"/>
        <w:ind w:left="360"/>
        <w:rPr>
          <w:rFonts w:hAnsi="宋体"/>
          <w:sz w:val="24"/>
        </w:rPr>
      </w:pPr>
      <w:r>
        <w:rPr>
          <w:rFonts w:hAnsi="宋体" w:hint="eastAsia"/>
          <w:sz w:val="24"/>
        </w:rPr>
        <w:t>（1）附报价承诺书中规定的服务的报价。</w:t>
      </w:r>
    </w:p>
    <w:p w:rsidR="007647A9" w:rsidRDefault="00000000">
      <w:pPr>
        <w:pStyle w:val="ae"/>
        <w:tabs>
          <w:tab w:val="left" w:pos="5580"/>
        </w:tabs>
        <w:spacing w:line="360" w:lineRule="auto"/>
        <w:ind w:firstLineChars="175" w:firstLine="420"/>
        <w:rPr>
          <w:rFonts w:hAnsi="宋体"/>
          <w:sz w:val="24"/>
        </w:rPr>
      </w:pPr>
      <w:r>
        <w:rPr>
          <w:rFonts w:hAnsi="宋体" w:hint="eastAsia"/>
          <w:sz w:val="24"/>
        </w:rPr>
        <w:t>（2）供应商将按校内比选文件的规定履行合同责任和义务。</w:t>
      </w:r>
    </w:p>
    <w:p w:rsidR="007647A9" w:rsidRDefault="00000000">
      <w:pPr>
        <w:pStyle w:val="ae"/>
        <w:tabs>
          <w:tab w:val="left" w:pos="5580"/>
        </w:tabs>
        <w:spacing w:line="360" w:lineRule="auto"/>
        <w:ind w:leftChars="200" w:left="540" w:hangingChars="50" w:hanging="120"/>
        <w:rPr>
          <w:rFonts w:hAnsi="宋体"/>
          <w:sz w:val="24"/>
        </w:rPr>
      </w:pPr>
      <w:r>
        <w:rPr>
          <w:rFonts w:hAnsi="宋体" w:hint="eastAsia"/>
          <w:sz w:val="24"/>
        </w:rPr>
        <w:t>（3）供应商已详细审查全部校内比选文件，包括第</w:t>
      </w:r>
      <w:r>
        <w:rPr>
          <w:rFonts w:hAnsi="宋体" w:hint="eastAsia"/>
          <w:sz w:val="24"/>
          <w:u w:val="single"/>
        </w:rPr>
        <w:t xml:space="preserve">        号（校内比选编号、补充通知）（如果有的话</w:t>
      </w:r>
      <w:r>
        <w:rPr>
          <w:rFonts w:hAnsi="宋体" w:hint="eastAsia"/>
          <w:sz w:val="24"/>
        </w:rPr>
        <w:t>）。我们完全理解并同意放弃对这方面有不明及误解的权力。</w:t>
      </w:r>
    </w:p>
    <w:p w:rsidR="007647A9" w:rsidRDefault="00000000">
      <w:pPr>
        <w:pStyle w:val="ae"/>
        <w:tabs>
          <w:tab w:val="left" w:pos="5580"/>
        </w:tabs>
        <w:spacing w:line="360" w:lineRule="auto"/>
        <w:ind w:leftChars="86" w:left="181" w:firstLineChars="100" w:firstLine="240"/>
        <w:rPr>
          <w:rFonts w:hAnsi="宋体"/>
          <w:sz w:val="24"/>
        </w:rPr>
      </w:pPr>
      <w:r>
        <w:rPr>
          <w:rFonts w:hAnsi="宋体" w:hint="eastAsia"/>
          <w:sz w:val="24"/>
        </w:rPr>
        <w:t>（4）本报价有效期为自文件开启日起</w:t>
      </w:r>
      <w:r>
        <w:rPr>
          <w:rFonts w:hAnsi="宋体" w:hint="eastAsia"/>
          <w:sz w:val="24"/>
          <w:u w:val="single"/>
        </w:rPr>
        <w:t xml:space="preserve">          </w:t>
      </w:r>
      <w:r>
        <w:rPr>
          <w:rFonts w:hAnsi="宋体" w:hint="eastAsia"/>
          <w:sz w:val="24"/>
        </w:rPr>
        <w:t>个日历日。</w:t>
      </w:r>
    </w:p>
    <w:p w:rsidR="007647A9" w:rsidRDefault="00000000">
      <w:pPr>
        <w:pStyle w:val="ae"/>
        <w:tabs>
          <w:tab w:val="left" w:pos="5580"/>
        </w:tabs>
        <w:spacing w:line="360" w:lineRule="auto"/>
        <w:ind w:leftChars="200" w:left="540" w:hangingChars="50" w:hanging="120"/>
        <w:rPr>
          <w:rFonts w:hAnsi="宋体"/>
          <w:sz w:val="24"/>
        </w:rPr>
      </w:pPr>
      <w:r>
        <w:rPr>
          <w:rFonts w:hAnsi="宋体" w:hint="eastAsia"/>
          <w:sz w:val="24"/>
        </w:rPr>
        <w:t>（5）在规定的文件开启时间后，供应商保证遵守校内比选文件中有关保证金的规定。</w:t>
      </w:r>
    </w:p>
    <w:p w:rsidR="007647A9" w:rsidRDefault="00000000">
      <w:pPr>
        <w:pStyle w:val="ae"/>
        <w:tabs>
          <w:tab w:val="left" w:pos="5580"/>
        </w:tabs>
        <w:spacing w:line="360" w:lineRule="auto"/>
        <w:ind w:leftChars="199" w:left="538" w:hangingChars="50" w:hanging="120"/>
        <w:rPr>
          <w:rFonts w:hAnsi="宋体"/>
          <w:sz w:val="24"/>
        </w:rPr>
      </w:pPr>
      <w:r>
        <w:rPr>
          <w:rFonts w:hAnsi="宋体" w:hint="eastAsia"/>
          <w:sz w:val="24"/>
        </w:rPr>
        <w:t>（6）供应商与采购人不存在可能影响校内比选公正性的利害关系，在报价之前，未曾为报价包号的采购需求提供过整体设计、规范编制或者项目管理、监理、检测等服务。</w:t>
      </w:r>
    </w:p>
    <w:p w:rsidR="007647A9" w:rsidRDefault="00000000">
      <w:pPr>
        <w:pStyle w:val="ae"/>
        <w:tabs>
          <w:tab w:val="left" w:pos="5580"/>
        </w:tabs>
        <w:spacing w:line="360" w:lineRule="auto"/>
        <w:ind w:leftChars="199" w:left="538" w:hangingChars="50" w:hanging="120"/>
        <w:rPr>
          <w:rFonts w:hAnsi="宋体"/>
          <w:sz w:val="24"/>
        </w:rPr>
      </w:pPr>
      <w:r>
        <w:rPr>
          <w:rFonts w:hAnsi="宋体" w:hint="eastAsia"/>
          <w:sz w:val="24"/>
        </w:rPr>
        <w:t>（7）供应商同意提供按照贵方可能要求的与其报价有关的一切数据或资料，完全理解贵方不一定接受最低价的报价或收到的任何报价。</w:t>
      </w:r>
    </w:p>
    <w:p w:rsidR="007647A9" w:rsidRDefault="00000000">
      <w:pPr>
        <w:pStyle w:val="ae"/>
        <w:tabs>
          <w:tab w:val="left" w:pos="5580"/>
        </w:tabs>
        <w:spacing w:line="360" w:lineRule="auto"/>
        <w:ind w:left="180" w:firstLineChars="100" w:firstLine="240"/>
        <w:rPr>
          <w:rFonts w:hAnsi="宋体"/>
          <w:sz w:val="24"/>
        </w:rPr>
      </w:pPr>
      <w:r>
        <w:rPr>
          <w:rFonts w:hAnsi="宋体"/>
          <w:sz w:val="24"/>
        </w:rPr>
        <w:t>6</w:t>
      </w:r>
      <w:r>
        <w:rPr>
          <w:rFonts w:hAnsi="宋体" w:hint="eastAsia"/>
          <w:sz w:val="24"/>
        </w:rPr>
        <w:t>．与本报价有关的一切正式往来信函请寄：</w:t>
      </w:r>
    </w:p>
    <w:p w:rsidR="007647A9" w:rsidRDefault="007647A9">
      <w:pPr>
        <w:pStyle w:val="ae"/>
        <w:tabs>
          <w:tab w:val="left" w:pos="5580"/>
        </w:tabs>
        <w:spacing w:line="360" w:lineRule="auto"/>
        <w:ind w:left="420"/>
        <w:rPr>
          <w:rFonts w:hAnsi="宋体"/>
          <w:sz w:val="24"/>
        </w:rPr>
      </w:pPr>
    </w:p>
    <w:p w:rsidR="007647A9" w:rsidRDefault="00000000">
      <w:pPr>
        <w:pStyle w:val="ae"/>
        <w:tabs>
          <w:tab w:val="left" w:pos="5580"/>
        </w:tabs>
        <w:spacing w:line="360" w:lineRule="auto"/>
        <w:ind w:left="420"/>
        <w:rPr>
          <w:rFonts w:hAnsi="宋体"/>
          <w:sz w:val="24"/>
        </w:rPr>
      </w:pPr>
      <w:r>
        <w:rPr>
          <w:rFonts w:hAnsi="宋体" w:hint="eastAsia"/>
          <w:sz w:val="24"/>
        </w:rPr>
        <w:t>地址_________________________     传真____________________________</w:t>
      </w:r>
    </w:p>
    <w:p w:rsidR="007647A9" w:rsidRDefault="00000000">
      <w:pPr>
        <w:pStyle w:val="ae"/>
        <w:tabs>
          <w:tab w:val="left" w:pos="5580"/>
        </w:tabs>
        <w:spacing w:line="360" w:lineRule="auto"/>
        <w:ind w:left="420"/>
        <w:rPr>
          <w:rFonts w:hAnsi="宋体"/>
          <w:sz w:val="24"/>
        </w:rPr>
      </w:pPr>
      <w:r>
        <w:rPr>
          <w:rFonts w:hAnsi="宋体" w:hint="eastAsia"/>
          <w:sz w:val="24"/>
        </w:rPr>
        <w:t>电话_________________________     电子函件________________________</w:t>
      </w:r>
    </w:p>
    <w:p w:rsidR="007647A9" w:rsidRDefault="007647A9">
      <w:pPr>
        <w:pStyle w:val="ae"/>
        <w:tabs>
          <w:tab w:val="left" w:pos="5580"/>
        </w:tabs>
        <w:spacing w:line="360" w:lineRule="auto"/>
        <w:ind w:left="420"/>
        <w:rPr>
          <w:rFonts w:hAnsi="宋体"/>
          <w:sz w:val="24"/>
        </w:rPr>
      </w:pPr>
    </w:p>
    <w:p w:rsidR="007647A9" w:rsidRDefault="00000000">
      <w:pPr>
        <w:pStyle w:val="ae"/>
        <w:tabs>
          <w:tab w:val="left" w:pos="5580"/>
        </w:tabs>
        <w:spacing w:line="360" w:lineRule="auto"/>
        <w:ind w:left="420"/>
        <w:rPr>
          <w:rFonts w:hAnsi="宋体"/>
          <w:sz w:val="24"/>
        </w:rPr>
      </w:pPr>
      <w:r>
        <w:rPr>
          <w:rFonts w:hAnsi="宋体" w:hint="eastAsia"/>
          <w:sz w:val="24"/>
        </w:rPr>
        <w:t>供应商授权代表签字</w:t>
      </w:r>
      <w:r>
        <w:rPr>
          <w:rFonts w:hAnsi="宋体"/>
          <w:sz w:val="24"/>
          <w:u w:val="single"/>
        </w:rPr>
        <w:t xml:space="preserve">                 </w:t>
      </w:r>
    </w:p>
    <w:p w:rsidR="007647A9" w:rsidRDefault="00000000">
      <w:pPr>
        <w:pStyle w:val="ae"/>
        <w:tabs>
          <w:tab w:val="left" w:pos="5580"/>
        </w:tabs>
        <w:spacing w:line="360" w:lineRule="auto"/>
        <w:ind w:left="420"/>
        <w:rPr>
          <w:rFonts w:hAnsi="宋体"/>
          <w:sz w:val="24"/>
        </w:rPr>
      </w:pPr>
      <w:r>
        <w:rPr>
          <w:rFonts w:hAnsi="宋体" w:hint="eastAsia"/>
          <w:sz w:val="24"/>
        </w:rPr>
        <w:t>供应商名称（全称）</w:t>
      </w:r>
      <w:r>
        <w:rPr>
          <w:rFonts w:hAnsi="宋体"/>
          <w:sz w:val="24"/>
          <w:u w:val="single"/>
        </w:rPr>
        <w:t xml:space="preserve">                 </w:t>
      </w:r>
    </w:p>
    <w:p w:rsidR="007647A9" w:rsidRDefault="00000000">
      <w:pPr>
        <w:pStyle w:val="ae"/>
        <w:tabs>
          <w:tab w:val="left" w:pos="5580"/>
        </w:tabs>
        <w:spacing w:line="360" w:lineRule="auto"/>
        <w:ind w:left="420"/>
        <w:rPr>
          <w:rFonts w:hAnsi="宋体"/>
          <w:sz w:val="24"/>
        </w:rPr>
      </w:pPr>
      <w:r>
        <w:rPr>
          <w:rFonts w:hAnsi="宋体" w:hint="eastAsia"/>
          <w:sz w:val="24"/>
        </w:rPr>
        <w:t>供应商开户银行（全称）</w:t>
      </w:r>
      <w:r>
        <w:rPr>
          <w:rFonts w:hAnsi="宋体" w:hint="eastAsia"/>
          <w:sz w:val="24"/>
          <w:u w:val="single"/>
        </w:rPr>
        <w:t xml:space="preserve">　　　　　　 </w:t>
      </w:r>
    </w:p>
    <w:p w:rsidR="007647A9" w:rsidRDefault="00000000">
      <w:pPr>
        <w:pStyle w:val="ae"/>
        <w:tabs>
          <w:tab w:val="left" w:pos="5580"/>
        </w:tabs>
        <w:spacing w:line="360" w:lineRule="auto"/>
        <w:ind w:left="420"/>
        <w:rPr>
          <w:rFonts w:hAnsi="宋体"/>
          <w:sz w:val="24"/>
        </w:rPr>
      </w:pPr>
      <w:r>
        <w:rPr>
          <w:rFonts w:hAnsi="宋体" w:hint="eastAsia"/>
          <w:sz w:val="24"/>
        </w:rPr>
        <w:t>供应商银行帐号</w:t>
      </w:r>
      <w:r>
        <w:rPr>
          <w:rFonts w:hAnsi="宋体" w:hint="eastAsia"/>
          <w:sz w:val="24"/>
          <w:u w:val="single"/>
        </w:rPr>
        <w:t xml:space="preserve">　　　　　　　　　　 </w:t>
      </w:r>
    </w:p>
    <w:p w:rsidR="007647A9" w:rsidRDefault="00000000">
      <w:pPr>
        <w:pStyle w:val="ae"/>
        <w:tabs>
          <w:tab w:val="left" w:pos="5580"/>
        </w:tabs>
        <w:spacing w:line="360" w:lineRule="auto"/>
        <w:ind w:left="420"/>
        <w:rPr>
          <w:rFonts w:hAnsi="宋体"/>
          <w:sz w:val="24"/>
        </w:rPr>
      </w:pPr>
      <w:r>
        <w:rPr>
          <w:rFonts w:hAnsi="宋体" w:hint="eastAsia"/>
          <w:sz w:val="24"/>
        </w:rPr>
        <w:t>供应商公章</w:t>
      </w:r>
      <w:r>
        <w:rPr>
          <w:rFonts w:hAnsi="宋体"/>
          <w:sz w:val="24"/>
          <w:u w:val="single"/>
        </w:rPr>
        <w:t xml:space="preserve">                         </w:t>
      </w:r>
    </w:p>
    <w:p w:rsidR="007647A9" w:rsidRDefault="00000000">
      <w:pPr>
        <w:pStyle w:val="ae"/>
        <w:tabs>
          <w:tab w:val="left" w:pos="5580"/>
        </w:tabs>
        <w:spacing w:line="360" w:lineRule="auto"/>
        <w:ind w:left="420"/>
        <w:rPr>
          <w:rFonts w:hAnsi="宋体"/>
          <w:sz w:val="24"/>
          <w:u w:val="single"/>
        </w:rPr>
      </w:pPr>
      <w:r>
        <w:rPr>
          <w:rFonts w:hAnsi="宋体" w:hint="eastAsia"/>
          <w:sz w:val="24"/>
        </w:rPr>
        <w:t>日期</w:t>
      </w:r>
      <w:r>
        <w:rPr>
          <w:rFonts w:hAnsi="宋体"/>
          <w:sz w:val="24"/>
          <w:u w:val="single"/>
        </w:rPr>
        <w:t xml:space="preserve">                               </w:t>
      </w:r>
    </w:p>
    <w:p w:rsidR="007647A9" w:rsidRDefault="007647A9">
      <w:pPr>
        <w:pStyle w:val="ae"/>
        <w:tabs>
          <w:tab w:val="left" w:pos="5580"/>
        </w:tabs>
        <w:spacing w:line="360" w:lineRule="auto"/>
        <w:ind w:left="420"/>
        <w:rPr>
          <w:rFonts w:hAnsi="宋体"/>
          <w:sz w:val="24"/>
          <w:u w:val="single"/>
        </w:rPr>
      </w:pPr>
    </w:p>
    <w:p w:rsidR="007647A9" w:rsidRDefault="007647A9">
      <w:pPr>
        <w:pStyle w:val="ae"/>
        <w:tabs>
          <w:tab w:val="left" w:pos="5580"/>
        </w:tabs>
        <w:spacing w:line="360" w:lineRule="auto"/>
        <w:ind w:left="420"/>
        <w:jc w:val="left"/>
        <w:rPr>
          <w:rFonts w:hAnsi="宋体"/>
          <w:sz w:val="24"/>
          <w:u w:val="single"/>
        </w:rPr>
        <w:sectPr w:rsidR="007647A9">
          <w:pgSz w:w="11907" w:h="16840"/>
          <w:pgMar w:top="1758" w:right="1701" w:bottom="1588" w:left="1259" w:header="851" w:footer="851" w:gutter="0"/>
          <w:cols w:space="720"/>
          <w:titlePg/>
          <w:docGrid w:linePitch="462"/>
        </w:sectPr>
      </w:pPr>
    </w:p>
    <w:p w:rsidR="007647A9" w:rsidRDefault="00000000">
      <w:pPr>
        <w:pStyle w:val="20"/>
        <w:tabs>
          <w:tab w:val="left" w:pos="5580"/>
        </w:tabs>
        <w:spacing w:line="360" w:lineRule="auto"/>
        <w:rPr>
          <w:rFonts w:ascii="宋体" w:eastAsia="宋体" w:hAnsi="宋体"/>
          <w:sz w:val="24"/>
          <w:szCs w:val="24"/>
        </w:rPr>
      </w:pPr>
      <w:bookmarkStart w:id="329" w:name="_Ref467988705"/>
      <w:bookmarkStart w:id="330" w:name="_Toc480942350"/>
      <w:bookmarkStart w:id="331" w:name="_Toc520356218"/>
      <w:bookmarkStart w:id="332" w:name="_Toc8747950"/>
      <w:bookmarkStart w:id="333" w:name="_Toc46311013"/>
      <w:bookmarkStart w:id="334" w:name="_Toc8734998"/>
      <w:bookmarkStart w:id="335" w:name="_Toc42674750"/>
      <w:bookmarkStart w:id="336" w:name="_Toc97808423"/>
      <w:bookmarkStart w:id="337" w:name="_Toc23167363"/>
      <w:r>
        <w:rPr>
          <w:rFonts w:ascii="宋体" w:eastAsia="宋体" w:hAnsi="宋体" w:hint="eastAsia"/>
          <w:sz w:val="24"/>
        </w:rPr>
        <w:lastRenderedPageBreak/>
        <w:t xml:space="preserve">附件2　　　　</w:t>
      </w:r>
      <w:bookmarkEnd w:id="329"/>
      <w:bookmarkEnd w:id="330"/>
      <w:bookmarkEnd w:id="331"/>
      <w:r>
        <w:rPr>
          <w:rFonts w:ascii="宋体" w:eastAsia="宋体" w:hAnsi="宋体" w:hint="eastAsia"/>
          <w:sz w:val="24"/>
        </w:rPr>
        <w:t>报价</w:t>
      </w:r>
      <w:bookmarkEnd w:id="332"/>
      <w:bookmarkEnd w:id="333"/>
      <w:bookmarkEnd w:id="334"/>
      <w:bookmarkEnd w:id="335"/>
      <w:bookmarkEnd w:id="336"/>
      <w:bookmarkEnd w:id="337"/>
      <w:r>
        <w:rPr>
          <w:rFonts w:ascii="宋体" w:eastAsia="宋体" w:hAnsi="宋体" w:hint="eastAsia"/>
          <w:sz w:val="24"/>
        </w:rPr>
        <w:t>承诺书</w:t>
      </w:r>
      <w:r>
        <w:rPr>
          <w:rFonts w:ascii="宋体" w:eastAsia="宋体" w:hAnsi="宋体" w:hint="eastAsia"/>
          <w:sz w:val="24"/>
        </w:rPr>
        <w:cr/>
      </w:r>
    </w:p>
    <w:p w:rsidR="007647A9" w:rsidRDefault="007647A9">
      <w:pPr>
        <w:pStyle w:val="a0"/>
        <w:tabs>
          <w:tab w:val="left" w:pos="5580"/>
        </w:tabs>
        <w:spacing w:line="360" w:lineRule="auto"/>
        <w:rPr>
          <w:rFonts w:hAnsi="宋体"/>
          <w:szCs w:val="24"/>
        </w:rPr>
      </w:pPr>
    </w:p>
    <w:p w:rsidR="007647A9" w:rsidRDefault="00000000">
      <w:pPr>
        <w:spacing w:line="360" w:lineRule="auto"/>
        <w:ind w:firstLine="480"/>
        <w:jc w:val="left"/>
        <w:rPr>
          <w:rFonts w:ascii="宋体" w:hAnsi="宋体"/>
          <w:sz w:val="24"/>
        </w:rPr>
      </w:pPr>
      <w:r>
        <w:rPr>
          <w:rFonts w:ascii="宋体" w:hAnsi="宋体" w:hint="eastAsia"/>
          <w:sz w:val="24"/>
        </w:rPr>
        <w:t>项目名称：</w:t>
      </w:r>
      <w:r>
        <w:rPr>
          <w:rFonts w:ascii="宋体" w:hAnsi="宋体" w:hint="eastAsia"/>
          <w:sz w:val="24"/>
          <w:u w:val="single"/>
        </w:rPr>
        <w:t>北京林业大学2023-2026年度外贸代理公司遴选项目</w:t>
      </w:r>
    </w:p>
    <w:p w:rsidR="007647A9" w:rsidRDefault="007647A9">
      <w:pPr>
        <w:spacing w:line="360" w:lineRule="auto"/>
        <w:ind w:firstLine="480"/>
        <w:jc w:val="left"/>
        <w:rPr>
          <w:rFonts w:ascii="宋体" w:hAnsi="宋体"/>
          <w:sz w:val="24"/>
        </w:rPr>
      </w:pPr>
    </w:p>
    <w:p w:rsidR="007647A9" w:rsidRDefault="00000000">
      <w:pPr>
        <w:widowControl/>
        <w:spacing w:line="360" w:lineRule="auto"/>
        <w:ind w:firstLineChars="100" w:firstLine="241"/>
        <w:rPr>
          <w:rFonts w:ascii="宋体" w:hAnsi="宋体"/>
          <w:b/>
          <w:sz w:val="24"/>
        </w:rPr>
      </w:pPr>
      <w:r>
        <w:rPr>
          <w:rFonts w:ascii="宋体" w:hAnsi="宋体" w:hint="eastAsia"/>
          <w:b/>
          <w:sz w:val="24"/>
        </w:rPr>
        <w:t>我单位承诺：在合同期内接受遴选人委托，并根据下表收费费率的基础收取外贸代理费用。</w:t>
      </w:r>
    </w:p>
    <w:p w:rsidR="007647A9" w:rsidRDefault="00000000">
      <w:pPr>
        <w:widowControl/>
        <w:spacing w:line="360" w:lineRule="auto"/>
        <w:ind w:firstLineChars="100" w:firstLine="241"/>
        <w:rPr>
          <w:rFonts w:ascii="宋体" w:hAnsi="宋体"/>
          <w:b/>
          <w:sz w:val="24"/>
        </w:rPr>
      </w:pPr>
      <w:r>
        <w:rPr>
          <w:rFonts w:ascii="宋体" w:hAnsi="宋体" w:hint="eastAsia"/>
          <w:b/>
          <w:sz w:val="24"/>
        </w:rPr>
        <w:t>1.外贸代理费用优惠率不得低于20%，最终优惠率下浮</w:t>
      </w:r>
      <w:r>
        <w:rPr>
          <w:rFonts w:ascii="宋体" w:hAnsi="宋体" w:hint="eastAsia"/>
          <w:b/>
          <w:sz w:val="24"/>
          <w:u w:val="single"/>
        </w:rPr>
        <w:t xml:space="preserve">     </w:t>
      </w:r>
      <w:r>
        <w:rPr>
          <w:rFonts w:ascii="宋体" w:hAnsi="宋体" w:hint="eastAsia"/>
          <w:b/>
          <w:sz w:val="24"/>
        </w:rPr>
        <w:t>%，涉及技术程序复杂或重大的项目，校方可根据具体情况另行约定。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5"/>
        <w:gridCol w:w="1646"/>
        <w:gridCol w:w="1496"/>
        <w:gridCol w:w="1755"/>
        <w:gridCol w:w="1756"/>
      </w:tblGrid>
      <w:tr w:rsidR="007647A9">
        <w:trPr>
          <w:trHeight w:val="730"/>
        </w:trPr>
        <w:tc>
          <w:tcPr>
            <w:tcW w:w="1875" w:type="dxa"/>
            <w:vAlign w:val="center"/>
          </w:tcPr>
          <w:p w:rsidR="007647A9" w:rsidRDefault="00000000">
            <w:pPr>
              <w:jc w:val="center"/>
              <w:rPr>
                <w:rFonts w:ascii="宋体" w:hAnsi="宋体"/>
                <w:sz w:val="24"/>
              </w:rPr>
            </w:pPr>
            <w:r>
              <w:rPr>
                <w:rFonts w:ascii="宋体" w:hAnsi="宋体" w:hint="eastAsia"/>
                <w:sz w:val="24"/>
              </w:rPr>
              <w:t>进口合同</w:t>
            </w:r>
          </w:p>
          <w:p w:rsidR="007647A9" w:rsidRDefault="00000000">
            <w:pPr>
              <w:jc w:val="center"/>
              <w:rPr>
                <w:rFonts w:ascii="宋体" w:hAnsi="宋体"/>
                <w:sz w:val="24"/>
              </w:rPr>
            </w:pPr>
            <w:r>
              <w:rPr>
                <w:rFonts w:ascii="宋体" w:hAnsi="宋体" w:hint="eastAsia"/>
                <w:sz w:val="24"/>
              </w:rPr>
              <w:t>货款金额</w:t>
            </w:r>
          </w:p>
        </w:tc>
        <w:tc>
          <w:tcPr>
            <w:tcW w:w="1646" w:type="dxa"/>
            <w:vAlign w:val="center"/>
          </w:tcPr>
          <w:p w:rsidR="007647A9" w:rsidRDefault="00000000">
            <w:pPr>
              <w:jc w:val="center"/>
              <w:rPr>
                <w:rFonts w:ascii="宋体" w:hAnsi="宋体"/>
                <w:sz w:val="24"/>
              </w:rPr>
            </w:pPr>
            <w:r>
              <w:rPr>
                <w:rFonts w:ascii="宋体" w:hAnsi="宋体" w:hint="eastAsia"/>
                <w:sz w:val="24"/>
              </w:rPr>
              <w:t>5万美元以下</w:t>
            </w:r>
          </w:p>
        </w:tc>
        <w:tc>
          <w:tcPr>
            <w:tcW w:w="1496" w:type="dxa"/>
            <w:vAlign w:val="center"/>
          </w:tcPr>
          <w:p w:rsidR="007647A9" w:rsidRDefault="00000000">
            <w:pPr>
              <w:jc w:val="center"/>
              <w:rPr>
                <w:rFonts w:ascii="宋体" w:hAnsi="宋体"/>
                <w:sz w:val="24"/>
              </w:rPr>
            </w:pPr>
            <w:r>
              <w:rPr>
                <w:rFonts w:ascii="宋体" w:hAnsi="宋体" w:hint="eastAsia"/>
                <w:sz w:val="24"/>
              </w:rPr>
              <w:t>5-10万美元</w:t>
            </w:r>
          </w:p>
        </w:tc>
        <w:tc>
          <w:tcPr>
            <w:tcW w:w="1755" w:type="dxa"/>
            <w:vAlign w:val="center"/>
          </w:tcPr>
          <w:p w:rsidR="007647A9" w:rsidRDefault="00000000">
            <w:pPr>
              <w:jc w:val="center"/>
              <w:rPr>
                <w:rFonts w:ascii="宋体" w:hAnsi="宋体"/>
                <w:sz w:val="24"/>
              </w:rPr>
            </w:pPr>
            <w:r>
              <w:rPr>
                <w:rFonts w:ascii="宋体" w:hAnsi="宋体" w:hint="eastAsia"/>
                <w:sz w:val="24"/>
              </w:rPr>
              <w:t>10万美元以上</w:t>
            </w:r>
          </w:p>
        </w:tc>
        <w:tc>
          <w:tcPr>
            <w:tcW w:w="1756" w:type="dxa"/>
            <w:vAlign w:val="center"/>
          </w:tcPr>
          <w:p w:rsidR="007647A9" w:rsidRDefault="00000000">
            <w:pPr>
              <w:jc w:val="center"/>
              <w:rPr>
                <w:rFonts w:ascii="宋体" w:hAnsi="宋体"/>
                <w:sz w:val="24"/>
              </w:rPr>
            </w:pPr>
            <w:r>
              <w:rPr>
                <w:rFonts w:ascii="宋体" w:hAnsi="宋体" w:hint="eastAsia"/>
                <w:sz w:val="24"/>
              </w:rPr>
              <w:t>50万美元以上</w:t>
            </w:r>
          </w:p>
        </w:tc>
      </w:tr>
      <w:tr w:rsidR="007647A9">
        <w:trPr>
          <w:trHeight w:val="1011"/>
        </w:trPr>
        <w:tc>
          <w:tcPr>
            <w:tcW w:w="1875" w:type="dxa"/>
            <w:vAlign w:val="center"/>
          </w:tcPr>
          <w:p w:rsidR="007647A9" w:rsidRDefault="00000000">
            <w:pPr>
              <w:jc w:val="center"/>
              <w:rPr>
                <w:rFonts w:ascii="宋体" w:hAnsi="宋体"/>
                <w:sz w:val="24"/>
              </w:rPr>
            </w:pPr>
            <w:r>
              <w:rPr>
                <w:rFonts w:ascii="宋体" w:hAnsi="宋体" w:hint="eastAsia"/>
                <w:sz w:val="24"/>
              </w:rPr>
              <w:t>代理进口服务费</w:t>
            </w:r>
          </w:p>
        </w:tc>
        <w:tc>
          <w:tcPr>
            <w:tcW w:w="1646" w:type="dxa"/>
            <w:vAlign w:val="center"/>
          </w:tcPr>
          <w:p w:rsidR="007647A9" w:rsidRDefault="00000000">
            <w:pPr>
              <w:jc w:val="center"/>
              <w:rPr>
                <w:rFonts w:ascii="宋体" w:hAnsi="宋体"/>
                <w:sz w:val="24"/>
              </w:rPr>
            </w:pPr>
            <w:r>
              <w:rPr>
                <w:rFonts w:ascii="宋体" w:hAnsi="宋体" w:hint="eastAsia"/>
                <w:sz w:val="24"/>
              </w:rPr>
              <w:t>1.0%</w:t>
            </w:r>
          </w:p>
        </w:tc>
        <w:tc>
          <w:tcPr>
            <w:tcW w:w="1496" w:type="dxa"/>
            <w:vAlign w:val="center"/>
          </w:tcPr>
          <w:p w:rsidR="007647A9" w:rsidRDefault="00000000">
            <w:pPr>
              <w:jc w:val="center"/>
              <w:rPr>
                <w:rFonts w:ascii="宋体" w:hAnsi="宋体"/>
                <w:sz w:val="24"/>
              </w:rPr>
            </w:pPr>
            <w:r>
              <w:rPr>
                <w:rFonts w:ascii="宋体" w:hAnsi="宋体" w:hint="eastAsia"/>
                <w:sz w:val="24"/>
              </w:rPr>
              <w:t>0.8%</w:t>
            </w:r>
          </w:p>
        </w:tc>
        <w:tc>
          <w:tcPr>
            <w:tcW w:w="1755" w:type="dxa"/>
            <w:vAlign w:val="center"/>
          </w:tcPr>
          <w:p w:rsidR="007647A9" w:rsidRDefault="00000000">
            <w:pPr>
              <w:jc w:val="center"/>
              <w:rPr>
                <w:rFonts w:ascii="宋体" w:hAnsi="宋体"/>
                <w:sz w:val="24"/>
              </w:rPr>
            </w:pPr>
            <w:r>
              <w:rPr>
                <w:rFonts w:ascii="宋体" w:hAnsi="宋体" w:hint="eastAsia"/>
                <w:sz w:val="24"/>
              </w:rPr>
              <w:t>0.6%</w:t>
            </w:r>
          </w:p>
        </w:tc>
        <w:tc>
          <w:tcPr>
            <w:tcW w:w="1756" w:type="dxa"/>
            <w:vAlign w:val="center"/>
          </w:tcPr>
          <w:p w:rsidR="007647A9" w:rsidRDefault="00000000">
            <w:pPr>
              <w:jc w:val="center"/>
              <w:rPr>
                <w:rFonts w:ascii="宋体" w:hAnsi="宋体"/>
                <w:sz w:val="24"/>
              </w:rPr>
            </w:pPr>
            <w:r>
              <w:rPr>
                <w:rFonts w:ascii="宋体" w:hAnsi="宋体" w:hint="eastAsia"/>
                <w:sz w:val="24"/>
              </w:rPr>
              <w:t>0.4%</w:t>
            </w:r>
          </w:p>
        </w:tc>
      </w:tr>
    </w:tbl>
    <w:p w:rsidR="007647A9" w:rsidRDefault="007647A9">
      <w:pPr>
        <w:widowControl/>
        <w:spacing w:line="360" w:lineRule="auto"/>
        <w:ind w:firstLineChars="100" w:firstLine="241"/>
        <w:rPr>
          <w:rFonts w:ascii="宋体" w:hAnsi="宋体"/>
          <w:b/>
          <w:sz w:val="24"/>
        </w:rPr>
      </w:pPr>
    </w:p>
    <w:p w:rsidR="007647A9" w:rsidRDefault="00000000">
      <w:pPr>
        <w:spacing w:line="360" w:lineRule="auto"/>
        <w:ind w:firstLine="480"/>
        <w:jc w:val="left"/>
        <w:rPr>
          <w:rFonts w:ascii="宋体" w:hAnsi="宋体"/>
          <w:sz w:val="24"/>
        </w:rPr>
      </w:pPr>
      <w:r>
        <w:rPr>
          <w:rFonts w:ascii="宋体" w:hAnsi="宋体" w:hint="eastAsia"/>
          <w:b/>
          <w:sz w:val="24"/>
        </w:rPr>
        <w:t>2</w:t>
      </w:r>
      <w:r>
        <w:rPr>
          <w:rFonts w:ascii="宋体" w:hAnsi="宋体"/>
          <w:b/>
          <w:sz w:val="24"/>
        </w:rPr>
        <w:t>.</w:t>
      </w:r>
      <w:r>
        <w:rPr>
          <w:rFonts w:ascii="宋体" w:hAnsi="宋体" w:hint="eastAsia"/>
          <w:b/>
          <w:sz w:val="24"/>
        </w:rPr>
        <w:t>代理进口服务费最低收费为人民币8</w:t>
      </w:r>
      <w:r>
        <w:rPr>
          <w:rFonts w:ascii="宋体" w:hAnsi="宋体"/>
          <w:b/>
          <w:sz w:val="24"/>
        </w:rPr>
        <w:t>00</w:t>
      </w:r>
      <w:r>
        <w:rPr>
          <w:rFonts w:ascii="宋体" w:hAnsi="宋体" w:hint="eastAsia"/>
          <w:b/>
          <w:sz w:val="24"/>
        </w:rPr>
        <w:t>元整，该价格不变，报价人无需对此报价。</w:t>
      </w:r>
    </w:p>
    <w:p w:rsidR="007647A9" w:rsidRDefault="007647A9">
      <w:pPr>
        <w:pStyle w:val="ae"/>
        <w:tabs>
          <w:tab w:val="left" w:pos="5580"/>
        </w:tabs>
        <w:spacing w:before="120" w:line="22" w:lineRule="atLeast"/>
        <w:ind w:left="680" w:hanging="680"/>
        <w:rPr>
          <w:rFonts w:hAnsi="宋体"/>
          <w:sz w:val="24"/>
        </w:rPr>
      </w:pPr>
    </w:p>
    <w:p w:rsidR="007647A9" w:rsidRDefault="007647A9">
      <w:pPr>
        <w:pStyle w:val="ae"/>
        <w:tabs>
          <w:tab w:val="left" w:pos="5580"/>
        </w:tabs>
        <w:spacing w:before="120" w:line="22" w:lineRule="atLeast"/>
        <w:rPr>
          <w:rFonts w:hAnsi="宋体"/>
          <w:sz w:val="24"/>
          <w:u w:val="single"/>
        </w:rPr>
      </w:pPr>
    </w:p>
    <w:p w:rsidR="007647A9" w:rsidRDefault="00000000">
      <w:pPr>
        <w:pStyle w:val="ae"/>
        <w:tabs>
          <w:tab w:val="left" w:pos="5580"/>
        </w:tabs>
        <w:spacing w:line="360" w:lineRule="auto"/>
        <w:rPr>
          <w:rFonts w:hAnsi="宋体"/>
          <w:sz w:val="24"/>
        </w:rPr>
      </w:pPr>
      <w:r>
        <w:rPr>
          <w:rFonts w:hAnsi="宋体" w:hint="eastAsia"/>
          <w:sz w:val="24"/>
        </w:rPr>
        <w:t>供应商名称（盖章）：</w:t>
      </w:r>
      <w:r>
        <w:rPr>
          <w:rFonts w:hAnsi="宋体" w:hint="eastAsia"/>
          <w:sz w:val="24"/>
          <w:u w:val="single"/>
        </w:rPr>
        <w:t xml:space="preserve">                       </w:t>
      </w:r>
    </w:p>
    <w:p w:rsidR="007647A9" w:rsidRDefault="00000000">
      <w:pPr>
        <w:pStyle w:val="ae"/>
        <w:tabs>
          <w:tab w:val="left" w:pos="5580"/>
        </w:tabs>
        <w:spacing w:line="360" w:lineRule="auto"/>
        <w:rPr>
          <w:rFonts w:hAnsi="宋体"/>
          <w:sz w:val="24"/>
          <w:u w:val="single"/>
        </w:rPr>
      </w:pPr>
      <w:r>
        <w:rPr>
          <w:rFonts w:hAnsi="宋体" w:hint="eastAsia"/>
          <w:sz w:val="24"/>
        </w:rPr>
        <w:t>供应商授权代表(签字):</w:t>
      </w:r>
      <w:r>
        <w:rPr>
          <w:rFonts w:hAnsi="宋体"/>
          <w:sz w:val="24"/>
          <w:u w:val="single"/>
        </w:rPr>
        <w:tab/>
      </w:r>
    </w:p>
    <w:p w:rsidR="007647A9" w:rsidRDefault="00000000">
      <w:pPr>
        <w:pStyle w:val="ae"/>
        <w:tabs>
          <w:tab w:val="left" w:pos="5580"/>
        </w:tabs>
        <w:spacing w:line="360" w:lineRule="auto"/>
        <w:rPr>
          <w:rFonts w:hAnsi="宋体"/>
          <w:sz w:val="24"/>
        </w:rPr>
      </w:pPr>
      <w:r>
        <w:rPr>
          <w:rFonts w:hAnsi="宋体" w:hint="eastAsia"/>
          <w:sz w:val="24"/>
        </w:rPr>
        <w:t>注:1、此承诺书应按供应商须知的规定密封标记并单独递交。</w:t>
      </w:r>
    </w:p>
    <w:p w:rsidR="007647A9" w:rsidRDefault="00000000">
      <w:pPr>
        <w:pStyle w:val="ae"/>
        <w:tabs>
          <w:tab w:val="left" w:pos="5580"/>
        </w:tabs>
        <w:spacing w:line="360" w:lineRule="auto"/>
        <w:ind w:left="719" w:hanging="360"/>
        <w:rPr>
          <w:rFonts w:hAnsi="宋体"/>
          <w:sz w:val="24"/>
        </w:rPr>
      </w:pPr>
      <w:r>
        <w:rPr>
          <w:rFonts w:hAnsi="宋体" w:hint="eastAsia"/>
          <w:sz w:val="24"/>
        </w:rPr>
        <w:t>2、单独递交的此表如与报价文件正本中的不一致，以单独递交的为准。</w:t>
      </w:r>
    </w:p>
    <w:p w:rsidR="007647A9" w:rsidRDefault="00000000">
      <w:pPr>
        <w:pStyle w:val="20"/>
        <w:rPr>
          <w:rFonts w:ascii="宋体" w:eastAsia="宋体" w:hAnsi="宋体"/>
          <w:sz w:val="24"/>
        </w:rPr>
      </w:pPr>
      <w:bookmarkStart w:id="338" w:name="_Toc8747951"/>
      <w:bookmarkStart w:id="339" w:name="_Toc42674751"/>
      <w:bookmarkStart w:id="340" w:name="_Toc23167364"/>
      <w:bookmarkStart w:id="341" w:name="_Toc8734999"/>
      <w:bookmarkStart w:id="342" w:name="_Toc46311014"/>
      <w:r>
        <w:rPr>
          <w:rFonts w:ascii="宋体" w:eastAsia="宋体" w:hAnsi="宋体"/>
          <w:sz w:val="24"/>
        </w:rPr>
        <w:br w:type="page"/>
      </w:r>
      <w:bookmarkStart w:id="343" w:name="_Toc23167366"/>
      <w:bookmarkStart w:id="344" w:name="_Toc46311016"/>
      <w:bookmarkStart w:id="345" w:name="_Toc42674753"/>
      <w:bookmarkStart w:id="346" w:name="_Toc8735001"/>
      <w:bookmarkStart w:id="347" w:name="_Toc8747953"/>
      <w:bookmarkStart w:id="348" w:name="_Toc97808425"/>
      <w:bookmarkEnd w:id="338"/>
      <w:bookmarkEnd w:id="339"/>
      <w:bookmarkEnd w:id="340"/>
      <w:bookmarkEnd w:id="341"/>
      <w:bookmarkEnd w:id="342"/>
      <w:r>
        <w:rPr>
          <w:rFonts w:ascii="宋体" w:eastAsia="宋体" w:hAnsi="宋体" w:hint="eastAsia"/>
          <w:sz w:val="24"/>
        </w:rPr>
        <w:lastRenderedPageBreak/>
        <w:t>附件</w:t>
      </w:r>
      <w:r>
        <w:rPr>
          <w:rFonts w:ascii="宋体" w:eastAsia="宋体" w:hAnsi="宋体"/>
          <w:sz w:val="24"/>
        </w:rPr>
        <w:t>3</w:t>
      </w:r>
      <w:r>
        <w:rPr>
          <w:rFonts w:ascii="宋体" w:eastAsia="宋体" w:hAnsi="宋体" w:hint="eastAsia"/>
          <w:sz w:val="24"/>
        </w:rPr>
        <w:t xml:space="preserve">　　　　响应偏离表</w:t>
      </w:r>
      <w:bookmarkEnd w:id="343"/>
      <w:bookmarkEnd w:id="344"/>
      <w:bookmarkEnd w:id="345"/>
      <w:bookmarkEnd w:id="346"/>
      <w:bookmarkEnd w:id="347"/>
      <w:bookmarkEnd w:id="348"/>
    </w:p>
    <w:p w:rsidR="007647A9" w:rsidRDefault="007647A9">
      <w:pPr>
        <w:pStyle w:val="ae"/>
        <w:rPr>
          <w:rFonts w:hAnsi="宋体"/>
          <w:sz w:val="24"/>
        </w:rPr>
      </w:pPr>
    </w:p>
    <w:p w:rsidR="007647A9" w:rsidRDefault="00000000">
      <w:pPr>
        <w:pStyle w:val="ae"/>
        <w:rPr>
          <w:rFonts w:hAnsi="宋体"/>
          <w:sz w:val="24"/>
        </w:rPr>
      </w:pPr>
      <w:r>
        <w:rPr>
          <w:rFonts w:hAnsi="宋体" w:hint="eastAsia"/>
          <w:sz w:val="24"/>
        </w:rPr>
        <w:t>供应商名称:___________ 校内比选编号:____</w:t>
      </w:r>
      <w:r>
        <w:rPr>
          <w:rFonts w:hAnsi="宋体" w:hint="eastAsia"/>
          <w:sz w:val="24"/>
          <w:u w:val="single"/>
        </w:rPr>
        <w:t>__</w:t>
      </w:r>
      <w:r>
        <w:rPr>
          <w:rFonts w:hAnsi="宋体"/>
          <w:sz w:val="24"/>
          <w:u w:val="single"/>
        </w:rPr>
        <w:t xml:space="preserve">  </w:t>
      </w:r>
      <w:r>
        <w:rPr>
          <w:rFonts w:hAnsi="宋体" w:hint="eastAsia"/>
          <w:sz w:val="24"/>
          <w:u w:val="single"/>
        </w:rPr>
        <w:t>_</w:t>
      </w:r>
      <w:r>
        <w:rPr>
          <w:rFonts w:hAnsi="宋体" w:hint="eastAsia"/>
          <w:sz w:val="24"/>
        </w:rPr>
        <w:t>___ 包号:______________</w:t>
      </w:r>
    </w:p>
    <w:p w:rsidR="007647A9" w:rsidRDefault="007647A9">
      <w:pPr>
        <w:pStyle w:val="ae"/>
        <w:rPr>
          <w:rFonts w:hAnsi="宋体"/>
          <w:sz w:val="24"/>
        </w:rPr>
      </w:pPr>
    </w:p>
    <w:tbl>
      <w:tblPr>
        <w:tblW w:w="53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1984"/>
        <w:gridCol w:w="1701"/>
        <w:gridCol w:w="1417"/>
        <w:gridCol w:w="1557"/>
        <w:gridCol w:w="1615"/>
      </w:tblGrid>
      <w:tr w:rsidR="007647A9">
        <w:trPr>
          <w:trHeight w:val="521"/>
          <w:jc w:val="center"/>
        </w:trPr>
        <w:tc>
          <w:tcPr>
            <w:tcW w:w="854" w:type="dxa"/>
            <w:vAlign w:val="center"/>
          </w:tcPr>
          <w:p w:rsidR="007647A9" w:rsidRDefault="00000000">
            <w:pPr>
              <w:pStyle w:val="ae"/>
              <w:jc w:val="center"/>
              <w:rPr>
                <w:rFonts w:hAnsi="宋体"/>
                <w:kern w:val="2"/>
                <w:sz w:val="24"/>
              </w:rPr>
            </w:pPr>
            <w:r>
              <w:rPr>
                <w:rFonts w:hAnsi="宋体" w:hint="eastAsia"/>
                <w:kern w:val="2"/>
                <w:sz w:val="24"/>
              </w:rPr>
              <w:t>序号</w:t>
            </w:r>
          </w:p>
        </w:tc>
        <w:tc>
          <w:tcPr>
            <w:tcW w:w="1984" w:type="dxa"/>
            <w:vAlign w:val="center"/>
          </w:tcPr>
          <w:p w:rsidR="007647A9" w:rsidRDefault="00000000">
            <w:pPr>
              <w:pStyle w:val="ae"/>
              <w:jc w:val="center"/>
              <w:rPr>
                <w:rFonts w:hAnsi="宋体"/>
                <w:kern w:val="2"/>
                <w:sz w:val="24"/>
              </w:rPr>
            </w:pPr>
            <w:r>
              <w:rPr>
                <w:rFonts w:hAnsi="宋体" w:hint="eastAsia"/>
                <w:kern w:val="2"/>
                <w:sz w:val="24"/>
              </w:rPr>
              <w:t>校内比选文件条款号</w:t>
            </w:r>
          </w:p>
        </w:tc>
        <w:tc>
          <w:tcPr>
            <w:tcW w:w="1701" w:type="dxa"/>
            <w:vAlign w:val="center"/>
          </w:tcPr>
          <w:p w:rsidR="007647A9" w:rsidRDefault="00000000">
            <w:pPr>
              <w:pStyle w:val="ae"/>
              <w:jc w:val="center"/>
              <w:rPr>
                <w:rFonts w:hAnsi="宋体"/>
                <w:kern w:val="2"/>
                <w:sz w:val="24"/>
              </w:rPr>
            </w:pPr>
            <w:r>
              <w:rPr>
                <w:rFonts w:hAnsi="宋体" w:hint="eastAsia"/>
                <w:kern w:val="2"/>
                <w:sz w:val="24"/>
              </w:rPr>
              <w:t>校内比选服务要求</w:t>
            </w:r>
          </w:p>
        </w:tc>
        <w:tc>
          <w:tcPr>
            <w:tcW w:w="1417" w:type="dxa"/>
            <w:vAlign w:val="center"/>
          </w:tcPr>
          <w:p w:rsidR="007647A9" w:rsidRDefault="00000000">
            <w:pPr>
              <w:pStyle w:val="ae"/>
              <w:jc w:val="center"/>
              <w:rPr>
                <w:rFonts w:hAnsi="宋体"/>
                <w:kern w:val="2"/>
                <w:sz w:val="24"/>
              </w:rPr>
            </w:pPr>
            <w:r>
              <w:rPr>
                <w:rFonts w:hAnsi="宋体" w:hint="eastAsia"/>
                <w:kern w:val="2"/>
                <w:sz w:val="24"/>
              </w:rPr>
              <w:t>报价响应</w:t>
            </w:r>
          </w:p>
        </w:tc>
        <w:tc>
          <w:tcPr>
            <w:tcW w:w="1557" w:type="dxa"/>
            <w:vAlign w:val="center"/>
          </w:tcPr>
          <w:p w:rsidR="007647A9" w:rsidRDefault="00000000">
            <w:pPr>
              <w:pStyle w:val="ae"/>
              <w:jc w:val="center"/>
              <w:rPr>
                <w:rFonts w:hAnsi="宋体"/>
                <w:kern w:val="2"/>
                <w:sz w:val="24"/>
              </w:rPr>
            </w:pPr>
            <w:r>
              <w:rPr>
                <w:rFonts w:hAnsi="宋体" w:hint="eastAsia"/>
                <w:kern w:val="2"/>
                <w:sz w:val="24"/>
              </w:rPr>
              <w:t>偏离情况</w:t>
            </w:r>
          </w:p>
        </w:tc>
        <w:tc>
          <w:tcPr>
            <w:tcW w:w="1615" w:type="dxa"/>
            <w:vAlign w:val="center"/>
          </w:tcPr>
          <w:p w:rsidR="007647A9" w:rsidRDefault="00000000">
            <w:pPr>
              <w:pStyle w:val="ae"/>
              <w:jc w:val="center"/>
              <w:rPr>
                <w:rFonts w:hAnsi="宋体"/>
                <w:kern w:val="2"/>
                <w:sz w:val="24"/>
              </w:rPr>
            </w:pPr>
            <w:r>
              <w:rPr>
                <w:rFonts w:hAnsi="宋体" w:hint="eastAsia"/>
                <w:color w:val="000000"/>
                <w:sz w:val="24"/>
                <w:szCs w:val="24"/>
              </w:rPr>
              <w:t>证明材料所在页码</w:t>
            </w:r>
          </w:p>
        </w:tc>
      </w:tr>
      <w:tr w:rsidR="007647A9">
        <w:trPr>
          <w:trHeight w:val="521"/>
          <w:jc w:val="center"/>
        </w:trPr>
        <w:tc>
          <w:tcPr>
            <w:tcW w:w="854" w:type="dxa"/>
          </w:tcPr>
          <w:p w:rsidR="007647A9" w:rsidRDefault="007647A9">
            <w:pPr>
              <w:pStyle w:val="ae"/>
              <w:rPr>
                <w:rFonts w:hAnsi="宋体"/>
                <w:kern w:val="2"/>
                <w:sz w:val="24"/>
              </w:rPr>
            </w:pPr>
          </w:p>
        </w:tc>
        <w:tc>
          <w:tcPr>
            <w:tcW w:w="1984" w:type="dxa"/>
          </w:tcPr>
          <w:p w:rsidR="007647A9" w:rsidRDefault="007647A9">
            <w:pPr>
              <w:pStyle w:val="ae"/>
              <w:rPr>
                <w:rFonts w:hAnsi="宋体"/>
                <w:kern w:val="2"/>
                <w:sz w:val="24"/>
              </w:rPr>
            </w:pPr>
          </w:p>
        </w:tc>
        <w:tc>
          <w:tcPr>
            <w:tcW w:w="1701" w:type="dxa"/>
          </w:tcPr>
          <w:p w:rsidR="007647A9" w:rsidRDefault="007647A9">
            <w:pPr>
              <w:pStyle w:val="ae"/>
              <w:rPr>
                <w:rFonts w:hAnsi="宋体"/>
                <w:kern w:val="2"/>
                <w:sz w:val="24"/>
              </w:rPr>
            </w:pPr>
          </w:p>
        </w:tc>
        <w:tc>
          <w:tcPr>
            <w:tcW w:w="1417" w:type="dxa"/>
          </w:tcPr>
          <w:p w:rsidR="007647A9" w:rsidRDefault="007647A9">
            <w:pPr>
              <w:pStyle w:val="ae"/>
              <w:rPr>
                <w:rFonts w:hAnsi="宋体"/>
                <w:kern w:val="2"/>
                <w:sz w:val="24"/>
              </w:rPr>
            </w:pPr>
          </w:p>
        </w:tc>
        <w:tc>
          <w:tcPr>
            <w:tcW w:w="1557" w:type="dxa"/>
          </w:tcPr>
          <w:p w:rsidR="007647A9" w:rsidRDefault="007647A9">
            <w:pPr>
              <w:pStyle w:val="ae"/>
              <w:rPr>
                <w:rFonts w:hAnsi="宋体"/>
                <w:kern w:val="2"/>
                <w:sz w:val="24"/>
              </w:rPr>
            </w:pPr>
          </w:p>
        </w:tc>
        <w:tc>
          <w:tcPr>
            <w:tcW w:w="1615" w:type="dxa"/>
          </w:tcPr>
          <w:p w:rsidR="007647A9" w:rsidRDefault="007647A9">
            <w:pPr>
              <w:pStyle w:val="ae"/>
              <w:rPr>
                <w:rFonts w:hAnsi="宋体"/>
                <w:kern w:val="2"/>
                <w:sz w:val="24"/>
              </w:rPr>
            </w:pPr>
          </w:p>
        </w:tc>
      </w:tr>
      <w:tr w:rsidR="007647A9">
        <w:trPr>
          <w:trHeight w:val="521"/>
          <w:jc w:val="center"/>
        </w:trPr>
        <w:tc>
          <w:tcPr>
            <w:tcW w:w="854" w:type="dxa"/>
          </w:tcPr>
          <w:p w:rsidR="007647A9" w:rsidRDefault="007647A9">
            <w:pPr>
              <w:pStyle w:val="ae"/>
              <w:rPr>
                <w:rFonts w:hAnsi="宋体"/>
                <w:kern w:val="2"/>
                <w:sz w:val="24"/>
              </w:rPr>
            </w:pPr>
          </w:p>
        </w:tc>
        <w:tc>
          <w:tcPr>
            <w:tcW w:w="1984" w:type="dxa"/>
          </w:tcPr>
          <w:p w:rsidR="007647A9" w:rsidRDefault="007647A9">
            <w:pPr>
              <w:pStyle w:val="ae"/>
              <w:rPr>
                <w:rFonts w:hAnsi="宋体"/>
                <w:kern w:val="2"/>
                <w:sz w:val="24"/>
              </w:rPr>
            </w:pPr>
          </w:p>
        </w:tc>
        <w:tc>
          <w:tcPr>
            <w:tcW w:w="1701" w:type="dxa"/>
          </w:tcPr>
          <w:p w:rsidR="007647A9" w:rsidRDefault="007647A9">
            <w:pPr>
              <w:pStyle w:val="ae"/>
              <w:rPr>
                <w:rFonts w:hAnsi="宋体"/>
                <w:kern w:val="2"/>
                <w:sz w:val="24"/>
              </w:rPr>
            </w:pPr>
          </w:p>
        </w:tc>
        <w:tc>
          <w:tcPr>
            <w:tcW w:w="1417" w:type="dxa"/>
          </w:tcPr>
          <w:p w:rsidR="007647A9" w:rsidRDefault="007647A9">
            <w:pPr>
              <w:pStyle w:val="ae"/>
              <w:rPr>
                <w:rFonts w:hAnsi="宋体"/>
                <w:kern w:val="2"/>
                <w:sz w:val="24"/>
              </w:rPr>
            </w:pPr>
          </w:p>
        </w:tc>
        <w:tc>
          <w:tcPr>
            <w:tcW w:w="1557" w:type="dxa"/>
          </w:tcPr>
          <w:p w:rsidR="007647A9" w:rsidRDefault="007647A9">
            <w:pPr>
              <w:pStyle w:val="ae"/>
              <w:rPr>
                <w:rFonts w:hAnsi="宋体"/>
                <w:kern w:val="2"/>
                <w:sz w:val="24"/>
              </w:rPr>
            </w:pPr>
          </w:p>
        </w:tc>
        <w:tc>
          <w:tcPr>
            <w:tcW w:w="1615" w:type="dxa"/>
          </w:tcPr>
          <w:p w:rsidR="007647A9" w:rsidRDefault="007647A9">
            <w:pPr>
              <w:pStyle w:val="ae"/>
              <w:rPr>
                <w:rFonts w:hAnsi="宋体"/>
                <w:kern w:val="2"/>
                <w:sz w:val="24"/>
              </w:rPr>
            </w:pPr>
          </w:p>
        </w:tc>
      </w:tr>
      <w:tr w:rsidR="007647A9">
        <w:trPr>
          <w:trHeight w:val="521"/>
          <w:jc w:val="center"/>
        </w:trPr>
        <w:tc>
          <w:tcPr>
            <w:tcW w:w="854" w:type="dxa"/>
          </w:tcPr>
          <w:p w:rsidR="007647A9" w:rsidRDefault="007647A9">
            <w:pPr>
              <w:pStyle w:val="ae"/>
              <w:rPr>
                <w:rFonts w:hAnsi="宋体"/>
                <w:kern w:val="2"/>
                <w:sz w:val="24"/>
              </w:rPr>
            </w:pPr>
          </w:p>
        </w:tc>
        <w:tc>
          <w:tcPr>
            <w:tcW w:w="1984" w:type="dxa"/>
          </w:tcPr>
          <w:p w:rsidR="007647A9" w:rsidRDefault="007647A9">
            <w:pPr>
              <w:pStyle w:val="ae"/>
              <w:rPr>
                <w:rFonts w:hAnsi="宋体"/>
                <w:kern w:val="2"/>
                <w:sz w:val="24"/>
              </w:rPr>
            </w:pPr>
          </w:p>
        </w:tc>
        <w:tc>
          <w:tcPr>
            <w:tcW w:w="1701" w:type="dxa"/>
          </w:tcPr>
          <w:p w:rsidR="007647A9" w:rsidRDefault="007647A9">
            <w:pPr>
              <w:pStyle w:val="ae"/>
              <w:rPr>
                <w:rFonts w:hAnsi="宋体"/>
                <w:kern w:val="2"/>
                <w:sz w:val="24"/>
              </w:rPr>
            </w:pPr>
          </w:p>
        </w:tc>
        <w:tc>
          <w:tcPr>
            <w:tcW w:w="1417" w:type="dxa"/>
          </w:tcPr>
          <w:p w:rsidR="007647A9" w:rsidRDefault="007647A9">
            <w:pPr>
              <w:pStyle w:val="ae"/>
              <w:rPr>
                <w:rFonts w:hAnsi="宋体"/>
                <w:kern w:val="2"/>
                <w:sz w:val="24"/>
              </w:rPr>
            </w:pPr>
          </w:p>
        </w:tc>
        <w:tc>
          <w:tcPr>
            <w:tcW w:w="1557" w:type="dxa"/>
          </w:tcPr>
          <w:p w:rsidR="007647A9" w:rsidRDefault="007647A9">
            <w:pPr>
              <w:pStyle w:val="ae"/>
              <w:rPr>
                <w:rFonts w:hAnsi="宋体"/>
                <w:kern w:val="2"/>
                <w:sz w:val="24"/>
              </w:rPr>
            </w:pPr>
          </w:p>
        </w:tc>
        <w:tc>
          <w:tcPr>
            <w:tcW w:w="1615" w:type="dxa"/>
          </w:tcPr>
          <w:p w:rsidR="007647A9" w:rsidRDefault="007647A9">
            <w:pPr>
              <w:pStyle w:val="ae"/>
              <w:rPr>
                <w:rFonts w:hAnsi="宋体"/>
                <w:kern w:val="2"/>
                <w:sz w:val="24"/>
              </w:rPr>
            </w:pPr>
          </w:p>
        </w:tc>
      </w:tr>
      <w:tr w:rsidR="007647A9">
        <w:trPr>
          <w:trHeight w:val="521"/>
          <w:jc w:val="center"/>
        </w:trPr>
        <w:tc>
          <w:tcPr>
            <w:tcW w:w="854" w:type="dxa"/>
          </w:tcPr>
          <w:p w:rsidR="007647A9" w:rsidRDefault="007647A9">
            <w:pPr>
              <w:pStyle w:val="ae"/>
              <w:rPr>
                <w:rFonts w:hAnsi="宋体"/>
                <w:kern w:val="2"/>
                <w:sz w:val="24"/>
              </w:rPr>
            </w:pPr>
          </w:p>
        </w:tc>
        <w:tc>
          <w:tcPr>
            <w:tcW w:w="1984" w:type="dxa"/>
          </w:tcPr>
          <w:p w:rsidR="007647A9" w:rsidRDefault="007647A9">
            <w:pPr>
              <w:pStyle w:val="ae"/>
              <w:rPr>
                <w:rFonts w:hAnsi="宋体"/>
                <w:kern w:val="2"/>
                <w:sz w:val="24"/>
              </w:rPr>
            </w:pPr>
          </w:p>
        </w:tc>
        <w:tc>
          <w:tcPr>
            <w:tcW w:w="1701" w:type="dxa"/>
          </w:tcPr>
          <w:p w:rsidR="007647A9" w:rsidRDefault="007647A9">
            <w:pPr>
              <w:pStyle w:val="ae"/>
              <w:rPr>
                <w:rFonts w:hAnsi="宋体"/>
                <w:kern w:val="2"/>
                <w:sz w:val="24"/>
              </w:rPr>
            </w:pPr>
          </w:p>
        </w:tc>
        <w:tc>
          <w:tcPr>
            <w:tcW w:w="1417" w:type="dxa"/>
          </w:tcPr>
          <w:p w:rsidR="007647A9" w:rsidRDefault="007647A9">
            <w:pPr>
              <w:pStyle w:val="ae"/>
              <w:rPr>
                <w:rFonts w:hAnsi="宋体"/>
                <w:kern w:val="2"/>
                <w:sz w:val="24"/>
              </w:rPr>
            </w:pPr>
          </w:p>
        </w:tc>
        <w:tc>
          <w:tcPr>
            <w:tcW w:w="1557" w:type="dxa"/>
          </w:tcPr>
          <w:p w:rsidR="007647A9" w:rsidRDefault="007647A9">
            <w:pPr>
              <w:pStyle w:val="ae"/>
              <w:rPr>
                <w:rFonts w:hAnsi="宋体"/>
                <w:kern w:val="2"/>
                <w:sz w:val="24"/>
              </w:rPr>
            </w:pPr>
          </w:p>
        </w:tc>
        <w:tc>
          <w:tcPr>
            <w:tcW w:w="1615" w:type="dxa"/>
          </w:tcPr>
          <w:p w:rsidR="007647A9" w:rsidRDefault="007647A9">
            <w:pPr>
              <w:pStyle w:val="ae"/>
              <w:rPr>
                <w:rFonts w:hAnsi="宋体"/>
                <w:kern w:val="2"/>
                <w:sz w:val="24"/>
              </w:rPr>
            </w:pPr>
          </w:p>
        </w:tc>
      </w:tr>
      <w:tr w:rsidR="007647A9">
        <w:trPr>
          <w:trHeight w:val="521"/>
          <w:jc w:val="center"/>
        </w:trPr>
        <w:tc>
          <w:tcPr>
            <w:tcW w:w="854" w:type="dxa"/>
          </w:tcPr>
          <w:p w:rsidR="007647A9" w:rsidRDefault="007647A9">
            <w:pPr>
              <w:pStyle w:val="ae"/>
              <w:rPr>
                <w:rFonts w:hAnsi="宋体"/>
                <w:kern w:val="2"/>
                <w:sz w:val="24"/>
              </w:rPr>
            </w:pPr>
          </w:p>
        </w:tc>
        <w:tc>
          <w:tcPr>
            <w:tcW w:w="1984" w:type="dxa"/>
          </w:tcPr>
          <w:p w:rsidR="007647A9" w:rsidRDefault="007647A9">
            <w:pPr>
              <w:pStyle w:val="ae"/>
              <w:rPr>
                <w:rFonts w:hAnsi="宋体"/>
                <w:kern w:val="2"/>
                <w:sz w:val="24"/>
              </w:rPr>
            </w:pPr>
          </w:p>
        </w:tc>
        <w:tc>
          <w:tcPr>
            <w:tcW w:w="1701" w:type="dxa"/>
          </w:tcPr>
          <w:p w:rsidR="007647A9" w:rsidRDefault="007647A9">
            <w:pPr>
              <w:pStyle w:val="ae"/>
              <w:rPr>
                <w:rFonts w:hAnsi="宋体"/>
                <w:kern w:val="2"/>
                <w:sz w:val="24"/>
              </w:rPr>
            </w:pPr>
          </w:p>
        </w:tc>
        <w:tc>
          <w:tcPr>
            <w:tcW w:w="1417" w:type="dxa"/>
          </w:tcPr>
          <w:p w:rsidR="007647A9" w:rsidRDefault="007647A9">
            <w:pPr>
              <w:pStyle w:val="ae"/>
              <w:rPr>
                <w:rFonts w:hAnsi="宋体"/>
                <w:kern w:val="2"/>
                <w:sz w:val="24"/>
              </w:rPr>
            </w:pPr>
          </w:p>
        </w:tc>
        <w:tc>
          <w:tcPr>
            <w:tcW w:w="1557" w:type="dxa"/>
          </w:tcPr>
          <w:p w:rsidR="007647A9" w:rsidRDefault="007647A9">
            <w:pPr>
              <w:pStyle w:val="ae"/>
              <w:rPr>
                <w:rFonts w:hAnsi="宋体"/>
                <w:kern w:val="2"/>
                <w:sz w:val="24"/>
              </w:rPr>
            </w:pPr>
          </w:p>
        </w:tc>
        <w:tc>
          <w:tcPr>
            <w:tcW w:w="1615" w:type="dxa"/>
          </w:tcPr>
          <w:p w:rsidR="007647A9" w:rsidRDefault="007647A9">
            <w:pPr>
              <w:pStyle w:val="ae"/>
              <w:rPr>
                <w:rFonts w:hAnsi="宋体"/>
                <w:kern w:val="2"/>
                <w:sz w:val="24"/>
              </w:rPr>
            </w:pPr>
          </w:p>
        </w:tc>
      </w:tr>
      <w:tr w:rsidR="007647A9">
        <w:trPr>
          <w:trHeight w:val="521"/>
          <w:jc w:val="center"/>
        </w:trPr>
        <w:tc>
          <w:tcPr>
            <w:tcW w:w="854" w:type="dxa"/>
          </w:tcPr>
          <w:p w:rsidR="007647A9" w:rsidRDefault="007647A9">
            <w:pPr>
              <w:pStyle w:val="ae"/>
              <w:rPr>
                <w:rFonts w:hAnsi="宋体"/>
                <w:kern w:val="2"/>
                <w:sz w:val="24"/>
              </w:rPr>
            </w:pPr>
          </w:p>
        </w:tc>
        <w:tc>
          <w:tcPr>
            <w:tcW w:w="1984" w:type="dxa"/>
          </w:tcPr>
          <w:p w:rsidR="007647A9" w:rsidRDefault="007647A9">
            <w:pPr>
              <w:pStyle w:val="ae"/>
              <w:rPr>
                <w:rFonts w:hAnsi="宋体"/>
                <w:kern w:val="2"/>
                <w:sz w:val="24"/>
              </w:rPr>
            </w:pPr>
          </w:p>
        </w:tc>
        <w:tc>
          <w:tcPr>
            <w:tcW w:w="1701" w:type="dxa"/>
          </w:tcPr>
          <w:p w:rsidR="007647A9" w:rsidRDefault="007647A9">
            <w:pPr>
              <w:pStyle w:val="ae"/>
              <w:rPr>
                <w:rFonts w:hAnsi="宋体"/>
                <w:kern w:val="2"/>
                <w:sz w:val="24"/>
              </w:rPr>
            </w:pPr>
          </w:p>
        </w:tc>
        <w:tc>
          <w:tcPr>
            <w:tcW w:w="1417" w:type="dxa"/>
          </w:tcPr>
          <w:p w:rsidR="007647A9" w:rsidRDefault="007647A9">
            <w:pPr>
              <w:pStyle w:val="ae"/>
              <w:rPr>
                <w:rFonts w:hAnsi="宋体"/>
                <w:kern w:val="2"/>
                <w:sz w:val="24"/>
              </w:rPr>
            </w:pPr>
          </w:p>
        </w:tc>
        <w:tc>
          <w:tcPr>
            <w:tcW w:w="1557" w:type="dxa"/>
          </w:tcPr>
          <w:p w:rsidR="007647A9" w:rsidRDefault="007647A9">
            <w:pPr>
              <w:pStyle w:val="ae"/>
              <w:rPr>
                <w:rFonts w:hAnsi="宋体"/>
                <w:kern w:val="2"/>
                <w:sz w:val="24"/>
              </w:rPr>
            </w:pPr>
          </w:p>
        </w:tc>
        <w:tc>
          <w:tcPr>
            <w:tcW w:w="1615" w:type="dxa"/>
          </w:tcPr>
          <w:p w:rsidR="007647A9" w:rsidRDefault="007647A9">
            <w:pPr>
              <w:pStyle w:val="ae"/>
              <w:rPr>
                <w:rFonts w:hAnsi="宋体"/>
                <w:kern w:val="2"/>
                <w:sz w:val="24"/>
              </w:rPr>
            </w:pPr>
          </w:p>
        </w:tc>
      </w:tr>
      <w:tr w:rsidR="007647A9">
        <w:trPr>
          <w:trHeight w:val="521"/>
          <w:jc w:val="center"/>
        </w:trPr>
        <w:tc>
          <w:tcPr>
            <w:tcW w:w="854" w:type="dxa"/>
          </w:tcPr>
          <w:p w:rsidR="007647A9" w:rsidRDefault="007647A9">
            <w:pPr>
              <w:pStyle w:val="ae"/>
              <w:rPr>
                <w:rFonts w:hAnsi="宋体"/>
                <w:kern w:val="2"/>
                <w:sz w:val="24"/>
              </w:rPr>
            </w:pPr>
          </w:p>
        </w:tc>
        <w:tc>
          <w:tcPr>
            <w:tcW w:w="1984" w:type="dxa"/>
          </w:tcPr>
          <w:p w:rsidR="007647A9" w:rsidRDefault="007647A9">
            <w:pPr>
              <w:pStyle w:val="ae"/>
              <w:rPr>
                <w:rFonts w:hAnsi="宋体"/>
                <w:kern w:val="2"/>
                <w:sz w:val="24"/>
              </w:rPr>
            </w:pPr>
          </w:p>
        </w:tc>
        <w:tc>
          <w:tcPr>
            <w:tcW w:w="1701" w:type="dxa"/>
          </w:tcPr>
          <w:p w:rsidR="007647A9" w:rsidRDefault="007647A9">
            <w:pPr>
              <w:pStyle w:val="ae"/>
              <w:rPr>
                <w:rFonts w:hAnsi="宋体"/>
                <w:kern w:val="2"/>
                <w:sz w:val="24"/>
              </w:rPr>
            </w:pPr>
          </w:p>
        </w:tc>
        <w:tc>
          <w:tcPr>
            <w:tcW w:w="1417" w:type="dxa"/>
          </w:tcPr>
          <w:p w:rsidR="007647A9" w:rsidRDefault="007647A9">
            <w:pPr>
              <w:pStyle w:val="ae"/>
              <w:rPr>
                <w:rFonts w:hAnsi="宋体"/>
                <w:kern w:val="2"/>
                <w:sz w:val="24"/>
              </w:rPr>
            </w:pPr>
          </w:p>
        </w:tc>
        <w:tc>
          <w:tcPr>
            <w:tcW w:w="1557" w:type="dxa"/>
          </w:tcPr>
          <w:p w:rsidR="007647A9" w:rsidRDefault="007647A9">
            <w:pPr>
              <w:pStyle w:val="ae"/>
              <w:rPr>
                <w:rFonts w:hAnsi="宋体"/>
                <w:kern w:val="2"/>
                <w:sz w:val="24"/>
              </w:rPr>
            </w:pPr>
          </w:p>
        </w:tc>
        <w:tc>
          <w:tcPr>
            <w:tcW w:w="1615" w:type="dxa"/>
          </w:tcPr>
          <w:p w:rsidR="007647A9" w:rsidRDefault="007647A9">
            <w:pPr>
              <w:pStyle w:val="ae"/>
              <w:rPr>
                <w:rFonts w:hAnsi="宋体"/>
                <w:kern w:val="2"/>
                <w:sz w:val="24"/>
              </w:rPr>
            </w:pPr>
          </w:p>
        </w:tc>
      </w:tr>
      <w:tr w:rsidR="007647A9">
        <w:trPr>
          <w:trHeight w:val="521"/>
          <w:jc w:val="center"/>
        </w:trPr>
        <w:tc>
          <w:tcPr>
            <w:tcW w:w="854" w:type="dxa"/>
          </w:tcPr>
          <w:p w:rsidR="007647A9" w:rsidRDefault="007647A9">
            <w:pPr>
              <w:pStyle w:val="ae"/>
              <w:rPr>
                <w:rFonts w:hAnsi="宋体"/>
                <w:kern w:val="2"/>
                <w:sz w:val="24"/>
              </w:rPr>
            </w:pPr>
          </w:p>
        </w:tc>
        <w:tc>
          <w:tcPr>
            <w:tcW w:w="1984" w:type="dxa"/>
          </w:tcPr>
          <w:p w:rsidR="007647A9" w:rsidRDefault="007647A9">
            <w:pPr>
              <w:pStyle w:val="ae"/>
              <w:rPr>
                <w:rFonts w:hAnsi="宋体"/>
                <w:kern w:val="2"/>
                <w:sz w:val="24"/>
              </w:rPr>
            </w:pPr>
          </w:p>
        </w:tc>
        <w:tc>
          <w:tcPr>
            <w:tcW w:w="1701" w:type="dxa"/>
          </w:tcPr>
          <w:p w:rsidR="007647A9" w:rsidRDefault="007647A9">
            <w:pPr>
              <w:pStyle w:val="ae"/>
              <w:rPr>
                <w:rFonts w:hAnsi="宋体"/>
                <w:kern w:val="2"/>
                <w:sz w:val="24"/>
              </w:rPr>
            </w:pPr>
          </w:p>
        </w:tc>
        <w:tc>
          <w:tcPr>
            <w:tcW w:w="1417" w:type="dxa"/>
          </w:tcPr>
          <w:p w:rsidR="007647A9" w:rsidRDefault="007647A9">
            <w:pPr>
              <w:pStyle w:val="ae"/>
              <w:rPr>
                <w:rFonts w:hAnsi="宋体"/>
                <w:kern w:val="2"/>
                <w:sz w:val="24"/>
              </w:rPr>
            </w:pPr>
          </w:p>
        </w:tc>
        <w:tc>
          <w:tcPr>
            <w:tcW w:w="1557" w:type="dxa"/>
          </w:tcPr>
          <w:p w:rsidR="007647A9" w:rsidRDefault="007647A9">
            <w:pPr>
              <w:pStyle w:val="ae"/>
              <w:rPr>
                <w:rFonts w:hAnsi="宋体"/>
                <w:kern w:val="2"/>
                <w:sz w:val="24"/>
              </w:rPr>
            </w:pPr>
          </w:p>
        </w:tc>
        <w:tc>
          <w:tcPr>
            <w:tcW w:w="1615" w:type="dxa"/>
          </w:tcPr>
          <w:p w:rsidR="007647A9" w:rsidRDefault="007647A9">
            <w:pPr>
              <w:pStyle w:val="ae"/>
              <w:rPr>
                <w:rFonts w:hAnsi="宋体"/>
                <w:kern w:val="2"/>
                <w:sz w:val="24"/>
              </w:rPr>
            </w:pPr>
          </w:p>
        </w:tc>
      </w:tr>
      <w:tr w:rsidR="007647A9">
        <w:trPr>
          <w:trHeight w:val="522"/>
          <w:jc w:val="center"/>
        </w:trPr>
        <w:tc>
          <w:tcPr>
            <w:tcW w:w="854" w:type="dxa"/>
          </w:tcPr>
          <w:p w:rsidR="007647A9" w:rsidRDefault="007647A9">
            <w:pPr>
              <w:pStyle w:val="ae"/>
              <w:rPr>
                <w:rFonts w:hAnsi="宋体"/>
                <w:kern w:val="2"/>
                <w:sz w:val="24"/>
              </w:rPr>
            </w:pPr>
          </w:p>
        </w:tc>
        <w:tc>
          <w:tcPr>
            <w:tcW w:w="1984" w:type="dxa"/>
          </w:tcPr>
          <w:p w:rsidR="007647A9" w:rsidRDefault="007647A9">
            <w:pPr>
              <w:pStyle w:val="ae"/>
              <w:rPr>
                <w:rFonts w:hAnsi="宋体"/>
                <w:kern w:val="2"/>
                <w:sz w:val="24"/>
              </w:rPr>
            </w:pPr>
          </w:p>
        </w:tc>
        <w:tc>
          <w:tcPr>
            <w:tcW w:w="1701" w:type="dxa"/>
          </w:tcPr>
          <w:p w:rsidR="007647A9" w:rsidRDefault="007647A9">
            <w:pPr>
              <w:pStyle w:val="ae"/>
              <w:rPr>
                <w:rFonts w:hAnsi="宋体"/>
                <w:kern w:val="2"/>
                <w:sz w:val="24"/>
              </w:rPr>
            </w:pPr>
          </w:p>
        </w:tc>
        <w:tc>
          <w:tcPr>
            <w:tcW w:w="1417" w:type="dxa"/>
          </w:tcPr>
          <w:p w:rsidR="007647A9" w:rsidRDefault="007647A9">
            <w:pPr>
              <w:pStyle w:val="ae"/>
              <w:rPr>
                <w:rFonts w:hAnsi="宋体"/>
                <w:kern w:val="2"/>
                <w:sz w:val="24"/>
              </w:rPr>
            </w:pPr>
          </w:p>
        </w:tc>
        <w:tc>
          <w:tcPr>
            <w:tcW w:w="1557" w:type="dxa"/>
          </w:tcPr>
          <w:p w:rsidR="007647A9" w:rsidRDefault="007647A9">
            <w:pPr>
              <w:pStyle w:val="ae"/>
              <w:rPr>
                <w:rFonts w:hAnsi="宋体"/>
                <w:kern w:val="2"/>
                <w:sz w:val="24"/>
              </w:rPr>
            </w:pPr>
          </w:p>
        </w:tc>
        <w:tc>
          <w:tcPr>
            <w:tcW w:w="1615" w:type="dxa"/>
          </w:tcPr>
          <w:p w:rsidR="007647A9" w:rsidRDefault="007647A9">
            <w:pPr>
              <w:pStyle w:val="ae"/>
              <w:rPr>
                <w:rFonts w:hAnsi="宋体"/>
                <w:kern w:val="2"/>
                <w:sz w:val="24"/>
              </w:rPr>
            </w:pPr>
          </w:p>
        </w:tc>
      </w:tr>
      <w:tr w:rsidR="007647A9">
        <w:trPr>
          <w:trHeight w:val="521"/>
          <w:jc w:val="center"/>
        </w:trPr>
        <w:tc>
          <w:tcPr>
            <w:tcW w:w="854" w:type="dxa"/>
          </w:tcPr>
          <w:p w:rsidR="007647A9" w:rsidRDefault="007647A9">
            <w:pPr>
              <w:pStyle w:val="ae"/>
              <w:rPr>
                <w:rFonts w:hAnsi="宋体"/>
                <w:kern w:val="2"/>
                <w:sz w:val="24"/>
              </w:rPr>
            </w:pPr>
          </w:p>
        </w:tc>
        <w:tc>
          <w:tcPr>
            <w:tcW w:w="1984" w:type="dxa"/>
          </w:tcPr>
          <w:p w:rsidR="007647A9" w:rsidRDefault="007647A9">
            <w:pPr>
              <w:pStyle w:val="ae"/>
              <w:rPr>
                <w:rFonts w:hAnsi="宋体"/>
                <w:kern w:val="2"/>
                <w:sz w:val="24"/>
              </w:rPr>
            </w:pPr>
          </w:p>
        </w:tc>
        <w:tc>
          <w:tcPr>
            <w:tcW w:w="1701" w:type="dxa"/>
          </w:tcPr>
          <w:p w:rsidR="007647A9" w:rsidRDefault="007647A9">
            <w:pPr>
              <w:pStyle w:val="ae"/>
              <w:rPr>
                <w:rFonts w:hAnsi="宋体"/>
                <w:kern w:val="2"/>
                <w:sz w:val="24"/>
              </w:rPr>
            </w:pPr>
          </w:p>
        </w:tc>
        <w:tc>
          <w:tcPr>
            <w:tcW w:w="1417" w:type="dxa"/>
          </w:tcPr>
          <w:p w:rsidR="007647A9" w:rsidRDefault="007647A9">
            <w:pPr>
              <w:pStyle w:val="ae"/>
              <w:rPr>
                <w:rFonts w:hAnsi="宋体"/>
                <w:kern w:val="2"/>
                <w:sz w:val="24"/>
              </w:rPr>
            </w:pPr>
          </w:p>
        </w:tc>
        <w:tc>
          <w:tcPr>
            <w:tcW w:w="1557" w:type="dxa"/>
          </w:tcPr>
          <w:p w:rsidR="007647A9" w:rsidRDefault="007647A9">
            <w:pPr>
              <w:pStyle w:val="ae"/>
              <w:rPr>
                <w:rFonts w:hAnsi="宋体"/>
                <w:kern w:val="2"/>
                <w:sz w:val="24"/>
              </w:rPr>
            </w:pPr>
          </w:p>
        </w:tc>
        <w:tc>
          <w:tcPr>
            <w:tcW w:w="1615" w:type="dxa"/>
          </w:tcPr>
          <w:p w:rsidR="007647A9" w:rsidRDefault="007647A9">
            <w:pPr>
              <w:pStyle w:val="ae"/>
              <w:rPr>
                <w:rFonts w:hAnsi="宋体"/>
                <w:kern w:val="2"/>
                <w:sz w:val="24"/>
              </w:rPr>
            </w:pPr>
          </w:p>
        </w:tc>
      </w:tr>
      <w:tr w:rsidR="007647A9">
        <w:trPr>
          <w:trHeight w:val="522"/>
          <w:jc w:val="center"/>
        </w:trPr>
        <w:tc>
          <w:tcPr>
            <w:tcW w:w="854" w:type="dxa"/>
          </w:tcPr>
          <w:p w:rsidR="007647A9" w:rsidRDefault="007647A9">
            <w:pPr>
              <w:pStyle w:val="ae"/>
              <w:rPr>
                <w:rFonts w:hAnsi="宋体"/>
                <w:kern w:val="2"/>
                <w:sz w:val="24"/>
              </w:rPr>
            </w:pPr>
          </w:p>
        </w:tc>
        <w:tc>
          <w:tcPr>
            <w:tcW w:w="1984" w:type="dxa"/>
          </w:tcPr>
          <w:p w:rsidR="007647A9" w:rsidRDefault="007647A9">
            <w:pPr>
              <w:pStyle w:val="ae"/>
              <w:rPr>
                <w:rFonts w:hAnsi="宋体"/>
                <w:kern w:val="2"/>
                <w:sz w:val="24"/>
              </w:rPr>
            </w:pPr>
          </w:p>
        </w:tc>
        <w:tc>
          <w:tcPr>
            <w:tcW w:w="1701" w:type="dxa"/>
          </w:tcPr>
          <w:p w:rsidR="007647A9" w:rsidRDefault="007647A9">
            <w:pPr>
              <w:pStyle w:val="ae"/>
              <w:rPr>
                <w:rFonts w:hAnsi="宋体"/>
                <w:kern w:val="2"/>
                <w:sz w:val="24"/>
              </w:rPr>
            </w:pPr>
          </w:p>
        </w:tc>
        <w:tc>
          <w:tcPr>
            <w:tcW w:w="1417" w:type="dxa"/>
          </w:tcPr>
          <w:p w:rsidR="007647A9" w:rsidRDefault="007647A9">
            <w:pPr>
              <w:pStyle w:val="ae"/>
              <w:rPr>
                <w:rFonts w:hAnsi="宋体"/>
                <w:kern w:val="2"/>
                <w:sz w:val="24"/>
              </w:rPr>
            </w:pPr>
          </w:p>
        </w:tc>
        <w:tc>
          <w:tcPr>
            <w:tcW w:w="1557" w:type="dxa"/>
          </w:tcPr>
          <w:p w:rsidR="007647A9" w:rsidRDefault="007647A9">
            <w:pPr>
              <w:pStyle w:val="ae"/>
              <w:rPr>
                <w:rFonts w:hAnsi="宋体"/>
                <w:kern w:val="2"/>
                <w:sz w:val="24"/>
              </w:rPr>
            </w:pPr>
          </w:p>
        </w:tc>
        <w:tc>
          <w:tcPr>
            <w:tcW w:w="1615" w:type="dxa"/>
          </w:tcPr>
          <w:p w:rsidR="007647A9" w:rsidRDefault="007647A9">
            <w:pPr>
              <w:pStyle w:val="ae"/>
              <w:rPr>
                <w:rFonts w:hAnsi="宋体"/>
                <w:kern w:val="2"/>
                <w:sz w:val="24"/>
              </w:rPr>
            </w:pPr>
          </w:p>
        </w:tc>
      </w:tr>
      <w:tr w:rsidR="007647A9">
        <w:trPr>
          <w:trHeight w:val="521"/>
          <w:jc w:val="center"/>
        </w:trPr>
        <w:tc>
          <w:tcPr>
            <w:tcW w:w="854" w:type="dxa"/>
          </w:tcPr>
          <w:p w:rsidR="007647A9" w:rsidRDefault="007647A9">
            <w:pPr>
              <w:pStyle w:val="ae"/>
              <w:rPr>
                <w:rFonts w:hAnsi="宋体"/>
                <w:kern w:val="2"/>
                <w:sz w:val="24"/>
              </w:rPr>
            </w:pPr>
          </w:p>
        </w:tc>
        <w:tc>
          <w:tcPr>
            <w:tcW w:w="1984" w:type="dxa"/>
          </w:tcPr>
          <w:p w:rsidR="007647A9" w:rsidRDefault="007647A9">
            <w:pPr>
              <w:pStyle w:val="ae"/>
              <w:rPr>
                <w:rFonts w:hAnsi="宋体"/>
                <w:kern w:val="2"/>
                <w:sz w:val="24"/>
              </w:rPr>
            </w:pPr>
          </w:p>
        </w:tc>
        <w:tc>
          <w:tcPr>
            <w:tcW w:w="1701" w:type="dxa"/>
          </w:tcPr>
          <w:p w:rsidR="007647A9" w:rsidRDefault="007647A9">
            <w:pPr>
              <w:pStyle w:val="ae"/>
              <w:rPr>
                <w:rFonts w:hAnsi="宋体"/>
                <w:kern w:val="2"/>
                <w:sz w:val="24"/>
              </w:rPr>
            </w:pPr>
          </w:p>
        </w:tc>
        <w:tc>
          <w:tcPr>
            <w:tcW w:w="1417" w:type="dxa"/>
          </w:tcPr>
          <w:p w:rsidR="007647A9" w:rsidRDefault="007647A9">
            <w:pPr>
              <w:pStyle w:val="ae"/>
              <w:rPr>
                <w:rFonts w:hAnsi="宋体"/>
                <w:kern w:val="2"/>
                <w:sz w:val="24"/>
              </w:rPr>
            </w:pPr>
          </w:p>
        </w:tc>
        <w:tc>
          <w:tcPr>
            <w:tcW w:w="1557" w:type="dxa"/>
          </w:tcPr>
          <w:p w:rsidR="007647A9" w:rsidRDefault="007647A9">
            <w:pPr>
              <w:pStyle w:val="ae"/>
              <w:rPr>
                <w:rFonts w:hAnsi="宋体"/>
                <w:kern w:val="2"/>
                <w:sz w:val="24"/>
              </w:rPr>
            </w:pPr>
          </w:p>
        </w:tc>
        <w:tc>
          <w:tcPr>
            <w:tcW w:w="1615" w:type="dxa"/>
          </w:tcPr>
          <w:p w:rsidR="007647A9" w:rsidRDefault="007647A9">
            <w:pPr>
              <w:pStyle w:val="ae"/>
              <w:rPr>
                <w:rFonts w:hAnsi="宋体"/>
                <w:kern w:val="2"/>
                <w:sz w:val="24"/>
              </w:rPr>
            </w:pPr>
          </w:p>
        </w:tc>
      </w:tr>
    </w:tbl>
    <w:p w:rsidR="007647A9" w:rsidRDefault="00000000">
      <w:pPr>
        <w:tabs>
          <w:tab w:val="left" w:pos="1800"/>
          <w:tab w:val="left" w:pos="5580"/>
        </w:tabs>
        <w:jc w:val="left"/>
        <w:rPr>
          <w:rFonts w:ascii="宋体" w:hAnsi="宋体"/>
          <w:color w:val="000000"/>
          <w:sz w:val="24"/>
        </w:rPr>
      </w:pPr>
      <w:r>
        <w:rPr>
          <w:rFonts w:ascii="宋体" w:hAnsi="宋体"/>
          <w:color w:val="000000"/>
          <w:sz w:val="24"/>
        </w:rPr>
        <w:t>注：</w:t>
      </w:r>
    </w:p>
    <w:p w:rsidR="007647A9" w:rsidRDefault="00000000">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hint="eastAsia"/>
          <w:sz w:val="24"/>
        </w:rPr>
        <w:t>比选</w:t>
      </w:r>
      <w:r>
        <w:rPr>
          <w:rFonts w:ascii="宋体" w:hAnsi="宋体"/>
          <w:sz w:val="24"/>
        </w:rPr>
        <w:t>文件中的所有技术要求</w:t>
      </w:r>
      <w:r>
        <w:rPr>
          <w:rFonts w:ascii="宋体" w:hAnsi="宋体" w:hint="eastAsia"/>
          <w:sz w:val="24"/>
        </w:rPr>
        <w:t>在本表中应点对点逐条响应。</w:t>
      </w:r>
      <w:r>
        <w:rPr>
          <w:rFonts w:ascii="宋体" w:hAnsi="宋体"/>
          <w:sz w:val="24"/>
        </w:rPr>
        <w:t>所有商务</w:t>
      </w:r>
      <w:r>
        <w:rPr>
          <w:rFonts w:ascii="宋体" w:hAnsi="宋体" w:hint="eastAsia"/>
          <w:sz w:val="24"/>
        </w:rPr>
        <w:t>要求</w:t>
      </w:r>
      <w:r>
        <w:rPr>
          <w:rFonts w:ascii="宋体" w:hAnsi="宋体"/>
          <w:sz w:val="24"/>
        </w:rPr>
        <w:t>，除本表所列明的所有偏离外，均视作供应商已对之理解和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rsidR="007647A9" w:rsidRDefault="00000000">
      <w:pPr>
        <w:tabs>
          <w:tab w:val="left" w:pos="1800"/>
          <w:tab w:val="left" w:pos="5580"/>
        </w:tabs>
        <w:jc w:val="left"/>
        <w:rPr>
          <w:rFonts w:ascii="宋体" w:hAnsi="宋体"/>
          <w:color w:val="000000"/>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填写“正偏离”或“无偏离”或“负偏离”。</w:t>
      </w:r>
    </w:p>
    <w:p w:rsidR="007647A9" w:rsidRDefault="00000000">
      <w:pPr>
        <w:pStyle w:val="ae"/>
        <w:rPr>
          <w:rFonts w:hAnsi="宋体"/>
          <w:color w:val="000000"/>
          <w:sz w:val="24"/>
        </w:rPr>
      </w:pPr>
      <w:r>
        <w:rPr>
          <w:rFonts w:hAnsi="宋体" w:hint="eastAsia"/>
          <w:b/>
          <w:bCs/>
          <w:sz w:val="24"/>
        </w:rPr>
        <w:t>3.响应内容需清晰明确，如比选文件要求需提供证明材料的需在表格中填写证明材料所在页的页码并标出响应内容所在位置，因未提供页码或页码不对应或未在证明材料中标出响应内容所在位置的，供应商自行承担相关损失。</w:t>
      </w:r>
    </w:p>
    <w:p w:rsidR="007647A9" w:rsidRDefault="007647A9">
      <w:pPr>
        <w:pStyle w:val="ae"/>
        <w:rPr>
          <w:rFonts w:hAnsi="宋体"/>
          <w:sz w:val="24"/>
        </w:rPr>
      </w:pPr>
    </w:p>
    <w:p w:rsidR="007647A9" w:rsidRDefault="007647A9">
      <w:pPr>
        <w:pStyle w:val="ae"/>
        <w:rPr>
          <w:rFonts w:hAnsi="宋体"/>
          <w:sz w:val="24"/>
        </w:rPr>
      </w:pPr>
    </w:p>
    <w:p w:rsidR="007647A9" w:rsidRDefault="007647A9">
      <w:pPr>
        <w:pStyle w:val="ae"/>
        <w:rPr>
          <w:rFonts w:hAnsi="宋体"/>
          <w:sz w:val="24"/>
        </w:rPr>
      </w:pPr>
    </w:p>
    <w:p w:rsidR="007647A9" w:rsidRDefault="00000000">
      <w:pPr>
        <w:pStyle w:val="ae"/>
        <w:rPr>
          <w:rFonts w:hAnsi="宋体"/>
          <w:sz w:val="24"/>
        </w:rPr>
      </w:pPr>
      <w:r>
        <w:rPr>
          <w:rFonts w:hAnsi="宋体" w:hint="eastAsia"/>
          <w:sz w:val="24"/>
        </w:rPr>
        <w:t>供应商授权代表签字：____________________</w:t>
      </w:r>
    </w:p>
    <w:p w:rsidR="007647A9" w:rsidRDefault="00000000">
      <w:pPr>
        <w:pStyle w:val="ae"/>
        <w:spacing w:before="120" w:line="22" w:lineRule="atLeast"/>
        <w:rPr>
          <w:rFonts w:hAnsi="宋体"/>
          <w:sz w:val="24"/>
          <w:u w:val="single"/>
        </w:rPr>
      </w:pPr>
      <w:r>
        <w:rPr>
          <w:rFonts w:hAnsi="宋体" w:hint="eastAsia"/>
          <w:sz w:val="24"/>
        </w:rPr>
        <w:t>供应商(盖章):</w:t>
      </w:r>
      <w:r>
        <w:rPr>
          <w:rFonts w:hAnsi="宋体"/>
          <w:sz w:val="24"/>
          <w:u w:val="single"/>
        </w:rPr>
        <w:tab/>
      </w:r>
      <w:r>
        <w:rPr>
          <w:rFonts w:hAnsi="宋体"/>
          <w:sz w:val="24"/>
          <w:u w:val="single"/>
        </w:rPr>
        <w:tab/>
      </w:r>
      <w:r>
        <w:rPr>
          <w:rFonts w:hAnsi="宋体" w:hint="eastAsia"/>
          <w:sz w:val="24"/>
          <w:u w:val="single"/>
        </w:rPr>
        <w:t xml:space="preserve">                       </w:t>
      </w:r>
    </w:p>
    <w:p w:rsidR="007647A9" w:rsidRDefault="007647A9">
      <w:pPr>
        <w:pStyle w:val="ae"/>
        <w:rPr>
          <w:rFonts w:hAnsi="宋体"/>
          <w:sz w:val="24"/>
        </w:rPr>
      </w:pPr>
    </w:p>
    <w:p w:rsidR="007647A9" w:rsidRDefault="007647A9">
      <w:pPr>
        <w:pStyle w:val="20"/>
        <w:spacing w:line="360" w:lineRule="auto"/>
        <w:jc w:val="both"/>
        <w:rPr>
          <w:rFonts w:ascii="宋体" w:eastAsia="宋体" w:hAnsi="宋体"/>
          <w:sz w:val="24"/>
        </w:rPr>
        <w:sectPr w:rsidR="007647A9">
          <w:footerReference w:type="default" r:id="rId16"/>
          <w:pgSz w:w="11906" w:h="16838"/>
          <w:pgMar w:top="1440" w:right="1797" w:bottom="1440" w:left="1797" w:header="851" w:footer="992" w:gutter="0"/>
          <w:cols w:space="720"/>
          <w:docGrid w:type="lines" w:linePitch="312"/>
        </w:sectPr>
      </w:pPr>
      <w:bookmarkStart w:id="349" w:name="_Ref467988543"/>
      <w:bookmarkStart w:id="350" w:name="_Toc168975179"/>
      <w:bookmarkStart w:id="351" w:name="_Toc520356224"/>
      <w:bookmarkStart w:id="352" w:name="_Toc480942355"/>
    </w:p>
    <w:p w:rsidR="007647A9" w:rsidRDefault="007647A9">
      <w:pPr>
        <w:tabs>
          <w:tab w:val="left" w:pos="5580"/>
        </w:tabs>
        <w:spacing w:line="360" w:lineRule="auto"/>
        <w:rPr>
          <w:rFonts w:ascii="宋体" w:hAnsi="宋体"/>
          <w:b/>
          <w:sz w:val="24"/>
        </w:rPr>
      </w:pPr>
      <w:bookmarkStart w:id="353" w:name="_Toc23167368"/>
      <w:bookmarkStart w:id="354" w:name="_Toc8747955"/>
      <w:bookmarkStart w:id="355" w:name="_Toc8735003"/>
    </w:p>
    <w:p w:rsidR="007647A9" w:rsidRDefault="00000000">
      <w:pPr>
        <w:pStyle w:val="20"/>
        <w:rPr>
          <w:rFonts w:ascii="宋体" w:eastAsia="宋体" w:hAnsi="宋体"/>
          <w:sz w:val="24"/>
        </w:rPr>
      </w:pPr>
      <w:bookmarkStart w:id="356" w:name="_Toc97808426"/>
      <w:r>
        <w:rPr>
          <w:rFonts w:ascii="宋体" w:eastAsia="宋体" w:hAnsi="宋体" w:hint="eastAsia"/>
          <w:sz w:val="24"/>
        </w:rPr>
        <w:t>附件</w:t>
      </w:r>
      <w:r>
        <w:rPr>
          <w:rFonts w:ascii="宋体" w:eastAsia="宋体" w:hAnsi="宋体"/>
          <w:sz w:val="24"/>
        </w:rPr>
        <w:t>4</w:t>
      </w:r>
      <w:r>
        <w:rPr>
          <w:rFonts w:ascii="宋体" w:eastAsia="宋体" w:hAnsi="宋体" w:hint="eastAsia"/>
          <w:sz w:val="24"/>
        </w:rPr>
        <w:t xml:space="preserve"> </w:t>
      </w:r>
      <w:r>
        <w:rPr>
          <w:rFonts w:ascii="宋体" w:eastAsia="宋体" w:hAnsi="宋体"/>
          <w:sz w:val="24"/>
        </w:rPr>
        <w:t xml:space="preserve">   </w:t>
      </w:r>
      <w:r>
        <w:rPr>
          <w:rFonts w:ascii="宋体" w:eastAsia="宋体" w:hAnsi="宋体" w:hint="eastAsia"/>
          <w:sz w:val="24"/>
        </w:rPr>
        <w:t>资格证明文件</w:t>
      </w:r>
      <w:bookmarkEnd w:id="349"/>
      <w:bookmarkEnd w:id="350"/>
      <w:bookmarkEnd w:id="351"/>
      <w:bookmarkEnd w:id="352"/>
      <w:bookmarkEnd w:id="353"/>
      <w:bookmarkEnd w:id="354"/>
      <w:bookmarkEnd w:id="355"/>
      <w:bookmarkEnd w:id="356"/>
    </w:p>
    <w:p w:rsidR="007647A9" w:rsidRDefault="00000000">
      <w:pPr>
        <w:tabs>
          <w:tab w:val="left" w:pos="5580"/>
        </w:tabs>
        <w:spacing w:line="360" w:lineRule="auto"/>
        <w:rPr>
          <w:rFonts w:ascii="宋体" w:hAnsi="宋体"/>
          <w:sz w:val="24"/>
        </w:rPr>
      </w:pPr>
      <w:r>
        <w:rPr>
          <w:rFonts w:ascii="宋体" w:hAnsi="宋体"/>
          <w:sz w:val="24"/>
        </w:rPr>
        <w:t>4-1</w:t>
      </w:r>
      <w:r>
        <w:rPr>
          <w:rFonts w:ascii="宋体" w:hAnsi="宋体" w:hint="eastAsia"/>
          <w:sz w:val="24"/>
        </w:rPr>
        <w:t>法人或其他组织的营业执照等证明文件复印件并须加盖本单位公章（事业单位报价提供事业单位法人证书复印件加盖公章、非企业专业服务机构报价提供执业许可证复印件加盖公章、自然人报价提供身份证复印件并签名</w:t>
      </w:r>
      <w:r>
        <w:rPr>
          <w:rFonts w:ascii="宋体" w:hAnsi="宋体"/>
          <w:sz w:val="24"/>
        </w:rPr>
        <w:t>）</w:t>
      </w:r>
    </w:p>
    <w:p w:rsidR="007647A9" w:rsidRDefault="00000000">
      <w:pPr>
        <w:tabs>
          <w:tab w:val="left" w:pos="5580"/>
        </w:tabs>
        <w:spacing w:line="360" w:lineRule="auto"/>
        <w:rPr>
          <w:rFonts w:ascii="宋体" w:hAnsi="宋体"/>
          <w:sz w:val="24"/>
        </w:rPr>
      </w:pPr>
      <w:r>
        <w:rPr>
          <w:rFonts w:ascii="宋体" w:hAnsi="宋体"/>
          <w:sz w:val="24"/>
        </w:rPr>
        <w:t xml:space="preserve">4-2 </w:t>
      </w:r>
      <w:r>
        <w:rPr>
          <w:rFonts w:ascii="宋体" w:hAnsi="宋体" w:hint="eastAsia"/>
          <w:sz w:val="24"/>
        </w:rPr>
        <w:t>纳税证明</w:t>
      </w:r>
    </w:p>
    <w:p w:rsidR="007647A9" w:rsidRDefault="00000000">
      <w:pPr>
        <w:tabs>
          <w:tab w:val="left" w:pos="5580"/>
        </w:tabs>
        <w:spacing w:line="360" w:lineRule="auto"/>
        <w:rPr>
          <w:rFonts w:ascii="宋体" w:hAnsi="宋体"/>
          <w:sz w:val="24"/>
        </w:rPr>
      </w:pPr>
      <w:r>
        <w:rPr>
          <w:rFonts w:ascii="宋体" w:hAnsi="宋体" w:hint="eastAsia"/>
          <w:bCs/>
          <w:sz w:val="24"/>
        </w:rPr>
        <w:t>注：</w:t>
      </w:r>
      <w:r>
        <w:rPr>
          <w:rFonts w:ascii="宋体" w:hAnsi="宋体"/>
          <w:bCs/>
          <w:sz w:val="24"/>
        </w:rPr>
        <w:t>[</w:t>
      </w:r>
      <w:r>
        <w:rPr>
          <w:rFonts w:ascii="宋体" w:hAnsi="宋体" w:hint="eastAsia"/>
          <w:bCs/>
          <w:sz w:val="24"/>
        </w:rPr>
        <w:t>提供报价日前最近六个月内任意一个月的纳税证明（银行缴费凭证或税务机关开具的证明）复印件</w:t>
      </w:r>
      <w:r>
        <w:rPr>
          <w:rFonts w:ascii="宋体" w:hAnsi="宋体" w:hint="eastAsia"/>
          <w:sz w:val="24"/>
        </w:rPr>
        <w:t>并</w:t>
      </w:r>
      <w:r>
        <w:rPr>
          <w:rFonts w:ascii="宋体" w:hAnsi="宋体" w:hint="eastAsia"/>
          <w:bCs/>
          <w:sz w:val="24"/>
        </w:rPr>
        <w:t>加盖本单位公章。依法免税的报价人，应提供相应文件证明其依法免税</w:t>
      </w:r>
      <w:r>
        <w:rPr>
          <w:rFonts w:ascii="宋体" w:hAnsi="宋体"/>
          <w:bCs/>
          <w:sz w:val="24"/>
        </w:rPr>
        <w:t>]</w:t>
      </w:r>
    </w:p>
    <w:p w:rsidR="007647A9" w:rsidRDefault="00000000">
      <w:pPr>
        <w:tabs>
          <w:tab w:val="left" w:pos="5580"/>
        </w:tabs>
        <w:spacing w:line="360" w:lineRule="auto"/>
        <w:rPr>
          <w:rFonts w:ascii="宋体" w:hAnsi="宋体"/>
          <w:sz w:val="24"/>
        </w:rPr>
      </w:pPr>
      <w:r>
        <w:rPr>
          <w:rFonts w:ascii="宋体" w:hAnsi="宋体"/>
          <w:sz w:val="24"/>
        </w:rPr>
        <w:t xml:space="preserve">4-3 </w:t>
      </w:r>
      <w:r>
        <w:rPr>
          <w:rFonts w:ascii="宋体" w:hAnsi="宋体" w:hint="eastAsia"/>
          <w:sz w:val="24"/>
        </w:rPr>
        <w:t>法定代表人授权书（格式）</w:t>
      </w:r>
    </w:p>
    <w:p w:rsidR="007647A9" w:rsidRDefault="00000000">
      <w:pPr>
        <w:tabs>
          <w:tab w:val="left" w:pos="5580"/>
        </w:tabs>
        <w:spacing w:line="360" w:lineRule="auto"/>
        <w:rPr>
          <w:rFonts w:ascii="宋体" w:hAnsi="宋体"/>
          <w:sz w:val="24"/>
        </w:rPr>
      </w:pPr>
      <w:r>
        <w:rPr>
          <w:rFonts w:ascii="宋体" w:hAnsi="宋体"/>
          <w:sz w:val="24"/>
        </w:rPr>
        <w:t>4-4报价人的</w:t>
      </w:r>
      <w:r>
        <w:rPr>
          <w:rFonts w:ascii="宋体" w:hAnsi="宋体" w:hint="eastAsia"/>
          <w:sz w:val="24"/>
        </w:rPr>
        <w:t>财务状况报告：会计师事务所出具上一年度财务审计报告或银行出具的资信证明</w:t>
      </w:r>
    </w:p>
    <w:p w:rsidR="007647A9" w:rsidRDefault="00000000">
      <w:pPr>
        <w:tabs>
          <w:tab w:val="left" w:pos="5580"/>
        </w:tabs>
        <w:spacing w:line="360" w:lineRule="auto"/>
        <w:rPr>
          <w:rFonts w:ascii="宋体" w:hAnsi="宋体"/>
          <w:sz w:val="24"/>
        </w:rPr>
      </w:pPr>
      <w:r>
        <w:rPr>
          <w:rFonts w:ascii="宋体" w:hAnsi="宋体"/>
          <w:sz w:val="24"/>
        </w:rPr>
        <w:t xml:space="preserve">4-5 </w:t>
      </w:r>
      <w:r>
        <w:rPr>
          <w:rFonts w:ascii="宋体" w:hAnsi="宋体" w:hint="eastAsia"/>
          <w:sz w:val="24"/>
        </w:rPr>
        <w:t>社会保障资金缴纳记录</w:t>
      </w:r>
    </w:p>
    <w:p w:rsidR="007647A9" w:rsidRDefault="00000000">
      <w:pPr>
        <w:tabs>
          <w:tab w:val="left" w:pos="5580"/>
        </w:tabs>
        <w:spacing w:line="360" w:lineRule="auto"/>
        <w:rPr>
          <w:rFonts w:ascii="宋体" w:hAnsi="宋体"/>
          <w:sz w:val="24"/>
        </w:rPr>
      </w:pPr>
      <w:r>
        <w:rPr>
          <w:rFonts w:ascii="宋体" w:hAnsi="宋体" w:hint="eastAsia"/>
          <w:sz w:val="24"/>
        </w:rPr>
        <w:t>注：</w:t>
      </w:r>
      <w:r>
        <w:rPr>
          <w:rFonts w:ascii="宋体" w:hAnsi="宋体"/>
          <w:bCs/>
          <w:sz w:val="24"/>
        </w:rPr>
        <w:t>[</w:t>
      </w:r>
      <w:r>
        <w:rPr>
          <w:rFonts w:ascii="宋体" w:hAnsi="宋体" w:hint="eastAsia"/>
          <w:bCs/>
          <w:sz w:val="24"/>
        </w:rPr>
        <w:t>提供报价日前最近六个月内任意一个月的</w:t>
      </w:r>
      <w:r>
        <w:rPr>
          <w:rFonts w:ascii="宋体" w:hAnsi="宋体" w:hint="eastAsia"/>
          <w:sz w:val="24"/>
        </w:rPr>
        <w:t>社会保障金缴纳记录（银行缴费单据或社保机构出具的证明）复印件并加盖公章。不需要缴纳社会保障资金的报价人，应提供相应文件证明其不需要缴纳社会保障资金</w:t>
      </w:r>
      <w:r>
        <w:rPr>
          <w:rFonts w:ascii="宋体" w:hAnsi="宋体"/>
          <w:bCs/>
          <w:sz w:val="24"/>
        </w:rPr>
        <w:t>]</w:t>
      </w:r>
    </w:p>
    <w:p w:rsidR="007647A9" w:rsidRDefault="00000000">
      <w:pPr>
        <w:tabs>
          <w:tab w:val="left" w:pos="5580"/>
        </w:tabs>
        <w:spacing w:line="360" w:lineRule="auto"/>
        <w:rPr>
          <w:rFonts w:ascii="宋体" w:hAnsi="宋体"/>
          <w:sz w:val="24"/>
        </w:rPr>
      </w:pPr>
      <w:r>
        <w:rPr>
          <w:rFonts w:ascii="宋体" w:hAnsi="宋体"/>
          <w:sz w:val="24"/>
        </w:rPr>
        <w:t>4-6</w:t>
      </w:r>
      <w:r>
        <w:rPr>
          <w:rFonts w:ascii="宋体" w:hAnsi="宋体" w:hint="eastAsia"/>
          <w:sz w:val="24"/>
        </w:rPr>
        <w:t>具有履行合同所必需的设备和专业技术能力的证明材料</w:t>
      </w:r>
    </w:p>
    <w:p w:rsidR="007647A9" w:rsidRDefault="00000000">
      <w:pPr>
        <w:tabs>
          <w:tab w:val="left" w:pos="5580"/>
        </w:tabs>
        <w:spacing w:line="360" w:lineRule="auto"/>
        <w:rPr>
          <w:rFonts w:ascii="宋体" w:hAnsi="宋体"/>
          <w:sz w:val="24"/>
        </w:rPr>
      </w:pPr>
      <w:r>
        <w:rPr>
          <w:rFonts w:ascii="宋体" w:hAnsi="宋体"/>
          <w:bCs/>
          <w:sz w:val="24"/>
        </w:rPr>
        <w:t>4-7</w:t>
      </w:r>
      <w:r>
        <w:rPr>
          <w:rFonts w:ascii="宋体" w:hAnsi="宋体" w:hint="eastAsia"/>
          <w:sz w:val="24"/>
        </w:rPr>
        <w:t>报价人参加本次采购活动近三年内，在经营活动中没有重大事故、违法记录的声明；校内比选采购单位将于报价截止日当日（报价截止时间后），在“信用中国”网站（www.creditchina.gov.cn）和中国政府采购网（www.ccgp.gov.cn）对所有报价人进行信用信息查询并保留网页查询结果截图。对列入失信被执行人、重大税收违法案件当事人名单、严重违法失信行为记录名单及其他不符合《中华人民共和国政府采购法》第二十二条规定条件的供应商，将被拒绝其参与本次采购活动。</w:t>
      </w:r>
    </w:p>
    <w:p w:rsidR="007647A9" w:rsidRDefault="00000000">
      <w:pPr>
        <w:spacing w:before="25" w:after="25" w:line="360" w:lineRule="auto"/>
        <w:rPr>
          <w:rFonts w:ascii="宋体" w:hAnsi="宋体"/>
          <w:b/>
          <w:bCs/>
          <w:sz w:val="24"/>
        </w:rPr>
      </w:pPr>
      <w:r>
        <w:rPr>
          <w:rFonts w:ascii="宋体" w:hAnsi="宋体"/>
          <w:sz w:val="24"/>
        </w:rPr>
        <w:t>4-8 比选</w:t>
      </w:r>
      <w:r>
        <w:rPr>
          <w:rFonts w:ascii="宋体" w:hAnsi="宋体" w:hint="eastAsia"/>
          <w:sz w:val="24"/>
        </w:rPr>
        <w:t>文件要求的其他资格证明文件</w:t>
      </w:r>
    </w:p>
    <w:p w:rsidR="007647A9" w:rsidRDefault="007647A9">
      <w:pPr>
        <w:spacing w:before="25" w:after="25" w:line="360" w:lineRule="auto"/>
        <w:ind w:firstLineChars="1100" w:firstLine="2650"/>
        <w:rPr>
          <w:rFonts w:ascii="宋体" w:hAnsi="宋体"/>
          <w:b/>
          <w:bCs/>
          <w:sz w:val="24"/>
        </w:rPr>
      </w:pPr>
    </w:p>
    <w:p w:rsidR="007647A9" w:rsidRDefault="00000000">
      <w:pPr>
        <w:spacing w:before="25" w:after="25" w:line="360" w:lineRule="auto"/>
        <w:rPr>
          <w:rFonts w:ascii="宋体" w:hAnsi="宋体"/>
          <w:b/>
          <w:sz w:val="24"/>
        </w:rPr>
      </w:pPr>
      <w:r>
        <w:rPr>
          <w:rFonts w:ascii="宋体" w:hAnsi="宋体" w:hint="eastAsia"/>
          <w:b/>
          <w:sz w:val="24"/>
        </w:rPr>
        <w:t>注：以上证书或文件如无特别要求提供复印件即可。</w:t>
      </w:r>
    </w:p>
    <w:p w:rsidR="007647A9" w:rsidRDefault="007647A9">
      <w:pPr>
        <w:spacing w:before="25" w:after="25" w:line="360" w:lineRule="auto"/>
        <w:rPr>
          <w:rFonts w:ascii="宋体" w:hAnsi="宋体"/>
          <w:b/>
          <w:bCs/>
          <w:sz w:val="24"/>
        </w:rPr>
        <w:sectPr w:rsidR="007647A9">
          <w:pgSz w:w="11907" w:h="16840"/>
          <w:pgMar w:top="833" w:right="1797" w:bottom="1247" w:left="1559" w:header="851" w:footer="992" w:gutter="0"/>
          <w:cols w:space="720"/>
          <w:docGrid w:linePitch="312"/>
        </w:sectPr>
      </w:pPr>
    </w:p>
    <w:p w:rsidR="007647A9" w:rsidRDefault="00000000">
      <w:pPr>
        <w:jc w:val="center"/>
        <w:rPr>
          <w:rFonts w:ascii="宋体" w:hAnsi="宋体"/>
          <w:b/>
          <w:sz w:val="24"/>
          <w:u w:val="single"/>
        </w:rPr>
      </w:pPr>
      <w:r>
        <w:rPr>
          <w:rFonts w:ascii="宋体" w:hAnsi="宋体" w:hint="eastAsia"/>
          <w:b/>
          <w:sz w:val="24"/>
        </w:rPr>
        <w:lastRenderedPageBreak/>
        <w:t>附件</w:t>
      </w:r>
      <w:r>
        <w:rPr>
          <w:rFonts w:ascii="宋体" w:hAnsi="宋体"/>
          <w:b/>
          <w:sz w:val="24"/>
        </w:rPr>
        <w:t xml:space="preserve">4-3  </w:t>
      </w:r>
      <w:r>
        <w:rPr>
          <w:rFonts w:ascii="宋体" w:hAnsi="宋体" w:hint="eastAsia"/>
          <w:b/>
          <w:sz w:val="24"/>
        </w:rPr>
        <w:t>法定代表人授权书</w:t>
      </w:r>
      <w:r>
        <w:rPr>
          <w:rFonts w:ascii="宋体" w:hAnsi="宋体"/>
          <w:b/>
          <w:sz w:val="24"/>
        </w:rPr>
        <w:t>(</w:t>
      </w:r>
      <w:r>
        <w:rPr>
          <w:rFonts w:ascii="宋体" w:hAnsi="宋体" w:hint="eastAsia"/>
          <w:b/>
          <w:sz w:val="24"/>
        </w:rPr>
        <w:t>格式</w:t>
      </w:r>
      <w:r>
        <w:rPr>
          <w:rFonts w:ascii="宋体" w:hAnsi="宋体"/>
          <w:b/>
          <w:sz w:val="24"/>
        </w:rPr>
        <w:t>)</w:t>
      </w:r>
    </w:p>
    <w:p w:rsidR="007647A9" w:rsidRDefault="00000000">
      <w:pPr>
        <w:pStyle w:val="ae"/>
        <w:rPr>
          <w:rFonts w:hAnsi="宋体"/>
          <w:sz w:val="24"/>
        </w:rPr>
      </w:pPr>
      <w:r>
        <w:rPr>
          <w:rFonts w:hAnsi="宋体"/>
          <w:sz w:val="24"/>
          <w:u w:val="single"/>
        </w:rPr>
        <w:cr/>
      </w:r>
    </w:p>
    <w:p w:rsidR="007647A9" w:rsidRDefault="00000000">
      <w:pPr>
        <w:pStyle w:val="ae"/>
        <w:tabs>
          <w:tab w:val="left" w:pos="5580"/>
        </w:tabs>
        <w:spacing w:line="360" w:lineRule="auto"/>
        <w:rPr>
          <w:rFonts w:hAnsi="宋体"/>
          <w:sz w:val="24"/>
        </w:rPr>
      </w:pPr>
      <w:r>
        <w:rPr>
          <w:rFonts w:hAnsi="宋体"/>
          <w:sz w:val="24"/>
        </w:rPr>
        <w:cr/>
        <w:t xml:space="preserve">    </w:t>
      </w: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）的在下面签字或盖章的（</w:t>
      </w:r>
      <w:r>
        <w:rPr>
          <w:rFonts w:hAnsi="宋体" w:hint="eastAsia"/>
          <w:sz w:val="24"/>
          <w:u w:val="single"/>
        </w:rPr>
        <w:t>法人代表姓名、职务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w:t>
      </w:r>
      <w:r>
        <w:rPr>
          <w:rFonts w:hAnsi="宋体" w:hint="eastAsia"/>
          <w:sz w:val="24"/>
          <w:u w:val="single"/>
        </w:rPr>
        <w:t>合同名称</w:t>
      </w:r>
      <w:r>
        <w:rPr>
          <w:rFonts w:hAnsi="宋体" w:hint="eastAsia"/>
          <w:sz w:val="24"/>
        </w:rPr>
        <w:t>）报价，以本公司名义处理一切与之有关的事务。</w:t>
      </w:r>
      <w:r>
        <w:rPr>
          <w:rFonts w:hAnsi="宋体"/>
          <w:sz w:val="24"/>
        </w:rPr>
        <w:cr/>
      </w:r>
      <w:r>
        <w:rPr>
          <w:rFonts w:hAnsi="宋体" w:hint="eastAsia"/>
          <w:sz w:val="24"/>
        </w:rPr>
        <w:t xml:space="preserve">　　</w:t>
      </w:r>
    </w:p>
    <w:p w:rsidR="007647A9" w:rsidRDefault="00000000">
      <w:pPr>
        <w:pStyle w:val="ae"/>
        <w:tabs>
          <w:tab w:val="left" w:pos="5580"/>
        </w:tabs>
        <w:spacing w:line="360" w:lineRule="auto"/>
        <w:ind w:firstLine="480"/>
        <w:rPr>
          <w:rFonts w:hAnsi="宋体"/>
          <w:sz w:val="24"/>
        </w:rPr>
      </w:pPr>
      <w:r>
        <w:rPr>
          <w:rFonts w:hAnsi="宋体" w:hint="eastAsia"/>
          <w:sz w:val="24"/>
        </w:rPr>
        <w:t>本授权书于</w:t>
      </w:r>
      <w:r>
        <w:rPr>
          <w:rFonts w:hAnsi="宋体"/>
          <w:sz w:val="24"/>
        </w:rPr>
        <w:t>__________</w:t>
      </w:r>
      <w:r>
        <w:rPr>
          <w:rFonts w:hAnsi="宋体" w:hint="eastAsia"/>
          <w:sz w:val="24"/>
        </w:rPr>
        <w:t>年</w:t>
      </w:r>
      <w:r>
        <w:rPr>
          <w:rFonts w:hAnsi="宋体"/>
          <w:sz w:val="24"/>
        </w:rPr>
        <w:t>_____</w:t>
      </w:r>
      <w:r>
        <w:rPr>
          <w:rFonts w:hAnsi="宋体" w:hint="eastAsia"/>
          <w:sz w:val="24"/>
        </w:rPr>
        <w:t>月</w:t>
      </w:r>
      <w:r>
        <w:rPr>
          <w:rFonts w:hAnsi="宋体"/>
          <w:sz w:val="24"/>
        </w:rPr>
        <w:t>______</w:t>
      </w:r>
      <w:r>
        <w:rPr>
          <w:rFonts w:hAnsi="宋体" w:hint="eastAsia"/>
          <w:sz w:val="24"/>
        </w:rPr>
        <w:t>日签字或盖章生效</w:t>
      </w:r>
      <w:r>
        <w:rPr>
          <w:rFonts w:hAnsi="宋体"/>
          <w:sz w:val="24"/>
        </w:rPr>
        <w:t>,</w:t>
      </w:r>
      <w:r>
        <w:rPr>
          <w:rFonts w:hAnsi="宋体" w:hint="eastAsia"/>
          <w:sz w:val="24"/>
        </w:rPr>
        <w:t>特此声明。</w:t>
      </w:r>
      <w:r>
        <w:rPr>
          <w:rFonts w:hAnsi="宋体"/>
          <w:sz w:val="24"/>
        </w:rPr>
        <w:cr/>
      </w:r>
      <w:r>
        <w:rPr>
          <w:rFonts w:hAnsi="宋体"/>
          <w:sz w:val="24"/>
        </w:rPr>
        <w:cr/>
      </w:r>
      <w:r>
        <w:rPr>
          <w:rFonts w:hAnsi="宋体"/>
          <w:sz w:val="24"/>
        </w:rPr>
        <w:cr/>
      </w:r>
      <w:r>
        <w:rPr>
          <w:rFonts w:hAnsi="宋体" w:hint="eastAsia"/>
          <w:sz w:val="24"/>
        </w:rPr>
        <w:t>法定代表人签字或盖章</w:t>
      </w:r>
      <w:r>
        <w:rPr>
          <w:rFonts w:hAnsi="宋体"/>
          <w:sz w:val="24"/>
        </w:rPr>
        <w:t>_______________________________</w:t>
      </w:r>
    </w:p>
    <w:p w:rsidR="007647A9" w:rsidRDefault="00000000">
      <w:pPr>
        <w:pStyle w:val="ae"/>
        <w:tabs>
          <w:tab w:val="left" w:pos="5580"/>
        </w:tabs>
        <w:spacing w:line="360" w:lineRule="auto"/>
        <w:rPr>
          <w:rFonts w:hAnsi="宋体"/>
          <w:sz w:val="24"/>
        </w:rPr>
      </w:pPr>
      <w:r>
        <w:rPr>
          <w:rFonts w:hAnsi="宋体"/>
          <w:sz w:val="24"/>
        </w:rPr>
        <w:cr/>
      </w:r>
      <w:r>
        <w:rPr>
          <w:rFonts w:hAnsi="宋体" w:hint="eastAsia"/>
          <w:sz w:val="24"/>
        </w:rPr>
        <w:t>被授权人签字</w:t>
      </w:r>
      <w:r>
        <w:rPr>
          <w:rFonts w:hAnsi="宋体"/>
          <w:sz w:val="24"/>
        </w:rPr>
        <w:t>_______________________________</w:t>
      </w:r>
    </w:p>
    <w:p w:rsidR="007647A9" w:rsidRDefault="00000000">
      <w:pPr>
        <w:pStyle w:val="ae"/>
        <w:tabs>
          <w:tab w:val="left" w:pos="5580"/>
        </w:tabs>
        <w:spacing w:line="360" w:lineRule="auto"/>
        <w:rPr>
          <w:rFonts w:hAnsi="宋体"/>
          <w:sz w:val="24"/>
        </w:rPr>
      </w:pPr>
      <w:r>
        <w:rPr>
          <w:rFonts w:hAnsi="宋体"/>
          <w:sz w:val="24"/>
        </w:rPr>
        <w:cr/>
      </w:r>
      <w:r>
        <w:rPr>
          <w:rFonts w:hAnsi="宋体" w:hint="eastAsia"/>
          <w:sz w:val="24"/>
        </w:rPr>
        <w:t>公司盖章：</w:t>
      </w:r>
      <w:r>
        <w:rPr>
          <w:rFonts w:hAnsi="宋体"/>
          <w:sz w:val="24"/>
        </w:rPr>
        <w:t xml:space="preserve">                                 </w:t>
      </w:r>
    </w:p>
    <w:p w:rsidR="007647A9" w:rsidRDefault="007647A9">
      <w:pPr>
        <w:pStyle w:val="ae"/>
        <w:tabs>
          <w:tab w:val="left" w:pos="5580"/>
        </w:tabs>
        <w:spacing w:line="360" w:lineRule="auto"/>
        <w:rPr>
          <w:rFonts w:hAnsi="宋体"/>
          <w:sz w:val="24"/>
        </w:rPr>
      </w:pPr>
    </w:p>
    <w:p w:rsidR="007647A9" w:rsidRDefault="007647A9">
      <w:pPr>
        <w:pStyle w:val="ae"/>
        <w:tabs>
          <w:tab w:val="left" w:pos="5580"/>
        </w:tabs>
        <w:spacing w:line="360" w:lineRule="auto"/>
        <w:rPr>
          <w:rFonts w:hAnsi="宋体"/>
          <w:sz w:val="24"/>
        </w:rPr>
      </w:pPr>
    </w:p>
    <w:p w:rsidR="007647A9" w:rsidRDefault="00000000">
      <w:pPr>
        <w:pStyle w:val="ae"/>
        <w:tabs>
          <w:tab w:val="left" w:pos="5580"/>
        </w:tabs>
        <w:spacing w:line="360" w:lineRule="auto"/>
        <w:rPr>
          <w:rFonts w:hAnsi="宋体"/>
          <w:sz w:val="24"/>
        </w:rPr>
      </w:pPr>
      <w:r>
        <w:rPr>
          <w:rFonts w:hAnsi="宋体" w:hint="eastAsia"/>
          <w:sz w:val="24"/>
        </w:rPr>
        <w:t>附：</w:t>
      </w:r>
    </w:p>
    <w:p w:rsidR="007647A9" w:rsidRDefault="00000000">
      <w:pPr>
        <w:pStyle w:val="ae"/>
        <w:tabs>
          <w:tab w:val="left" w:pos="5580"/>
        </w:tabs>
        <w:spacing w:line="360" w:lineRule="auto"/>
        <w:rPr>
          <w:rFonts w:hAnsi="宋体"/>
          <w:sz w:val="24"/>
        </w:rPr>
      </w:pPr>
      <w:r>
        <w:rPr>
          <w:rFonts w:hAnsi="宋体" w:hint="eastAsia"/>
          <w:sz w:val="24"/>
        </w:rPr>
        <w:t>被授权人姓名：</w:t>
      </w:r>
    </w:p>
    <w:p w:rsidR="007647A9" w:rsidRDefault="00000000">
      <w:pPr>
        <w:pStyle w:val="ae"/>
        <w:tabs>
          <w:tab w:val="left" w:pos="5580"/>
        </w:tabs>
        <w:spacing w:line="360" w:lineRule="auto"/>
        <w:rPr>
          <w:rFonts w:hAnsi="宋体"/>
          <w:sz w:val="24"/>
        </w:rPr>
      </w:pPr>
      <w:r>
        <w:rPr>
          <w:rFonts w:hAnsi="宋体" w:hint="eastAsia"/>
          <w:sz w:val="24"/>
        </w:rPr>
        <w:t>职　　　　务：</w:t>
      </w:r>
    </w:p>
    <w:p w:rsidR="007647A9" w:rsidRDefault="00000000">
      <w:pPr>
        <w:pStyle w:val="ae"/>
        <w:tabs>
          <w:tab w:val="left" w:pos="5580"/>
        </w:tabs>
        <w:spacing w:line="360" w:lineRule="auto"/>
        <w:rPr>
          <w:rFonts w:hAnsi="宋体"/>
          <w:sz w:val="24"/>
        </w:rPr>
      </w:pPr>
      <w:r>
        <w:rPr>
          <w:rFonts w:hAnsi="宋体" w:hint="eastAsia"/>
          <w:sz w:val="24"/>
        </w:rPr>
        <w:t>详细通讯地址：</w:t>
      </w:r>
    </w:p>
    <w:p w:rsidR="007647A9" w:rsidRDefault="00000000">
      <w:pPr>
        <w:pStyle w:val="ae"/>
        <w:tabs>
          <w:tab w:val="left" w:pos="5580"/>
        </w:tabs>
        <w:spacing w:line="360" w:lineRule="auto"/>
        <w:rPr>
          <w:rFonts w:hAnsi="宋体"/>
          <w:sz w:val="24"/>
        </w:rPr>
      </w:pPr>
      <w:r>
        <w:rPr>
          <w:rFonts w:hAnsi="宋体" w:hint="eastAsia"/>
          <w:sz w:val="24"/>
        </w:rPr>
        <w:t>邮政编码　　：</w:t>
      </w:r>
    </w:p>
    <w:p w:rsidR="007647A9" w:rsidRDefault="00000000">
      <w:pPr>
        <w:pStyle w:val="ae"/>
        <w:tabs>
          <w:tab w:val="left" w:pos="5580"/>
        </w:tabs>
        <w:spacing w:line="360" w:lineRule="auto"/>
        <w:rPr>
          <w:rFonts w:hAnsi="宋体"/>
          <w:sz w:val="24"/>
        </w:rPr>
      </w:pPr>
      <w:r>
        <w:rPr>
          <w:rFonts w:hAnsi="宋体" w:hint="eastAsia"/>
          <w:sz w:val="24"/>
        </w:rPr>
        <w:t>传　　　　真：</w:t>
      </w:r>
    </w:p>
    <w:p w:rsidR="007647A9" w:rsidRDefault="00000000">
      <w:pPr>
        <w:spacing w:before="25" w:after="25" w:line="360" w:lineRule="auto"/>
        <w:rPr>
          <w:rFonts w:ascii="宋体" w:hAnsi="宋体"/>
          <w:b/>
          <w:bCs/>
          <w:sz w:val="24"/>
        </w:rPr>
      </w:pPr>
      <w:r>
        <w:rPr>
          <w:rFonts w:ascii="宋体" w:hAnsi="宋体" w:hint="eastAsia"/>
          <w:sz w:val="24"/>
        </w:rPr>
        <w:t>电　　　　话：</w:t>
      </w:r>
    </w:p>
    <w:p w:rsidR="007647A9" w:rsidRDefault="00000000">
      <w:pPr>
        <w:spacing w:before="25" w:after="25" w:line="360" w:lineRule="auto"/>
        <w:rPr>
          <w:rFonts w:ascii="宋体" w:hAnsi="宋体"/>
          <w:b/>
          <w:bCs/>
          <w:sz w:val="24"/>
        </w:rPr>
      </w:pPr>
      <w:r>
        <w:rPr>
          <w:rFonts w:ascii="宋体" w:hAnsi="宋体" w:hint="eastAsia"/>
          <w:b/>
          <w:bCs/>
          <w:sz w:val="24"/>
        </w:rPr>
        <w:t>（注：需后附法人及被授权人身份证复印件）</w:t>
      </w:r>
    </w:p>
    <w:p w:rsidR="007647A9" w:rsidRDefault="007647A9">
      <w:pPr>
        <w:spacing w:before="25" w:after="25" w:line="360" w:lineRule="auto"/>
        <w:rPr>
          <w:rFonts w:ascii="宋体" w:hAnsi="宋体"/>
          <w:b/>
          <w:bCs/>
          <w:sz w:val="24"/>
        </w:rPr>
      </w:pPr>
    </w:p>
    <w:p w:rsidR="007647A9" w:rsidRDefault="007647A9">
      <w:pPr>
        <w:spacing w:before="25" w:after="25" w:line="360" w:lineRule="auto"/>
        <w:rPr>
          <w:rFonts w:ascii="宋体" w:hAnsi="宋体"/>
          <w:b/>
          <w:bCs/>
          <w:sz w:val="24"/>
        </w:rPr>
      </w:pPr>
    </w:p>
    <w:p w:rsidR="007647A9" w:rsidRDefault="007647A9">
      <w:pPr>
        <w:spacing w:before="25" w:after="25" w:line="360" w:lineRule="auto"/>
        <w:rPr>
          <w:rFonts w:ascii="宋体" w:hAnsi="宋体"/>
          <w:b/>
          <w:bCs/>
          <w:sz w:val="24"/>
        </w:rPr>
      </w:pPr>
    </w:p>
    <w:p w:rsidR="007647A9" w:rsidRDefault="00000000">
      <w:pPr>
        <w:pStyle w:val="ae"/>
        <w:tabs>
          <w:tab w:val="left" w:pos="5580"/>
        </w:tabs>
        <w:spacing w:line="360" w:lineRule="auto"/>
        <w:ind w:left="424" w:firstLine="240"/>
        <w:jc w:val="center"/>
        <w:rPr>
          <w:rFonts w:hAnsi="宋体"/>
          <w:b/>
        </w:rPr>
      </w:pPr>
      <w:r>
        <w:rPr>
          <w:rFonts w:hAnsi="宋体" w:hint="eastAsia"/>
          <w:b/>
          <w:sz w:val="24"/>
          <w:szCs w:val="24"/>
        </w:rPr>
        <w:lastRenderedPageBreak/>
        <w:t>附件</w:t>
      </w:r>
      <w:r>
        <w:rPr>
          <w:rFonts w:hAnsi="宋体"/>
          <w:b/>
          <w:sz w:val="24"/>
          <w:szCs w:val="24"/>
        </w:rPr>
        <w:t>4-4</w:t>
      </w:r>
      <w:r>
        <w:rPr>
          <w:rFonts w:hAnsi="宋体" w:hint="eastAsia"/>
          <w:b/>
          <w:sz w:val="24"/>
          <w:szCs w:val="24"/>
        </w:rPr>
        <w:t xml:space="preserve">　　　报价人的财务状况报告</w:t>
      </w:r>
    </w:p>
    <w:p w:rsidR="007647A9" w:rsidRDefault="00000000">
      <w:pPr>
        <w:tabs>
          <w:tab w:val="left" w:pos="5580"/>
        </w:tabs>
        <w:spacing w:before="120" w:line="360" w:lineRule="auto"/>
        <w:ind w:firstLineChars="200" w:firstLine="482"/>
        <w:jc w:val="center"/>
        <w:rPr>
          <w:rFonts w:ascii="宋体" w:hAnsi="宋体"/>
          <w:b/>
          <w:sz w:val="24"/>
        </w:rPr>
      </w:pPr>
      <w:r>
        <w:rPr>
          <w:rFonts w:ascii="宋体" w:hAnsi="宋体" w:hint="eastAsia"/>
          <w:b/>
          <w:sz w:val="24"/>
        </w:rPr>
        <w:t>会计师事务所出具上一年度财务审计报告</w:t>
      </w:r>
    </w:p>
    <w:p w:rsidR="007647A9" w:rsidRDefault="00000000">
      <w:pPr>
        <w:tabs>
          <w:tab w:val="left" w:pos="5580"/>
        </w:tabs>
        <w:spacing w:before="120" w:line="360" w:lineRule="auto"/>
        <w:ind w:firstLineChars="200" w:firstLine="482"/>
        <w:jc w:val="center"/>
        <w:rPr>
          <w:rFonts w:ascii="宋体" w:hAnsi="宋体"/>
          <w:b/>
          <w:sz w:val="24"/>
        </w:rPr>
      </w:pPr>
      <w:r>
        <w:rPr>
          <w:rFonts w:ascii="宋体" w:hAnsi="宋体" w:hint="eastAsia"/>
          <w:b/>
          <w:sz w:val="24"/>
        </w:rPr>
        <w:t>或银行出具的资信证明</w:t>
      </w:r>
    </w:p>
    <w:p w:rsidR="007647A9" w:rsidRDefault="007647A9">
      <w:pPr>
        <w:tabs>
          <w:tab w:val="left" w:pos="3060"/>
          <w:tab w:val="left" w:pos="5580"/>
        </w:tabs>
        <w:spacing w:before="120" w:line="360" w:lineRule="auto"/>
        <w:ind w:left="3057" w:hanging="1619"/>
        <w:rPr>
          <w:rFonts w:ascii="宋体" w:hAnsi="宋体"/>
          <w:b/>
          <w:sz w:val="24"/>
        </w:rPr>
      </w:pPr>
    </w:p>
    <w:p w:rsidR="007647A9" w:rsidRDefault="00000000">
      <w:pPr>
        <w:tabs>
          <w:tab w:val="left" w:pos="5580"/>
        </w:tabs>
        <w:spacing w:before="120" w:line="360" w:lineRule="auto"/>
        <w:ind w:firstLineChars="200" w:firstLine="480"/>
        <w:rPr>
          <w:rFonts w:ascii="宋体" w:hAnsi="宋体"/>
          <w:sz w:val="24"/>
        </w:rPr>
      </w:pPr>
      <w:r>
        <w:rPr>
          <w:rFonts w:ascii="宋体" w:hAnsi="宋体" w:hint="eastAsia"/>
          <w:sz w:val="24"/>
        </w:rPr>
        <w:t>说明：</w:t>
      </w:r>
    </w:p>
    <w:p w:rsidR="007647A9" w:rsidRDefault="00000000">
      <w:pPr>
        <w:tabs>
          <w:tab w:val="left" w:pos="5580"/>
        </w:tabs>
        <w:spacing w:before="120" w:line="360" w:lineRule="auto"/>
        <w:ind w:firstLineChars="200" w:firstLine="480"/>
        <w:rPr>
          <w:rFonts w:ascii="宋体" w:hAnsi="宋体"/>
          <w:bCs/>
          <w:sz w:val="24"/>
        </w:rPr>
      </w:pPr>
      <w:r>
        <w:rPr>
          <w:rFonts w:ascii="宋体" w:hAnsi="宋体"/>
          <w:sz w:val="24"/>
        </w:rPr>
        <w:t>1</w:t>
      </w:r>
      <w:r>
        <w:rPr>
          <w:rFonts w:ascii="宋体" w:hAnsi="宋体" w:hint="eastAsia"/>
          <w:sz w:val="24"/>
        </w:rPr>
        <w:t>、报价人在报价文件中，须提供本单位2</w:t>
      </w:r>
      <w:r>
        <w:rPr>
          <w:rFonts w:ascii="宋体" w:hAnsi="宋体"/>
          <w:sz w:val="24"/>
        </w:rPr>
        <w:t>021</w:t>
      </w:r>
      <w:r>
        <w:rPr>
          <w:rFonts w:ascii="宋体" w:hAnsi="宋体" w:hint="eastAsia"/>
          <w:sz w:val="24"/>
        </w:rPr>
        <w:t>或2</w:t>
      </w:r>
      <w:r>
        <w:rPr>
          <w:rFonts w:ascii="宋体" w:hAnsi="宋体"/>
          <w:sz w:val="24"/>
        </w:rPr>
        <w:t>022</w:t>
      </w:r>
      <w:r>
        <w:rPr>
          <w:rFonts w:ascii="宋体" w:hAnsi="宋体" w:hint="eastAsia"/>
          <w:sz w:val="24"/>
        </w:rPr>
        <w:t>年年度会计师事务所出具的审计报告复印件并加盖</w:t>
      </w:r>
      <w:r>
        <w:rPr>
          <w:rFonts w:ascii="宋体" w:hAnsi="宋体" w:hint="eastAsia"/>
          <w:bCs/>
          <w:sz w:val="24"/>
        </w:rPr>
        <w:t>本单位公章。</w:t>
      </w:r>
    </w:p>
    <w:p w:rsidR="007647A9" w:rsidRDefault="00000000">
      <w:pPr>
        <w:tabs>
          <w:tab w:val="left" w:pos="5580"/>
        </w:tabs>
        <w:spacing w:before="120" w:line="360" w:lineRule="auto"/>
        <w:ind w:firstLineChars="200" w:firstLine="480"/>
        <w:rPr>
          <w:rFonts w:ascii="宋体" w:hAnsi="宋体"/>
          <w:sz w:val="24"/>
        </w:rPr>
      </w:pPr>
      <w:r>
        <w:rPr>
          <w:rFonts w:ascii="宋体" w:hAnsi="宋体"/>
          <w:sz w:val="24"/>
        </w:rPr>
        <w:t>2</w:t>
      </w:r>
      <w:r>
        <w:rPr>
          <w:rFonts w:ascii="宋体" w:hAnsi="宋体" w:hint="eastAsia"/>
          <w:sz w:val="24"/>
        </w:rPr>
        <w:t>、如报价人无法提供上一年度审计报告，则需提供银行出具的资信证明。银行资信证明可提供原件，也可提供银行在报价截止日前三个月内开具资信证明的复印件并加盖公章（银行资信证明可不受收受人和项目的限制，开具银行明确表示复印无效的，须提交原件）。若提供的是复印件，采购代理机构保留审核原件的权利。</w:t>
      </w:r>
    </w:p>
    <w:p w:rsidR="007647A9" w:rsidRDefault="00000000">
      <w:pPr>
        <w:tabs>
          <w:tab w:val="left" w:pos="5580"/>
        </w:tabs>
        <w:spacing w:before="120" w:line="360" w:lineRule="auto"/>
        <w:ind w:firstLineChars="200" w:firstLine="480"/>
        <w:rPr>
          <w:rFonts w:ascii="宋体" w:hAnsi="宋体"/>
          <w:sz w:val="24"/>
        </w:rPr>
      </w:pPr>
      <w:r>
        <w:rPr>
          <w:rFonts w:ascii="宋体" w:hAnsi="宋体"/>
          <w:sz w:val="24"/>
        </w:rPr>
        <w:t>3</w:t>
      </w:r>
      <w:r>
        <w:rPr>
          <w:rFonts w:ascii="宋体" w:hAnsi="宋体" w:hint="eastAsia"/>
          <w:sz w:val="24"/>
        </w:rPr>
        <w:t>、银行资信证明应能说明该报价人与银行之间业务往来正常，企业信誉良好等。</w:t>
      </w:r>
    </w:p>
    <w:p w:rsidR="007647A9" w:rsidRDefault="00000000">
      <w:pPr>
        <w:tabs>
          <w:tab w:val="left" w:pos="5580"/>
        </w:tabs>
        <w:spacing w:before="120" w:line="360" w:lineRule="auto"/>
        <w:ind w:firstLineChars="200" w:firstLine="480"/>
        <w:rPr>
          <w:rFonts w:ascii="宋体" w:hAnsi="宋体"/>
          <w:sz w:val="24"/>
        </w:rPr>
      </w:pPr>
      <w:r>
        <w:rPr>
          <w:rFonts w:ascii="宋体" w:hAnsi="宋体" w:hint="eastAsia"/>
          <w:sz w:val="24"/>
        </w:rPr>
        <w:t>银行出具的存款证明不能替代银行资信证明。</w:t>
      </w:r>
    </w:p>
    <w:p w:rsidR="007647A9" w:rsidRDefault="00000000">
      <w:pPr>
        <w:jc w:val="center"/>
        <w:rPr>
          <w:rFonts w:ascii="宋体" w:hAnsi="宋体"/>
          <w:sz w:val="24"/>
        </w:rPr>
      </w:pPr>
      <w:r>
        <w:rPr>
          <w:rFonts w:ascii="宋体" w:hAnsi="宋体"/>
          <w:sz w:val="24"/>
        </w:rPr>
        <w:br w:type="page"/>
      </w:r>
      <w:r>
        <w:rPr>
          <w:rFonts w:ascii="宋体" w:hAnsi="宋体"/>
          <w:b/>
          <w:sz w:val="24"/>
        </w:rPr>
        <w:lastRenderedPageBreak/>
        <w:t xml:space="preserve">附件4-7  </w:t>
      </w:r>
      <w:r>
        <w:rPr>
          <w:rFonts w:ascii="宋体" w:hAnsi="宋体" w:hint="eastAsia"/>
          <w:b/>
          <w:sz w:val="24"/>
        </w:rPr>
        <w:t>报价人参加采购活动近三年内，在经营活动中没有重大事故、违法记录的声明</w:t>
      </w:r>
    </w:p>
    <w:p w:rsidR="007647A9" w:rsidRDefault="007647A9">
      <w:pPr>
        <w:jc w:val="center"/>
        <w:rPr>
          <w:rFonts w:ascii="宋体" w:hAnsi="宋体"/>
          <w:sz w:val="24"/>
        </w:rPr>
      </w:pPr>
    </w:p>
    <w:p w:rsidR="007647A9" w:rsidRDefault="00000000">
      <w:pPr>
        <w:spacing w:line="360" w:lineRule="auto"/>
        <w:ind w:left="1" w:firstLineChars="200" w:firstLine="480"/>
        <w:rPr>
          <w:rFonts w:ascii="宋体" w:hAnsi="宋体"/>
          <w:kern w:val="0"/>
          <w:sz w:val="24"/>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采购活动，期限已经届满），特此声明。</w:t>
      </w:r>
    </w:p>
    <w:p w:rsidR="007647A9" w:rsidRDefault="007647A9">
      <w:pPr>
        <w:spacing w:line="360" w:lineRule="auto"/>
        <w:jc w:val="center"/>
        <w:rPr>
          <w:rFonts w:ascii="宋体" w:hAnsi="宋体"/>
          <w:b/>
          <w:kern w:val="0"/>
          <w:sz w:val="24"/>
        </w:rPr>
      </w:pPr>
    </w:p>
    <w:p w:rsidR="007647A9" w:rsidRDefault="007647A9">
      <w:pPr>
        <w:spacing w:line="360" w:lineRule="auto"/>
        <w:jc w:val="center"/>
        <w:rPr>
          <w:rFonts w:ascii="宋体" w:hAnsi="宋体"/>
          <w:b/>
          <w:kern w:val="0"/>
          <w:sz w:val="24"/>
        </w:rPr>
      </w:pPr>
    </w:p>
    <w:p w:rsidR="007647A9" w:rsidRDefault="00000000">
      <w:pPr>
        <w:pStyle w:val="ae"/>
        <w:spacing w:line="360" w:lineRule="auto"/>
        <w:rPr>
          <w:rFonts w:hAnsi="宋体"/>
        </w:rPr>
      </w:pPr>
      <w:r>
        <w:rPr>
          <w:rFonts w:hAnsi="宋体"/>
          <w:sz w:val="24"/>
          <w:szCs w:val="24"/>
        </w:rPr>
        <w:t>供应商</w:t>
      </w:r>
      <w:r>
        <w:rPr>
          <w:rFonts w:hAnsi="宋体" w:hint="eastAsia"/>
          <w:sz w:val="24"/>
          <w:szCs w:val="24"/>
        </w:rPr>
        <w:t>授权代表签字：</w:t>
      </w:r>
      <w:r>
        <w:rPr>
          <w:rFonts w:hAnsi="宋体"/>
        </w:rPr>
        <w:t>____________________________</w:t>
      </w:r>
    </w:p>
    <w:p w:rsidR="007647A9" w:rsidRDefault="007647A9">
      <w:pPr>
        <w:spacing w:line="360" w:lineRule="auto"/>
        <w:rPr>
          <w:rFonts w:ascii="宋体" w:hAnsi="宋体"/>
          <w:sz w:val="24"/>
        </w:rPr>
      </w:pPr>
    </w:p>
    <w:p w:rsidR="007647A9" w:rsidRDefault="00000000">
      <w:pPr>
        <w:rPr>
          <w:rFonts w:ascii="宋体" w:hAnsi="宋体"/>
          <w:sz w:val="24"/>
          <w:u w:val="single"/>
        </w:rPr>
      </w:pPr>
      <w:r>
        <w:rPr>
          <w:rFonts w:ascii="宋体" w:hAnsi="宋体"/>
          <w:sz w:val="24"/>
        </w:rPr>
        <w:t>供应商(</w:t>
      </w:r>
      <w:r>
        <w:rPr>
          <w:rFonts w:ascii="宋体" w:hAnsi="宋体" w:hint="eastAsia"/>
          <w:sz w:val="24"/>
        </w:rPr>
        <w:t>盖章</w:t>
      </w:r>
      <w:r>
        <w:rPr>
          <w:rFonts w:ascii="宋体" w:hAnsi="宋体"/>
          <w:sz w:val="24"/>
        </w:rPr>
        <w:t>):</w:t>
      </w:r>
      <w:r>
        <w:rPr>
          <w:rFonts w:ascii="宋体" w:hAnsi="宋体"/>
          <w:sz w:val="24"/>
          <w:u w:val="single"/>
        </w:rPr>
        <w:t xml:space="preserve">              </w:t>
      </w:r>
    </w:p>
    <w:p w:rsidR="007647A9" w:rsidRDefault="007647A9">
      <w:pPr>
        <w:jc w:val="left"/>
        <w:rPr>
          <w:rFonts w:ascii="宋体" w:hAnsi="宋体"/>
          <w:sz w:val="24"/>
          <w:u w:val="single"/>
        </w:rPr>
      </w:pPr>
    </w:p>
    <w:p w:rsidR="007647A9" w:rsidRDefault="007647A9">
      <w:pPr>
        <w:jc w:val="left"/>
        <w:rPr>
          <w:rFonts w:ascii="宋体" w:hAnsi="宋体"/>
          <w:sz w:val="24"/>
          <w:u w:val="single"/>
        </w:rPr>
      </w:pPr>
    </w:p>
    <w:p w:rsidR="007647A9" w:rsidRDefault="007647A9">
      <w:pPr>
        <w:jc w:val="left"/>
        <w:rPr>
          <w:rFonts w:ascii="宋体" w:hAnsi="宋体"/>
          <w:sz w:val="24"/>
        </w:rPr>
      </w:pPr>
    </w:p>
    <w:p w:rsidR="007647A9" w:rsidRDefault="007647A9">
      <w:pPr>
        <w:jc w:val="left"/>
        <w:rPr>
          <w:rFonts w:ascii="宋体" w:hAnsi="宋体"/>
          <w:sz w:val="24"/>
        </w:rPr>
      </w:pPr>
    </w:p>
    <w:p w:rsidR="007647A9" w:rsidRDefault="007647A9">
      <w:pPr>
        <w:jc w:val="left"/>
        <w:rPr>
          <w:rFonts w:ascii="宋体" w:hAnsi="宋体"/>
          <w:sz w:val="24"/>
        </w:rPr>
      </w:pPr>
    </w:p>
    <w:p w:rsidR="007647A9" w:rsidRDefault="007647A9">
      <w:pPr>
        <w:jc w:val="left"/>
        <w:rPr>
          <w:rFonts w:ascii="宋体" w:hAnsi="宋体"/>
          <w:sz w:val="24"/>
        </w:rPr>
      </w:pPr>
    </w:p>
    <w:p w:rsidR="007647A9" w:rsidRDefault="00000000">
      <w:pPr>
        <w:jc w:val="left"/>
        <w:rPr>
          <w:rFonts w:ascii="宋体" w:hAnsi="宋体"/>
          <w:sz w:val="24"/>
        </w:rPr>
      </w:pPr>
      <w:r>
        <w:rPr>
          <w:rFonts w:ascii="宋体" w:hAnsi="宋体" w:hint="eastAsia"/>
          <w:sz w:val="24"/>
        </w:rPr>
        <w:t>说明：校内比选采购单位将于报价截止日当日（报价截止时间后），在“信用中国”网站（www.creditchina.gov.cn）和中国政府采购网（www.ccgp.gov.cn）对所有报价人进行信用信息查询并保留网页查询结果截图。</w:t>
      </w:r>
    </w:p>
    <w:p w:rsidR="007647A9" w:rsidRDefault="00000000">
      <w:pPr>
        <w:jc w:val="center"/>
        <w:rPr>
          <w:rFonts w:ascii="宋体" w:hAnsi="宋体"/>
          <w:b/>
          <w:bCs/>
          <w:sz w:val="24"/>
        </w:rPr>
      </w:pPr>
      <w:r>
        <w:rPr>
          <w:rFonts w:ascii="宋体" w:hAnsi="宋体"/>
          <w:sz w:val="24"/>
        </w:rPr>
        <w:br w:type="page"/>
      </w:r>
      <w:r>
        <w:rPr>
          <w:rFonts w:ascii="宋体" w:hAnsi="宋体" w:hint="eastAsia"/>
          <w:b/>
          <w:sz w:val="24"/>
        </w:rPr>
        <w:lastRenderedPageBreak/>
        <w:t>附件</w:t>
      </w:r>
      <w:r>
        <w:rPr>
          <w:rFonts w:ascii="宋体" w:hAnsi="宋体"/>
          <w:b/>
          <w:sz w:val="24"/>
        </w:rPr>
        <w:t xml:space="preserve">4-8    </w:t>
      </w:r>
      <w:r>
        <w:rPr>
          <w:rFonts w:ascii="宋体" w:hAnsi="宋体" w:hint="eastAsia"/>
          <w:b/>
          <w:sz w:val="24"/>
        </w:rPr>
        <w:t>比选文件</w:t>
      </w:r>
      <w:r>
        <w:rPr>
          <w:rFonts w:ascii="宋体" w:hAnsi="宋体" w:hint="eastAsia"/>
          <w:b/>
          <w:bCs/>
          <w:sz w:val="24"/>
        </w:rPr>
        <w:t>要求的其他资格证明文件</w:t>
      </w:r>
    </w:p>
    <w:p w:rsidR="007647A9" w:rsidRDefault="00000000">
      <w:pPr>
        <w:spacing w:line="360" w:lineRule="auto"/>
        <w:rPr>
          <w:rFonts w:ascii="宋体" w:hAnsi="宋体"/>
          <w:b/>
          <w:sz w:val="24"/>
        </w:rPr>
      </w:pPr>
      <w:r>
        <w:rPr>
          <w:rFonts w:ascii="宋体" w:hAnsi="宋体" w:hint="eastAsia"/>
          <w:b/>
          <w:sz w:val="24"/>
        </w:rPr>
        <w:t>1、</w:t>
      </w:r>
      <w:r>
        <w:rPr>
          <w:rFonts w:ascii="宋体" w:hAnsi="宋体"/>
          <w:b/>
          <w:sz w:val="24"/>
        </w:rPr>
        <w:t>报价人须提供</w:t>
      </w:r>
      <w:r>
        <w:rPr>
          <w:rFonts w:ascii="宋体" w:hAnsi="宋体" w:hint="eastAsia"/>
          <w:b/>
          <w:sz w:val="24"/>
        </w:rPr>
        <w:t>“</w:t>
      </w:r>
      <w:r>
        <w:rPr>
          <w:rFonts w:ascii="宋体" w:hAnsi="宋体"/>
          <w:b/>
          <w:sz w:val="24"/>
        </w:rPr>
        <w:t>报价</w:t>
      </w:r>
      <w:r>
        <w:rPr>
          <w:rFonts w:ascii="宋体" w:hAnsi="宋体" w:hint="eastAsia"/>
          <w:b/>
          <w:sz w:val="24"/>
        </w:rPr>
        <w:t>人相关单位一览表”：</w:t>
      </w:r>
    </w:p>
    <w:p w:rsidR="007647A9" w:rsidRDefault="007647A9">
      <w:pPr>
        <w:spacing w:line="360" w:lineRule="auto"/>
        <w:jc w:val="center"/>
        <w:rPr>
          <w:rFonts w:ascii="宋体" w:hAnsi="宋体"/>
          <w:b/>
          <w:sz w:val="24"/>
        </w:rPr>
      </w:pPr>
    </w:p>
    <w:p w:rsidR="007647A9" w:rsidRDefault="00000000">
      <w:pPr>
        <w:spacing w:line="360" w:lineRule="auto"/>
        <w:jc w:val="center"/>
        <w:rPr>
          <w:rFonts w:ascii="宋体" w:hAnsi="宋体"/>
          <w:b/>
          <w:bCs/>
          <w:sz w:val="24"/>
        </w:rPr>
      </w:pPr>
      <w:r>
        <w:rPr>
          <w:rFonts w:ascii="宋体" w:hAnsi="宋体"/>
          <w:b/>
          <w:sz w:val="24"/>
        </w:rPr>
        <w:t>报价</w:t>
      </w:r>
      <w:r>
        <w:rPr>
          <w:rFonts w:ascii="宋体" w:hAnsi="宋体" w:hint="eastAsia"/>
          <w:b/>
          <w:bCs/>
          <w:sz w:val="24"/>
        </w:rPr>
        <w:t>人相关单位一览表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7647A9">
        <w:trPr>
          <w:trHeight w:val="567"/>
          <w:jc w:val="center"/>
        </w:trPr>
        <w:tc>
          <w:tcPr>
            <w:tcW w:w="9052" w:type="dxa"/>
            <w:gridSpan w:val="2"/>
            <w:vAlign w:val="center"/>
          </w:tcPr>
          <w:p w:rsidR="007647A9" w:rsidRDefault="00000000">
            <w:pPr>
              <w:jc w:val="center"/>
              <w:rPr>
                <w:rFonts w:ascii="宋体" w:hAnsi="宋体"/>
                <w:sz w:val="24"/>
              </w:rPr>
            </w:pPr>
            <w:r>
              <w:rPr>
                <w:rFonts w:ascii="宋体" w:hAnsi="宋体" w:hint="eastAsia"/>
                <w:sz w:val="24"/>
              </w:rPr>
              <w:t>和</w:t>
            </w:r>
            <w:r>
              <w:rPr>
                <w:rFonts w:ascii="宋体" w:hAnsi="宋体"/>
                <w:sz w:val="24"/>
              </w:rPr>
              <w:t>报价</w:t>
            </w:r>
            <w:r>
              <w:rPr>
                <w:rFonts w:ascii="宋体" w:hAnsi="宋体" w:hint="eastAsia"/>
                <w:sz w:val="24"/>
              </w:rPr>
              <w:t>人的负责人为同一人的其他单位名称</w:t>
            </w:r>
          </w:p>
        </w:tc>
      </w:tr>
      <w:tr w:rsidR="007647A9">
        <w:trPr>
          <w:trHeight w:val="567"/>
          <w:jc w:val="center"/>
        </w:trPr>
        <w:tc>
          <w:tcPr>
            <w:tcW w:w="1172" w:type="dxa"/>
            <w:vAlign w:val="center"/>
          </w:tcPr>
          <w:p w:rsidR="007647A9" w:rsidRDefault="00000000">
            <w:pPr>
              <w:jc w:val="center"/>
              <w:rPr>
                <w:rFonts w:ascii="宋体" w:hAnsi="宋体"/>
                <w:sz w:val="24"/>
              </w:rPr>
            </w:pPr>
            <w:r>
              <w:rPr>
                <w:rFonts w:ascii="宋体" w:hAnsi="宋体"/>
                <w:sz w:val="24"/>
              </w:rPr>
              <w:t>1</w:t>
            </w:r>
          </w:p>
        </w:tc>
        <w:tc>
          <w:tcPr>
            <w:tcW w:w="7880" w:type="dxa"/>
            <w:vAlign w:val="center"/>
          </w:tcPr>
          <w:p w:rsidR="007647A9" w:rsidRDefault="00000000">
            <w:pPr>
              <w:jc w:val="center"/>
              <w:rPr>
                <w:rFonts w:ascii="宋体" w:hAnsi="宋体"/>
                <w:sz w:val="24"/>
              </w:rPr>
            </w:pPr>
            <w:r>
              <w:rPr>
                <w:rFonts w:ascii="宋体" w:hAnsi="宋体" w:hint="eastAsia"/>
                <w:sz w:val="24"/>
              </w:rPr>
              <w:t>（单位名称）</w:t>
            </w:r>
          </w:p>
        </w:tc>
      </w:tr>
      <w:tr w:rsidR="007647A9">
        <w:trPr>
          <w:trHeight w:val="567"/>
          <w:jc w:val="center"/>
        </w:trPr>
        <w:tc>
          <w:tcPr>
            <w:tcW w:w="1172" w:type="dxa"/>
            <w:vAlign w:val="center"/>
          </w:tcPr>
          <w:p w:rsidR="007647A9" w:rsidRDefault="00000000">
            <w:pPr>
              <w:jc w:val="center"/>
              <w:rPr>
                <w:rFonts w:ascii="宋体" w:hAnsi="宋体"/>
                <w:b/>
                <w:sz w:val="24"/>
              </w:rPr>
            </w:pPr>
            <w:r>
              <w:rPr>
                <w:rFonts w:ascii="宋体" w:hAnsi="宋体"/>
                <w:b/>
                <w:sz w:val="24"/>
              </w:rPr>
              <w:t>…</w:t>
            </w:r>
          </w:p>
        </w:tc>
        <w:tc>
          <w:tcPr>
            <w:tcW w:w="7880" w:type="dxa"/>
          </w:tcPr>
          <w:p w:rsidR="007647A9" w:rsidRDefault="00000000">
            <w:pPr>
              <w:jc w:val="center"/>
              <w:rPr>
                <w:rFonts w:ascii="宋体" w:hAnsi="宋体"/>
                <w:sz w:val="24"/>
              </w:rPr>
            </w:pPr>
            <w:r>
              <w:rPr>
                <w:rFonts w:ascii="宋体" w:hAnsi="宋体"/>
                <w:sz w:val="24"/>
              </w:rPr>
              <w:t>……</w:t>
            </w:r>
          </w:p>
        </w:tc>
      </w:tr>
      <w:tr w:rsidR="007647A9">
        <w:trPr>
          <w:trHeight w:val="567"/>
          <w:jc w:val="center"/>
        </w:trPr>
        <w:tc>
          <w:tcPr>
            <w:tcW w:w="1172" w:type="dxa"/>
            <w:vAlign w:val="center"/>
          </w:tcPr>
          <w:p w:rsidR="007647A9" w:rsidRDefault="00000000">
            <w:pPr>
              <w:jc w:val="center"/>
              <w:rPr>
                <w:rFonts w:ascii="宋体" w:hAnsi="宋体"/>
                <w:b/>
                <w:sz w:val="24"/>
              </w:rPr>
            </w:pPr>
            <w:r>
              <w:rPr>
                <w:rFonts w:ascii="宋体" w:hAnsi="宋体"/>
                <w:b/>
                <w:sz w:val="24"/>
              </w:rPr>
              <w:t>…</w:t>
            </w:r>
          </w:p>
        </w:tc>
        <w:tc>
          <w:tcPr>
            <w:tcW w:w="7880" w:type="dxa"/>
          </w:tcPr>
          <w:p w:rsidR="007647A9" w:rsidRDefault="00000000">
            <w:pPr>
              <w:jc w:val="center"/>
              <w:rPr>
                <w:rFonts w:ascii="宋体" w:hAnsi="宋体"/>
                <w:sz w:val="24"/>
              </w:rPr>
            </w:pPr>
            <w:r>
              <w:rPr>
                <w:rFonts w:ascii="宋体" w:hAnsi="宋体"/>
                <w:sz w:val="24"/>
              </w:rPr>
              <w:t>……</w:t>
            </w:r>
          </w:p>
        </w:tc>
      </w:tr>
      <w:tr w:rsidR="007647A9">
        <w:trPr>
          <w:trHeight w:val="567"/>
          <w:jc w:val="center"/>
        </w:trPr>
        <w:tc>
          <w:tcPr>
            <w:tcW w:w="9052" w:type="dxa"/>
            <w:gridSpan w:val="2"/>
            <w:vAlign w:val="center"/>
          </w:tcPr>
          <w:p w:rsidR="007647A9" w:rsidRDefault="00000000">
            <w:pPr>
              <w:jc w:val="center"/>
              <w:rPr>
                <w:rFonts w:ascii="宋体" w:hAnsi="宋体"/>
                <w:sz w:val="24"/>
              </w:rPr>
            </w:pPr>
            <w:r>
              <w:rPr>
                <w:rFonts w:ascii="宋体" w:hAnsi="宋体" w:hint="eastAsia"/>
                <w:sz w:val="24"/>
              </w:rPr>
              <w:t>和</w:t>
            </w:r>
            <w:r>
              <w:rPr>
                <w:rFonts w:ascii="宋体" w:hAnsi="宋体"/>
                <w:sz w:val="24"/>
              </w:rPr>
              <w:t>报价</w:t>
            </w:r>
            <w:r>
              <w:rPr>
                <w:rFonts w:ascii="宋体" w:hAnsi="宋体" w:hint="eastAsia"/>
                <w:sz w:val="24"/>
              </w:rPr>
              <w:t>人存在直接控股、管理关系的其他单位名称</w:t>
            </w:r>
          </w:p>
        </w:tc>
      </w:tr>
      <w:tr w:rsidR="007647A9">
        <w:trPr>
          <w:trHeight w:val="567"/>
          <w:jc w:val="center"/>
        </w:trPr>
        <w:tc>
          <w:tcPr>
            <w:tcW w:w="1172" w:type="dxa"/>
            <w:vAlign w:val="center"/>
          </w:tcPr>
          <w:p w:rsidR="007647A9" w:rsidRDefault="00000000">
            <w:pPr>
              <w:jc w:val="center"/>
              <w:rPr>
                <w:rFonts w:ascii="宋体" w:hAnsi="宋体"/>
                <w:sz w:val="24"/>
              </w:rPr>
            </w:pPr>
            <w:r>
              <w:rPr>
                <w:rFonts w:ascii="宋体" w:hAnsi="宋体"/>
                <w:sz w:val="24"/>
              </w:rPr>
              <w:t>1</w:t>
            </w:r>
          </w:p>
        </w:tc>
        <w:tc>
          <w:tcPr>
            <w:tcW w:w="7880" w:type="dxa"/>
            <w:vAlign w:val="center"/>
          </w:tcPr>
          <w:p w:rsidR="007647A9" w:rsidRDefault="00000000">
            <w:pPr>
              <w:jc w:val="center"/>
              <w:rPr>
                <w:rFonts w:ascii="宋体" w:hAnsi="宋体"/>
                <w:sz w:val="24"/>
              </w:rPr>
            </w:pPr>
            <w:r>
              <w:rPr>
                <w:rFonts w:ascii="宋体" w:hAnsi="宋体" w:hint="eastAsia"/>
                <w:sz w:val="24"/>
              </w:rPr>
              <w:t>（单位名称）</w:t>
            </w:r>
          </w:p>
        </w:tc>
      </w:tr>
      <w:tr w:rsidR="007647A9">
        <w:trPr>
          <w:trHeight w:val="567"/>
          <w:jc w:val="center"/>
        </w:trPr>
        <w:tc>
          <w:tcPr>
            <w:tcW w:w="1172" w:type="dxa"/>
            <w:vAlign w:val="center"/>
          </w:tcPr>
          <w:p w:rsidR="007647A9" w:rsidRDefault="00000000">
            <w:pPr>
              <w:jc w:val="center"/>
              <w:rPr>
                <w:rFonts w:ascii="宋体" w:hAnsi="宋体"/>
                <w:b/>
                <w:sz w:val="24"/>
              </w:rPr>
            </w:pPr>
            <w:r>
              <w:rPr>
                <w:rFonts w:ascii="宋体" w:hAnsi="宋体"/>
                <w:b/>
                <w:sz w:val="24"/>
              </w:rPr>
              <w:t>…</w:t>
            </w:r>
          </w:p>
        </w:tc>
        <w:tc>
          <w:tcPr>
            <w:tcW w:w="7880" w:type="dxa"/>
          </w:tcPr>
          <w:p w:rsidR="007647A9" w:rsidRDefault="00000000">
            <w:pPr>
              <w:jc w:val="center"/>
              <w:rPr>
                <w:rFonts w:ascii="宋体" w:hAnsi="宋体"/>
                <w:b/>
                <w:sz w:val="24"/>
              </w:rPr>
            </w:pPr>
            <w:r>
              <w:rPr>
                <w:rFonts w:ascii="宋体" w:hAnsi="宋体"/>
                <w:b/>
                <w:sz w:val="24"/>
              </w:rPr>
              <w:t>……</w:t>
            </w:r>
          </w:p>
        </w:tc>
      </w:tr>
      <w:tr w:rsidR="007647A9">
        <w:trPr>
          <w:trHeight w:val="567"/>
          <w:jc w:val="center"/>
        </w:trPr>
        <w:tc>
          <w:tcPr>
            <w:tcW w:w="1172" w:type="dxa"/>
            <w:vAlign w:val="center"/>
          </w:tcPr>
          <w:p w:rsidR="007647A9" w:rsidRDefault="00000000">
            <w:pPr>
              <w:jc w:val="center"/>
              <w:rPr>
                <w:rFonts w:ascii="宋体" w:hAnsi="宋体"/>
                <w:b/>
                <w:sz w:val="24"/>
              </w:rPr>
            </w:pPr>
            <w:r>
              <w:rPr>
                <w:rFonts w:ascii="宋体" w:hAnsi="宋体"/>
                <w:b/>
                <w:sz w:val="24"/>
              </w:rPr>
              <w:t>…</w:t>
            </w:r>
          </w:p>
        </w:tc>
        <w:tc>
          <w:tcPr>
            <w:tcW w:w="7880" w:type="dxa"/>
          </w:tcPr>
          <w:p w:rsidR="007647A9" w:rsidRDefault="00000000">
            <w:pPr>
              <w:jc w:val="center"/>
              <w:rPr>
                <w:rFonts w:ascii="宋体" w:hAnsi="宋体"/>
                <w:b/>
                <w:sz w:val="24"/>
              </w:rPr>
            </w:pPr>
            <w:r>
              <w:rPr>
                <w:rFonts w:ascii="宋体" w:hAnsi="宋体"/>
                <w:b/>
                <w:sz w:val="24"/>
              </w:rPr>
              <w:t>……</w:t>
            </w:r>
          </w:p>
        </w:tc>
      </w:tr>
    </w:tbl>
    <w:p w:rsidR="007647A9" w:rsidRDefault="007647A9">
      <w:pPr>
        <w:spacing w:line="360" w:lineRule="auto"/>
        <w:jc w:val="left"/>
        <w:rPr>
          <w:rFonts w:ascii="宋体" w:hAnsi="宋体"/>
          <w:sz w:val="24"/>
        </w:rPr>
      </w:pPr>
    </w:p>
    <w:p w:rsidR="007647A9" w:rsidRDefault="00000000">
      <w:pPr>
        <w:spacing w:line="360" w:lineRule="auto"/>
        <w:jc w:val="left"/>
        <w:rPr>
          <w:rFonts w:ascii="宋体" w:hAnsi="宋体"/>
          <w:sz w:val="24"/>
        </w:rPr>
      </w:pPr>
      <w:r>
        <w:rPr>
          <w:rFonts w:ascii="宋体" w:hAnsi="宋体" w:hint="eastAsia"/>
          <w:sz w:val="24"/>
        </w:rPr>
        <w:t>注</w:t>
      </w:r>
      <w:r>
        <w:rPr>
          <w:rFonts w:ascii="宋体" w:hAnsi="宋体"/>
          <w:sz w:val="24"/>
        </w:rPr>
        <w:t>1</w:t>
      </w:r>
      <w:r>
        <w:rPr>
          <w:rFonts w:ascii="宋体" w:hAnsi="宋体" w:hint="eastAsia"/>
          <w:sz w:val="24"/>
        </w:rPr>
        <w:t>：如报价人没有表中列示的相关单位，请填写“无”。</w:t>
      </w:r>
    </w:p>
    <w:p w:rsidR="007647A9" w:rsidRDefault="00000000">
      <w:pPr>
        <w:spacing w:line="360" w:lineRule="auto"/>
        <w:jc w:val="left"/>
        <w:rPr>
          <w:rFonts w:ascii="宋体" w:hAnsi="宋体"/>
          <w:sz w:val="24"/>
        </w:rPr>
      </w:pPr>
      <w:r>
        <w:rPr>
          <w:rFonts w:ascii="宋体" w:hAnsi="宋体" w:hint="eastAsia"/>
          <w:sz w:val="24"/>
        </w:rPr>
        <w:t>注</w:t>
      </w:r>
      <w:r>
        <w:rPr>
          <w:rFonts w:ascii="宋体" w:hAnsi="宋体"/>
          <w:sz w:val="24"/>
        </w:rPr>
        <w:t>2</w:t>
      </w:r>
      <w:r>
        <w:rPr>
          <w:rFonts w:ascii="宋体" w:hAnsi="宋体" w:hint="eastAsia"/>
          <w:sz w:val="24"/>
        </w:rPr>
        <w:t>：单位负责人是指单位法定代表人或者法律、行政法规规定代表单位行使职权的主要负责人。</w:t>
      </w:r>
    </w:p>
    <w:p w:rsidR="007647A9" w:rsidRDefault="00000000">
      <w:pPr>
        <w:spacing w:line="360" w:lineRule="auto"/>
        <w:rPr>
          <w:rFonts w:ascii="宋体" w:hAnsi="宋体"/>
          <w:b/>
          <w:bCs/>
          <w:sz w:val="24"/>
        </w:rPr>
      </w:pPr>
      <w:r>
        <w:rPr>
          <w:rFonts w:ascii="宋体" w:hAnsi="宋体" w:hint="eastAsia"/>
          <w:sz w:val="24"/>
        </w:rPr>
        <w:t>注</w:t>
      </w:r>
      <w:r>
        <w:rPr>
          <w:rFonts w:ascii="宋体" w:hAnsi="宋体"/>
          <w:sz w:val="24"/>
        </w:rPr>
        <w:t>3</w:t>
      </w:r>
      <w:r>
        <w:rPr>
          <w:rFonts w:ascii="宋体" w:hAnsi="宋体" w:hint="eastAsia"/>
          <w:sz w:val="24"/>
        </w:rPr>
        <w:t>：控股关系是指单位或个人股东的控股关系，管理关系是指不具有出资持股关系的其他单位之间存在的管理与被管理关系。</w:t>
      </w:r>
    </w:p>
    <w:p w:rsidR="007647A9" w:rsidRDefault="007647A9">
      <w:pPr>
        <w:rPr>
          <w:rFonts w:ascii="宋体" w:hAnsi="宋体"/>
          <w:b/>
          <w:bCs/>
          <w:sz w:val="24"/>
        </w:rPr>
      </w:pPr>
    </w:p>
    <w:p w:rsidR="007647A9" w:rsidRDefault="007647A9">
      <w:pPr>
        <w:rPr>
          <w:rFonts w:ascii="宋体" w:hAnsi="宋体"/>
          <w:b/>
          <w:bCs/>
          <w:sz w:val="24"/>
        </w:rPr>
      </w:pPr>
    </w:p>
    <w:p w:rsidR="007647A9" w:rsidRDefault="007647A9">
      <w:pPr>
        <w:rPr>
          <w:rFonts w:ascii="宋体" w:hAnsi="宋体"/>
          <w:b/>
          <w:bCs/>
          <w:sz w:val="24"/>
        </w:rPr>
      </w:pPr>
    </w:p>
    <w:p w:rsidR="007647A9" w:rsidRDefault="007647A9">
      <w:pPr>
        <w:rPr>
          <w:rFonts w:ascii="宋体" w:hAnsi="宋体"/>
          <w:b/>
          <w:bCs/>
          <w:sz w:val="24"/>
        </w:rPr>
      </w:pPr>
    </w:p>
    <w:p w:rsidR="007647A9" w:rsidRDefault="00000000">
      <w:pPr>
        <w:pStyle w:val="ae"/>
        <w:spacing w:line="360" w:lineRule="auto"/>
        <w:rPr>
          <w:rFonts w:hAnsi="宋体"/>
          <w:sz w:val="24"/>
        </w:rPr>
      </w:pPr>
      <w:r>
        <w:rPr>
          <w:rFonts w:hAnsi="宋体" w:hint="eastAsia"/>
          <w:sz w:val="24"/>
        </w:rPr>
        <w:t>供应商名称</w:t>
      </w:r>
      <w:r>
        <w:rPr>
          <w:rFonts w:hAnsi="宋体"/>
          <w:sz w:val="24"/>
        </w:rPr>
        <w:t>(</w:t>
      </w:r>
      <w:r>
        <w:rPr>
          <w:rFonts w:hAnsi="宋体" w:hint="eastAsia"/>
          <w:sz w:val="24"/>
        </w:rPr>
        <w:t>公章</w:t>
      </w:r>
      <w:r>
        <w:rPr>
          <w:rFonts w:hAnsi="宋体"/>
          <w:sz w:val="24"/>
        </w:rPr>
        <w:t>)</w:t>
      </w:r>
      <w:r>
        <w:rPr>
          <w:rFonts w:hAnsi="宋体" w:hint="eastAsia"/>
          <w:sz w:val="24"/>
        </w:rPr>
        <w:t>：</w:t>
      </w:r>
      <w:r>
        <w:rPr>
          <w:rFonts w:hAnsi="宋体"/>
          <w:sz w:val="24"/>
        </w:rPr>
        <w:t>____________________________</w:t>
      </w:r>
      <w:r>
        <w:rPr>
          <w:rFonts w:hAnsi="宋体"/>
          <w:sz w:val="24"/>
          <w:u w:val="single"/>
        </w:rPr>
        <w:t xml:space="preserve">  </w:t>
      </w:r>
      <w:r>
        <w:rPr>
          <w:rFonts w:hAnsi="宋体"/>
          <w:sz w:val="24"/>
        </w:rPr>
        <w:t>_</w:t>
      </w:r>
    </w:p>
    <w:p w:rsidR="007647A9" w:rsidRDefault="00000000">
      <w:pPr>
        <w:pStyle w:val="ae"/>
        <w:spacing w:line="360" w:lineRule="auto"/>
        <w:rPr>
          <w:rFonts w:hAnsi="宋体"/>
          <w:sz w:val="24"/>
        </w:rPr>
      </w:pPr>
      <w:r>
        <w:rPr>
          <w:rFonts w:hAnsi="宋体"/>
          <w:sz w:val="24"/>
        </w:rPr>
        <w:t>供应商</w:t>
      </w:r>
      <w:r>
        <w:rPr>
          <w:rFonts w:hAnsi="宋体" w:hint="eastAsia"/>
          <w:sz w:val="24"/>
        </w:rPr>
        <w:t>授权代表签字：</w:t>
      </w:r>
      <w:r>
        <w:rPr>
          <w:rFonts w:hAnsi="宋体"/>
          <w:sz w:val="24"/>
        </w:rPr>
        <w:t>_____________________________</w:t>
      </w:r>
    </w:p>
    <w:p w:rsidR="007647A9" w:rsidRDefault="007647A9">
      <w:pPr>
        <w:pStyle w:val="ae"/>
        <w:spacing w:line="360" w:lineRule="auto"/>
        <w:rPr>
          <w:rFonts w:hAnsi="宋体"/>
          <w:sz w:val="24"/>
        </w:rPr>
      </w:pPr>
    </w:p>
    <w:p w:rsidR="007647A9" w:rsidRDefault="007647A9">
      <w:pPr>
        <w:spacing w:line="360" w:lineRule="auto"/>
        <w:rPr>
          <w:rFonts w:ascii="宋体" w:hAnsi="宋体"/>
          <w:b/>
          <w:sz w:val="24"/>
        </w:rPr>
      </w:pPr>
    </w:p>
    <w:p w:rsidR="007647A9" w:rsidRDefault="00000000">
      <w:pPr>
        <w:spacing w:line="360" w:lineRule="auto"/>
        <w:rPr>
          <w:rFonts w:ascii="宋体" w:hAnsi="宋体"/>
          <w:b/>
          <w:sz w:val="24"/>
        </w:rPr>
      </w:pPr>
      <w:r>
        <w:rPr>
          <w:rFonts w:ascii="宋体" w:hAnsi="宋体" w:hint="eastAsia"/>
          <w:b/>
          <w:sz w:val="24"/>
        </w:rPr>
        <w:t>2、比选文件第六章中要求提供的其他证明文件。</w:t>
      </w:r>
    </w:p>
    <w:p w:rsidR="007647A9" w:rsidRDefault="00000000">
      <w:pPr>
        <w:pStyle w:val="20"/>
        <w:rPr>
          <w:rFonts w:ascii="宋体" w:eastAsia="宋体" w:hAnsi="宋体"/>
          <w:sz w:val="24"/>
        </w:rPr>
      </w:pPr>
      <w:bookmarkStart w:id="357" w:name="_Toc8735004"/>
      <w:bookmarkStart w:id="358" w:name="_Toc8747956"/>
      <w:bookmarkStart w:id="359" w:name="_Toc166087422"/>
      <w:bookmarkStart w:id="360" w:name="_Toc46311018"/>
      <w:bookmarkStart w:id="361" w:name="_Toc42674755"/>
      <w:bookmarkStart w:id="362" w:name="_Toc23167369"/>
      <w:r>
        <w:rPr>
          <w:rFonts w:ascii="宋体" w:eastAsia="宋体" w:hAnsi="宋体"/>
          <w:sz w:val="24"/>
        </w:rPr>
        <w:br w:type="page"/>
      </w:r>
      <w:bookmarkStart w:id="363" w:name="_Toc97808427"/>
      <w:r>
        <w:rPr>
          <w:rFonts w:ascii="宋体" w:eastAsia="宋体" w:hAnsi="宋体" w:hint="eastAsia"/>
          <w:sz w:val="24"/>
        </w:rPr>
        <w:lastRenderedPageBreak/>
        <w:t>附件</w:t>
      </w:r>
      <w:r>
        <w:rPr>
          <w:rFonts w:ascii="宋体" w:eastAsia="宋体" w:hAnsi="宋体"/>
          <w:sz w:val="24"/>
        </w:rPr>
        <w:t>5</w:t>
      </w:r>
      <w:r>
        <w:rPr>
          <w:rFonts w:ascii="宋体" w:eastAsia="宋体" w:hAnsi="宋体" w:hint="eastAsia"/>
          <w:sz w:val="24"/>
        </w:rPr>
        <w:t>-1　　报价人业绩证明文件</w:t>
      </w:r>
      <w:bookmarkEnd w:id="357"/>
      <w:bookmarkEnd w:id="358"/>
      <w:bookmarkEnd w:id="359"/>
      <w:bookmarkEnd w:id="360"/>
      <w:bookmarkEnd w:id="361"/>
      <w:bookmarkEnd w:id="362"/>
      <w:bookmarkEnd w:id="363"/>
    </w:p>
    <w:p w:rsidR="007647A9" w:rsidRDefault="00000000">
      <w:pPr>
        <w:spacing w:line="360" w:lineRule="auto"/>
        <w:rPr>
          <w:rFonts w:ascii="宋体" w:hAnsi="宋体" w:cs="宋体"/>
          <w:sz w:val="24"/>
        </w:rPr>
      </w:pPr>
      <w:r>
        <w:rPr>
          <w:rFonts w:ascii="宋体" w:hAnsi="宋体" w:cs="宋体" w:hint="eastAsia"/>
          <w:sz w:val="24"/>
        </w:rPr>
        <w:t>【按校内比选文件“第二章21.</w:t>
      </w:r>
      <w:r>
        <w:rPr>
          <w:rFonts w:ascii="宋体" w:hAnsi="宋体" w:cs="宋体"/>
          <w:sz w:val="24"/>
        </w:rPr>
        <w:t xml:space="preserve">3 </w:t>
      </w:r>
      <w:r>
        <w:rPr>
          <w:rFonts w:ascii="宋体" w:hAnsi="宋体" w:cs="宋体" w:hint="eastAsia"/>
          <w:sz w:val="24"/>
        </w:rPr>
        <w:t>评审办法”中要求提供相应项目业绩证明材料】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381"/>
        <w:gridCol w:w="1232"/>
        <w:gridCol w:w="1231"/>
        <w:gridCol w:w="1409"/>
        <w:gridCol w:w="1738"/>
        <w:gridCol w:w="704"/>
      </w:tblGrid>
      <w:tr w:rsidR="007647A9">
        <w:trPr>
          <w:trHeight w:val="611"/>
          <w:jc w:val="center"/>
        </w:trPr>
        <w:tc>
          <w:tcPr>
            <w:tcW w:w="488" w:type="pct"/>
            <w:vAlign w:val="center"/>
          </w:tcPr>
          <w:p w:rsidR="007647A9" w:rsidRDefault="00000000">
            <w:pPr>
              <w:spacing w:line="360" w:lineRule="auto"/>
              <w:jc w:val="center"/>
              <w:rPr>
                <w:rFonts w:ascii="宋体" w:hAnsi="宋体"/>
                <w:b/>
                <w:sz w:val="24"/>
              </w:rPr>
            </w:pPr>
            <w:r>
              <w:rPr>
                <w:rFonts w:ascii="宋体" w:hAnsi="宋体"/>
                <w:b/>
                <w:sz w:val="24"/>
              </w:rPr>
              <w:t>序号</w:t>
            </w:r>
          </w:p>
        </w:tc>
        <w:tc>
          <w:tcPr>
            <w:tcW w:w="809" w:type="pct"/>
            <w:vAlign w:val="center"/>
          </w:tcPr>
          <w:p w:rsidR="007647A9" w:rsidRDefault="00000000">
            <w:pPr>
              <w:spacing w:line="360" w:lineRule="auto"/>
              <w:jc w:val="center"/>
              <w:rPr>
                <w:rFonts w:ascii="宋体" w:hAnsi="宋体"/>
                <w:b/>
                <w:sz w:val="24"/>
              </w:rPr>
            </w:pPr>
            <w:r>
              <w:rPr>
                <w:rFonts w:ascii="宋体" w:hAnsi="宋体"/>
                <w:b/>
                <w:sz w:val="24"/>
              </w:rPr>
              <w:t>项目名称</w:t>
            </w:r>
          </w:p>
        </w:tc>
        <w:tc>
          <w:tcPr>
            <w:tcW w:w="722" w:type="pct"/>
            <w:vAlign w:val="center"/>
          </w:tcPr>
          <w:p w:rsidR="007647A9" w:rsidRDefault="00000000">
            <w:pPr>
              <w:spacing w:line="360" w:lineRule="auto"/>
              <w:jc w:val="center"/>
              <w:rPr>
                <w:rFonts w:ascii="宋体" w:hAnsi="宋体"/>
                <w:b/>
                <w:sz w:val="24"/>
              </w:rPr>
            </w:pPr>
            <w:r>
              <w:rPr>
                <w:rFonts w:ascii="宋体" w:hAnsi="宋体"/>
                <w:b/>
                <w:sz w:val="24"/>
              </w:rPr>
              <w:t>用户名称</w:t>
            </w:r>
          </w:p>
        </w:tc>
        <w:tc>
          <w:tcPr>
            <w:tcW w:w="722" w:type="pct"/>
            <w:vAlign w:val="center"/>
          </w:tcPr>
          <w:p w:rsidR="007647A9" w:rsidRDefault="00000000">
            <w:pPr>
              <w:spacing w:line="360" w:lineRule="auto"/>
              <w:jc w:val="center"/>
              <w:rPr>
                <w:rFonts w:ascii="宋体" w:hAnsi="宋体"/>
                <w:b/>
                <w:sz w:val="24"/>
              </w:rPr>
            </w:pPr>
            <w:r>
              <w:rPr>
                <w:rFonts w:ascii="宋体" w:hAnsi="宋体" w:hint="eastAsia"/>
                <w:b/>
                <w:sz w:val="24"/>
              </w:rPr>
              <w:t>合同履行时间</w:t>
            </w:r>
          </w:p>
        </w:tc>
        <w:tc>
          <w:tcPr>
            <w:tcW w:w="826" w:type="pct"/>
            <w:vAlign w:val="center"/>
          </w:tcPr>
          <w:p w:rsidR="007647A9" w:rsidRDefault="00000000">
            <w:pPr>
              <w:spacing w:line="360" w:lineRule="auto"/>
              <w:jc w:val="center"/>
              <w:rPr>
                <w:rFonts w:ascii="宋体" w:hAnsi="宋体"/>
                <w:b/>
                <w:sz w:val="24"/>
              </w:rPr>
            </w:pPr>
            <w:r>
              <w:rPr>
                <w:rFonts w:ascii="宋体" w:hAnsi="宋体"/>
                <w:b/>
                <w:sz w:val="24"/>
              </w:rPr>
              <w:t>用户联系人及联系方式</w:t>
            </w:r>
          </w:p>
        </w:tc>
        <w:tc>
          <w:tcPr>
            <w:tcW w:w="1019" w:type="pct"/>
            <w:vAlign w:val="center"/>
          </w:tcPr>
          <w:p w:rsidR="007647A9" w:rsidRDefault="00000000">
            <w:pPr>
              <w:spacing w:line="360" w:lineRule="auto"/>
              <w:jc w:val="center"/>
              <w:rPr>
                <w:rFonts w:ascii="宋体" w:hAnsi="宋体"/>
                <w:b/>
                <w:sz w:val="24"/>
              </w:rPr>
            </w:pPr>
            <w:r>
              <w:rPr>
                <w:rFonts w:ascii="宋体" w:hAnsi="宋体"/>
                <w:b/>
                <w:sz w:val="24"/>
              </w:rPr>
              <w:t>合同签订日期</w:t>
            </w:r>
          </w:p>
        </w:tc>
        <w:tc>
          <w:tcPr>
            <w:tcW w:w="413" w:type="pct"/>
            <w:vAlign w:val="center"/>
          </w:tcPr>
          <w:p w:rsidR="007647A9" w:rsidRDefault="00000000">
            <w:pPr>
              <w:spacing w:line="360" w:lineRule="auto"/>
              <w:jc w:val="center"/>
              <w:rPr>
                <w:rFonts w:ascii="宋体" w:hAnsi="宋体"/>
                <w:b/>
                <w:sz w:val="24"/>
              </w:rPr>
            </w:pPr>
            <w:r>
              <w:rPr>
                <w:rFonts w:ascii="宋体" w:hAnsi="宋体"/>
                <w:b/>
                <w:sz w:val="24"/>
              </w:rPr>
              <w:t>备注</w:t>
            </w:r>
          </w:p>
        </w:tc>
      </w:tr>
      <w:tr w:rsidR="007647A9">
        <w:trPr>
          <w:trHeight w:val="591"/>
          <w:jc w:val="center"/>
        </w:trPr>
        <w:tc>
          <w:tcPr>
            <w:tcW w:w="488" w:type="pct"/>
            <w:vAlign w:val="center"/>
          </w:tcPr>
          <w:p w:rsidR="007647A9" w:rsidRDefault="007647A9">
            <w:pPr>
              <w:spacing w:line="360" w:lineRule="auto"/>
              <w:jc w:val="center"/>
              <w:rPr>
                <w:rFonts w:ascii="宋体" w:hAnsi="宋体"/>
                <w:sz w:val="24"/>
              </w:rPr>
            </w:pPr>
          </w:p>
        </w:tc>
        <w:tc>
          <w:tcPr>
            <w:tcW w:w="809" w:type="pct"/>
            <w:vAlign w:val="center"/>
          </w:tcPr>
          <w:p w:rsidR="007647A9" w:rsidRDefault="007647A9">
            <w:pPr>
              <w:spacing w:line="360" w:lineRule="auto"/>
              <w:jc w:val="center"/>
              <w:rPr>
                <w:rFonts w:ascii="宋体" w:hAnsi="宋体"/>
                <w:sz w:val="24"/>
              </w:rPr>
            </w:pPr>
          </w:p>
        </w:tc>
        <w:tc>
          <w:tcPr>
            <w:tcW w:w="722" w:type="pct"/>
            <w:vAlign w:val="center"/>
          </w:tcPr>
          <w:p w:rsidR="007647A9" w:rsidRDefault="007647A9">
            <w:pPr>
              <w:spacing w:line="360" w:lineRule="auto"/>
              <w:jc w:val="center"/>
              <w:rPr>
                <w:rFonts w:ascii="宋体" w:hAnsi="宋体"/>
                <w:sz w:val="24"/>
              </w:rPr>
            </w:pPr>
          </w:p>
        </w:tc>
        <w:tc>
          <w:tcPr>
            <w:tcW w:w="722" w:type="pct"/>
            <w:vAlign w:val="center"/>
          </w:tcPr>
          <w:p w:rsidR="007647A9" w:rsidRDefault="007647A9">
            <w:pPr>
              <w:spacing w:line="360" w:lineRule="auto"/>
              <w:jc w:val="center"/>
              <w:rPr>
                <w:rFonts w:ascii="宋体" w:hAnsi="宋体"/>
                <w:sz w:val="24"/>
              </w:rPr>
            </w:pPr>
          </w:p>
        </w:tc>
        <w:tc>
          <w:tcPr>
            <w:tcW w:w="826" w:type="pct"/>
            <w:vAlign w:val="center"/>
          </w:tcPr>
          <w:p w:rsidR="007647A9" w:rsidRDefault="007647A9">
            <w:pPr>
              <w:spacing w:line="360" w:lineRule="auto"/>
              <w:jc w:val="center"/>
              <w:rPr>
                <w:rFonts w:ascii="宋体" w:hAnsi="宋体"/>
                <w:sz w:val="24"/>
              </w:rPr>
            </w:pPr>
          </w:p>
        </w:tc>
        <w:tc>
          <w:tcPr>
            <w:tcW w:w="1019" w:type="pct"/>
            <w:vAlign w:val="center"/>
          </w:tcPr>
          <w:p w:rsidR="007647A9" w:rsidRDefault="007647A9">
            <w:pPr>
              <w:spacing w:line="360" w:lineRule="auto"/>
              <w:jc w:val="center"/>
              <w:rPr>
                <w:rFonts w:ascii="宋体" w:hAnsi="宋体"/>
                <w:sz w:val="24"/>
              </w:rPr>
            </w:pPr>
          </w:p>
        </w:tc>
        <w:tc>
          <w:tcPr>
            <w:tcW w:w="413" w:type="pct"/>
            <w:vAlign w:val="center"/>
          </w:tcPr>
          <w:p w:rsidR="007647A9" w:rsidRDefault="007647A9">
            <w:pPr>
              <w:spacing w:line="360" w:lineRule="auto"/>
              <w:jc w:val="center"/>
              <w:rPr>
                <w:rFonts w:ascii="宋体" w:hAnsi="宋体"/>
                <w:sz w:val="24"/>
              </w:rPr>
            </w:pPr>
          </w:p>
        </w:tc>
      </w:tr>
      <w:tr w:rsidR="007647A9">
        <w:trPr>
          <w:trHeight w:val="768"/>
          <w:jc w:val="center"/>
        </w:trPr>
        <w:tc>
          <w:tcPr>
            <w:tcW w:w="488" w:type="pct"/>
            <w:vAlign w:val="center"/>
          </w:tcPr>
          <w:p w:rsidR="007647A9" w:rsidRDefault="007647A9">
            <w:pPr>
              <w:spacing w:line="360" w:lineRule="auto"/>
              <w:jc w:val="center"/>
              <w:rPr>
                <w:rFonts w:ascii="宋体" w:hAnsi="宋体"/>
                <w:sz w:val="24"/>
              </w:rPr>
            </w:pPr>
          </w:p>
        </w:tc>
        <w:tc>
          <w:tcPr>
            <w:tcW w:w="809" w:type="pct"/>
            <w:vAlign w:val="center"/>
          </w:tcPr>
          <w:p w:rsidR="007647A9" w:rsidRDefault="007647A9">
            <w:pPr>
              <w:spacing w:line="360" w:lineRule="auto"/>
              <w:jc w:val="center"/>
              <w:rPr>
                <w:rFonts w:ascii="宋体" w:hAnsi="宋体"/>
                <w:sz w:val="24"/>
              </w:rPr>
            </w:pPr>
          </w:p>
        </w:tc>
        <w:tc>
          <w:tcPr>
            <w:tcW w:w="722" w:type="pct"/>
            <w:vAlign w:val="center"/>
          </w:tcPr>
          <w:p w:rsidR="007647A9" w:rsidRDefault="007647A9">
            <w:pPr>
              <w:spacing w:line="360" w:lineRule="auto"/>
              <w:jc w:val="center"/>
              <w:rPr>
                <w:rFonts w:ascii="宋体" w:hAnsi="宋体"/>
                <w:sz w:val="24"/>
              </w:rPr>
            </w:pPr>
          </w:p>
        </w:tc>
        <w:tc>
          <w:tcPr>
            <w:tcW w:w="722" w:type="pct"/>
            <w:vAlign w:val="center"/>
          </w:tcPr>
          <w:p w:rsidR="007647A9" w:rsidRDefault="007647A9">
            <w:pPr>
              <w:spacing w:line="360" w:lineRule="auto"/>
              <w:jc w:val="center"/>
              <w:rPr>
                <w:rFonts w:ascii="宋体" w:hAnsi="宋体"/>
                <w:sz w:val="24"/>
              </w:rPr>
            </w:pPr>
          </w:p>
        </w:tc>
        <w:tc>
          <w:tcPr>
            <w:tcW w:w="826" w:type="pct"/>
            <w:vAlign w:val="center"/>
          </w:tcPr>
          <w:p w:rsidR="007647A9" w:rsidRDefault="007647A9">
            <w:pPr>
              <w:spacing w:line="360" w:lineRule="auto"/>
              <w:jc w:val="center"/>
              <w:rPr>
                <w:rFonts w:ascii="宋体" w:hAnsi="宋体"/>
                <w:sz w:val="24"/>
              </w:rPr>
            </w:pPr>
          </w:p>
        </w:tc>
        <w:tc>
          <w:tcPr>
            <w:tcW w:w="1019" w:type="pct"/>
            <w:vAlign w:val="center"/>
          </w:tcPr>
          <w:p w:rsidR="007647A9" w:rsidRDefault="007647A9">
            <w:pPr>
              <w:spacing w:line="360" w:lineRule="auto"/>
              <w:jc w:val="center"/>
              <w:rPr>
                <w:rFonts w:ascii="宋体" w:hAnsi="宋体"/>
                <w:sz w:val="24"/>
              </w:rPr>
            </w:pPr>
          </w:p>
        </w:tc>
        <w:tc>
          <w:tcPr>
            <w:tcW w:w="413" w:type="pct"/>
            <w:vAlign w:val="center"/>
          </w:tcPr>
          <w:p w:rsidR="007647A9" w:rsidRDefault="007647A9">
            <w:pPr>
              <w:spacing w:line="360" w:lineRule="auto"/>
              <w:jc w:val="center"/>
              <w:rPr>
                <w:rFonts w:ascii="宋体" w:hAnsi="宋体"/>
                <w:sz w:val="24"/>
              </w:rPr>
            </w:pPr>
          </w:p>
        </w:tc>
      </w:tr>
      <w:tr w:rsidR="007647A9">
        <w:trPr>
          <w:trHeight w:val="934"/>
          <w:jc w:val="center"/>
        </w:trPr>
        <w:tc>
          <w:tcPr>
            <w:tcW w:w="488" w:type="pct"/>
            <w:vAlign w:val="center"/>
          </w:tcPr>
          <w:p w:rsidR="007647A9" w:rsidRDefault="007647A9">
            <w:pPr>
              <w:spacing w:line="360" w:lineRule="auto"/>
              <w:jc w:val="center"/>
              <w:rPr>
                <w:rFonts w:ascii="宋体" w:hAnsi="宋体"/>
                <w:sz w:val="24"/>
              </w:rPr>
            </w:pPr>
          </w:p>
        </w:tc>
        <w:tc>
          <w:tcPr>
            <w:tcW w:w="809" w:type="pct"/>
            <w:vAlign w:val="center"/>
          </w:tcPr>
          <w:p w:rsidR="007647A9" w:rsidRDefault="007647A9">
            <w:pPr>
              <w:spacing w:line="360" w:lineRule="auto"/>
              <w:jc w:val="center"/>
              <w:rPr>
                <w:rFonts w:ascii="宋体" w:hAnsi="宋体"/>
                <w:sz w:val="24"/>
              </w:rPr>
            </w:pPr>
          </w:p>
        </w:tc>
        <w:tc>
          <w:tcPr>
            <w:tcW w:w="722" w:type="pct"/>
            <w:vAlign w:val="center"/>
          </w:tcPr>
          <w:p w:rsidR="007647A9" w:rsidRDefault="007647A9">
            <w:pPr>
              <w:spacing w:line="360" w:lineRule="auto"/>
              <w:jc w:val="center"/>
              <w:rPr>
                <w:rFonts w:ascii="宋体" w:hAnsi="宋体"/>
                <w:sz w:val="24"/>
              </w:rPr>
            </w:pPr>
          </w:p>
        </w:tc>
        <w:tc>
          <w:tcPr>
            <w:tcW w:w="722" w:type="pct"/>
            <w:vAlign w:val="center"/>
          </w:tcPr>
          <w:p w:rsidR="007647A9" w:rsidRDefault="007647A9">
            <w:pPr>
              <w:spacing w:line="360" w:lineRule="auto"/>
              <w:jc w:val="center"/>
              <w:rPr>
                <w:rFonts w:ascii="宋体" w:hAnsi="宋体"/>
                <w:sz w:val="24"/>
              </w:rPr>
            </w:pPr>
          </w:p>
        </w:tc>
        <w:tc>
          <w:tcPr>
            <w:tcW w:w="826" w:type="pct"/>
            <w:vAlign w:val="center"/>
          </w:tcPr>
          <w:p w:rsidR="007647A9" w:rsidRDefault="007647A9">
            <w:pPr>
              <w:spacing w:line="360" w:lineRule="auto"/>
              <w:jc w:val="center"/>
              <w:rPr>
                <w:rFonts w:ascii="宋体" w:hAnsi="宋体"/>
                <w:sz w:val="24"/>
              </w:rPr>
            </w:pPr>
          </w:p>
        </w:tc>
        <w:tc>
          <w:tcPr>
            <w:tcW w:w="1019" w:type="pct"/>
            <w:vAlign w:val="center"/>
          </w:tcPr>
          <w:p w:rsidR="007647A9" w:rsidRDefault="007647A9">
            <w:pPr>
              <w:spacing w:line="360" w:lineRule="auto"/>
              <w:jc w:val="center"/>
              <w:rPr>
                <w:rFonts w:ascii="宋体" w:hAnsi="宋体"/>
                <w:sz w:val="24"/>
              </w:rPr>
            </w:pPr>
          </w:p>
        </w:tc>
        <w:tc>
          <w:tcPr>
            <w:tcW w:w="413" w:type="pct"/>
            <w:vAlign w:val="center"/>
          </w:tcPr>
          <w:p w:rsidR="007647A9" w:rsidRDefault="007647A9">
            <w:pPr>
              <w:spacing w:line="360" w:lineRule="auto"/>
              <w:jc w:val="center"/>
              <w:rPr>
                <w:rFonts w:ascii="宋体" w:hAnsi="宋体"/>
                <w:sz w:val="24"/>
              </w:rPr>
            </w:pPr>
          </w:p>
        </w:tc>
      </w:tr>
      <w:tr w:rsidR="007647A9">
        <w:trPr>
          <w:trHeight w:val="918"/>
          <w:jc w:val="center"/>
        </w:trPr>
        <w:tc>
          <w:tcPr>
            <w:tcW w:w="488" w:type="pct"/>
            <w:vAlign w:val="center"/>
          </w:tcPr>
          <w:p w:rsidR="007647A9" w:rsidRDefault="007647A9">
            <w:pPr>
              <w:spacing w:line="360" w:lineRule="auto"/>
              <w:jc w:val="center"/>
              <w:rPr>
                <w:rFonts w:ascii="宋体" w:hAnsi="宋体"/>
                <w:sz w:val="24"/>
              </w:rPr>
            </w:pPr>
          </w:p>
        </w:tc>
        <w:tc>
          <w:tcPr>
            <w:tcW w:w="809" w:type="pct"/>
            <w:vAlign w:val="center"/>
          </w:tcPr>
          <w:p w:rsidR="007647A9" w:rsidRDefault="007647A9">
            <w:pPr>
              <w:spacing w:line="360" w:lineRule="auto"/>
              <w:jc w:val="center"/>
              <w:rPr>
                <w:rFonts w:ascii="宋体" w:hAnsi="宋体"/>
                <w:sz w:val="24"/>
              </w:rPr>
            </w:pPr>
          </w:p>
        </w:tc>
        <w:tc>
          <w:tcPr>
            <w:tcW w:w="722" w:type="pct"/>
            <w:vAlign w:val="center"/>
          </w:tcPr>
          <w:p w:rsidR="007647A9" w:rsidRDefault="007647A9">
            <w:pPr>
              <w:spacing w:line="360" w:lineRule="auto"/>
              <w:jc w:val="center"/>
              <w:rPr>
                <w:rFonts w:ascii="宋体" w:hAnsi="宋体"/>
                <w:sz w:val="24"/>
              </w:rPr>
            </w:pPr>
          </w:p>
        </w:tc>
        <w:tc>
          <w:tcPr>
            <w:tcW w:w="722" w:type="pct"/>
            <w:vAlign w:val="center"/>
          </w:tcPr>
          <w:p w:rsidR="007647A9" w:rsidRDefault="007647A9">
            <w:pPr>
              <w:spacing w:line="360" w:lineRule="auto"/>
              <w:jc w:val="center"/>
              <w:rPr>
                <w:rFonts w:ascii="宋体" w:hAnsi="宋体"/>
                <w:sz w:val="24"/>
              </w:rPr>
            </w:pPr>
          </w:p>
        </w:tc>
        <w:tc>
          <w:tcPr>
            <w:tcW w:w="826" w:type="pct"/>
            <w:vAlign w:val="center"/>
          </w:tcPr>
          <w:p w:rsidR="007647A9" w:rsidRDefault="007647A9">
            <w:pPr>
              <w:spacing w:line="360" w:lineRule="auto"/>
              <w:jc w:val="center"/>
              <w:rPr>
                <w:rFonts w:ascii="宋体" w:hAnsi="宋体"/>
                <w:sz w:val="24"/>
              </w:rPr>
            </w:pPr>
          </w:p>
        </w:tc>
        <w:tc>
          <w:tcPr>
            <w:tcW w:w="1019" w:type="pct"/>
            <w:vAlign w:val="center"/>
          </w:tcPr>
          <w:p w:rsidR="007647A9" w:rsidRDefault="007647A9">
            <w:pPr>
              <w:spacing w:line="360" w:lineRule="auto"/>
              <w:jc w:val="center"/>
              <w:rPr>
                <w:rFonts w:ascii="宋体" w:hAnsi="宋体"/>
                <w:sz w:val="24"/>
              </w:rPr>
            </w:pPr>
          </w:p>
        </w:tc>
        <w:tc>
          <w:tcPr>
            <w:tcW w:w="413" w:type="pct"/>
            <w:vAlign w:val="center"/>
          </w:tcPr>
          <w:p w:rsidR="007647A9" w:rsidRDefault="007647A9">
            <w:pPr>
              <w:spacing w:line="360" w:lineRule="auto"/>
              <w:jc w:val="center"/>
              <w:rPr>
                <w:rFonts w:ascii="宋体" w:hAnsi="宋体"/>
                <w:sz w:val="24"/>
              </w:rPr>
            </w:pPr>
          </w:p>
        </w:tc>
      </w:tr>
      <w:tr w:rsidR="007647A9">
        <w:trPr>
          <w:trHeight w:val="918"/>
          <w:jc w:val="center"/>
        </w:trPr>
        <w:tc>
          <w:tcPr>
            <w:tcW w:w="488" w:type="pct"/>
            <w:vAlign w:val="center"/>
          </w:tcPr>
          <w:p w:rsidR="007647A9" w:rsidRDefault="007647A9">
            <w:pPr>
              <w:spacing w:line="360" w:lineRule="auto"/>
              <w:jc w:val="center"/>
              <w:rPr>
                <w:rFonts w:ascii="宋体" w:hAnsi="宋体"/>
                <w:sz w:val="24"/>
              </w:rPr>
            </w:pPr>
          </w:p>
        </w:tc>
        <w:tc>
          <w:tcPr>
            <w:tcW w:w="809" w:type="pct"/>
            <w:vAlign w:val="center"/>
          </w:tcPr>
          <w:p w:rsidR="007647A9" w:rsidRDefault="007647A9">
            <w:pPr>
              <w:spacing w:line="360" w:lineRule="auto"/>
              <w:jc w:val="center"/>
              <w:rPr>
                <w:rFonts w:ascii="宋体" w:hAnsi="宋体"/>
                <w:sz w:val="24"/>
              </w:rPr>
            </w:pPr>
          </w:p>
        </w:tc>
        <w:tc>
          <w:tcPr>
            <w:tcW w:w="722" w:type="pct"/>
            <w:vAlign w:val="center"/>
          </w:tcPr>
          <w:p w:rsidR="007647A9" w:rsidRDefault="007647A9">
            <w:pPr>
              <w:spacing w:line="360" w:lineRule="auto"/>
              <w:jc w:val="center"/>
              <w:rPr>
                <w:rFonts w:ascii="宋体" w:hAnsi="宋体"/>
                <w:sz w:val="24"/>
              </w:rPr>
            </w:pPr>
          </w:p>
        </w:tc>
        <w:tc>
          <w:tcPr>
            <w:tcW w:w="722" w:type="pct"/>
            <w:vAlign w:val="center"/>
          </w:tcPr>
          <w:p w:rsidR="007647A9" w:rsidRDefault="007647A9">
            <w:pPr>
              <w:spacing w:line="360" w:lineRule="auto"/>
              <w:jc w:val="center"/>
              <w:rPr>
                <w:rFonts w:ascii="宋体" w:hAnsi="宋体"/>
                <w:sz w:val="24"/>
              </w:rPr>
            </w:pPr>
          </w:p>
        </w:tc>
        <w:tc>
          <w:tcPr>
            <w:tcW w:w="826" w:type="pct"/>
            <w:vAlign w:val="center"/>
          </w:tcPr>
          <w:p w:rsidR="007647A9" w:rsidRDefault="007647A9">
            <w:pPr>
              <w:spacing w:line="360" w:lineRule="auto"/>
              <w:jc w:val="center"/>
              <w:rPr>
                <w:rFonts w:ascii="宋体" w:hAnsi="宋体"/>
                <w:sz w:val="24"/>
              </w:rPr>
            </w:pPr>
          </w:p>
        </w:tc>
        <w:tc>
          <w:tcPr>
            <w:tcW w:w="1019" w:type="pct"/>
            <w:vAlign w:val="center"/>
          </w:tcPr>
          <w:p w:rsidR="007647A9" w:rsidRDefault="007647A9">
            <w:pPr>
              <w:spacing w:line="360" w:lineRule="auto"/>
              <w:jc w:val="center"/>
              <w:rPr>
                <w:rFonts w:ascii="宋体" w:hAnsi="宋体"/>
                <w:sz w:val="24"/>
              </w:rPr>
            </w:pPr>
          </w:p>
        </w:tc>
        <w:tc>
          <w:tcPr>
            <w:tcW w:w="413" w:type="pct"/>
            <w:vAlign w:val="center"/>
          </w:tcPr>
          <w:p w:rsidR="007647A9" w:rsidRDefault="007647A9">
            <w:pPr>
              <w:spacing w:line="360" w:lineRule="auto"/>
              <w:jc w:val="center"/>
              <w:rPr>
                <w:rFonts w:ascii="宋体" w:hAnsi="宋体"/>
                <w:sz w:val="24"/>
              </w:rPr>
            </w:pPr>
          </w:p>
        </w:tc>
      </w:tr>
      <w:tr w:rsidR="007647A9">
        <w:trPr>
          <w:trHeight w:val="918"/>
          <w:jc w:val="center"/>
        </w:trPr>
        <w:tc>
          <w:tcPr>
            <w:tcW w:w="488" w:type="pct"/>
            <w:vAlign w:val="center"/>
          </w:tcPr>
          <w:p w:rsidR="007647A9" w:rsidRDefault="007647A9">
            <w:pPr>
              <w:spacing w:line="360" w:lineRule="auto"/>
              <w:jc w:val="center"/>
              <w:rPr>
                <w:rFonts w:ascii="宋体" w:hAnsi="宋体"/>
                <w:sz w:val="24"/>
              </w:rPr>
            </w:pPr>
          </w:p>
        </w:tc>
        <w:tc>
          <w:tcPr>
            <w:tcW w:w="809" w:type="pct"/>
            <w:vAlign w:val="center"/>
          </w:tcPr>
          <w:p w:rsidR="007647A9" w:rsidRDefault="007647A9">
            <w:pPr>
              <w:spacing w:line="360" w:lineRule="auto"/>
              <w:jc w:val="center"/>
              <w:rPr>
                <w:rFonts w:ascii="宋体" w:hAnsi="宋体"/>
                <w:sz w:val="24"/>
              </w:rPr>
            </w:pPr>
          </w:p>
        </w:tc>
        <w:tc>
          <w:tcPr>
            <w:tcW w:w="722" w:type="pct"/>
            <w:vAlign w:val="center"/>
          </w:tcPr>
          <w:p w:rsidR="007647A9" w:rsidRDefault="007647A9">
            <w:pPr>
              <w:spacing w:line="360" w:lineRule="auto"/>
              <w:jc w:val="center"/>
              <w:rPr>
                <w:rFonts w:ascii="宋体" w:hAnsi="宋体"/>
                <w:sz w:val="24"/>
              </w:rPr>
            </w:pPr>
          </w:p>
        </w:tc>
        <w:tc>
          <w:tcPr>
            <w:tcW w:w="722" w:type="pct"/>
            <w:vAlign w:val="center"/>
          </w:tcPr>
          <w:p w:rsidR="007647A9" w:rsidRDefault="007647A9">
            <w:pPr>
              <w:spacing w:line="360" w:lineRule="auto"/>
              <w:jc w:val="center"/>
              <w:rPr>
                <w:rFonts w:ascii="宋体" w:hAnsi="宋体"/>
                <w:sz w:val="24"/>
              </w:rPr>
            </w:pPr>
          </w:p>
        </w:tc>
        <w:tc>
          <w:tcPr>
            <w:tcW w:w="826" w:type="pct"/>
            <w:vAlign w:val="center"/>
          </w:tcPr>
          <w:p w:rsidR="007647A9" w:rsidRDefault="007647A9">
            <w:pPr>
              <w:spacing w:line="360" w:lineRule="auto"/>
              <w:jc w:val="center"/>
              <w:rPr>
                <w:rFonts w:ascii="宋体" w:hAnsi="宋体"/>
                <w:sz w:val="24"/>
              </w:rPr>
            </w:pPr>
          </w:p>
        </w:tc>
        <w:tc>
          <w:tcPr>
            <w:tcW w:w="1019" w:type="pct"/>
            <w:vAlign w:val="center"/>
          </w:tcPr>
          <w:p w:rsidR="007647A9" w:rsidRDefault="007647A9">
            <w:pPr>
              <w:spacing w:line="360" w:lineRule="auto"/>
              <w:jc w:val="center"/>
              <w:rPr>
                <w:rFonts w:ascii="宋体" w:hAnsi="宋体"/>
                <w:sz w:val="24"/>
              </w:rPr>
            </w:pPr>
          </w:p>
        </w:tc>
        <w:tc>
          <w:tcPr>
            <w:tcW w:w="413" w:type="pct"/>
            <w:vAlign w:val="center"/>
          </w:tcPr>
          <w:p w:rsidR="007647A9" w:rsidRDefault="007647A9">
            <w:pPr>
              <w:spacing w:line="360" w:lineRule="auto"/>
              <w:jc w:val="center"/>
              <w:rPr>
                <w:rFonts w:ascii="宋体" w:hAnsi="宋体"/>
                <w:sz w:val="24"/>
              </w:rPr>
            </w:pPr>
          </w:p>
        </w:tc>
      </w:tr>
      <w:tr w:rsidR="007647A9">
        <w:trPr>
          <w:trHeight w:val="918"/>
          <w:jc w:val="center"/>
        </w:trPr>
        <w:tc>
          <w:tcPr>
            <w:tcW w:w="488" w:type="pct"/>
            <w:vAlign w:val="center"/>
          </w:tcPr>
          <w:p w:rsidR="007647A9" w:rsidRDefault="007647A9">
            <w:pPr>
              <w:spacing w:line="360" w:lineRule="auto"/>
              <w:jc w:val="center"/>
              <w:rPr>
                <w:rFonts w:ascii="宋体" w:hAnsi="宋体"/>
                <w:sz w:val="24"/>
              </w:rPr>
            </w:pPr>
          </w:p>
        </w:tc>
        <w:tc>
          <w:tcPr>
            <w:tcW w:w="809" w:type="pct"/>
            <w:vAlign w:val="center"/>
          </w:tcPr>
          <w:p w:rsidR="007647A9" w:rsidRDefault="007647A9">
            <w:pPr>
              <w:spacing w:line="360" w:lineRule="auto"/>
              <w:jc w:val="center"/>
              <w:rPr>
                <w:rFonts w:ascii="宋体" w:hAnsi="宋体"/>
                <w:sz w:val="24"/>
              </w:rPr>
            </w:pPr>
          </w:p>
        </w:tc>
        <w:tc>
          <w:tcPr>
            <w:tcW w:w="722" w:type="pct"/>
            <w:vAlign w:val="center"/>
          </w:tcPr>
          <w:p w:rsidR="007647A9" w:rsidRDefault="007647A9">
            <w:pPr>
              <w:spacing w:line="360" w:lineRule="auto"/>
              <w:jc w:val="center"/>
              <w:rPr>
                <w:rFonts w:ascii="宋体" w:hAnsi="宋体"/>
                <w:sz w:val="24"/>
              </w:rPr>
            </w:pPr>
          </w:p>
        </w:tc>
        <w:tc>
          <w:tcPr>
            <w:tcW w:w="722" w:type="pct"/>
            <w:vAlign w:val="center"/>
          </w:tcPr>
          <w:p w:rsidR="007647A9" w:rsidRDefault="007647A9">
            <w:pPr>
              <w:spacing w:line="360" w:lineRule="auto"/>
              <w:jc w:val="center"/>
              <w:rPr>
                <w:rFonts w:ascii="宋体" w:hAnsi="宋体"/>
                <w:sz w:val="24"/>
              </w:rPr>
            </w:pPr>
          </w:p>
        </w:tc>
        <w:tc>
          <w:tcPr>
            <w:tcW w:w="826" w:type="pct"/>
            <w:vAlign w:val="center"/>
          </w:tcPr>
          <w:p w:rsidR="007647A9" w:rsidRDefault="007647A9">
            <w:pPr>
              <w:spacing w:line="360" w:lineRule="auto"/>
              <w:jc w:val="center"/>
              <w:rPr>
                <w:rFonts w:ascii="宋体" w:hAnsi="宋体"/>
                <w:sz w:val="24"/>
              </w:rPr>
            </w:pPr>
          </w:p>
        </w:tc>
        <w:tc>
          <w:tcPr>
            <w:tcW w:w="1019" w:type="pct"/>
            <w:vAlign w:val="center"/>
          </w:tcPr>
          <w:p w:rsidR="007647A9" w:rsidRDefault="007647A9">
            <w:pPr>
              <w:spacing w:line="360" w:lineRule="auto"/>
              <w:jc w:val="center"/>
              <w:rPr>
                <w:rFonts w:ascii="宋体" w:hAnsi="宋体"/>
                <w:sz w:val="24"/>
              </w:rPr>
            </w:pPr>
          </w:p>
        </w:tc>
        <w:tc>
          <w:tcPr>
            <w:tcW w:w="413" w:type="pct"/>
            <w:vAlign w:val="center"/>
          </w:tcPr>
          <w:p w:rsidR="007647A9" w:rsidRDefault="007647A9">
            <w:pPr>
              <w:spacing w:line="360" w:lineRule="auto"/>
              <w:jc w:val="center"/>
              <w:rPr>
                <w:rFonts w:ascii="宋体" w:hAnsi="宋体"/>
                <w:sz w:val="24"/>
              </w:rPr>
            </w:pPr>
          </w:p>
        </w:tc>
      </w:tr>
    </w:tbl>
    <w:p w:rsidR="007647A9" w:rsidRDefault="00000000">
      <w:pPr>
        <w:pStyle w:val="afff1"/>
        <w:ind w:firstLine="480"/>
        <w:rPr>
          <w:rFonts w:ascii="宋体" w:hAnsi="宋体"/>
          <w:bCs/>
          <w:szCs w:val="24"/>
          <w:u w:val="single"/>
          <w:lang w:eastAsia="zh-CN"/>
        </w:rPr>
      </w:pPr>
      <w:r>
        <w:rPr>
          <w:rFonts w:ascii="宋体" w:hAnsi="宋体"/>
          <w:bCs/>
          <w:szCs w:val="24"/>
          <w:lang w:eastAsia="zh-CN"/>
        </w:rPr>
        <w:t>注：</w:t>
      </w:r>
      <w:r>
        <w:rPr>
          <w:rFonts w:ascii="宋体" w:hAnsi="宋体" w:hint="eastAsia"/>
          <w:bCs/>
          <w:szCs w:val="24"/>
          <w:lang w:eastAsia="zh-CN"/>
        </w:rPr>
        <w:t>提供外贸代理框架协议或外贸代理机构入围通知书等证明文件加盖公章</w:t>
      </w:r>
      <w:r>
        <w:rPr>
          <w:rFonts w:ascii="宋体" w:hAnsi="宋体"/>
          <w:bCs/>
          <w:szCs w:val="24"/>
          <w:lang w:eastAsia="zh-CN"/>
        </w:rPr>
        <w:t>。提供的复印件中的主要页不全、要求的信息不完整的，该合同在评标时不予考虑。评委保留对上述资料原件审核的权力。</w:t>
      </w:r>
    </w:p>
    <w:p w:rsidR="007647A9" w:rsidRDefault="007647A9">
      <w:pPr>
        <w:pStyle w:val="20"/>
        <w:spacing w:line="360" w:lineRule="auto"/>
        <w:rPr>
          <w:rFonts w:ascii="宋体" w:eastAsia="宋体" w:hAnsi="宋体"/>
          <w:sz w:val="24"/>
        </w:rPr>
        <w:sectPr w:rsidR="007647A9">
          <w:pgSz w:w="11906" w:h="16838"/>
          <w:pgMar w:top="1440" w:right="1797" w:bottom="1440" w:left="1797" w:header="851" w:footer="992" w:gutter="0"/>
          <w:cols w:space="720"/>
          <w:docGrid w:type="lines" w:linePitch="312"/>
        </w:sectPr>
      </w:pPr>
      <w:bookmarkStart w:id="364" w:name="_Toc8735005"/>
      <w:bookmarkStart w:id="365" w:name="_Toc8747957"/>
      <w:bookmarkStart w:id="366" w:name="_Toc23167370"/>
    </w:p>
    <w:p w:rsidR="007647A9" w:rsidRDefault="00000000">
      <w:pPr>
        <w:pStyle w:val="20"/>
        <w:rPr>
          <w:rFonts w:ascii="宋体" w:eastAsia="宋体" w:hAnsi="宋体"/>
          <w:sz w:val="24"/>
        </w:rPr>
      </w:pPr>
      <w:r>
        <w:rPr>
          <w:rFonts w:ascii="宋体" w:eastAsia="宋体" w:hAnsi="宋体" w:hint="eastAsia"/>
          <w:sz w:val="24"/>
        </w:rPr>
        <w:lastRenderedPageBreak/>
        <w:t>附件</w:t>
      </w:r>
      <w:r>
        <w:rPr>
          <w:rFonts w:ascii="宋体" w:eastAsia="宋体" w:hAnsi="宋体"/>
          <w:sz w:val="24"/>
        </w:rPr>
        <w:t>5</w:t>
      </w:r>
      <w:r>
        <w:rPr>
          <w:rFonts w:ascii="宋体" w:eastAsia="宋体" w:hAnsi="宋体" w:hint="eastAsia"/>
          <w:sz w:val="24"/>
        </w:rPr>
        <w:t>-2　　项目负责人业绩证明文件</w:t>
      </w:r>
    </w:p>
    <w:p w:rsidR="007647A9" w:rsidRDefault="00000000">
      <w:pPr>
        <w:spacing w:line="360" w:lineRule="auto"/>
        <w:rPr>
          <w:rFonts w:ascii="宋体" w:hAnsi="宋体" w:cs="宋体"/>
          <w:sz w:val="24"/>
        </w:rPr>
      </w:pPr>
      <w:r>
        <w:rPr>
          <w:rFonts w:ascii="宋体" w:hAnsi="宋体" w:cs="宋体" w:hint="eastAsia"/>
          <w:sz w:val="24"/>
        </w:rPr>
        <w:t>【按校内比选文件“第二章21.</w:t>
      </w:r>
      <w:r>
        <w:rPr>
          <w:rFonts w:ascii="宋体" w:hAnsi="宋体" w:cs="宋体"/>
          <w:sz w:val="24"/>
        </w:rPr>
        <w:t xml:space="preserve">3 </w:t>
      </w:r>
      <w:r>
        <w:rPr>
          <w:rFonts w:ascii="宋体" w:hAnsi="宋体" w:cs="宋体" w:hint="eastAsia"/>
          <w:sz w:val="24"/>
        </w:rPr>
        <w:t>评审办法”中要求提供相应项目业绩证明材料】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2118"/>
        <w:gridCol w:w="1729"/>
        <w:gridCol w:w="2664"/>
        <w:gridCol w:w="1018"/>
      </w:tblGrid>
      <w:tr w:rsidR="007647A9">
        <w:trPr>
          <w:trHeight w:val="611"/>
          <w:jc w:val="center"/>
        </w:trPr>
        <w:tc>
          <w:tcPr>
            <w:tcW w:w="585" w:type="pct"/>
            <w:vAlign w:val="center"/>
          </w:tcPr>
          <w:p w:rsidR="007647A9" w:rsidRDefault="00000000">
            <w:pPr>
              <w:spacing w:line="360" w:lineRule="auto"/>
              <w:jc w:val="center"/>
              <w:rPr>
                <w:rFonts w:ascii="宋体" w:hAnsi="宋体"/>
                <w:b/>
                <w:sz w:val="24"/>
              </w:rPr>
            </w:pPr>
            <w:r>
              <w:rPr>
                <w:rFonts w:ascii="宋体" w:hAnsi="宋体"/>
                <w:b/>
                <w:sz w:val="24"/>
              </w:rPr>
              <w:t>序号</w:t>
            </w:r>
          </w:p>
        </w:tc>
        <w:tc>
          <w:tcPr>
            <w:tcW w:w="1242" w:type="pct"/>
            <w:vAlign w:val="center"/>
          </w:tcPr>
          <w:p w:rsidR="007647A9" w:rsidRDefault="00000000">
            <w:pPr>
              <w:spacing w:line="360" w:lineRule="auto"/>
              <w:jc w:val="center"/>
              <w:rPr>
                <w:rFonts w:ascii="宋体" w:hAnsi="宋体"/>
                <w:b/>
                <w:sz w:val="24"/>
              </w:rPr>
            </w:pPr>
            <w:r>
              <w:rPr>
                <w:rFonts w:ascii="宋体" w:hAnsi="宋体"/>
                <w:b/>
                <w:sz w:val="24"/>
              </w:rPr>
              <w:t>项目名称</w:t>
            </w:r>
          </w:p>
        </w:tc>
        <w:tc>
          <w:tcPr>
            <w:tcW w:w="1014" w:type="pct"/>
            <w:vAlign w:val="center"/>
          </w:tcPr>
          <w:p w:rsidR="007647A9" w:rsidRDefault="00000000">
            <w:pPr>
              <w:spacing w:line="360" w:lineRule="auto"/>
              <w:jc w:val="center"/>
              <w:rPr>
                <w:rFonts w:ascii="宋体" w:hAnsi="宋体"/>
                <w:b/>
                <w:sz w:val="24"/>
              </w:rPr>
            </w:pPr>
            <w:r>
              <w:rPr>
                <w:rFonts w:ascii="宋体" w:hAnsi="宋体" w:hint="eastAsia"/>
                <w:b/>
                <w:sz w:val="24"/>
              </w:rPr>
              <w:t>进口设备金额/美元</w:t>
            </w:r>
          </w:p>
        </w:tc>
        <w:tc>
          <w:tcPr>
            <w:tcW w:w="1562" w:type="pct"/>
            <w:vAlign w:val="center"/>
          </w:tcPr>
          <w:p w:rsidR="007647A9" w:rsidRDefault="00000000">
            <w:pPr>
              <w:spacing w:line="360" w:lineRule="auto"/>
              <w:jc w:val="center"/>
              <w:rPr>
                <w:rFonts w:ascii="宋体" w:hAnsi="宋体"/>
                <w:b/>
                <w:sz w:val="24"/>
              </w:rPr>
            </w:pPr>
            <w:r>
              <w:rPr>
                <w:rFonts w:ascii="宋体" w:hAnsi="宋体" w:hint="eastAsia"/>
                <w:b/>
                <w:sz w:val="24"/>
              </w:rPr>
              <w:t>代理协议</w:t>
            </w:r>
            <w:r>
              <w:rPr>
                <w:rFonts w:ascii="宋体" w:hAnsi="宋体"/>
                <w:b/>
                <w:sz w:val="24"/>
              </w:rPr>
              <w:t>签订日期</w:t>
            </w:r>
          </w:p>
        </w:tc>
        <w:tc>
          <w:tcPr>
            <w:tcW w:w="597" w:type="pct"/>
            <w:vAlign w:val="center"/>
          </w:tcPr>
          <w:p w:rsidR="007647A9" w:rsidRDefault="00000000">
            <w:pPr>
              <w:spacing w:line="360" w:lineRule="auto"/>
              <w:jc w:val="center"/>
              <w:rPr>
                <w:rFonts w:ascii="宋体" w:hAnsi="宋体"/>
                <w:b/>
                <w:sz w:val="24"/>
              </w:rPr>
            </w:pPr>
            <w:r>
              <w:rPr>
                <w:rFonts w:ascii="宋体" w:hAnsi="宋体"/>
                <w:b/>
                <w:sz w:val="24"/>
              </w:rPr>
              <w:t>备注</w:t>
            </w:r>
          </w:p>
        </w:tc>
      </w:tr>
      <w:tr w:rsidR="007647A9">
        <w:trPr>
          <w:trHeight w:val="591"/>
          <w:jc w:val="center"/>
        </w:trPr>
        <w:tc>
          <w:tcPr>
            <w:tcW w:w="585" w:type="pct"/>
            <w:vAlign w:val="center"/>
          </w:tcPr>
          <w:p w:rsidR="007647A9" w:rsidRDefault="007647A9">
            <w:pPr>
              <w:spacing w:line="360" w:lineRule="auto"/>
              <w:jc w:val="center"/>
              <w:rPr>
                <w:rFonts w:ascii="宋体" w:hAnsi="宋体"/>
                <w:sz w:val="24"/>
              </w:rPr>
            </w:pPr>
          </w:p>
        </w:tc>
        <w:tc>
          <w:tcPr>
            <w:tcW w:w="1242" w:type="pct"/>
            <w:vAlign w:val="center"/>
          </w:tcPr>
          <w:p w:rsidR="007647A9" w:rsidRDefault="007647A9">
            <w:pPr>
              <w:spacing w:line="360" w:lineRule="auto"/>
              <w:jc w:val="center"/>
              <w:rPr>
                <w:rFonts w:ascii="宋体" w:hAnsi="宋体"/>
                <w:sz w:val="24"/>
              </w:rPr>
            </w:pPr>
          </w:p>
        </w:tc>
        <w:tc>
          <w:tcPr>
            <w:tcW w:w="1014" w:type="pct"/>
            <w:vAlign w:val="center"/>
          </w:tcPr>
          <w:p w:rsidR="007647A9" w:rsidRDefault="007647A9">
            <w:pPr>
              <w:spacing w:line="360" w:lineRule="auto"/>
              <w:jc w:val="center"/>
              <w:rPr>
                <w:rFonts w:ascii="宋体" w:hAnsi="宋体"/>
                <w:sz w:val="24"/>
              </w:rPr>
            </w:pPr>
          </w:p>
        </w:tc>
        <w:tc>
          <w:tcPr>
            <w:tcW w:w="1562" w:type="pct"/>
            <w:vAlign w:val="center"/>
          </w:tcPr>
          <w:p w:rsidR="007647A9" w:rsidRDefault="007647A9">
            <w:pPr>
              <w:spacing w:line="360" w:lineRule="auto"/>
              <w:jc w:val="center"/>
              <w:rPr>
                <w:rFonts w:ascii="宋体" w:hAnsi="宋体"/>
                <w:sz w:val="24"/>
              </w:rPr>
            </w:pPr>
          </w:p>
        </w:tc>
        <w:tc>
          <w:tcPr>
            <w:tcW w:w="597" w:type="pct"/>
            <w:vAlign w:val="center"/>
          </w:tcPr>
          <w:p w:rsidR="007647A9" w:rsidRDefault="007647A9">
            <w:pPr>
              <w:spacing w:line="360" w:lineRule="auto"/>
              <w:jc w:val="center"/>
              <w:rPr>
                <w:rFonts w:ascii="宋体" w:hAnsi="宋体"/>
                <w:sz w:val="24"/>
              </w:rPr>
            </w:pPr>
          </w:p>
        </w:tc>
      </w:tr>
      <w:tr w:rsidR="007647A9">
        <w:trPr>
          <w:trHeight w:val="768"/>
          <w:jc w:val="center"/>
        </w:trPr>
        <w:tc>
          <w:tcPr>
            <w:tcW w:w="585" w:type="pct"/>
            <w:vAlign w:val="center"/>
          </w:tcPr>
          <w:p w:rsidR="007647A9" w:rsidRDefault="007647A9">
            <w:pPr>
              <w:spacing w:line="360" w:lineRule="auto"/>
              <w:jc w:val="center"/>
              <w:rPr>
                <w:rFonts w:ascii="宋体" w:hAnsi="宋体"/>
                <w:sz w:val="24"/>
              </w:rPr>
            </w:pPr>
          </w:p>
        </w:tc>
        <w:tc>
          <w:tcPr>
            <w:tcW w:w="1242" w:type="pct"/>
            <w:vAlign w:val="center"/>
          </w:tcPr>
          <w:p w:rsidR="007647A9" w:rsidRDefault="007647A9">
            <w:pPr>
              <w:spacing w:line="360" w:lineRule="auto"/>
              <w:jc w:val="center"/>
              <w:rPr>
                <w:rFonts w:ascii="宋体" w:hAnsi="宋体"/>
                <w:sz w:val="24"/>
              </w:rPr>
            </w:pPr>
          </w:p>
        </w:tc>
        <w:tc>
          <w:tcPr>
            <w:tcW w:w="1014" w:type="pct"/>
            <w:vAlign w:val="center"/>
          </w:tcPr>
          <w:p w:rsidR="007647A9" w:rsidRDefault="007647A9">
            <w:pPr>
              <w:spacing w:line="360" w:lineRule="auto"/>
              <w:jc w:val="center"/>
              <w:rPr>
                <w:rFonts w:ascii="宋体" w:hAnsi="宋体"/>
                <w:sz w:val="24"/>
              </w:rPr>
            </w:pPr>
          </w:p>
        </w:tc>
        <w:tc>
          <w:tcPr>
            <w:tcW w:w="1562" w:type="pct"/>
            <w:vAlign w:val="center"/>
          </w:tcPr>
          <w:p w:rsidR="007647A9" w:rsidRDefault="007647A9">
            <w:pPr>
              <w:spacing w:line="360" w:lineRule="auto"/>
              <w:jc w:val="center"/>
              <w:rPr>
                <w:rFonts w:ascii="宋体" w:hAnsi="宋体"/>
                <w:sz w:val="24"/>
              </w:rPr>
            </w:pPr>
          </w:p>
        </w:tc>
        <w:tc>
          <w:tcPr>
            <w:tcW w:w="597" w:type="pct"/>
            <w:vAlign w:val="center"/>
          </w:tcPr>
          <w:p w:rsidR="007647A9" w:rsidRDefault="007647A9">
            <w:pPr>
              <w:spacing w:line="360" w:lineRule="auto"/>
              <w:jc w:val="center"/>
              <w:rPr>
                <w:rFonts w:ascii="宋体" w:hAnsi="宋体"/>
                <w:sz w:val="24"/>
              </w:rPr>
            </w:pPr>
          </w:p>
        </w:tc>
      </w:tr>
      <w:tr w:rsidR="007647A9">
        <w:trPr>
          <w:trHeight w:val="934"/>
          <w:jc w:val="center"/>
        </w:trPr>
        <w:tc>
          <w:tcPr>
            <w:tcW w:w="585" w:type="pct"/>
            <w:vAlign w:val="center"/>
          </w:tcPr>
          <w:p w:rsidR="007647A9" w:rsidRDefault="007647A9">
            <w:pPr>
              <w:spacing w:line="360" w:lineRule="auto"/>
              <w:jc w:val="center"/>
              <w:rPr>
                <w:rFonts w:ascii="宋体" w:hAnsi="宋体"/>
                <w:sz w:val="24"/>
              </w:rPr>
            </w:pPr>
          </w:p>
        </w:tc>
        <w:tc>
          <w:tcPr>
            <w:tcW w:w="1242" w:type="pct"/>
            <w:vAlign w:val="center"/>
          </w:tcPr>
          <w:p w:rsidR="007647A9" w:rsidRDefault="007647A9">
            <w:pPr>
              <w:spacing w:line="360" w:lineRule="auto"/>
              <w:jc w:val="center"/>
              <w:rPr>
                <w:rFonts w:ascii="宋体" w:hAnsi="宋体"/>
                <w:sz w:val="24"/>
              </w:rPr>
            </w:pPr>
          </w:p>
        </w:tc>
        <w:tc>
          <w:tcPr>
            <w:tcW w:w="1014" w:type="pct"/>
            <w:vAlign w:val="center"/>
          </w:tcPr>
          <w:p w:rsidR="007647A9" w:rsidRDefault="007647A9">
            <w:pPr>
              <w:spacing w:line="360" w:lineRule="auto"/>
              <w:jc w:val="center"/>
              <w:rPr>
                <w:rFonts w:ascii="宋体" w:hAnsi="宋体"/>
                <w:sz w:val="24"/>
              </w:rPr>
            </w:pPr>
          </w:p>
        </w:tc>
        <w:tc>
          <w:tcPr>
            <w:tcW w:w="1562" w:type="pct"/>
            <w:vAlign w:val="center"/>
          </w:tcPr>
          <w:p w:rsidR="007647A9" w:rsidRDefault="007647A9">
            <w:pPr>
              <w:spacing w:line="360" w:lineRule="auto"/>
              <w:jc w:val="center"/>
              <w:rPr>
                <w:rFonts w:ascii="宋体" w:hAnsi="宋体"/>
                <w:sz w:val="24"/>
              </w:rPr>
            </w:pPr>
          </w:p>
        </w:tc>
        <w:tc>
          <w:tcPr>
            <w:tcW w:w="597" w:type="pct"/>
            <w:vAlign w:val="center"/>
          </w:tcPr>
          <w:p w:rsidR="007647A9" w:rsidRDefault="007647A9">
            <w:pPr>
              <w:spacing w:line="360" w:lineRule="auto"/>
              <w:jc w:val="center"/>
              <w:rPr>
                <w:rFonts w:ascii="宋体" w:hAnsi="宋体"/>
                <w:sz w:val="24"/>
              </w:rPr>
            </w:pPr>
          </w:p>
        </w:tc>
      </w:tr>
      <w:tr w:rsidR="007647A9">
        <w:trPr>
          <w:trHeight w:val="918"/>
          <w:jc w:val="center"/>
        </w:trPr>
        <w:tc>
          <w:tcPr>
            <w:tcW w:w="585" w:type="pct"/>
            <w:vAlign w:val="center"/>
          </w:tcPr>
          <w:p w:rsidR="007647A9" w:rsidRDefault="007647A9">
            <w:pPr>
              <w:spacing w:line="360" w:lineRule="auto"/>
              <w:jc w:val="center"/>
              <w:rPr>
                <w:rFonts w:ascii="宋体" w:hAnsi="宋体"/>
                <w:sz w:val="24"/>
              </w:rPr>
            </w:pPr>
          </w:p>
        </w:tc>
        <w:tc>
          <w:tcPr>
            <w:tcW w:w="1242" w:type="pct"/>
            <w:vAlign w:val="center"/>
          </w:tcPr>
          <w:p w:rsidR="007647A9" w:rsidRDefault="007647A9">
            <w:pPr>
              <w:spacing w:line="360" w:lineRule="auto"/>
              <w:jc w:val="center"/>
              <w:rPr>
                <w:rFonts w:ascii="宋体" w:hAnsi="宋体"/>
                <w:sz w:val="24"/>
              </w:rPr>
            </w:pPr>
          </w:p>
        </w:tc>
        <w:tc>
          <w:tcPr>
            <w:tcW w:w="1014" w:type="pct"/>
            <w:vAlign w:val="center"/>
          </w:tcPr>
          <w:p w:rsidR="007647A9" w:rsidRDefault="007647A9">
            <w:pPr>
              <w:spacing w:line="360" w:lineRule="auto"/>
              <w:jc w:val="center"/>
              <w:rPr>
                <w:rFonts w:ascii="宋体" w:hAnsi="宋体"/>
                <w:sz w:val="24"/>
              </w:rPr>
            </w:pPr>
          </w:p>
        </w:tc>
        <w:tc>
          <w:tcPr>
            <w:tcW w:w="1562" w:type="pct"/>
            <w:vAlign w:val="center"/>
          </w:tcPr>
          <w:p w:rsidR="007647A9" w:rsidRDefault="007647A9">
            <w:pPr>
              <w:spacing w:line="360" w:lineRule="auto"/>
              <w:jc w:val="center"/>
              <w:rPr>
                <w:rFonts w:ascii="宋体" w:hAnsi="宋体"/>
                <w:sz w:val="24"/>
              </w:rPr>
            </w:pPr>
          </w:p>
        </w:tc>
        <w:tc>
          <w:tcPr>
            <w:tcW w:w="597" w:type="pct"/>
            <w:vAlign w:val="center"/>
          </w:tcPr>
          <w:p w:rsidR="007647A9" w:rsidRDefault="007647A9">
            <w:pPr>
              <w:spacing w:line="360" w:lineRule="auto"/>
              <w:jc w:val="center"/>
              <w:rPr>
                <w:rFonts w:ascii="宋体" w:hAnsi="宋体"/>
                <w:sz w:val="24"/>
              </w:rPr>
            </w:pPr>
          </w:p>
        </w:tc>
      </w:tr>
      <w:tr w:rsidR="007647A9">
        <w:trPr>
          <w:trHeight w:val="918"/>
          <w:jc w:val="center"/>
        </w:trPr>
        <w:tc>
          <w:tcPr>
            <w:tcW w:w="585" w:type="pct"/>
            <w:vAlign w:val="center"/>
          </w:tcPr>
          <w:p w:rsidR="007647A9" w:rsidRDefault="007647A9">
            <w:pPr>
              <w:spacing w:line="360" w:lineRule="auto"/>
              <w:jc w:val="center"/>
              <w:rPr>
                <w:rFonts w:ascii="宋体" w:hAnsi="宋体"/>
                <w:sz w:val="24"/>
              </w:rPr>
            </w:pPr>
          </w:p>
        </w:tc>
        <w:tc>
          <w:tcPr>
            <w:tcW w:w="1242" w:type="pct"/>
            <w:vAlign w:val="center"/>
          </w:tcPr>
          <w:p w:rsidR="007647A9" w:rsidRDefault="007647A9">
            <w:pPr>
              <w:spacing w:line="360" w:lineRule="auto"/>
              <w:jc w:val="center"/>
              <w:rPr>
                <w:rFonts w:ascii="宋体" w:hAnsi="宋体"/>
                <w:sz w:val="24"/>
              </w:rPr>
            </w:pPr>
          </w:p>
        </w:tc>
        <w:tc>
          <w:tcPr>
            <w:tcW w:w="1014" w:type="pct"/>
            <w:vAlign w:val="center"/>
          </w:tcPr>
          <w:p w:rsidR="007647A9" w:rsidRDefault="007647A9">
            <w:pPr>
              <w:spacing w:line="360" w:lineRule="auto"/>
              <w:jc w:val="center"/>
              <w:rPr>
                <w:rFonts w:ascii="宋体" w:hAnsi="宋体"/>
                <w:sz w:val="24"/>
              </w:rPr>
            </w:pPr>
          </w:p>
        </w:tc>
        <w:tc>
          <w:tcPr>
            <w:tcW w:w="1562" w:type="pct"/>
            <w:vAlign w:val="center"/>
          </w:tcPr>
          <w:p w:rsidR="007647A9" w:rsidRDefault="007647A9">
            <w:pPr>
              <w:spacing w:line="360" w:lineRule="auto"/>
              <w:jc w:val="center"/>
              <w:rPr>
                <w:rFonts w:ascii="宋体" w:hAnsi="宋体"/>
                <w:sz w:val="24"/>
              </w:rPr>
            </w:pPr>
          </w:p>
        </w:tc>
        <w:tc>
          <w:tcPr>
            <w:tcW w:w="597" w:type="pct"/>
            <w:vAlign w:val="center"/>
          </w:tcPr>
          <w:p w:rsidR="007647A9" w:rsidRDefault="007647A9">
            <w:pPr>
              <w:spacing w:line="360" w:lineRule="auto"/>
              <w:jc w:val="center"/>
              <w:rPr>
                <w:rFonts w:ascii="宋体" w:hAnsi="宋体"/>
                <w:sz w:val="24"/>
              </w:rPr>
            </w:pPr>
          </w:p>
        </w:tc>
      </w:tr>
      <w:tr w:rsidR="007647A9">
        <w:trPr>
          <w:trHeight w:val="918"/>
          <w:jc w:val="center"/>
        </w:trPr>
        <w:tc>
          <w:tcPr>
            <w:tcW w:w="585" w:type="pct"/>
            <w:vAlign w:val="center"/>
          </w:tcPr>
          <w:p w:rsidR="007647A9" w:rsidRDefault="007647A9">
            <w:pPr>
              <w:spacing w:line="360" w:lineRule="auto"/>
              <w:jc w:val="center"/>
              <w:rPr>
                <w:rFonts w:ascii="宋体" w:hAnsi="宋体"/>
                <w:sz w:val="24"/>
              </w:rPr>
            </w:pPr>
          </w:p>
        </w:tc>
        <w:tc>
          <w:tcPr>
            <w:tcW w:w="1242" w:type="pct"/>
            <w:vAlign w:val="center"/>
          </w:tcPr>
          <w:p w:rsidR="007647A9" w:rsidRDefault="007647A9">
            <w:pPr>
              <w:spacing w:line="360" w:lineRule="auto"/>
              <w:jc w:val="center"/>
              <w:rPr>
                <w:rFonts w:ascii="宋体" w:hAnsi="宋体"/>
                <w:sz w:val="24"/>
              </w:rPr>
            </w:pPr>
          </w:p>
        </w:tc>
        <w:tc>
          <w:tcPr>
            <w:tcW w:w="1014" w:type="pct"/>
            <w:vAlign w:val="center"/>
          </w:tcPr>
          <w:p w:rsidR="007647A9" w:rsidRDefault="007647A9">
            <w:pPr>
              <w:spacing w:line="360" w:lineRule="auto"/>
              <w:jc w:val="center"/>
              <w:rPr>
                <w:rFonts w:ascii="宋体" w:hAnsi="宋体"/>
                <w:sz w:val="24"/>
              </w:rPr>
            </w:pPr>
          </w:p>
        </w:tc>
        <w:tc>
          <w:tcPr>
            <w:tcW w:w="1562" w:type="pct"/>
            <w:vAlign w:val="center"/>
          </w:tcPr>
          <w:p w:rsidR="007647A9" w:rsidRDefault="007647A9">
            <w:pPr>
              <w:spacing w:line="360" w:lineRule="auto"/>
              <w:jc w:val="center"/>
              <w:rPr>
                <w:rFonts w:ascii="宋体" w:hAnsi="宋体"/>
                <w:sz w:val="24"/>
              </w:rPr>
            </w:pPr>
          </w:p>
        </w:tc>
        <w:tc>
          <w:tcPr>
            <w:tcW w:w="597" w:type="pct"/>
            <w:vAlign w:val="center"/>
          </w:tcPr>
          <w:p w:rsidR="007647A9" w:rsidRDefault="007647A9">
            <w:pPr>
              <w:spacing w:line="360" w:lineRule="auto"/>
              <w:jc w:val="center"/>
              <w:rPr>
                <w:rFonts w:ascii="宋体" w:hAnsi="宋体"/>
                <w:sz w:val="24"/>
              </w:rPr>
            </w:pPr>
          </w:p>
        </w:tc>
      </w:tr>
      <w:tr w:rsidR="007647A9">
        <w:trPr>
          <w:trHeight w:val="918"/>
          <w:jc w:val="center"/>
        </w:trPr>
        <w:tc>
          <w:tcPr>
            <w:tcW w:w="585" w:type="pct"/>
            <w:vAlign w:val="center"/>
          </w:tcPr>
          <w:p w:rsidR="007647A9" w:rsidRDefault="007647A9">
            <w:pPr>
              <w:spacing w:line="360" w:lineRule="auto"/>
              <w:jc w:val="center"/>
              <w:rPr>
                <w:rFonts w:ascii="宋体" w:hAnsi="宋体"/>
                <w:sz w:val="24"/>
              </w:rPr>
            </w:pPr>
          </w:p>
        </w:tc>
        <w:tc>
          <w:tcPr>
            <w:tcW w:w="1242" w:type="pct"/>
            <w:vAlign w:val="center"/>
          </w:tcPr>
          <w:p w:rsidR="007647A9" w:rsidRDefault="007647A9">
            <w:pPr>
              <w:spacing w:line="360" w:lineRule="auto"/>
              <w:jc w:val="center"/>
              <w:rPr>
                <w:rFonts w:ascii="宋体" w:hAnsi="宋体"/>
                <w:sz w:val="24"/>
              </w:rPr>
            </w:pPr>
          </w:p>
        </w:tc>
        <w:tc>
          <w:tcPr>
            <w:tcW w:w="1014" w:type="pct"/>
            <w:vAlign w:val="center"/>
          </w:tcPr>
          <w:p w:rsidR="007647A9" w:rsidRDefault="007647A9">
            <w:pPr>
              <w:spacing w:line="360" w:lineRule="auto"/>
              <w:jc w:val="center"/>
              <w:rPr>
                <w:rFonts w:ascii="宋体" w:hAnsi="宋体"/>
                <w:sz w:val="24"/>
              </w:rPr>
            </w:pPr>
          </w:p>
        </w:tc>
        <w:tc>
          <w:tcPr>
            <w:tcW w:w="1562" w:type="pct"/>
            <w:vAlign w:val="center"/>
          </w:tcPr>
          <w:p w:rsidR="007647A9" w:rsidRDefault="007647A9">
            <w:pPr>
              <w:spacing w:line="360" w:lineRule="auto"/>
              <w:jc w:val="center"/>
              <w:rPr>
                <w:rFonts w:ascii="宋体" w:hAnsi="宋体"/>
                <w:sz w:val="24"/>
              </w:rPr>
            </w:pPr>
          </w:p>
        </w:tc>
        <w:tc>
          <w:tcPr>
            <w:tcW w:w="597" w:type="pct"/>
            <w:vAlign w:val="center"/>
          </w:tcPr>
          <w:p w:rsidR="007647A9" w:rsidRDefault="007647A9">
            <w:pPr>
              <w:spacing w:line="360" w:lineRule="auto"/>
              <w:jc w:val="center"/>
              <w:rPr>
                <w:rFonts w:ascii="宋体" w:hAnsi="宋体"/>
                <w:sz w:val="24"/>
              </w:rPr>
            </w:pPr>
          </w:p>
        </w:tc>
      </w:tr>
    </w:tbl>
    <w:p w:rsidR="007647A9" w:rsidRDefault="00000000">
      <w:pPr>
        <w:pStyle w:val="afff1"/>
        <w:ind w:firstLine="480"/>
        <w:rPr>
          <w:rFonts w:ascii="宋体" w:hAnsi="宋体"/>
          <w:bCs/>
          <w:szCs w:val="24"/>
          <w:u w:val="single"/>
          <w:lang w:eastAsia="zh-CN"/>
        </w:rPr>
      </w:pPr>
      <w:r>
        <w:rPr>
          <w:rFonts w:ascii="宋体" w:hAnsi="宋体"/>
          <w:bCs/>
          <w:szCs w:val="24"/>
          <w:lang w:eastAsia="zh-CN"/>
        </w:rPr>
        <w:t>注：</w:t>
      </w:r>
      <w:r>
        <w:rPr>
          <w:rFonts w:ascii="宋体" w:hAnsi="宋体" w:hint="eastAsia"/>
          <w:bCs/>
          <w:szCs w:val="24"/>
          <w:lang w:eastAsia="zh-CN"/>
        </w:rPr>
        <w:t>提供委托代理协议复印件并加盖公章</w:t>
      </w:r>
      <w:r>
        <w:rPr>
          <w:rFonts w:ascii="宋体" w:hAnsi="宋体"/>
          <w:bCs/>
          <w:szCs w:val="24"/>
          <w:lang w:eastAsia="zh-CN"/>
        </w:rPr>
        <w:t>。提供的复印件中的主要页不全、要求的信息不完整的，该</w:t>
      </w:r>
      <w:r>
        <w:rPr>
          <w:rFonts w:ascii="宋体" w:hAnsi="宋体" w:hint="eastAsia"/>
          <w:bCs/>
          <w:szCs w:val="24"/>
          <w:lang w:eastAsia="zh-CN"/>
        </w:rPr>
        <w:t>协议</w:t>
      </w:r>
      <w:r>
        <w:rPr>
          <w:rFonts w:ascii="宋体" w:hAnsi="宋体"/>
          <w:bCs/>
          <w:szCs w:val="24"/>
          <w:lang w:eastAsia="zh-CN"/>
        </w:rPr>
        <w:t>在评标时不予考虑。评委保留对上述资料原件审核的权力。</w:t>
      </w:r>
    </w:p>
    <w:p w:rsidR="007647A9" w:rsidRDefault="00000000">
      <w:pPr>
        <w:pStyle w:val="20"/>
        <w:spacing w:line="360" w:lineRule="auto"/>
        <w:rPr>
          <w:rFonts w:ascii="宋体" w:eastAsia="宋体" w:hAnsi="宋体"/>
          <w:sz w:val="28"/>
        </w:rPr>
      </w:pPr>
      <w:r>
        <w:rPr>
          <w:rFonts w:ascii="宋体" w:eastAsia="宋体" w:hAnsi="宋体" w:hint="eastAsia"/>
          <w:sz w:val="24"/>
        </w:rPr>
        <w:br w:type="page"/>
      </w:r>
      <w:bookmarkStart w:id="367" w:name="_Toc46311019"/>
      <w:bookmarkStart w:id="368" w:name="_Toc42674756"/>
      <w:bookmarkStart w:id="369" w:name="_Toc97808428"/>
      <w:r>
        <w:rPr>
          <w:rFonts w:ascii="宋体" w:eastAsia="宋体" w:hAnsi="宋体" w:hint="eastAsia"/>
          <w:sz w:val="24"/>
        </w:rPr>
        <w:lastRenderedPageBreak/>
        <w:t>附件</w:t>
      </w:r>
      <w:r>
        <w:rPr>
          <w:rFonts w:ascii="宋体" w:eastAsia="宋体" w:hAnsi="宋体"/>
          <w:sz w:val="24"/>
        </w:rPr>
        <w:t>6</w:t>
      </w:r>
      <w:r>
        <w:rPr>
          <w:rFonts w:ascii="宋体" w:eastAsia="宋体" w:hAnsi="宋体" w:hint="eastAsia"/>
          <w:sz w:val="24"/>
          <w:szCs w:val="24"/>
        </w:rPr>
        <w:t xml:space="preserve">　　　　</w:t>
      </w:r>
      <w:bookmarkEnd w:id="364"/>
      <w:bookmarkEnd w:id="365"/>
      <w:bookmarkEnd w:id="366"/>
      <w:bookmarkEnd w:id="367"/>
      <w:bookmarkEnd w:id="368"/>
      <w:r>
        <w:rPr>
          <w:rFonts w:ascii="宋体" w:eastAsia="宋体" w:hAnsi="宋体" w:hint="eastAsia"/>
          <w:sz w:val="24"/>
          <w:szCs w:val="24"/>
        </w:rPr>
        <w:t>技术方案、实施方案、服务方案</w:t>
      </w:r>
      <w:bookmarkEnd w:id="369"/>
    </w:p>
    <w:p w:rsidR="007647A9" w:rsidRDefault="007647A9">
      <w:pPr>
        <w:pStyle w:val="a0"/>
        <w:rPr>
          <w:rFonts w:hAnsi="宋体"/>
        </w:rPr>
      </w:pPr>
    </w:p>
    <w:p w:rsidR="007647A9" w:rsidRDefault="00000000">
      <w:pPr>
        <w:pStyle w:val="a0"/>
        <w:ind w:firstLine="0"/>
        <w:rPr>
          <w:rFonts w:hAnsi="宋体"/>
        </w:rPr>
      </w:pPr>
      <w:r>
        <w:rPr>
          <w:rFonts w:hAnsi="宋体" w:hint="eastAsia"/>
        </w:rPr>
        <w:t>供应商名称:____________校内比选编号:______________包号：_____________</w:t>
      </w:r>
    </w:p>
    <w:p w:rsidR="007647A9" w:rsidRDefault="007647A9">
      <w:pPr>
        <w:rPr>
          <w:rFonts w:ascii="宋体" w:hAnsi="宋体"/>
          <w:b/>
          <w:bCs/>
          <w:sz w:val="24"/>
        </w:rPr>
      </w:pPr>
    </w:p>
    <w:p w:rsidR="007647A9" w:rsidRDefault="00000000">
      <w:pPr>
        <w:rPr>
          <w:rFonts w:ascii="宋体" w:hAnsi="宋体"/>
          <w:b/>
          <w:bCs/>
          <w:sz w:val="24"/>
        </w:rPr>
      </w:pPr>
      <w:r>
        <w:rPr>
          <w:rFonts w:ascii="宋体" w:hAnsi="宋体" w:hint="eastAsia"/>
          <w:b/>
          <w:bCs/>
          <w:sz w:val="24"/>
        </w:rPr>
        <w:t>一、服务团队人员一览表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134"/>
        <w:gridCol w:w="1421"/>
        <w:gridCol w:w="1133"/>
        <w:gridCol w:w="1276"/>
        <w:gridCol w:w="851"/>
        <w:gridCol w:w="1890"/>
        <w:gridCol w:w="10"/>
      </w:tblGrid>
      <w:tr w:rsidR="007647A9">
        <w:trPr>
          <w:trHeight w:val="567"/>
        </w:trPr>
        <w:tc>
          <w:tcPr>
            <w:tcW w:w="8528" w:type="dxa"/>
            <w:gridSpan w:val="8"/>
            <w:vAlign w:val="center"/>
          </w:tcPr>
          <w:p w:rsidR="007647A9" w:rsidRDefault="00000000">
            <w:pPr>
              <w:snapToGrid w:val="0"/>
              <w:jc w:val="center"/>
              <w:rPr>
                <w:rFonts w:ascii="宋体" w:hAnsi="宋体"/>
                <w:b/>
                <w:bCs/>
                <w:sz w:val="24"/>
              </w:rPr>
            </w:pPr>
            <w:r>
              <w:rPr>
                <w:rFonts w:ascii="宋体" w:hAnsi="宋体" w:hint="eastAsia"/>
                <w:b/>
                <w:bCs/>
                <w:sz w:val="24"/>
              </w:rPr>
              <w:t>服务团队人员一览表</w:t>
            </w:r>
          </w:p>
        </w:tc>
      </w:tr>
      <w:tr w:rsidR="007647A9">
        <w:trPr>
          <w:gridAfter w:val="1"/>
          <w:wAfter w:w="10" w:type="dxa"/>
          <w:trHeight w:val="567"/>
        </w:trPr>
        <w:tc>
          <w:tcPr>
            <w:tcW w:w="813" w:type="dxa"/>
            <w:vAlign w:val="center"/>
          </w:tcPr>
          <w:p w:rsidR="007647A9" w:rsidRDefault="00000000">
            <w:pPr>
              <w:snapToGrid w:val="0"/>
              <w:jc w:val="center"/>
              <w:rPr>
                <w:rFonts w:ascii="宋体" w:hAnsi="宋体"/>
                <w:b/>
                <w:bCs/>
                <w:sz w:val="24"/>
              </w:rPr>
            </w:pPr>
            <w:r>
              <w:rPr>
                <w:rFonts w:ascii="宋体" w:hAnsi="宋体" w:hint="eastAsia"/>
                <w:b/>
                <w:bCs/>
                <w:sz w:val="24"/>
              </w:rPr>
              <w:t>序号</w:t>
            </w:r>
          </w:p>
        </w:tc>
        <w:tc>
          <w:tcPr>
            <w:tcW w:w="1134" w:type="dxa"/>
            <w:vAlign w:val="center"/>
          </w:tcPr>
          <w:p w:rsidR="007647A9" w:rsidRDefault="00000000">
            <w:pPr>
              <w:snapToGrid w:val="0"/>
              <w:jc w:val="center"/>
              <w:rPr>
                <w:rFonts w:ascii="宋体" w:hAnsi="宋体"/>
                <w:b/>
                <w:bCs/>
                <w:sz w:val="24"/>
              </w:rPr>
            </w:pPr>
            <w:r>
              <w:rPr>
                <w:rFonts w:ascii="宋体" w:hAnsi="宋体"/>
                <w:b/>
                <w:bCs/>
                <w:sz w:val="24"/>
              </w:rPr>
              <w:t>姓名</w:t>
            </w:r>
          </w:p>
        </w:tc>
        <w:tc>
          <w:tcPr>
            <w:tcW w:w="1421" w:type="dxa"/>
            <w:vAlign w:val="center"/>
          </w:tcPr>
          <w:p w:rsidR="007647A9" w:rsidRDefault="00000000">
            <w:pPr>
              <w:snapToGrid w:val="0"/>
              <w:jc w:val="center"/>
              <w:rPr>
                <w:rFonts w:ascii="宋体" w:hAnsi="宋体"/>
                <w:b/>
                <w:bCs/>
                <w:sz w:val="24"/>
              </w:rPr>
            </w:pPr>
            <w:r>
              <w:rPr>
                <w:rFonts w:ascii="宋体" w:hAnsi="宋体" w:hint="eastAsia"/>
                <w:b/>
                <w:bCs/>
                <w:sz w:val="24"/>
              </w:rPr>
              <w:t>部门</w:t>
            </w:r>
          </w:p>
        </w:tc>
        <w:tc>
          <w:tcPr>
            <w:tcW w:w="1133" w:type="dxa"/>
            <w:vAlign w:val="center"/>
          </w:tcPr>
          <w:p w:rsidR="007647A9" w:rsidRDefault="00000000">
            <w:pPr>
              <w:snapToGrid w:val="0"/>
              <w:jc w:val="center"/>
              <w:rPr>
                <w:rFonts w:ascii="宋体" w:hAnsi="宋体"/>
                <w:b/>
                <w:bCs/>
                <w:sz w:val="24"/>
              </w:rPr>
            </w:pPr>
            <w:r>
              <w:rPr>
                <w:rFonts w:ascii="宋体" w:hAnsi="宋体" w:hint="eastAsia"/>
                <w:b/>
                <w:bCs/>
                <w:sz w:val="24"/>
              </w:rPr>
              <w:t>年龄</w:t>
            </w:r>
          </w:p>
        </w:tc>
        <w:tc>
          <w:tcPr>
            <w:tcW w:w="1276" w:type="dxa"/>
            <w:vAlign w:val="center"/>
          </w:tcPr>
          <w:p w:rsidR="007647A9" w:rsidRDefault="00000000">
            <w:pPr>
              <w:snapToGrid w:val="0"/>
              <w:jc w:val="center"/>
              <w:rPr>
                <w:rFonts w:ascii="宋体" w:hAnsi="宋体"/>
                <w:b/>
                <w:bCs/>
                <w:sz w:val="24"/>
              </w:rPr>
            </w:pPr>
            <w:r>
              <w:rPr>
                <w:rFonts w:ascii="宋体" w:hAnsi="宋体" w:hint="eastAsia"/>
                <w:b/>
                <w:bCs/>
                <w:sz w:val="24"/>
              </w:rPr>
              <w:t>本项目中拟任职</w:t>
            </w:r>
          </w:p>
        </w:tc>
        <w:tc>
          <w:tcPr>
            <w:tcW w:w="851" w:type="dxa"/>
            <w:vAlign w:val="center"/>
          </w:tcPr>
          <w:p w:rsidR="007647A9" w:rsidRDefault="00000000">
            <w:pPr>
              <w:snapToGrid w:val="0"/>
              <w:jc w:val="center"/>
              <w:rPr>
                <w:rFonts w:ascii="宋体" w:hAnsi="宋体"/>
                <w:b/>
                <w:bCs/>
                <w:sz w:val="24"/>
              </w:rPr>
            </w:pPr>
            <w:r>
              <w:rPr>
                <w:rFonts w:ascii="宋体" w:hAnsi="宋体" w:hint="eastAsia"/>
                <w:b/>
                <w:bCs/>
                <w:sz w:val="24"/>
              </w:rPr>
              <w:t>工作年限</w:t>
            </w:r>
          </w:p>
        </w:tc>
        <w:tc>
          <w:tcPr>
            <w:tcW w:w="1890" w:type="dxa"/>
            <w:vAlign w:val="center"/>
          </w:tcPr>
          <w:p w:rsidR="007647A9" w:rsidRDefault="00000000">
            <w:pPr>
              <w:snapToGrid w:val="0"/>
              <w:jc w:val="center"/>
              <w:rPr>
                <w:rFonts w:ascii="宋体" w:hAnsi="宋体"/>
                <w:b/>
                <w:bCs/>
                <w:sz w:val="24"/>
              </w:rPr>
            </w:pPr>
            <w:r>
              <w:rPr>
                <w:rFonts w:ascii="宋体" w:hAnsi="宋体" w:hint="eastAsia"/>
                <w:b/>
                <w:bCs/>
                <w:sz w:val="24"/>
              </w:rPr>
              <w:t>承担过的同类项目业绩</w:t>
            </w:r>
          </w:p>
        </w:tc>
      </w:tr>
      <w:tr w:rsidR="007647A9">
        <w:trPr>
          <w:gridAfter w:val="1"/>
          <w:wAfter w:w="10" w:type="dxa"/>
          <w:trHeight w:val="567"/>
        </w:trPr>
        <w:tc>
          <w:tcPr>
            <w:tcW w:w="813" w:type="dxa"/>
            <w:vAlign w:val="center"/>
          </w:tcPr>
          <w:p w:rsidR="007647A9" w:rsidRDefault="007647A9">
            <w:pPr>
              <w:snapToGrid w:val="0"/>
              <w:jc w:val="center"/>
              <w:rPr>
                <w:rFonts w:ascii="宋体" w:hAnsi="宋体"/>
                <w:sz w:val="24"/>
              </w:rPr>
            </w:pPr>
          </w:p>
        </w:tc>
        <w:tc>
          <w:tcPr>
            <w:tcW w:w="1134" w:type="dxa"/>
            <w:vAlign w:val="center"/>
          </w:tcPr>
          <w:p w:rsidR="007647A9" w:rsidRDefault="007647A9">
            <w:pPr>
              <w:snapToGrid w:val="0"/>
              <w:jc w:val="center"/>
              <w:rPr>
                <w:rFonts w:ascii="宋体" w:hAnsi="宋体"/>
                <w:sz w:val="24"/>
              </w:rPr>
            </w:pPr>
          </w:p>
        </w:tc>
        <w:tc>
          <w:tcPr>
            <w:tcW w:w="1421" w:type="dxa"/>
            <w:vAlign w:val="center"/>
          </w:tcPr>
          <w:p w:rsidR="007647A9" w:rsidRDefault="007647A9">
            <w:pPr>
              <w:snapToGrid w:val="0"/>
              <w:jc w:val="center"/>
              <w:rPr>
                <w:rFonts w:ascii="宋体" w:hAnsi="宋体"/>
                <w:sz w:val="24"/>
              </w:rPr>
            </w:pPr>
          </w:p>
        </w:tc>
        <w:tc>
          <w:tcPr>
            <w:tcW w:w="1133" w:type="dxa"/>
            <w:vAlign w:val="center"/>
          </w:tcPr>
          <w:p w:rsidR="007647A9" w:rsidRDefault="007647A9">
            <w:pPr>
              <w:snapToGrid w:val="0"/>
              <w:jc w:val="center"/>
              <w:rPr>
                <w:rFonts w:ascii="宋体" w:hAnsi="宋体"/>
                <w:sz w:val="24"/>
              </w:rPr>
            </w:pPr>
          </w:p>
        </w:tc>
        <w:tc>
          <w:tcPr>
            <w:tcW w:w="1276" w:type="dxa"/>
            <w:vAlign w:val="center"/>
          </w:tcPr>
          <w:p w:rsidR="007647A9" w:rsidRDefault="007647A9">
            <w:pPr>
              <w:snapToGrid w:val="0"/>
              <w:jc w:val="center"/>
              <w:rPr>
                <w:rFonts w:ascii="宋体" w:hAnsi="宋体"/>
                <w:sz w:val="24"/>
              </w:rPr>
            </w:pPr>
          </w:p>
        </w:tc>
        <w:tc>
          <w:tcPr>
            <w:tcW w:w="851" w:type="dxa"/>
            <w:vAlign w:val="center"/>
          </w:tcPr>
          <w:p w:rsidR="007647A9" w:rsidRDefault="007647A9">
            <w:pPr>
              <w:snapToGrid w:val="0"/>
              <w:jc w:val="center"/>
              <w:rPr>
                <w:rFonts w:ascii="宋体" w:hAnsi="宋体"/>
                <w:sz w:val="24"/>
              </w:rPr>
            </w:pPr>
          </w:p>
        </w:tc>
        <w:tc>
          <w:tcPr>
            <w:tcW w:w="1890" w:type="dxa"/>
          </w:tcPr>
          <w:p w:rsidR="007647A9" w:rsidRDefault="007647A9">
            <w:pPr>
              <w:snapToGrid w:val="0"/>
              <w:jc w:val="center"/>
              <w:rPr>
                <w:rFonts w:ascii="宋体" w:hAnsi="宋体"/>
                <w:sz w:val="24"/>
              </w:rPr>
            </w:pPr>
          </w:p>
        </w:tc>
      </w:tr>
      <w:tr w:rsidR="007647A9">
        <w:trPr>
          <w:gridAfter w:val="1"/>
          <w:wAfter w:w="10" w:type="dxa"/>
          <w:trHeight w:val="567"/>
        </w:trPr>
        <w:tc>
          <w:tcPr>
            <w:tcW w:w="813" w:type="dxa"/>
            <w:vAlign w:val="center"/>
          </w:tcPr>
          <w:p w:rsidR="007647A9" w:rsidRDefault="007647A9">
            <w:pPr>
              <w:snapToGrid w:val="0"/>
              <w:jc w:val="center"/>
              <w:rPr>
                <w:rFonts w:ascii="宋体" w:hAnsi="宋体"/>
                <w:sz w:val="24"/>
              </w:rPr>
            </w:pPr>
          </w:p>
        </w:tc>
        <w:tc>
          <w:tcPr>
            <w:tcW w:w="1134" w:type="dxa"/>
            <w:vAlign w:val="center"/>
          </w:tcPr>
          <w:p w:rsidR="007647A9" w:rsidRDefault="007647A9">
            <w:pPr>
              <w:snapToGrid w:val="0"/>
              <w:jc w:val="center"/>
              <w:rPr>
                <w:rFonts w:ascii="宋体" w:hAnsi="宋体"/>
                <w:sz w:val="24"/>
              </w:rPr>
            </w:pPr>
          </w:p>
        </w:tc>
        <w:tc>
          <w:tcPr>
            <w:tcW w:w="1421" w:type="dxa"/>
            <w:vAlign w:val="center"/>
          </w:tcPr>
          <w:p w:rsidR="007647A9" w:rsidRDefault="007647A9">
            <w:pPr>
              <w:snapToGrid w:val="0"/>
              <w:jc w:val="center"/>
              <w:rPr>
                <w:rFonts w:ascii="宋体" w:hAnsi="宋体"/>
                <w:sz w:val="24"/>
              </w:rPr>
            </w:pPr>
          </w:p>
        </w:tc>
        <w:tc>
          <w:tcPr>
            <w:tcW w:w="1133" w:type="dxa"/>
            <w:vAlign w:val="center"/>
          </w:tcPr>
          <w:p w:rsidR="007647A9" w:rsidRDefault="007647A9">
            <w:pPr>
              <w:snapToGrid w:val="0"/>
              <w:jc w:val="center"/>
              <w:rPr>
                <w:rFonts w:ascii="宋体" w:hAnsi="宋体"/>
                <w:sz w:val="24"/>
              </w:rPr>
            </w:pPr>
          </w:p>
        </w:tc>
        <w:tc>
          <w:tcPr>
            <w:tcW w:w="1276" w:type="dxa"/>
            <w:vAlign w:val="center"/>
          </w:tcPr>
          <w:p w:rsidR="007647A9" w:rsidRDefault="007647A9">
            <w:pPr>
              <w:snapToGrid w:val="0"/>
              <w:jc w:val="center"/>
              <w:rPr>
                <w:rFonts w:ascii="宋体" w:hAnsi="宋体"/>
                <w:sz w:val="24"/>
              </w:rPr>
            </w:pPr>
          </w:p>
        </w:tc>
        <w:tc>
          <w:tcPr>
            <w:tcW w:w="851" w:type="dxa"/>
            <w:vAlign w:val="center"/>
          </w:tcPr>
          <w:p w:rsidR="007647A9" w:rsidRDefault="007647A9">
            <w:pPr>
              <w:snapToGrid w:val="0"/>
              <w:jc w:val="center"/>
              <w:rPr>
                <w:rFonts w:ascii="宋体" w:hAnsi="宋体"/>
                <w:sz w:val="24"/>
              </w:rPr>
            </w:pPr>
          </w:p>
        </w:tc>
        <w:tc>
          <w:tcPr>
            <w:tcW w:w="1890" w:type="dxa"/>
          </w:tcPr>
          <w:p w:rsidR="007647A9" w:rsidRDefault="007647A9">
            <w:pPr>
              <w:snapToGrid w:val="0"/>
              <w:jc w:val="center"/>
              <w:rPr>
                <w:rFonts w:ascii="宋体" w:hAnsi="宋体"/>
                <w:sz w:val="24"/>
              </w:rPr>
            </w:pPr>
          </w:p>
        </w:tc>
      </w:tr>
      <w:tr w:rsidR="007647A9">
        <w:trPr>
          <w:gridAfter w:val="1"/>
          <w:wAfter w:w="10" w:type="dxa"/>
          <w:trHeight w:val="567"/>
        </w:trPr>
        <w:tc>
          <w:tcPr>
            <w:tcW w:w="813" w:type="dxa"/>
            <w:vAlign w:val="center"/>
          </w:tcPr>
          <w:p w:rsidR="007647A9" w:rsidRDefault="007647A9">
            <w:pPr>
              <w:snapToGrid w:val="0"/>
              <w:jc w:val="center"/>
              <w:rPr>
                <w:rFonts w:ascii="宋体" w:hAnsi="宋体"/>
                <w:sz w:val="24"/>
              </w:rPr>
            </w:pPr>
          </w:p>
        </w:tc>
        <w:tc>
          <w:tcPr>
            <w:tcW w:w="1134" w:type="dxa"/>
            <w:vAlign w:val="center"/>
          </w:tcPr>
          <w:p w:rsidR="007647A9" w:rsidRDefault="007647A9">
            <w:pPr>
              <w:snapToGrid w:val="0"/>
              <w:jc w:val="center"/>
              <w:rPr>
                <w:rFonts w:ascii="宋体" w:hAnsi="宋体"/>
                <w:sz w:val="24"/>
              </w:rPr>
            </w:pPr>
          </w:p>
        </w:tc>
        <w:tc>
          <w:tcPr>
            <w:tcW w:w="1421" w:type="dxa"/>
            <w:vAlign w:val="center"/>
          </w:tcPr>
          <w:p w:rsidR="007647A9" w:rsidRDefault="007647A9">
            <w:pPr>
              <w:snapToGrid w:val="0"/>
              <w:jc w:val="center"/>
              <w:rPr>
                <w:rFonts w:ascii="宋体" w:hAnsi="宋体"/>
                <w:sz w:val="24"/>
              </w:rPr>
            </w:pPr>
          </w:p>
        </w:tc>
        <w:tc>
          <w:tcPr>
            <w:tcW w:w="1133" w:type="dxa"/>
            <w:vAlign w:val="center"/>
          </w:tcPr>
          <w:p w:rsidR="007647A9" w:rsidRDefault="007647A9">
            <w:pPr>
              <w:snapToGrid w:val="0"/>
              <w:jc w:val="center"/>
              <w:rPr>
                <w:rFonts w:ascii="宋体" w:hAnsi="宋体"/>
                <w:sz w:val="24"/>
              </w:rPr>
            </w:pPr>
          </w:p>
        </w:tc>
        <w:tc>
          <w:tcPr>
            <w:tcW w:w="1276" w:type="dxa"/>
            <w:vAlign w:val="center"/>
          </w:tcPr>
          <w:p w:rsidR="007647A9" w:rsidRDefault="007647A9">
            <w:pPr>
              <w:snapToGrid w:val="0"/>
              <w:jc w:val="center"/>
              <w:rPr>
                <w:rFonts w:ascii="宋体" w:hAnsi="宋体"/>
                <w:sz w:val="24"/>
              </w:rPr>
            </w:pPr>
          </w:p>
        </w:tc>
        <w:tc>
          <w:tcPr>
            <w:tcW w:w="851" w:type="dxa"/>
            <w:vAlign w:val="center"/>
          </w:tcPr>
          <w:p w:rsidR="007647A9" w:rsidRDefault="007647A9">
            <w:pPr>
              <w:snapToGrid w:val="0"/>
              <w:jc w:val="center"/>
              <w:rPr>
                <w:rFonts w:ascii="宋体" w:hAnsi="宋体"/>
                <w:sz w:val="24"/>
              </w:rPr>
            </w:pPr>
          </w:p>
        </w:tc>
        <w:tc>
          <w:tcPr>
            <w:tcW w:w="1890" w:type="dxa"/>
          </w:tcPr>
          <w:p w:rsidR="007647A9" w:rsidRDefault="007647A9">
            <w:pPr>
              <w:snapToGrid w:val="0"/>
              <w:jc w:val="center"/>
              <w:rPr>
                <w:rFonts w:ascii="宋体" w:hAnsi="宋体"/>
                <w:sz w:val="24"/>
              </w:rPr>
            </w:pPr>
          </w:p>
        </w:tc>
      </w:tr>
      <w:tr w:rsidR="007647A9">
        <w:trPr>
          <w:gridAfter w:val="1"/>
          <w:wAfter w:w="10" w:type="dxa"/>
          <w:trHeight w:val="567"/>
        </w:trPr>
        <w:tc>
          <w:tcPr>
            <w:tcW w:w="813" w:type="dxa"/>
            <w:vAlign w:val="center"/>
          </w:tcPr>
          <w:p w:rsidR="007647A9" w:rsidRDefault="007647A9">
            <w:pPr>
              <w:snapToGrid w:val="0"/>
              <w:jc w:val="center"/>
              <w:rPr>
                <w:rFonts w:ascii="宋体" w:hAnsi="宋体"/>
                <w:sz w:val="24"/>
              </w:rPr>
            </w:pPr>
          </w:p>
        </w:tc>
        <w:tc>
          <w:tcPr>
            <w:tcW w:w="1134" w:type="dxa"/>
            <w:vAlign w:val="center"/>
          </w:tcPr>
          <w:p w:rsidR="007647A9" w:rsidRDefault="007647A9">
            <w:pPr>
              <w:snapToGrid w:val="0"/>
              <w:jc w:val="center"/>
              <w:rPr>
                <w:rFonts w:ascii="宋体" w:hAnsi="宋体"/>
                <w:sz w:val="24"/>
              </w:rPr>
            </w:pPr>
          </w:p>
        </w:tc>
        <w:tc>
          <w:tcPr>
            <w:tcW w:w="1421" w:type="dxa"/>
            <w:vAlign w:val="center"/>
          </w:tcPr>
          <w:p w:rsidR="007647A9" w:rsidRDefault="007647A9">
            <w:pPr>
              <w:snapToGrid w:val="0"/>
              <w:jc w:val="center"/>
              <w:rPr>
                <w:rFonts w:ascii="宋体" w:hAnsi="宋体"/>
                <w:sz w:val="24"/>
              </w:rPr>
            </w:pPr>
          </w:p>
        </w:tc>
        <w:tc>
          <w:tcPr>
            <w:tcW w:w="1133" w:type="dxa"/>
            <w:vAlign w:val="center"/>
          </w:tcPr>
          <w:p w:rsidR="007647A9" w:rsidRDefault="007647A9">
            <w:pPr>
              <w:snapToGrid w:val="0"/>
              <w:jc w:val="center"/>
              <w:rPr>
                <w:rFonts w:ascii="宋体" w:hAnsi="宋体"/>
                <w:sz w:val="24"/>
              </w:rPr>
            </w:pPr>
          </w:p>
        </w:tc>
        <w:tc>
          <w:tcPr>
            <w:tcW w:w="1276" w:type="dxa"/>
            <w:vAlign w:val="center"/>
          </w:tcPr>
          <w:p w:rsidR="007647A9" w:rsidRDefault="007647A9">
            <w:pPr>
              <w:snapToGrid w:val="0"/>
              <w:jc w:val="center"/>
              <w:rPr>
                <w:rFonts w:ascii="宋体" w:hAnsi="宋体"/>
                <w:sz w:val="24"/>
              </w:rPr>
            </w:pPr>
          </w:p>
        </w:tc>
        <w:tc>
          <w:tcPr>
            <w:tcW w:w="851" w:type="dxa"/>
            <w:vAlign w:val="center"/>
          </w:tcPr>
          <w:p w:rsidR="007647A9" w:rsidRDefault="007647A9">
            <w:pPr>
              <w:snapToGrid w:val="0"/>
              <w:jc w:val="center"/>
              <w:rPr>
                <w:rFonts w:ascii="宋体" w:hAnsi="宋体"/>
                <w:sz w:val="24"/>
              </w:rPr>
            </w:pPr>
          </w:p>
        </w:tc>
        <w:tc>
          <w:tcPr>
            <w:tcW w:w="1890" w:type="dxa"/>
          </w:tcPr>
          <w:p w:rsidR="007647A9" w:rsidRDefault="007647A9">
            <w:pPr>
              <w:snapToGrid w:val="0"/>
              <w:jc w:val="center"/>
              <w:rPr>
                <w:rFonts w:ascii="宋体" w:hAnsi="宋体"/>
                <w:sz w:val="24"/>
              </w:rPr>
            </w:pPr>
          </w:p>
        </w:tc>
      </w:tr>
      <w:tr w:rsidR="007647A9">
        <w:trPr>
          <w:gridAfter w:val="1"/>
          <w:wAfter w:w="10" w:type="dxa"/>
          <w:trHeight w:val="567"/>
        </w:trPr>
        <w:tc>
          <w:tcPr>
            <w:tcW w:w="813" w:type="dxa"/>
            <w:vAlign w:val="center"/>
          </w:tcPr>
          <w:p w:rsidR="007647A9" w:rsidRDefault="007647A9">
            <w:pPr>
              <w:snapToGrid w:val="0"/>
              <w:jc w:val="center"/>
              <w:rPr>
                <w:rFonts w:ascii="宋体" w:hAnsi="宋体"/>
                <w:sz w:val="24"/>
              </w:rPr>
            </w:pPr>
          </w:p>
        </w:tc>
        <w:tc>
          <w:tcPr>
            <w:tcW w:w="1134" w:type="dxa"/>
            <w:vAlign w:val="center"/>
          </w:tcPr>
          <w:p w:rsidR="007647A9" w:rsidRDefault="007647A9">
            <w:pPr>
              <w:snapToGrid w:val="0"/>
              <w:jc w:val="center"/>
              <w:rPr>
                <w:rFonts w:ascii="宋体" w:hAnsi="宋体"/>
                <w:sz w:val="24"/>
              </w:rPr>
            </w:pPr>
          </w:p>
        </w:tc>
        <w:tc>
          <w:tcPr>
            <w:tcW w:w="1421" w:type="dxa"/>
            <w:vAlign w:val="center"/>
          </w:tcPr>
          <w:p w:rsidR="007647A9" w:rsidRDefault="007647A9">
            <w:pPr>
              <w:snapToGrid w:val="0"/>
              <w:jc w:val="center"/>
              <w:rPr>
                <w:rFonts w:ascii="宋体" w:hAnsi="宋体"/>
                <w:sz w:val="24"/>
              </w:rPr>
            </w:pPr>
          </w:p>
        </w:tc>
        <w:tc>
          <w:tcPr>
            <w:tcW w:w="1133" w:type="dxa"/>
            <w:vAlign w:val="center"/>
          </w:tcPr>
          <w:p w:rsidR="007647A9" w:rsidRDefault="007647A9">
            <w:pPr>
              <w:snapToGrid w:val="0"/>
              <w:jc w:val="center"/>
              <w:rPr>
                <w:rFonts w:ascii="宋体" w:hAnsi="宋体"/>
                <w:sz w:val="24"/>
              </w:rPr>
            </w:pPr>
          </w:p>
        </w:tc>
        <w:tc>
          <w:tcPr>
            <w:tcW w:w="1276" w:type="dxa"/>
            <w:vAlign w:val="center"/>
          </w:tcPr>
          <w:p w:rsidR="007647A9" w:rsidRDefault="007647A9">
            <w:pPr>
              <w:snapToGrid w:val="0"/>
              <w:jc w:val="center"/>
              <w:rPr>
                <w:rFonts w:ascii="宋体" w:hAnsi="宋体"/>
                <w:sz w:val="24"/>
              </w:rPr>
            </w:pPr>
          </w:p>
        </w:tc>
        <w:tc>
          <w:tcPr>
            <w:tcW w:w="851" w:type="dxa"/>
            <w:vAlign w:val="center"/>
          </w:tcPr>
          <w:p w:rsidR="007647A9" w:rsidRDefault="007647A9">
            <w:pPr>
              <w:snapToGrid w:val="0"/>
              <w:jc w:val="center"/>
              <w:rPr>
                <w:rFonts w:ascii="宋体" w:hAnsi="宋体"/>
                <w:sz w:val="24"/>
              </w:rPr>
            </w:pPr>
          </w:p>
        </w:tc>
        <w:tc>
          <w:tcPr>
            <w:tcW w:w="1890" w:type="dxa"/>
          </w:tcPr>
          <w:p w:rsidR="007647A9" w:rsidRDefault="007647A9">
            <w:pPr>
              <w:snapToGrid w:val="0"/>
              <w:jc w:val="center"/>
              <w:rPr>
                <w:rFonts w:ascii="宋体" w:hAnsi="宋体"/>
                <w:sz w:val="24"/>
              </w:rPr>
            </w:pPr>
          </w:p>
        </w:tc>
      </w:tr>
      <w:tr w:rsidR="007647A9">
        <w:trPr>
          <w:gridAfter w:val="1"/>
          <w:wAfter w:w="10" w:type="dxa"/>
          <w:trHeight w:val="567"/>
        </w:trPr>
        <w:tc>
          <w:tcPr>
            <w:tcW w:w="813" w:type="dxa"/>
            <w:vAlign w:val="center"/>
          </w:tcPr>
          <w:p w:rsidR="007647A9" w:rsidRDefault="007647A9">
            <w:pPr>
              <w:snapToGrid w:val="0"/>
              <w:jc w:val="center"/>
              <w:rPr>
                <w:rFonts w:ascii="宋体" w:hAnsi="宋体"/>
                <w:sz w:val="24"/>
              </w:rPr>
            </w:pPr>
          </w:p>
        </w:tc>
        <w:tc>
          <w:tcPr>
            <w:tcW w:w="1134" w:type="dxa"/>
            <w:vAlign w:val="center"/>
          </w:tcPr>
          <w:p w:rsidR="007647A9" w:rsidRDefault="007647A9">
            <w:pPr>
              <w:snapToGrid w:val="0"/>
              <w:jc w:val="center"/>
              <w:rPr>
                <w:rFonts w:ascii="宋体" w:hAnsi="宋体"/>
                <w:sz w:val="24"/>
              </w:rPr>
            </w:pPr>
          </w:p>
        </w:tc>
        <w:tc>
          <w:tcPr>
            <w:tcW w:w="1421" w:type="dxa"/>
            <w:vAlign w:val="center"/>
          </w:tcPr>
          <w:p w:rsidR="007647A9" w:rsidRDefault="007647A9">
            <w:pPr>
              <w:snapToGrid w:val="0"/>
              <w:jc w:val="center"/>
              <w:rPr>
                <w:rFonts w:ascii="宋体" w:hAnsi="宋体"/>
                <w:sz w:val="24"/>
              </w:rPr>
            </w:pPr>
          </w:p>
        </w:tc>
        <w:tc>
          <w:tcPr>
            <w:tcW w:w="1133" w:type="dxa"/>
            <w:vAlign w:val="center"/>
          </w:tcPr>
          <w:p w:rsidR="007647A9" w:rsidRDefault="007647A9">
            <w:pPr>
              <w:snapToGrid w:val="0"/>
              <w:jc w:val="center"/>
              <w:rPr>
                <w:rFonts w:ascii="宋体" w:hAnsi="宋体"/>
                <w:sz w:val="24"/>
              </w:rPr>
            </w:pPr>
          </w:p>
        </w:tc>
        <w:tc>
          <w:tcPr>
            <w:tcW w:w="1276" w:type="dxa"/>
            <w:vAlign w:val="center"/>
          </w:tcPr>
          <w:p w:rsidR="007647A9" w:rsidRDefault="007647A9">
            <w:pPr>
              <w:snapToGrid w:val="0"/>
              <w:jc w:val="center"/>
              <w:rPr>
                <w:rFonts w:ascii="宋体" w:hAnsi="宋体"/>
                <w:sz w:val="24"/>
              </w:rPr>
            </w:pPr>
          </w:p>
        </w:tc>
        <w:tc>
          <w:tcPr>
            <w:tcW w:w="851" w:type="dxa"/>
            <w:vAlign w:val="center"/>
          </w:tcPr>
          <w:p w:rsidR="007647A9" w:rsidRDefault="007647A9">
            <w:pPr>
              <w:snapToGrid w:val="0"/>
              <w:jc w:val="center"/>
              <w:rPr>
                <w:rFonts w:ascii="宋体" w:hAnsi="宋体"/>
                <w:sz w:val="24"/>
              </w:rPr>
            </w:pPr>
          </w:p>
        </w:tc>
        <w:tc>
          <w:tcPr>
            <w:tcW w:w="1890" w:type="dxa"/>
          </w:tcPr>
          <w:p w:rsidR="007647A9" w:rsidRDefault="007647A9">
            <w:pPr>
              <w:snapToGrid w:val="0"/>
              <w:jc w:val="center"/>
              <w:rPr>
                <w:rFonts w:ascii="宋体" w:hAnsi="宋体"/>
                <w:sz w:val="24"/>
              </w:rPr>
            </w:pPr>
          </w:p>
        </w:tc>
      </w:tr>
      <w:tr w:rsidR="007647A9">
        <w:trPr>
          <w:gridAfter w:val="1"/>
          <w:wAfter w:w="10" w:type="dxa"/>
          <w:trHeight w:val="567"/>
        </w:trPr>
        <w:tc>
          <w:tcPr>
            <w:tcW w:w="813" w:type="dxa"/>
            <w:vAlign w:val="center"/>
          </w:tcPr>
          <w:p w:rsidR="007647A9" w:rsidRDefault="007647A9">
            <w:pPr>
              <w:snapToGrid w:val="0"/>
              <w:jc w:val="center"/>
              <w:rPr>
                <w:rFonts w:ascii="宋体" w:hAnsi="宋体"/>
                <w:sz w:val="24"/>
              </w:rPr>
            </w:pPr>
          </w:p>
        </w:tc>
        <w:tc>
          <w:tcPr>
            <w:tcW w:w="1134" w:type="dxa"/>
            <w:vAlign w:val="center"/>
          </w:tcPr>
          <w:p w:rsidR="007647A9" w:rsidRDefault="007647A9">
            <w:pPr>
              <w:snapToGrid w:val="0"/>
              <w:jc w:val="center"/>
              <w:rPr>
                <w:rFonts w:ascii="宋体" w:hAnsi="宋体"/>
                <w:sz w:val="24"/>
              </w:rPr>
            </w:pPr>
          </w:p>
        </w:tc>
        <w:tc>
          <w:tcPr>
            <w:tcW w:w="1421" w:type="dxa"/>
            <w:vAlign w:val="center"/>
          </w:tcPr>
          <w:p w:rsidR="007647A9" w:rsidRDefault="007647A9">
            <w:pPr>
              <w:snapToGrid w:val="0"/>
              <w:jc w:val="center"/>
              <w:rPr>
                <w:rFonts w:ascii="宋体" w:hAnsi="宋体"/>
                <w:sz w:val="24"/>
              </w:rPr>
            </w:pPr>
          </w:p>
        </w:tc>
        <w:tc>
          <w:tcPr>
            <w:tcW w:w="1133" w:type="dxa"/>
            <w:vAlign w:val="center"/>
          </w:tcPr>
          <w:p w:rsidR="007647A9" w:rsidRDefault="007647A9">
            <w:pPr>
              <w:snapToGrid w:val="0"/>
              <w:jc w:val="center"/>
              <w:rPr>
                <w:rFonts w:ascii="宋体" w:hAnsi="宋体"/>
                <w:sz w:val="24"/>
              </w:rPr>
            </w:pPr>
          </w:p>
        </w:tc>
        <w:tc>
          <w:tcPr>
            <w:tcW w:w="1276" w:type="dxa"/>
            <w:vAlign w:val="center"/>
          </w:tcPr>
          <w:p w:rsidR="007647A9" w:rsidRDefault="007647A9">
            <w:pPr>
              <w:snapToGrid w:val="0"/>
              <w:jc w:val="center"/>
              <w:rPr>
                <w:rFonts w:ascii="宋体" w:hAnsi="宋体"/>
                <w:sz w:val="24"/>
              </w:rPr>
            </w:pPr>
          </w:p>
        </w:tc>
        <w:tc>
          <w:tcPr>
            <w:tcW w:w="851" w:type="dxa"/>
            <w:vAlign w:val="center"/>
          </w:tcPr>
          <w:p w:rsidR="007647A9" w:rsidRDefault="007647A9">
            <w:pPr>
              <w:snapToGrid w:val="0"/>
              <w:jc w:val="center"/>
              <w:rPr>
                <w:rFonts w:ascii="宋体" w:hAnsi="宋体"/>
                <w:sz w:val="24"/>
              </w:rPr>
            </w:pPr>
          </w:p>
        </w:tc>
        <w:tc>
          <w:tcPr>
            <w:tcW w:w="1890" w:type="dxa"/>
          </w:tcPr>
          <w:p w:rsidR="007647A9" w:rsidRDefault="007647A9">
            <w:pPr>
              <w:snapToGrid w:val="0"/>
              <w:jc w:val="center"/>
              <w:rPr>
                <w:rFonts w:ascii="宋体" w:hAnsi="宋体"/>
                <w:sz w:val="24"/>
              </w:rPr>
            </w:pPr>
          </w:p>
        </w:tc>
      </w:tr>
      <w:tr w:rsidR="007647A9">
        <w:trPr>
          <w:gridAfter w:val="1"/>
          <w:wAfter w:w="10" w:type="dxa"/>
          <w:trHeight w:val="567"/>
        </w:trPr>
        <w:tc>
          <w:tcPr>
            <w:tcW w:w="813" w:type="dxa"/>
            <w:vAlign w:val="center"/>
          </w:tcPr>
          <w:p w:rsidR="007647A9" w:rsidRDefault="007647A9">
            <w:pPr>
              <w:snapToGrid w:val="0"/>
              <w:jc w:val="center"/>
              <w:rPr>
                <w:rFonts w:ascii="宋体" w:hAnsi="宋体"/>
                <w:sz w:val="24"/>
              </w:rPr>
            </w:pPr>
          </w:p>
        </w:tc>
        <w:tc>
          <w:tcPr>
            <w:tcW w:w="1134" w:type="dxa"/>
            <w:vAlign w:val="center"/>
          </w:tcPr>
          <w:p w:rsidR="007647A9" w:rsidRDefault="007647A9">
            <w:pPr>
              <w:snapToGrid w:val="0"/>
              <w:jc w:val="center"/>
              <w:rPr>
                <w:rFonts w:ascii="宋体" w:hAnsi="宋体"/>
                <w:sz w:val="24"/>
              </w:rPr>
            </w:pPr>
          </w:p>
        </w:tc>
        <w:tc>
          <w:tcPr>
            <w:tcW w:w="1421" w:type="dxa"/>
            <w:vAlign w:val="center"/>
          </w:tcPr>
          <w:p w:rsidR="007647A9" w:rsidRDefault="007647A9">
            <w:pPr>
              <w:snapToGrid w:val="0"/>
              <w:jc w:val="center"/>
              <w:rPr>
                <w:rFonts w:ascii="宋体" w:hAnsi="宋体"/>
                <w:sz w:val="24"/>
              </w:rPr>
            </w:pPr>
          </w:p>
        </w:tc>
        <w:tc>
          <w:tcPr>
            <w:tcW w:w="1133" w:type="dxa"/>
            <w:vAlign w:val="center"/>
          </w:tcPr>
          <w:p w:rsidR="007647A9" w:rsidRDefault="007647A9">
            <w:pPr>
              <w:snapToGrid w:val="0"/>
              <w:jc w:val="center"/>
              <w:rPr>
                <w:rFonts w:ascii="宋体" w:hAnsi="宋体"/>
                <w:sz w:val="24"/>
              </w:rPr>
            </w:pPr>
          </w:p>
        </w:tc>
        <w:tc>
          <w:tcPr>
            <w:tcW w:w="1276" w:type="dxa"/>
            <w:vAlign w:val="center"/>
          </w:tcPr>
          <w:p w:rsidR="007647A9" w:rsidRDefault="007647A9">
            <w:pPr>
              <w:snapToGrid w:val="0"/>
              <w:jc w:val="center"/>
              <w:rPr>
                <w:rFonts w:ascii="宋体" w:hAnsi="宋体"/>
                <w:sz w:val="24"/>
              </w:rPr>
            </w:pPr>
          </w:p>
        </w:tc>
        <w:tc>
          <w:tcPr>
            <w:tcW w:w="851" w:type="dxa"/>
            <w:vAlign w:val="center"/>
          </w:tcPr>
          <w:p w:rsidR="007647A9" w:rsidRDefault="007647A9">
            <w:pPr>
              <w:snapToGrid w:val="0"/>
              <w:jc w:val="center"/>
              <w:rPr>
                <w:rFonts w:ascii="宋体" w:hAnsi="宋体"/>
                <w:sz w:val="24"/>
              </w:rPr>
            </w:pPr>
          </w:p>
        </w:tc>
        <w:tc>
          <w:tcPr>
            <w:tcW w:w="1890" w:type="dxa"/>
          </w:tcPr>
          <w:p w:rsidR="007647A9" w:rsidRDefault="007647A9">
            <w:pPr>
              <w:snapToGrid w:val="0"/>
              <w:jc w:val="center"/>
              <w:rPr>
                <w:rFonts w:ascii="宋体" w:hAnsi="宋体"/>
                <w:sz w:val="24"/>
              </w:rPr>
            </w:pPr>
          </w:p>
        </w:tc>
      </w:tr>
      <w:tr w:rsidR="007647A9">
        <w:trPr>
          <w:gridAfter w:val="1"/>
          <w:wAfter w:w="10" w:type="dxa"/>
          <w:trHeight w:val="567"/>
        </w:trPr>
        <w:tc>
          <w:tcPr>
            <w:tcW w:w="813" w:type="dxa"/>
            <w:vAlign w:val="center"/>
          </w:tcPr>
          <w:p w:rsidR="007647A9" w:rsidRDefault="007647A9">
            <w:pPr>
              <w:snapToGrid w:val="0"/>
              <w:jc w:val="center"/>
              <w:rPr>
                <w:rFonts w:ascii="宋体" w:hAnsi="宋体"/>
                <w:sz w:val="24"/>
              </w:rPr>
            </w:pPr>
          </w:p>
        </w:tc>
        <w:tc>
          <w:tcPr>
            <w:tcW w:w="1134" w:type="dxa"/>
            <w:vAlign w:val="center"/>
          </w:tcPr>
          <w:p w:rsidR="007647A9" w:rsidRDefault="007647A9">
            <w:pPr>
              <w:snapToGrid w:val="0"/>
              <w:jc w:val="center"/>
              <w:rPr>
                <w:rFonts w:ascii="宋体" w:hAnsi="宋体"/>
                <w:sz w:val="24"/>
              </w:rPr>
            </w:pPr>
          </w:p>
        </w:tc>
        <w:tc>
          <w:tcPr>
            <w:tcW w:w="1421" w:type="dxa"/>
            <w:vAlign w:val="center"/>
          </w:tcPr>
          <w:p w:rsidR="007647A9" w:rsidRDefault="007647A9">
            <w:pPr>
              <w:snapToGrid w:val="0"/>
              <w:jc w:val="center"/>
              <w:rPr>
                <w:rFonts w:ascii="宋体" w:hAnsi="宋体"/>
                <w:sz w:val="24"/>
              </w:rPr>
            </w:pPr>
          </w:p>
        </w:tc>
        <w:tc>
          <w:tcPr>
            <w:tcW w:w="1133" w:type="dxa"/>
            <w:vAlign w:val="center"/>
          </w:tcPr>
          <w:p w:rsidR="007647A9" w:rsidRDefault="007647A9">
            <w:pPr>
              <w:snapToGrid w:val="0"/>
              <w:jc w:val="center"/>
              <w:rPr>
                <w:rFonts w:ascii="宋体" w:hAnsi="宋体"/>
                <w:sz w:val="24"/>
              </w:rPr>
            </w:pPr>
          </w:p>
        </w:tc>
        <w:tc>
          <w:tcPr>
            <w:tcW w:w="1276" w:type="dxa"/>
            <w:vAlign w:val="center"/>
          </w:tcPr>
          <w:p w:rsidR="007647A9" w:rsidRDefault="007647A9">
            <w:pPr>
              <w:snapToGrid w:val="0"/>
              <w:jc w:val="center"/>
              <w:rPr>
                <w:rFonts w:ascii="宋体" w:hAnsi="宋体"/>
                <w:sz w:val="24"/>
              </w:rPr>
            </w:pPr>
          </w:p>
        </w:tc>
        <w:tc>
          <w:tcPr>
            <w:tcW w:w="851" w:type="dxa"/>
            <w:vAlign w:val="center"/>
          </w:tcPr>
          <w:p w:rsidR="007647A9" w:rsidRDefault="007647A9">
            <w:pPr>
              <w:snapToGrid w:val="0"/>
              <w:jc w:val="center"/>
              <w:rPr>
                <w:rFonts w:ascii="宋体" w:hAnsi="宋体"/>
                <w:sz w:val="24"/>
              </w:rPr>
            </w:pPr>
          </w:p>
        </w:tc>
        <w:tc>
          <w:tcPr>
            <w:tcW w:w="1890" w:type="dxa"/>
          </w:tcPr>
          <w:p w:rsidR="007647A9" w:rsidRDefault="007647A9">
            <w:pPr>
              <w:snapToGrid w:val="0"/>
              <w:jc w:val="center"/>
              <w:rPr>
                <w:rFonts w:ascii="宋体" w:hAnsi="宋体"/>
                <w:sz w:val="24"/>
              </w:rPr>
            </w:pPr>
          </w:p>
        </w:tc>
      </w:tr>
      <w:tr w:rsidR="007647A9">
        <w:trPr>
          <w:gridAfter w:val="1"/>
          <w:wAfter w:w="10" w:type="dxa"/>
          <w:trHeight w:val="567"/>
        </w:trPr>
        <w:tc>
          <w:tcPr>
            <w:tcW w:w="813" w:type="dxa"/>
            <w:vAlign w:val="center"/>
          </w:tcPr>
          <w:p w:rsidR="007647A9" w:rsidRDefault="007647A9">
            <w:pPr>
              <w:snapToGrid w:val="0"/>
              <w:jc w:val="center"/>
              <w:rPr>
                <w:rFonts w:ascii="宋体" w:hAnsi="宋体"/>
                <w:sz w:val="24"/>
              </w:rPr>
            </w:pPr>
          </w:p>
        </w:tc>
        <w:tc>
          <w:tcPr>
            <w:tcW w:w="1134" w:type="dxa"/>
            <w:vAlign w:val="center"/>
          </w:tcPr>
          <w:p w:rsidR="007647A9" w:rsidRDefault="007647A9">
            <w:pPr>
              <w:snapToGrid w:val="0"/>
              <w:jc w:val="center"/>
              <w:rPr>
                <w:rFonts w:ascii="宋体" w:hAnsi="宋体"/>
                <w:sz w:val="24"/>
              </w:rPr>
            </w:pPr>
          </w:p>
        </w:tc>
        <w:tc>
          <w:tcPr>
            <w:tcW w:w="1421" w:type="dxa"/>
            <w:vAlign w:val="center"/>
          </w:tcPr>
          <w:p w:rsidR="007647A9" w:rsidRDefault="007647A9">
            <w:pPr>
              <w:snapToGrid w:val="0"/>
              <w:jc w:val="center"/>
              <w:rPr>
                <w:rFonts w:ascii="宋体" w:hAnsi="宋体"/>
                <w:sz w:val="24"/>
              </w:rPr>
            </w:pPr>
          </w:p>
        </w:tc>
        <w:tc>
          <w:tcPr>
            <w:tcW w:w="1133" w:type="dxa"/>
            <w:vAlign w:val="center"/>
          </w:tcPr>
          <w:p w:rsidR="007647A9" w:rsidRDefault="007647A9">
            <w:pPr>
              <w:snapToGrid w:val="0"/>
              <w:jc w:val="center"/>
              <w:rPr>
                <w:rFonts w:ascii="宋体" w:hAnsi="宋体"/>
                <w:sz w:val="24"/>
              </w:rPr>
            </w:pPr>
          </w:p>
        </w:tc>
        <w:tc>
          <w:tcPr>
            <w:tcW w:w="1276" w:type="dxa"/>
            <w:vAlign w:val="center"/>
          </w:tcPr>
          <w:p w:rsidR="007647A9" w:rsidRDefault="007647A9">
            <w:pPr>
              <w:snapToGrid w:val="0"/>
              <w:jc w:val="center"/>
              <w:rPr>
                <w:rFonts w:ascii="宋体" w:hAnsi="宋体"/>
                <w:sz w:val="24"/>
              </w:rPr>
            </w:pPr>
          </w:p>
        </w:tc>
        <w:tc>
          <w:tcPr>
            <w:tcW w:w="851" w:type="dxa"/>
            <w:vAlign w:val="center"/>
          </w:tcPr>
          <w:p w:rsidR="007647A9" w:rsidRDefault="007647A9">
            <w:pPr>
              <w:snapToGrid w:val="0"/>
              <w:jc w:val="center"/>
              <w:rPr>
                <w:rFonts w:ascii="宋体" w:hAnsi="宋体"/>
                <w:sz w:val="24"/>
              </w:rPr>
            </w:pPr>
          </w:p>
        </w:tc>
        <w:tc>
          <w:tcPr>
            <w:tcW w:w="1890" w:type="dxa"/>
          </w:tcPr>
          <w:p w:rsidR="007647A9" w:rsidRDefault="007647A9">
            <w:pPr>
              <w:snapToGrid w:val="0"/>
              <w:jc w:val="center"/>
              <w:rPr>
                <w:rFonts w:ascii="宋体" w:hAnsi="宋体"/>
                <w:sz w:val="24"/>
              </w:rPr>
            </w:pPr>
          </w:p>
        </w:tc>
      </w:tr>
      <w:tr w:rsidR="007647A9">
        <w:trPr>
          <w:gridAfter w:val="1"/>
          <w:wAfter w:w="10" w:type="dxa"/>
          <w:trHeight w:val="567"/>
        </w:trPr>
        <w:tc>
          <w:tcPr>
            <w:tcW w:w="813" w:type="dxa"/>
            <w:vAlign w:val="center"/>
          </w:tcPr>
          <w:p w:rsidR="007647A9" w:rsidRDefault="007647A9">
            <w:pPr>
              <w:snapToGrid w:val="0"/>
              <w:jc w:val="center"/>
              <w:rPr>
                <w:rFonts w:ascii="宋体" w:hAnsi="宋体"/>
                <w:sz w:val="24"/>
              </w:rPr>
            </w:pPr>
          </w:p>
        </w:tc>
        <w:tc>
          <w:tcPr>
            <w:tcW w:w="1134" w:type="dxa"/>
            <w:vAlign w:val="center"/>
          </w:tcPr>
          <w:p w:rsidR="007647A9" w:rsidRDefault="007647A9">
            <w:pPr>
              <w:snapToGrid w:val="0"/>
              <w:jc w:val="center"/>
              <w:rPr>
                <w:rFonts w:ascii="宋体" w:hAnsi="宋体"/>
                <w:sz w:val="24"/>
              </w:rPr>
            </w:pPr>
          </w:p>
        </w:tc>
        <w:tc>
          <w:tcPr>
            <w:tcW w:w="1421" w:type="dxa"/>
            <w:vAlign w:val="center"/>
          </w:tcPr>
          <w:p w:rsidR="007647A9" w:rsidRDefault="007647A9">
            <w:pPr>
              <w:snapToGrid w:val="0"/>
              <w:jc w:val="center"/>
              <w:rPr>
                <w:rFonts w:ascii="宋体" w:hAnsi="宋体"/>
                <w:sz w:val="24"/>
              </w:rPr>
            </w:pPr>
          </w:p>
        </w:tc>
        <w:tc>
          <w:tcPr>
            <w:tcW w:w="1133" w:type="dxa"/>
            <w:vAlign w:val="center"/>
          </w:tcPr>
          <w:p w:rsidR="007647A9" w:rsidRDefault="007647A9">
            <w:pPr>
              <w:snapToGrid w:val="0"/>
              <w:jc w:val="center"/>
              <w:rPr>
                <w:rFonts w:ascii="宋体" w:hAnsi="宋体"/>
                <w:sz w:val="24"/>
              </w:rPr>
            </w:pPr>
          </w:p>
        </w:tc>
        <w:tc>
          <w:tcPr>
            <w:tcW w:w="1276" w:type="dxa"/>
            <w:vAlign w:val="center"/>
          </w:tcPr>
          <w:p w:rsidR="007647A9" w:rsidRDefault="007647A9">
            <w:pPr>
              <w:snapToGrid w:val="0"/>
              <w:jc w:val="center"/>
              <w:rPr>
                <w:rFonts w:ascii="宋体" w:hAnsi="宋体"/>
                <w:sz w:val="24"/>
              </w:rPr>
            </w:pPr>
          </w:p>
        </w:tc>
        <w:tc>
          <w:tcPr>
            <w:tcW w:w="851" w:type="dxa"/>
            <w:vAlign w:val="center"/>
          </w:tcPr>
          <w:p w:rsidR="007647A9" w:rsidRDefault="007647A9">
            <w:pPr>
              <w:snapToGrid w:val="0"/>
              <w:jc w:val="center"/>
              <w:rPr>
                <w:rFonts w:ascii="宋体" w:hAnsi="宋体"/>
                <w:sz w:val="24"/>
              </w:rPr>
            </w:pPr>
          </w:p>
        </w:tc>
        <w:tc>
          <w:tcPr>
            <w:tcW w:w="1890" w:type="dxa"/>
          </w:tcPr>
          <w:p w:rsidR="007647A9" w:rsidRDefault="007647A9">
            <w:pPr>
              <w:snapToGrid w:val="0"/>
              <w:jc w:val="center"/>
              <w:rPr>
                <w:rFonts w:ascii="宋体" w:hAnsi="宋体"/>
                <w:sz w:val="24"/>
              </w:rPr>
            </w:pPr>
          </w:p>
        </w:tc>
      </w:tr>
    </w:tbl>
    <w:p w:rsidR="007647A9" w:rsidRDefault="00000000">
      <w:pPr>
        <w:rPr>
          <w:rFonts w:ascii="宋体" w:hAnsi="宋体"/>
          <w:sz w:val="24"/>
        </w:rPr>
      </w:pPr>
      <w:r>
        <w:rPr>
          <w:rFonts w:ascii="宋体" w:hAnsi="宋体" w:hint="eastAsia"/>
          <w:sz w:val="24"/>
        </w:rPr>
        <w:t>备注：1、本表供参考，可根据实际情况调整；</w:t>
      </w:r>
    </w:p>
    <w:p w:rsidR="007647A9" w:rsidRDefault="00000000">
      <w:pPr>
        <w:ind w:firstLineChars="300" w:firstLine="720"/>
        <w:rPr>
          <w:rFonts w:ascii="宋体" w:hAnsi="宋体"/>
          <w:sz w:val="24"/>
        </w:rPr>
      </w:pPr>
      <w:r>
        <w:rPr>
          <w:rFonts w:ascii="宋体" w:hAnsi="宋体" w:hint="eastAsia"/>
          <w:sz w:val="24"/>
        </w:rPr>
        <w:t>2、需后附团队人员身份证、毕业证、经验证明等相关资料。</w:t>
      </w:r>
    </w:p>
    <w:p w:rsidR="007647A9" w:rsidRDefault="007647A9">
      <w:pPr>
        <w:rPr>
          <w:rFonts w:ascii="宋体" w:hAnsi="宋体"/>
          <w:sz w:val="24"/>
        </w:rPr>
      </w:pPr>
    </w:p>
    <w:p w:rsidR="007647A9" w:rsidRDefault="007647A9">
      <w:pPr>
        <w:rPr>
          <w:rFonts w:ascii="宋体" w:hAnsi="宋体"/>
          <w:sz w:val="24"/>
        </w:rPr>
      </w:pPr>
    </w:p>
    <w:p w:rsidR="007647A9" w:rsidRDefault="00000000">
      <w:pPr>
        <w:rPr>
          <w:rFonts w:ascii="宋体" w:hAnsi="宋体"/>
          <w:b/>
          <w:bCs/>
          <w:sz w:val="24"/>
        </w:rPr>
      </w:pPr>
      <w:r>
        <w:rPr>
          <w:rFonts w:ascii="宋体" w:hAnsi="宋体" w:hint="eastAsia"/>
          <w:b/>
          <w:bCs/>
          <w:sz w:val="24"/>
        </w:rPr>
        <w:t>二、技术方案、实施方案、服务方案（自拟）</w:t>
      </w:r>
    </w:p>
    <w:p w:rsidR="007647A9" w:rsidRDefault="00000000">
      <w:pPr>
        <w:pStyle w:val="ae"/>
        <w:spacing w:line="360" w:lineRule="auto"/>
        <w:jc w:val="center"/>
        <w:rPr>
          <w:rFonts w:hAnsi="宋体"/>
          <w:sz w:val="24"/>
        </w:rPr>
      </w:pPr>
      <w:r>
        <w:rPr>
          <w:rFonts w:hAnsi="宋体" w:hint="eastAsia"/>
          <w:sz w:val="24"/>
        </w:rPr>
        <w:t>（请供应商根据第六章的项目需求，制定项目详细方案并加盖公章）</w:t>
      </w:r>
    </w:p>
    <w:p w:rsidR="007647A9" w:rsidRDefault="007647A9">
      <w:pPr>
        <w:rPr>
          <w:rFonts w:ascii="宋体" w:hAnsi="宋体"/>
        </w:rPr>
      </w:pPr>
    </w:p>
    <w:p w:rsidR="007647A9" w:rsidRDefault="007647A9">
      <w:pPr>
        <w:pStyle w:val="20"/>
        <w:rPr>
          <w:rFonts w:ascii="宋体" w:eastAsia="宋体" w:hAnsi="宋体"/>
          <w:sz w:val="24"/>
        </w:rPr>
        <w:sectPr w:rsidR="007647A9">
          <w:pgSz w:w="11906" w:h="16838"/>
          <w:pgMar w:top="1440" w:right="1797" w:bottom="1440" w:left="1797" w:header="851" w:footer="992" w:gutter="0"/>
          <w:cols w:space="720"/>
          <w:docGrid w:type="lines" w:linePitch="312"/>
        </w:sectPr>
      </w:pPr>
    </w:p>
    <w:p w:rsidR="007647A9" w:rsidRDefault="00000000">
      <w:pPr>
        <w:pStyle w:val="1"/>
        <w:rPr>
          <w:rFonts w:hAnsi="宋体"/>
          <w:bCs/>
        </w:rPr>
      </w:pPr>
      <w:bookmarkStart w:id="370" w:name="_Toc97808430"/>
      <w:bookmarkStart w:id="371" w:name="_Toc512937850"/>
      <w:r>
        <w:rPr>
          <w:rFonts w:hAnsi="宋体" w:hint="eastAsia"/>
        </w:rPr>
        <w:lastRenderedPageBreak/>
        <w:t xml:space="preserve">第五章    </w:t>
      </w:r>
      <w:r>
        <w:rPr>
          <w:rFonts w:hAnsi="宋体" w:hint="eastAsia"/>
          <w:bCs/>
        </w:rPr>
        <w:t>供应商须知资料表</w:t>
      </w:r>
      <w:bookmarkEnd w:id="370"/>
      <w:bookmarkEnd w:id="371"/>
    </w:p>
    <w:p w:rsidR="007647A9" w:rsidRDefault="00000000">
      <w:pPr>
        <w:ind w:firstLine="480"/>
        <w:rPr>
          <w:rFonts w:ascii="宋体" w:hAnsi="宋体"/>
          <w:sz w:val="24"/>
        </w:rPr>
      </w:pPr>
      <w:r>
        <w:rPr>
          <w:rFonts w:ascii="宋体" w:hAnsi="宋体" w:hint="eastAsia"/>
          <w:sz w:val="24"/>
        </w:rPr>
        <w:t>本表是关于要采购标的物的具体资料，是对供应商须知的具体补充和修改，如有矛盾，应以本资料表为准。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7647A9">
        <w:trPr>
          <w:trHeight w:val="317"/>
        </w:trPr>
        <w:tc>
          <w:tcPr>
            <w:tcW w:w="1648" w:type="dxa"/>
            <w:vAlign w:val="center"/>
          </w:tcPr>
          <w:p w:rsidR="007647A9" w:rsidRDefault="00000000">
            <w:pPr>
              <w:jc w:val="center"/>
              <w:rPr>
                <w:rFonts w:ascii="宋体" w:hAnsi="宋体"/>
                <w:sz w:val="24"/>
              </w:rPr>
            </w:pPr>
            <w:r>
              <w:rPr>
                <w:rFonts w:ascii="宋体" w:hAnsi="宋体" w:hint="eastAsia"/>
                <w:sz w:val="24"/>
              </w:rPr>
              <w:t>条款号</w:t>
            </w:r>
          </w:p>
        </w:tc>
        <w:tc>
          <w:tcPr>
            <w:tcW w:w="6660" w:type="dxa"/>
            <w:vAlign w:val="center"/>
          </w:tcPr>
          <w:p w:rsidR="007647A9" w:rsidRDefault="00000000">
            <w:pPr>
              <w:jc w:val="center"/>
              <w:rPr>
                <w:rFonts w:ascii="宋体" w:hAnsi="宋体"/>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7647A9">
        <w:trPr>
          <w:trHeight w:val="962"/>
        </w:trPr>
        <w:tc>
          <w:tcPr>
            <w:tcW w:w="1648" w:type="dxa"/>
            <w:vAlign w:val="center"/>
          </w:tcPr>
          <w:p w:rsidR="007647A9" w:rsidRDefault="00000000">
            <w:pPr>
              <w:jc w:val="center"/>
              <w:rPr>
                <w:rFonts w:ascii="宋体" w:hAnsi="宋体"/>
                <w:sz w:val="24"/>
              </w:rPr>
            </w:pPr>
            <w:r>
              <w:rPr>
                <w:rFonts w:ascii="宋体" w:hAnsi="宋体"/>
                <w:sz w:val="24"/>
              </w:rPr>
              <w:t>1.1</w:t>
            </w:r>
          </w:p>
        </w:tc>
        <w:tc>
          <w:tcPr>
            <w:tcW w:w="6660" w:type="dxa"/>
            <w:vAlign w:val="center"/>
          </w:tcPr>
          <w:p w:rsidR="007647A9" w:rsidRDefault="00000000">
            <w:pPr>
              <w:rPr>
                <w:rFonts w:ascii="宋体" w:hAnsi="宋体"/>
                <w:sz w:val="24"/>
              </w:rPr>
            </w:pPr>
            <w:r>
              <w:rPr>
                <w:rFonts w:ascii="宋体" w:hAnsi="宋体" w:hint="eastAsia"/>
                <w:sz w:val="24"/>
              </w:rPr>
              <w:t>采购人：北京林业大学</w:t>
            </w:r>
          </w:p>
          <w:p w:rsidR="007647A9" w:rsidRDefault="00000000">
            <w:pPr>
              <w:rPr>
                <w:rFonts w:ascii="宋体" w:hAnsi="宋体"/>
                <w:sz w:val="24"/>
              </w:rPr>
            </w:pPr>
            <w:r>
              <w:rPr>
                <w:rFonts w:ascii="宋体" w:hAnsi="宋体" w:hint="eastAsia"/>
                <w:sz w:val="24"/>
              </w:rPr>
              <w:t>联系方式：62337427</w:t>
            </w:r>
          </w:p>
          <w:p w:rsidR="007647A9" w:rsidRDefault="00000000">
            <w:pPr>
              <w:rPr>
                <w:rFonts w:ascii="宋体" w:hAnsi="宋体"/>
                <w:sz w:val="24"/>
              </w:rPr>
            </w:pPr>
            <w:r>
              <w:rPr>
                <w:rFonts w:ascii="宋体" w:hAnsi="宋体" w:hint="eastAsia"/>
                <w:sz w:val="24"/>
              </w:rPr>
              <w:t>采购代理机构：北京明德致信咨询有限公司</w:t>
            </w:r>
          </w:p>
          <w:p w:rsidR="007647A9" w:rsidRDefault="00000000">
            <w:pPr>
              <w:rPr>
                <w:rFonts w:ascii="宋体" w:hAnsi="宋体"/>
                <w:sz w:val="24"/>
                <w:u w:val="single"/>
              </w:rPr>
            </w:pPr>
            <w:r>
              <w:rPr>
                <w:rFonts w:ascii="宋体" w:hAnsi="宋体" w:hint="eastAsia"/>
                <w:sz w:val="24"/>
              </w:rPr>
              <w:t>联系方式：82370045</w:t>
            </w:r>
          </w:p>
        </w:tc>
      </w:tr>
      <w:tr w:rsidR="007647A9">
        <w:trPr>
          <w:trHeight w:val="600"/>
        </w:trPr>
        <w:tc>
          <w:tcPr>
            <w:tcW w:w="1648" w:type="dxa"/>
            <w:vAlign w:val="center"/>
          </w:tcPr>
          <w:p w:rsidR="007647A9" w:rsidRDefault="00000000">
            <w:pPr>
              <w:jc w:val="center"/>
              <w:rPr>
                <w:rFonts w:ascii="宋体" w:hAnsi="宋体"/>
                <w:sz w:val="24"/>
              </w:rPr>
            </w:pPr>
            <w:r>
              <w:rPr>
                <w:rFonts w:ascii="宋体" w:hAnsi="宋体" w:hint="eastAsia"/>
                <w:sz w:val="24"/>
              </w:rPr>
              <w:t>11.1</w:t>
            </w:r>
          </w:p>
        </w:tc>
        <w:tc>
          <w:tcPr>
            <w:tcW w:w="6660" w:type="dxa"/>
            <w:vAlign w:val="center"/>
          </w:tcPr>
          <w:p w:rsidR="007647A9" w:rsidRDefault="00000000">
            <w:pPr>
              <w:rPr>
                <w:rFonts w:ascii="宋体" w:hAnsi="宋体"/>
                <w:sz w:val="24"/>
              </w:rPr>
            </w:pPr>
            <w:r>
              <w:rPr>
                <w:rFonts w:ascii="宋体" w:hAnsi="宋体" w:hint="eastAsia"/>
                <w:sz w:val="24"/>
              </w:rPr>
              <w:t>报价保证金：</w:t>
            </w:r>
            <w:r>
              <w:rPr>
                <w:rFonts w:ascii="宋体" w:hAnsi="宋体" w:hint="eastAsia"/>
                <w:sz w:val="24"/>
                <w:u w:val="single"/>
              </w:rPr>
              <w:t>人名币定额7</w:t>
            </w:r>
            <w:r>
              <w:rPr>
                <w:rFonts w:ascii="宋体" w:hAnsi="宋体"/>
                <w:sz w:val="24"/>
                <w:u w:val="single"/>
              </w:rPr>
              <w:t>50</w:t>
            </w:r>
            <w:r>
              <w:rPr>
                <w:rFonts w:ascii="宋体" w:hAnsi="宋体" w:hint="eastAsia"/>
                <w:sz w:val="24"/>
                <w:u w:val="single"/>
              </w:rPr>
              <w:t>元整。</w:t>
            </w:r>
          </w:p>
        </w:tc>
      </w:tr>
      <w:tr w:rsidR="007647A9">
        <w:trPr>
          <w:trHeight w:val="600"/>
        </w:trPr>
        <w:tc>
          <w:tcPr>
            <w:tcW w:w="1648" w:type="dxa"/>
            <w:vAlign w:val="center"/>
          </w:tcPr>
          <w:p w:rsidR="007647A9" w:rsidRDefault="00000000">
            <w:pPr>
              <w:jc w:val="center"/>
              <w:rPr>
                <w:rFonts w:ascii="宋体" w:hAnsi="宋体"/>
                <w:sz w:val="24"/>
              </w:rPr>
            </w:pPr>
            <w:r>
              <w:rPr>
                <w:rFonts w:ascii="宋体" w:hAnsi="宋体" w:hint="eastAsia"/>
                <w:sz w:val="24"/>
              </w:rPr>
              <w:t>11</w:t>
            </w:r>
            <w:r>
              <w:rPr>
                <w:rFonts w:ascii="宋体" w:hAnsi="宋体"/>
                <w:sz w:val="24"/>
              </w:rPr>
              <w:t>.</w:t>
            </w:r>
            <w:r>
              <w:rPr>
                <w:rFonts w:ascii="宋体" w:hAnsi="宋体" w:hint="eastAsia"/>
                <w:sz w:val="24"/>
              </w:rPr>
              <w:t>3</w:t>
            </w:r>
          </w:p>
        </w:tc>
        <w:tc>
          <w:tcPr>
            <w:tcW w:w="6660" w:type="dxa"/>
            <w:vAlign w:val="center"/>
          </w:tcPr>
          <w:p w:rsidR="007647A9" w:rsidRDefault="00000000">
            <w:pPr>
              <w:rPr>
                <w:rFonts w:ascii="宋体" w:hAnsi="宋体"/>
                <w:sz w:val="24"/>
              </w:rPr>
            </w:pPr>
            <w:r>
              <w:rPr>
                <w:rFonts w:ascii="宋体" w:hAnsi="宋体" w:hint="eastAsia"/>
                <w:sz w:val="24"/>
              </w:rPr>
              <w:t>应按照校内比选文件规定的形式提交保证金，本项目不接受11</w:t>
            </w:r>
            <w:r>
              <w:rPr>
                <w:rFonts w:ascii="宋体" w:hAnsi="宋体"/>
                <w:sz w:val="24"/>
              </w:rPr>
              <w:t>.</w:t>
            </w:r>
            <w:r>
              <w:rPr>
                <w:rFonts w:ascii="宋体" w:hAnsi="宋体" w:hint="eastAsia"/>
                <w:sz w:val="24"/>
              </w:rPr>
              <w:t>3条规定以外的其他形式的保证金。</w:t>
            </w:r>
          </w:p>
        </w:tc>
      </w:tr>
      <w:tr w:rsidR="007647A9">
        <w:trPr>
          <w:trHeight w:val="600"/>
        </w:trPr>
        <w:tc>
          <w:tcPr>
            <w:tcW w:w="1648" w:type="dxa"/>
            <w:vAlign w:val="center"/>
          </w:tcPr>
          <w:p w:rsidR="007647A9" w:rsidRDefault="00000000">
            <w:pPr>
              <w:jc w:val="center"/>
              <w:rPr>
                <w:rFonts w:ascii="宋体" w:hAnsi="宋体"/>
                <w:sz w:val="24"/>
              </w:rPr>
            </w:pPr>
            <w:r>
              <w:rPr>
                <w:rFonts w:ascii="宋体" w:hAnsi="宋体" w:hint="eastAsia"/>
                <w:sz w:val="24"/>
              </w:rPr>
              <w:t>11.5</w:t>
            </w:r>
          </w:p>
        </w:tc>
        <w:tc>
          <w:tcPr>
            <w:tcW w:w="6660" w:type="dxa"/>
            <w:vAlign w:val="center"/>
          </w:tcPr>
          <w:p w:rsidR="007647A9" w:rsidRDefault="00000000">
            <w:pPr>
              <w:rPr>
                <w:rFonts w:ascii="宋体" w:hAnsi="宋体"/>
                <w:color w:val="000000"/>
                <w:sz w:val="24"/>
              </w:rPr>
            </w:pPr>
            <w:r>
              <w:rPr>
                <w:rFonts w:ascii="宋体" w:hAnsi="宋体" w:hint="eastAsia"/>
                <w:sz w:val="24"/>
              </w:rPr>
              <w:t>1.成交服务费为：</w:t>
            </w:r>
            <w:r>
              <w:rPr>
                <w:rFonts w:ascii="宋体" w:hAnsi="宋体" w:hint="eastAsia"/>
                <w:color w:val="000000"/>
                <w:sz w:val="24"/>
              </w:rPr>
              <w:t>本项目代理服务费由成交人在成交通知书发出前向招标代理机构一次性缴纳。代理服务费共人民币</w:t>
            </w:r>
            <w:r>
              <w:rPr>
                <w:rFonts w:ascii="宋体" w:hAnsi="宋体"/>
                <w:color w:val="000000"/>
                <w:sz w:val="24"/>
              </w:rPr>
              <w:t>3000</w:t>
            </w:r>
            <w:r>
              <w:rPr>
                <w:rFonts w:ascii="宋体" w:hAnsi="宋体" w:hint="eastAsia"/>
                <w:color w:val="000000"/>
                <w:sz w:val="24"/>
              </w:rPr>
              <w:t>元，由成交人共同支付，如入围供应商满足比选文件拟入围供应商数量，则服务费为每家供应商人民币</w:t>
            </w:r>
            <w:r>
              <w:rPr>
                <w:rFonts w:ascii="宋体" w:hAnsi="宋体"/>
                <w:color w:val="000000"/>
                <w:sz w:val="24"/>
              </w:rPr>
              <w:t>750</w:t>
            </w:r>
            <w:r>
              <w:rPr>
                <w:rFonts w:ascii="宋体" w:hAnsi="宋体" w:hint="eastAsia"/>
                <w:color w:val="000000"/>
                <w:sz w:val="24"/>
              </w:rPr>
              <w:t>元；如入围供应商数量不足，则由实际入围供应商均摊所代理服务费（以招标代理机构实际核算金额为准缴纳）。</w:t>
            </w:r>
          </w:p>
          <w:p w:rsidR="007647A9" w:rsidRDefault="00000000">
            <w:pPr>
              <w:rPr>
                <w:rFonts w:ascii="宋体" w:hAnsi="宋体"/>
                <w:sz w:val="24"/>
              </w:rPr>
            </w:pPr>
            <w:r>
              <w:rPr>
                <w:rFonts w:ascii="宋体" w:hAnsi="宋体" w:hint="eastAsia"/>
                <w:color w:val="000000"/>
                <w:sz w:val="24"/>
              </w:rPr>
              <w:t>2.成交人如未按以上规定缴纳代理服务费，采购代理机构将有权扣除其</w:t>
            </w:r>
            <w:r>
              <w:rPr>
                <w:rFonts w:ascii="宋体" w:hAnsi="宋体" w:hint="eastAsia"/>
                <w:sz w:val="24"/>
              </w:rPr>
              <w:t>响应</w:t>
            </w:r>
            <w:r>
              <w:rPr>
                <w:rFonts w:ascii="宋体" w:hAnsi="宋体" w:hint="eastAsia"/>
                <w:color w:val="000000"/>
                <w:sz w:val="24"/>
              </w:rPr>
              <w:t>保证金。</w:t>
            </w:r>
          </w:p>
        </w:tc>
      </w:tr>
      <w:tr w:rsidR="007647A9">
        <w:trPr>
          <w:trHeight w:val="600"/>
        </w:trPr>
        <w:tc>
          <w:tcPr>
            <w:tcW w:w="1648" w:type="dxa"/>
            <w:vAlign w:val="center"/>
          </w:tcPr>
          <w:p w:rsidR="007647A9" w:rsidRDefault="00000000">
            <w:pPr>
              <w:jc w:val="center"/>
              <w:rPr>
                <w:rFonts w:ascii="宋体" w:hAnsi="宋体"/>
                <w:sz w:val="24"/>
              </w:rPr>
            </w:pPr>
            <w:r>
              <w:rPr>
                <w:rFonts w:ascii="宋体" w:hAnsi="宋体" w:hint="eastAsia"/>
                <w:sz w:val="24"/>
              </w:rPr>
              <w:t>12.1</w:t>
            </w:r>
          </w:p>
        </w:tc>
        <w:tc>
          <w:tcPr>
            <w:tcW w:w="6660" w:type="dxa"/>
            <w:vAlign w:val="center"/>
          </w:tcPr>
          <w:p w:rsidR="007647A9" w:rsidRDefault="00000000">
            <w:pPr>
              <w:rPr>
                <w:rFonts w:ascii="宋体" w:hAnsi="宋体"/>
                <w:sz w:val="24"/>
                <w:u w:val="single"/>
              </w:rPr>
            </w:pPr>
            <w:r>
              <w:rPr>
                <w:rFonts w:ascii="宋体" w:hAnsi="宋体" w:hint="eastAsia"/>
                <w:sz w:val="24"/>
              </w:rPr>
              <w:t>报价有效期：</w:t>
            </w:r>
            <w:r>
              <w:rPr>
                <w:rFonts w:ascii="宋体" w:hAnsi="宋体" w:hint="eastAsia"/>
                <w:sz w:val="24"/>
                <w:u w:val="single"/>
              </w:rPr>
              <w:t>90</w:t>
            </w:r>
            <w:r>
              <w:rPr>
                <w:rFonts w:ascii="宋体" w:hAnsi="宋体" w:hint="eastAsia"/>
                <w:sz w:val="24"/>
              </w:rPr>
              <w:t>天(日历日)</w:t>
            </w:r>
          </w:p>
        </w:tc>
      </w:tr>
      <w:tr w:rsidR="007647A9">
        <w:trPr>
          <w:trHeight w:val="1084"/>
        </w:trPr>
        <w:tc>
          <w:tcPr>
            <w:tcW w:w="1648" w:type="dxa"/>
            <w:vAlign w:val="center"/>
          </w:tcPr>
          <w:p w:rsidR="007647A9" w:rsidRDefault="00000000">
            <w:pPr>
              <w:jc w:val="center"/>
              <w:rPr>
                <w:rFonts w:ascii="宋体" w:hAnsi="宋体"/>
                <w:sz w:val="24"/>
              </w:rPr>
            </w:pPr>
            <w:r>
              <w:rPr>
                <w:rFonts w:ascii="宋体" w:hAnsi="宋体" w:hint="eastAsia"/>
                <w:sz w:val="24"/>
              </w:rPr>
              <w:t>13.1</w:t>
            </w:r>
          </w:p>
        </w:tc>
        <w:tc>
          <w:tcPr>
            <w:tcW w:w="6660" w:type="dxa"/>
            <w:vAlign w:val="center"/>
          </w:tcPr>
          <w:p w:rsidR="007647A9" w:rsidRDefault="00000000">
            <w:pPr>
              <w:rPr>
                <w:rFonts w:ascii="宋体" w:hAnsi="宋体"/>
                <w:sz w:val="24"/>
              </w:rPr>
            </w:pPr>
            <w:r>
              <w:rPr>
                <w:rFonts w:ascii="宋体" w:hAnsi="宋体" w:hint="eastAsia"/>
                <w:sz w:val="24"/>
              </w:rPr>
              <w:t>报价文件：正本：</w:t>
            </w:r>
            <w:r>
              <w:rPr>
                <w:rFonts w:ascii="宋体" w:hAnsi="宋体" w:hint="eastAsia"/>
                <w:sz w:val="24"/>
                <w:u w:val="single"/>
              </w:rPr>
              <w:t>1</w:t>
            </w:r>
            <w:r>
              <w:rPr>
                <w:rFonts w:ascii="宋体" w:hAnsi="宋体" w:hint="eastAsia"/>
                <w:sz w:val="24"/>
              </w:rPr>
              <w:t>份副本：</w:t>
            </w:r>
            <w:r>
              <w:rPr>
                <w:rFonts w:ascii="宋体" w:hAnsi="宋体"/>
                <w:sz w:val="24"/>
                <w:u w:val="single"/>
              </w:rPr>
              <w:t>3</w:t>
            </w:r>
            <w:r>
              <w:rPr>
                <w:rFonts w:ascii="宋体" w:hAnsi="宋体" w:hint="eastAsia"/>
                <w:sz w:val="24"/>
              </w:rPr>
              <w:t>份;电子版文件：</w:t>
            </w:r>
            <w:r>
              <w:rPr>
                <w:rFonts w:ascii="宋体" w:hAnsi="宋体"/>
                <w:sz w:val="24"/>
                <w:u w:val="single"/>
              </w:rPr>
              <w:t>2</w:t>
            </w:r>
            <w:r>
              <w:rPr>
                <w:rFonts w:ascii="宋体" w:hAnsi="宋体" w:hint="eastAsia"/>
                <w:sz w:val="24"/>
                <w:u w:val="single"/>
              </w:rPr>
              <w:t xml:space="preserve"> </w:t>
            </w:r>
            <w:r>
              <w:rPr>
                <w:rFonts w:ascii="宋体" w:hAnsi="宋体" w:hint="eastAsia"/>
                <w:sz w:val="24"/>
              </w:rPr>
              <w:t>份(</w:t>
            </w:r>
            <w:r>
              <w:rPr>
                <w:rFonts w:ascii="宋体" w:hAnsi="宋体"/>
                <w:sz w:val="24"/>
              </w:rPr>
              <w:t>U盘</w:t>
            </w:r>
            <w:r>
              <w:rPr>
                <w:rFonts w:ascii="宋体" w:hAnsi="宋体" w:hint="eastAsia"/>
                <w:sz w:val="24"/>
              </w:rPr>
              <w:t>)</w:t>
            </w:r>
          </w:p>
          <w:p w:rsidR="007647A9" w:rsidRDefault="00000000">
            <w:pPr>
              <w:rPr>
                <w:rFonts w:ascii="宋体" w:hAnsi="宋体"/>
                <w:sz w:val="24"/>
              </w:rPr>
            </w:pPr>
            <w:r>
              <w:rPr>
                <w:rFonts w:ascii="宋体" w:hAnsi="宋体" w:hint="eastAsia"/>
                <w:sz w:val="24"/>
              </w:rPr>
              <w:t>（需包含有签字盖章的正本PDF版扫描件及可编辑的WORD版投标文件各一份）</w:t>
            </w:r>
          </w:p>
        </w:tc>
      </w:tr>
      <w:tr w:rsidR="007647A9">
        <w:trPr>
          <w:trHeight w:val="224"/>
        </w:trPr>
        <w:tc>
          <w:tcPr>
            <w:tcW w:w="1648" w:type="dxa"/>
            <w:vAlign w:val="center"/>
          </w:tcPr>
          <w:p w:rsidR="007647A9" w:rsidRDefault="00000000">
            <w:pPr>
              <w:jc w:val="center"/>
              <w:rPr>
                <w:rFonts w:ascii="宋体" w:hAnsi="宋体"/>
                <w:sz w:val="24"/>
              </w:rPr>
            </w:pPr>
            <w:r>
              <w:rPr>
                <w:rFonts w:ascii="宋体" w:hAnsi="宋体" w:hint="eastAsia"/>
                <w:sz w:val="24"/>
              </w:rPr>
              <w:t>15.1</w:t>
            </w:r>
          </w:p>
        </w:tc>
        <w:tc>
          <w:tcPr>
            <w:tcW w:w="6660" w:type="dxa"/>
            <w:vAlign w:val="center"/>
          </w:tcPr>
          <w:p w:rsidR="007647A9" w:rsidRDefault="00000000">
            <w:pPr>
              <w:rPr>
                <w:rFonts w:ascii="宋体" w:hAnsi="宋体"/>
                <w:sz w:val="24"/>
                <w:u w:val="single"/>
              </w:rPr>
            </w:pPr>
            <w:r>
              <w:rPr>
                <w:rFonts w:ascii="宋体" w:hAnsi="宋体" w:hint="eastAsia"/>
                <w:sz w:val="24"/>
              </w:rPr>
              <w:t>提交报价文件截止期</w:t>
            </w:r>
            <w:r>
              <w:rPr>
                <w:rFonts w:ascii="宋体" w:hAnsi="宋体" w:hint="eastAsia"/>
                <w:sz w:val="24"/>
                <w:u w:val="single"/>
              </w:rPr>
              <w:t>：202</w:t>
            </w:r>
            <w:r>
              <w:rPr>
                <w:rFonts w:ascii="宋体" w:hAnsi="宋体"/>
                <w:sz w:val="24"/>
                <w:u w:val="single"/>
              </w:rPr>
              <w:t>3</w:t>
            </w:r>
            <w:r>
              <w:rPr>
                <w:rFonts w:ascii="宋体" w:hAnsi="宋体" w:hint="eastAsia"/>
                <w:sz w:val="24"/>
                <w:u w:val="single"/>
              </w:rPr>
              <w:t>年</w:t>
            </w:r>
            <w:r>
              <w:rPr>
                <w:rFonts w:ascii="宋体" w:hAnsi="宋体"/>
                <w:sz w:val="24"/>
                <w:u w:val="single"/>
              </w:rPr>
              <w:t>6</w:t>
            </w:r>
            <w:r>
              <w:rPr>
                <w:rFonts w:ascii="宋体" w:hAnsi="宋体" w:hint="eastAsia"/>
                <w:sz w:val="24"/>
                <w:u w:val="single"/>
              </w:rPr>
              <w:t>月</w:t>
            </w:r>
            <w:r w:rsidR="00661003">
              <w:rPr>
                <w:rFonts w:ascii="宋体" w:hAnsi="宋体"/>
                <w:sz w:val="24"/>
                <w:u w:val="single"/>
              </w:rPr>
              <w:t>30</w:t>
            </w:r>
            <w:r>
              <w:rPr>
                <w:rFonts w:ascii="宋体" w:hAnsi="宋体" w:hint="eastAsia"/>
                <w:sz w:val="24"/>
                <w:u w:val="single"/>
              </w:rPr>
              <w:t>日</w:t>
            </w:r>
            <w:r w:rsidR="00661003">
              <w:rPr>
                <w:rFonts w:ascii="宋体" w:hAnsi="宋体"/>
                <w:sz w:val="24"/>
                <w:u w:val="single"/>
              </w:rPr>
              <w:t>14</w:t>
            </w:r>
            <w:r>
              <w:rPr>
                <w:rFonts w:ascii="宋体" w:hAnsi="宋体" w:hint="eastAsia"/>
                <w:sz w:val="24"/>
                <w:u w:val="single"/>
              </w:rPr>
              <w:t>：</w:t>
            </w:r>
            <w:r w:rsidR="00661003">
              <w:rPr>
                <w:rFonts w:ascii="宋体" w:hAnsi="宋体"/>
                <w:sz w:val="24"/>
                <w:u w:val="single"/>
              </w:rPr>
              <w:t>00</w:t>
            </w:r>
          </w:p>
        </w:tc>
      </w:tr>
      <w:tr w:rsidR="007647A9">
        <w:trPr>
          <w:trHeight w:val="1029"/>
        </w:trPr>
        <w:tc>
          <w:tcPr>
            <w:tcW w:w="1648" w:type="dxa"/>
            <w:vAlign w:val="center"/>
          </w:tcPr>
          <w:p w:rsidR="007647A9" w:rsidRDefault="00000000">
            <w:pPr>
              <w:jc w:val="center"/>
              <w:rPr>
                <w:rFonts w:ascii="宋体" w:hAnsi="宋体"/>
                <w:sz w:val="24"/>
              </w:rPr>
            </w:pPr>
            <w:r>
              <w:rPr>
                <w:rFonts w:ascii="宋体" w:hAnsi="宋体" w:hint="eastAsia"/>
                <w:sz w:val="24"/>
              </w:rPr>
              <w:t>17</w:t>
            </w:r>
            <w:r>
              <w:rPr>
                <w:rFonts w:ascii="宋体" w:hAnsi="宋体"/>
                <w:sz w:val="24"/>
              </w:rPr>
              <w:t>.1</w:t>
            </w:r>
          </w:p>
        </w:tc>
        <w:tc>
          <w:tcPr>
            <w:tcW w:w="6660" w:type="dxa"/>
            <w:vAlign w:val="center"/>
          </w:tcPr>
          <w:p w:rsidR="007647A9" w:rsidRDefault="00000000">
            <w:pPr>
              <w:rPr>
                <w:rFonts w:ascii="宋体" w:hAnsi="宋体"/>
                <w:sz w:val="24"/>
                <w:u w:val="single"/>
              </w:rPr>
            </w:pPr>
            <w:r>
              <w:rPr>
                <w:rFonts w:ascii="宋体" w:hAnsi="宋体" w:hint="eastAsia"/>
                <w:sz w:val="24"/>
              </w:rPr>
              <w:t>唱标时间</w:t>
            </w:r>
            <w:r>
              <w:rPr>
                <w:rFonts w:ascii="宋体" w:hAnsi="宋体" w:hint="eastAsia"/>
                <w:sz w:val="24"/>
                <w:u w:val="single"/>
              </w:rPr>
              <w:t>：同提交报价文件截止期</w:t>
            </w:r>
          </w:p>
          <w:p w:rsidR="007647A9" w:rsidRDefault="00000000">
            <w:pPr>
              <w:rPr>
                <w:rFonts w:ascii="宋体" w:hAnsi="宋体"/>
                <w:sz w:val="24"/>
                <w:u w:val="single"/>
              </w:rPr>
            </w:pPr>
            <w:r>
              <w:rPr>
                <w:rFonts w:ascii="宋体" w:hAnsi="宋体" w:hint="eastAsia"/>
                <w:sz w:val="24"/>
              </w:rPr>
              <w:t>唱标地点</w:t>
            </w:r>
            <w:r>
              <w:rPr>
                <w:rFonts w:ascii="宋体" w:hAnsi="宋体" w:hint="eastAsia"/>
                <w:sz w:val="24"/>
                <w:u w:val="single"/>
              </w:rPr>
              <w:t>：北京市海淀区学院桥天工大厦</w:t>
            </w:r>
            <w:r w:rsidR="00661003">
              <w:rPr>
                <w:rFonts w:ascii="宋体" w:hAnsi="宋体"/>
                <w:sz w:val="24"/>
                <w:u w:val="single"/>
              </w:rPr>
              <w:t>A</w:t>
            </w:r>
            <w:r>
              <w:rPr>
                <w:rFonts w:ascii="宋体" w:hAnsi="宋体" w:hint="eastAsia"/>
                <w:sz w:val="24"/>
                <w:u w:val="single"/>
              </w:rPr>
              <w:t>座</w:t>
            </w:r>
            <w:r w:rsidR="00661003">
              <w:rPr>
                <w:rFonts w:ascii="宋体" w:hAnsi="宋体"/>
                <w:sz w:val="24"/>
                <w:u w:val="single"/>
              </w:rPr>
              <w:t>6</w:t>
            </w:r>
            <w:r>
              <w:rPr>
                <w:rFonts w:ascii="宋体" w:hAnsi="宋体" w:hint="eastAsia"/>
                <w:sz w:val="24"/>
                <w:u w:val="single"/>
              </w:rPr>
              <w:t>层第</w:t>
            </w:r>
            <w:r w:rsidR="00661003">
              <w:rPr>
                <w:rFonts w:ascii="宋体" w:hAnsi="宋体" w:hint="eastAsia"/>
                <w:sz w:val="24"/>
                <w:u w:val="single"/>
              </w:rPr>
              <w:t>一</w:t>
            </w:r>
            <w:r>
              <w:rPr>
                <w:rFonts w:ascii="宋体" w:hAnsi="宋体" w:hint="eastAsia"/>
                <w:sz w:val="24"/>
                <w:u w:val="single"/>
              </w:rPr>
              <w:t>会议室。（请供应商预留递交文件时间提前到场）。</w:t>
            </w:r>
          </w:p>
        </w:tc>
      </w:tr>
      <w:tr w:rsidR="007647A9">
        <w:trPr>
          <w:trHeight w:val="324"/>
        </w:trPr>
        <w:tc>
          <w:tcPr>
            <w:tcW w:w="1648" w:type="dxa"/>
            <w:vAlign w:val="center"/>
          </w:tcPr>
          <w:p w:rsidR="007647A9" w:rsidRDefault="00000000">
            <w:pPr>
              <w:jc w:val="center"/>
              <w:rPr>
                <w:rFonts w:ascii="宋体" w:hAnsi="宋体"/>
                <w:sz w:val="24"/>
              </w:rPr>
            </w:pPr>
            <w:r>
              <w:rPr>
                <w:rFonts w:ascii="宋体" w:hAnsi="宋体" w:hint="eastAsia"/>
                <w:sz w:val="24"/>
              </w:rPr>
              <w:t>21.3</w:t>
            </w:r>
          </w:p>
        </w:tc>
        <w:tc>
          <w:tcPr>
            <w:tcW w:w="6660" w:type="dxa"/>
            <w:vAlign w:val="center"/>
          </w:tcPr>
          <w:p w:rsidR="007647A9" w:rsidRDefault="00000000">
            <w:pPr>
              <w:rPr>
                <w:rFonts w:ascii="宋体" w:hAnsi="宋体"/>
                <w:sz w:val="24"/>
              </w:rPr>
            </w:pPr>
            <w:r>
              <w:rPr>
                <w:rFonts w:ascii="宋体" w:hAnsi="宋体" w:hint="eastAsia"/>
                <w:sz w:val="24"/>
              </w:rPr>
              <w:t>评审方法：</w:t>
            </w:r>
            <w:r>
              <w:rPr>
                <w:rFonts w:ascii="宋体" w:hAnsi="宋体" w:hint="eastAsia"/>
                <w:sz w:val="24"/>
                <w:u w:val="single"/>
              </w:rPr>
              <w:t>综合评分法</w:t>
            </w:r>
          </w:p>
        </w:tc>
      </w:tr>
      <w:tr w:rsidR="007647A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63"/>
        </w:trPr>
        <w:tc>
          <w:tcPr>
            <w:tcW w:w="8308" w:type="dxa"/>
            <w:gridSpan w:val="2"/>
            <w:tcBorders>
              <w:top w:val="single" w:sz="12" w:space="0" w:color="auto"/>
              <w:left w:val="single" w:sz="12" w:space="0" w:color="auto"/>
              <w:bottom w:val="single" w:sz="12" w:space="0" w:color="auto"/>
              <w:right w:val="single" w:sz="12" w:space="0" w:color="auto"/>
            </w:tcBorders>
            <w:vAlign w:val="center"/>
          </w:tcPr>
          <w:p w:rsidR="007647A9" w:rsidRDefault="00000000">
            <w:pPr>
              <w:jc w:val="center"/>
              <w:rPr>
                <w:rFonts w:ascii="宋体" w:hAnsi="宋体"/>
                <w:sz w:val="24"/>
              </w:rPr>
            </w:pPr>
            <w:r>
              <w:rPr>
                <w:rFonts w:ascii="宋体" w:hAnsi="宋体" w:hint="eastAsia"/>
                <w:sz w:val="24"/>
              </w:rPr>
              <w:t>适用于本供应商须知的额外增加的变动：</w:t>
            </w:r>
          </w:p>
        </w:tc>
      </w:tr>
      <w:tr w:rsidR="007647A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11"/>
        </w:trPr>
        <w:tc>
          <w:tcPr>
            <w:tcW w:w="8308" w:type="dxa"/>
            <w:gridSpan w:val="2"/>
            <w:tcBorders>
              <w:top w:val="single" w:sz="12" w:space="0" w:color="auto"/>
              <w:left w:val="single" w:sz="12" w:space="0" w:color="auto"/>
              <w:bottom w:val="single" w:sz="12" w:space="0" w:color="auto"/>
              <w:right w:val="single" w:sz="12" w:space="0" w:color="auto"/>
            </w:tcBorders>
            <w:vAlign w:val="center"/>
          </w:tcPr>
          <w:p w:rsidR="007647A9" w:rsidRDefault="00000000">
            <w:pPr>
              <w:jc w:val="center"/>
              <w:rPr>
                <w:rFonts w:ascii="宋体" w:hAnsi="宋体"/>
                <w:sz w:val="24"/>
              </w:rPr>
            </w:pPr>
            <w:r>
              <w:rPr>
                <w:rFonts w:ascii="宋体" w:hAnsi="宋体" w:cs="宋体" w:hint="eastAsia"/>
                <w:sz w:val="24"/>
              </w:rPr>
              <w:t>服务需求增加变更：不超过</w:t>
            </w:r>
            <w:r>
              <w:rPr>
                <w:rFonts w:ascii="宋体" w:hAnsi="宋体" w:cs="宋体"/>
                <w:sz w:val="24"/>
              </w:rPr>
              <w:t>10</w:t>
            </w:r>
            <w:r>
              <w:rPr>
                <w:rFonts w:ascii="宋体" w:hAnsi="宋体" w:cs="宋体" w:hint="eastAsia"/>
                <w:sz w:val="24"/>
              </w:rPr>
              <w:t>％</w:t>
            </w:r>
          </w:p>
        </w:tc>
      </w:tr>
      <w:tr w:rsidR="007647A9">
        <w:trPr>
          <w:trHeight w:val="149"/>
        </w:trPr>
        <w:tc>
          <w:tcPr>
            <w:tcW w:w="8308" w:type="dxa"/>
            <w:gridSpan w:val="2"/>
            <w:vAlign w:val="center"/>
          </w:tcPr>
          <w:p w:rsidR="007647A9" w:rsidRDefault="00000000">
            <w:pPr>
              <w:jc w:val="center"/>
              <w:rPr>
                <w:rFonts w:ascii="宋体" w:hAnsi="宋体"/>
                <w:sz w:val="24"/>
              </w:rPr>
            </w:pPr>
            <w:r>
              <w:rPr>
                <w:rFonts w:ascii="宋体" w:hAnsi="宋体" w:hint="eastAsia"/>
                <w:sz w:val="24"/>
              </w:rPr>
              <w:t>本校内比选文件的解释权属于采购人及采购代理机构。</w:t>
            </w:r>
          </w:p>
        </w:tc>
      </w:tr>
    </w:tbl>
    <w:p w:rsidR="007647A9" w:rsidRDefault="007647A9">
      <w:pPr>
        <w:ind w:firstLine="480"/>
        <w:rPr>
          <w:rFonts w:ascii="宋体" w:hAnsi="宋体"/>
          <w:sz w:val="24"/>
        </w:rPr>
      </w:pPr>
    </w:p>
    <w:p w:rsidR="007647A9" w:rsidRDefault="00000000">
      <w:pPr>
        <w:pStyle w:val="1"/>
        <w:rPr>
          <w:rFonts w:hAnsi="宋体"/>
        </w:rPr>
      </w:pPr>
      <w:bookmarkStart w:id="372" w:name="_Toc97808431"/>
      <w:bookmarkStart w:id="373" w:name="_Toc512937852"/>
      <w:r>
        <w:rPr>
          <w:rFonts w:hAnsi="宋体"/>
        </w:rPr>
        <w:br w:type="page"/>
      </w:r>
      <w:r>
        <w:rPr>
          <w:rFonts w:hAnsi="宋体" w:hint="eastAsia"/>
        </w:rPr>
        <w:lastRenderedPageBreak/>
        <w:t>第六章  采购需求及技术要求</w:t>
      </w:r>
      <w:bookmarkEnd w:id="372"/>
    </w:p>
    <w:bookmarkEnd w:id="373"/>
    <w:p w:rsidR="007647A9" w:rsidRDefault="00000000">
      <w:pPr>
        <w:spacing w:line="360" w:lineRule="auto"/>
        <w:jc w:val="left"/>
        <w:rPr>
          <w:rFonts w:ascii="宋体" w:hAnsi="宋体" w:cs="楷体"/>
          <w:b/>
          <w:bCs/>
          <w:sz w:val="24"/>
        </w:rPr>
      </w:pPr>
      <w:r>
        <w:rPr>
          <w:rFonts w:ascii="宋体" w:hAnsi="宋体" w:hint="eastAsia"/>
          <w:b/>
          <w:sz w:val="24"/>
        </w:rPr>
        <w:t>一、项目需求一览表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2347"/>
        <w:gridCol w:w="2221"/>
        <w:gridCol w:w="1557"/>
        <w:gridCol w:w="1558"/>
      </w:tblGrid>
      <w:tr w:rsidR="007647A9">
        <w:trPr>
          <w:trHeight w:val="372"/>
          <w:jc w:val="center"/>
        </w:trPr>
        <w:tc>
          <w:tcPr>
            <w:tcW w:w="998" w:type="dxa"/>
            <w:vAlign w:val="center"/>
          </w:tcPr>
          <w:p w:rsidR="007647A9" w:rsidRDefault="00000000">
            <w:pPr>
              <w:pStyle w:val="15"/>
              <w:spacing w:line="360" w:lineRule="auto"/>
              <w:ind w:firstLineChars="0" w:firstLine="0"/>
              <w:jc w:val="center"/>
              <w:rPr>
                <w:rFonts w:ascii="宋体" w:hAnsi="宋体"/>
                <w:b/>
                <w:sz w:val="24"/>
                <w:szCs w:val="24"/>
              </w:rPr>
            </w:pPr>
            <w:r>
              <w:rPr>
                <w:rFonts w:ascii="宋体" w:hAnsi="宋体" w:hint="eastAsia"/>
                <w:b/>
                <w:sz w:val="24"/>
                <w:szCs w:val="24"/>
              </w:rPr>
              <w:t>序号</w:t>
            </w:r>
          </w:p>
        </w:tc>
        <w:tc>
          <w:tcPr>
            <w:tcW w:w="2347" w:type="dxa"/>
            <w:vAlign w:val="center"/>
          </w:tcPr>
          <w:p w:rsidR="007647A9" w:rsidRDefault="00000000">
            <w:pPr>
              <w:pStyle w:val="15"/>
              <w:spacing w:line="360" w:lineRule="auto"/>
              <w:ind w:firstLineChars="0" w:firstLine="0"/>
              <w:jc w:val="center"/>
              <w:rPr>
                <w:rFonts w:ascii="宋体" w:hAnsi="宋体"/>
                <w:b/>
                <w:sz w:val="24"/>
                <w:szCs w:val="24"/>
              </w:rPr>
            </w:pPr>
            <w:r>
              <w:rPr>
                <w:rFonts w:ascii="宋体" w:hAnsi="宋体" w:hint="eastAsia"/>
                <w:b/>
                <w:sz w:val="24"/>
                <w:szCs w:val="24"/>
              </w:rPr>
              <w:t>名称</w:t>
            </w:r>
          </w:p>
        </w:tc>
        <w:tc>
          <w:tcPr>
            <w:tcW w:w="2221" w:type="dxa"/>
            <w:vAlign w:val="center"/>
          </w:tcPr>
          <w:p w:rsidR="007647A9" w:rsidRDefault="00000000">
            <w:pPr>
              <w:pStyle w:val="15"/>
              <w:spacing w:line="360" w:lineRule="auto"/>
              <w:ind w:firstLineChars="0" w:firstLine="0"/>
              <w:jc w:val="center"/>
              <w:rPr>
                <w:rFonts w:ascii="宋体" w:hAnsi="宋体"/>
                <w:b/>
                <w:sz w:val="24"/>
                <w:szCs w:val="24"/>
              </w:rPr>
            </w:pPr>
            <w:r>
              <w:rPr>
                <w:rFonts w:ascii="宋体" w:hAnsi="宋体" w:hint="eastAsia"/>
                <w:b/>
                <w:sz w:val="24"/>
                <w:szCs w:val="24"/>
              </w:rPr>
              <w:t>服务期</w:t>
            </w:r>
          </w:p>
        </w:tc>
        <w:tc>
          <w:tcPr>
            <w:tcW w:w="1557" w:type="dxa"/>
            <w:vAlign w:val="center"/>
          </w:tcPr>
          <w:p w:rsidR="007647A9" w:rsidRDefault="00000000">
            <w:pPr>
              <w:pStyle w:val="15"/>
              <w:spacing w:line="360" w:lineRule="auto"/>
              <w:ind w:firstLineChars="0" w:firstLine="0"/>
              <w:jc w:val="center"/>
              <w:rPr>
                <w:rFonts w:ascii="宋体" w:hAnsi="宋体"/>
                <w:b/>
                <w:sz w:val="24"/>
                <w:szCs w:val="24"/>
              </w:rPr>
            </w:pPr>
            <w:r>
              <w:rPr>
                <w:rFonts w:ascii="宋体" w:hAnsi="宋体" w:hint="eastAsia"/>
                <w:b/>
                <w:sz w:val="24"/>
                <w:szCs w:val="24"/>
              </w:rPr>
              <w:t>拟比选供应商数量</w:t>
            </w:r>
          </w:p>
        </w:tc>
        <w:tc>
          <w:tcPr>
            <w:tcW w:w="1558" w:type="dxa"/>
            <w:vAlign w:val="center"/>
          </w:tcPr>
          <w:p w:rsidR="007647A9" w:rsidRDefault="00000000">
            <w:pPr>
              <w:pStyle w:val="15"/>
              <w:spacing w:line="360" w:lineRule="auto"/>
              <w:ind w:firstLineChars="0" w:firstLine="0"/>
              <w:jc w:val="center"/>
              <w:rPr>
                <w:rFonts w:ascii="宋体" w:hAnsi="宋体"/>
                <w:b/>
                <w:sz w:val="24"/>
                <w:szCs w:val="24"/>
              </w:rPr>
            </w:pPr>
            <w:r>
              <w:rPr>
                <w:rFonts w:ascii="宋体" w:hAnsi="宋体" w:hint="eastAsia"/>
                <w:b/>
                <w:sz w:val="24"/>
                <w:szCs w:val="24"/>
              </w:rPr>
              <w:t>预算</w:t>
            </w:r>
          </w:p>
        </w:tc>
      </w:tr>
      <w:tr w:rsidR="007647A9">
        <w:trPr>
          <w:trHeight w:val="780"/>
          <w:jc w:val="center"/>
        </w:trPr>
        <w:tc>
          <w:tcPr>
            <w:tcW w:w="998" w:type="dxa"/>
            <w:vAlign w:val="center"/>
          </w:tcPr>
          <w:p w:rsidR="007647A9" w:rsidRDefault="00000000">
            <w:pPr>
              <w:pStyle w:val="15"/>
              <w:spacing w:line="360" w:lineRule="auto"/>
              <w:ind w:firstLineChars="0" w:firstLine="0"/>
              <w:jc w:val="center"/>
              <w:rPr>
                <w:rFonts w:ascii="宋体" w:hAnsi="宋体"/>
                <w:sz w:val="24"/>
                <w:szCs w:val="24"/>
              </w:rPr>
            </w:pPr>
            <w:r>
              <w:rPr>
                <w:rFonts w:ascii="宋体" w:hAnsi="宋体" w:hint="eastAsia"/>
                <w:sz w:val="24"/>
                <w:szCs w:val="24"/>
              </w:rPr>
              <w:t>1</w:t>
            </w:r>
          </w:p>
        </w:tc>
        <w:tc>
          <w:tcPr>
            <w:tcW w:w="2347" w:type="dxa"/>
            <w:vAlign w:val="center"/>
          </w:tcPr>
          <w:p w:rsidR="007647A9" w:rsidRDefault="00000000">
            <w:pPr>
              <w:pStyle w:val="15"/>
              <w:spacing w:line="360" w:lineRule="auto"/>
              <w:ind w:firstLineChars="0" w:firstLine="0"/>
              <w:jc w:val="center"/>
              <w:rPr>
                <w:rFonts w:ascii="宋体" w:hAnsi="宋体"/>
                <w:sz w:val="24"/>
                <w:szCs w:val="24"/>
              </w:rPr>
            </w:pPr>
            <w:r>
              <w:rPr>
                <w:rFonts w:ascii="宋体" w:hAnsi="宋体" w:hint="eastAsia"/>
                <w:sz w:val="24"/>
                <w:szCs w:val="24"/>
              </w:rPr>
              <w:t>2023-2026年度外贸代理公司遴选</w:t>
            </w:r>
          </w:p>
        </w:tc>
        <w:tc>
          <w:tcPr>
            <w:tcW w:w="2221" w:type="dxa"/>
            <w:vAlign w:val="center"/>
          </w:tcPr>
          <w:p w:rsidR="007647A9" w:rsidRDefault="00000000">
            <w:pPr>
              <w:pStyle w:val="15"/>
              <w:spacing w:line="360" w:lineRule="auto"/>
              <w:ind w:firstLineChars="0" w:firstLine="0"/>
              <w:jc w:val="center"/>
              <w:rPr>
                <w:rFonts w:ascii="宋体" w:hAnsi="宋体"/>
                <w:sz w:val="24"/>
                <w:szCs w:val="24"/>
              </w:rPr>
            </w:pPr>
            <w:r>
              <w:rPr>
                <w:rFonts w:ascii="宋体" w:hAnsi="宋体"/>
                <w:sz w:val="24"/>
                <w:szCs w:val="24"/>
              </w:rPr>
              <w:t>3</w:t>
            </w:r>
            <w:r>
              <w:rPr>
                <w:rFonts w:ascii="宋体" w:hAnsi="宋体" w:hint="eastAsia"/>
                <w:sz w:val="24"/>
                <w:szCs w:val="24"/>
              </w:rPr>
              <w:t>年</w:t>
            </w:r>
          </w:p>
        </w:tc>
        <w:tc>
          <w:tcPr>
            <w:tcW w:w="1557" w:type="dxa"/>
            <w:vAlign w:val="center"/>
          </w:tcPr>
          <w:p w:rsidR="007647A9" w:rsidRDefault="00000000">
            <w:pPr>
              <w:pStyle w:val="15"/>
              <w:spacing w:line="360" w:lineRule="auto"/>
              <w:ind w:firstLineChars="0" w:firstLine="0"/>
              <w:jc w:val="center"/>
              <w:rPr>
                <w:rFonts w:ascii="宋体" w:hAnsi="宋体"/>
                <w:sz w:val="24"/>
                <w:szCs w:val="24"/>
              </w:rPr>
            </w:pPr>
            <w:r>
              <w:rPr>
                <w:rFonts w:ascii="宋体" w:hAnsi="宋体"/>
                <w:sz w:val="24"/>
                <w:szCs w:val="24"/>
              </w:rPr>
              <w:t>4</w:t>
            </w:r>
            <w:r>
              <w:rPr>
                <w:rFonts w:ascii="宋体" w:hAnsi="宋体" w:hint="eastAsia"/>
                <w:sz w:val="24"/>
                <w:szCs w:val="24"/>
              </w:rPr>
              <w:t>家</w:t>
            </w:r>
          </w:p>
        </w:tc>
        <w:tc>
          <w:tcPr>
            <w:tcW w:w="1558" w:type="dxa"/>
            <w:vAlign w:val="center"/>
          </w:tcPr>
          <w:p w:rsidR="007647A9" w:rsidRDefault="00000000">
            <w:pPr>
              <w:pStyle w:val="15"/>
              <w:spacing w:line="360" w:lineRule="auto"/>
              <w:ind w:firstLineChars="0" w:firstLine="0"/>
              <w:jc w:val="center"/>
              <w:rPr>
                <w:rFonts w:ascii="宋体" w:hAnsi="宋体"/>
                <w:sz w:val="24"/>
                <w:szCs w:val="24"/>
              </w:rPr>
            </w:pPr>
            <w:r>
              <w:rPr>
                <w:rFonts w:ascii="宋体" w:hAnsi="宋体" w:hint="eastAsia"/>
                <w:sz w:val="24"/>
                <w:szCs w:val="24"/>
              </w:rPr>
              <w:t>0</w:t>
            </w:r>
          </w:p>
        </w:tc>
      </w:tr>
    </w:tbl>
    <w:p w:rsidR="007647A9" w:rsidRDefault="007647A9">
      <w:pPr>
        <w:spacing w:line="360" w:lineRule="auto"/>
        <w:rPr>
          <w:rFonts w:ascii="宋体" w:hAnsi="宋体"/>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
        <w:gridCol w:w="331"/>
        <w:gridCol w:w="567"/>
        <w:gridCol w:w="2309"/>
        <w:gridCol w:w="1420"/>
        <w:gridCol w:w="1420"/>
        <w:gridCol w:w="1422"/>
      </w:tblGrid>
      <w:tr w:rsidR="007647A9">
        <w:tc>
          <w:tcPr>
            <w:tcW w:w="1384" w:type="dxa"/>
            <w:gridSpan w:val="2"/>
          </w:tcPr>
          <w:p w:rsidR="007647A9" w:rsidRDefault="00000000">
            <w:pPr>
              <w:jc w:val="center"/>
              <w:rPr>
                <w:rFonts w:ascii="宋体" w:hAnsi="宋体"/>
                <w:sz w:val="24"/>
              </w:rPr>
            </w:pPr>
            <w:r>
              <w:rPr>
                <w:rFonts w:ascii="宋体" w:hAnsi="宋体"/>
                <w:b/>
                <w:bCs/>
                <w:sz w:val="24"/>
              </w:rPr>
              <w:t>采购项目名称</w:t>
            </w:r>
          </w:p>
        </w:tc>
        <w:tc>
          <w:tcPr>
            <w:tcW w:w="7138" w:type="dxa"/>
            <w:gridSpan w:val="5"/>
            <w:vAlign w:val="center"/>
          </w:tcPr>
          <w:p w:rsidR="007647A9" w:rsidRDefault="00000000">
            <w:pPr>
              <w:jc w:val="center"/>
              <w:rPr>
                <w:rFonts w:ascii="宋体" w:hAnsi="宋体"/>
                <w:sz w:val="24"/>
              </w:rPr>
            </w:pPr>
            <w:r>
              <w:rPr>
                <w:rFonts w:ascii="宋体" w:hAnsi="宋体" w:cs="宋体"/>
                <w:kern w:val="0"/>
                <w:sz w:val="24"/>
              </w:rPr>
              <w:t>北京林业大学2023-2026年度外贸代理公司</w:t>
            </w:r>
            <w:r>
              <w:rPr>
                <w:rFonts w:ascii="宋体" w:hAnsi="宋体" w:cs="宋体" w:hint="eastAsia"/>
                <w:kern w:val="0"/>
                <w:sz w:val="24"/>
              </w:rPr>
              <w:t>遴选项目</w:t>
            </w:r>
          </w:p>
        </w:tc>
      </w:tr>
      <w:tr w:rsidR="007647A9">
        <w:tc>
          <w:tcPr>
            <w:tcW w:w="1384" w:type="dxa"/>
            <w:gridSpan w:val="2"/>
          </w:tcPr>
          <w:p w:rsidR="007647A9" w:rsidRDefault="00000000">
            <w:pPr>
              <w:jc w:val="center"/>
              <w:rPr>
                <w:rFonts w:ascii="宋体" w:hAnsi="宋体"/>
                <w:b/>
                <w:bCs/>
                <w:sz w:val="24"/>
              </w:rPr>
            </w:pPr>
            <w:r>
              <w:rPr>
                <w:rFonts w:ascii="宋体" w:hAnsi="宋体"/>
                <w:b/>
                <w:bCs/>
                <w:sz w:val="24"/>
              </w:rPr>
              <w:t>项目概况</w:t>
            </w:r>
          </w:p>
        </w:tc>
        <w:tc>
          <w:tcPr>
            <w:tcW w:w="7138" w:type="dxa"/>
            <w:gridSpan w:val="5"/>
            <w:vAlign w:val="center"/>
          </w:tcPr>
          <w:p w:rsidR="007647A9" w:rsidRDefault="00000000">
            <w:pPr>
              <w:rPr>
                <w:rFonts w:ascii="宋体" w:hAnsi="宋体" w:cs="宋体"/>
                <w:kern w:val="0"/>
                <w:sz w:val="24"/>
              </w:rPr>
            </w:pPr>
            <w:r>
              <w:rPr>
                <w:rFonts w:ascii="宋体" w:hAnsi="宋体" w:cs="宋体" w:hint="eastAsia"/>
                <w:kern w:val="0"/>
                <w:sz w:val="24"/>
              </w:rPr>
              <w:t>1、项目背景：在遵守国家有关法律、法规的前提下，根据北京林业大学的相关工作要求，为保证我校进口货物的减免税、清关、报关、国内运输等过程规范有序、高效快捷节约资金，保障学校利益，从而为学校教学、科研、实验室建设等提供更加专业、快捷的服务保障体系。</w:t>
            </w:r>
          </w:p>
          <w:p w:rsidR="007647A9" w:rsidRDefault="00000000">
            <w:pPr>
              <w:rPr>
                <w:rFonts w:ascii="宋体" w:hAnsi="宋体" w:cs="宋体"/>
                <w:kern w:val="0"/>
                <w:sz w:val="24"/>
              </w:rPr>
            </w:pPr>
            <w:r>
              <w:rPr>
                <w:rFonts w:ascii="宋体" w:hAnsi="宋体" w:cs="宋体" w:hint="eastAsia"/>
                <w:kern w:val="0"/>
                <w:sz w:val="24"/>
              </w:rPr>
              <w:t>2、遴选数量：采用校内比选的方式遴选外贸代理服务公司4家。</w:t>
            </w:r>
          </w:p>
          <w:p w:rsidR="007647A9" w:rsidRDefault="00000000">
            <w:pPr>
              <w:rPr>
                <w:rFonts w:ascii="宋体" w:hAnsi="宋体" w:cs="宋体"/>
                <w:kern w:val="0"/>
                <w:sz w:val="24"/>
              </w:rPr>
            </w:pPr>
            <w:r>
              <w:rPr>
                <w:rFonts w:ascii="宋体" w:hAnsi="宋体" w:cs="宋体" w:hint="eastAsia"/>
                <w:kern w:val="0"/>
                <w:sz w:val="24"/>
              </w:rPr>
              <w:t>3、服务周期：为我校提供为期3年的外贸代理服务。</w:t>
            </w:r>
          </w:p>
          <w:p w:rsidR="007647A9" w:rsidRDefault="00000000">
            <w:pPr>
              <w:rPr>
                <w:rFonts w:ascii="宋体" w:hAnsi="宋体"/>
                <w:sz w:val="24"/>
              </w:rPr>
            </w:pPr>
            <w:r>
              <w:rPr>
                <w:rFonts w:ascii="宋体" w:hAnsi="宋体" w:cs="宋体" w:hint="eastAsia"/>
                <w:kern w:val="0"/>
                <w:sz w:val="24"/>
              </w:rPr>
              <w:t>4、项目需求：在办理设备免税过程中，具有较强的业务能力，能提供专业化服务，保证与校方良好的沟通，机构需具有高校或科研院所相关的科学仪器或实验仪器引进的从业经验；能够严格执行海关总署有关进出口货物的管理办法和相关规定，提供专业化服务，进行商务谈判、签订合同、对外索赔、办理减免税、协助开箱验收等事宜。</w:t>
            </w:r>
          </w:p>
        </w:tc>
      </w:tr>
      <w:tr w:rsidR="007647A9">
        <w:tc>
          <w:tcPr>
            <w:tcW w:w="8522" w:type="dxa"/>
            <w:gridSpan w:val="7"/>
            <w:tcBorders>
              <w:top w:val="single" w:sz="12" w:space="0" w:color="auto"/>
              <w:left w:val="single" w:sz="4" w:space="0" w:color="auto"/>
              <w:right w:val="single" w:sz="4" w:space="0" w:color="auto"/>
            </w:tcBorders>
            <w:vAlign w:val="center"/>
          </w:tcPr>
          <w:p w:rsidR="007647A9" w:rsidRDefault="00000000">
            <w:pPr>
              <w:adjustRightInd w:val="0"/>
              <w:snapToGrid w:val="0"/>
              <w:jc w:val="center"/>
              <w:rPr>
                <w:rFonts w:ascii="宋体" w:hAnsi="宋体"/>
                <w:b/>
                <w:bCs/>
                <w:sz w:val="24"/>
              </w:rPr>
            </w:pPr>
            <w:r>
              <w:rPr>
                <w:rFonts w:ascii="宋体" w:hAnsi="宋体"/>
                <w:b/>
                <w:bCs/>
                <w:sz w:val="24"/>
              </w:rPr>
              <w:t>采购标的汇总表</w:t>
            </w:r>
          </w:p>
        </w:tc>
      </w:tr>
      <w:tr w:rsidR="007647A9">
        <w:tc>
          <w:tcPr>
            <w:tcW w:w="1053" w:type="dxa"/>
            <w:tcBorders>
              <w:left w:val="single" w:sz="4" w:space="0" w:color="auto"/>
            </w:tcBorders>
            <w:vAlign w:val="center"/>
          </w:tcPr>
          <w:p w:rsidR="007647A9" w:rsidRDefault="00000000">
            <w:pPr>
              <w:adjustRightInd w:val="0"/>
              <w:snapToGrid w:val="0"/>
              <w:jc w:val="center"/>
              <w:rPr>
                <w:rFonts w:ascii="宋体" w:hAnsi="宋体"/>
                <w:sz w:val="24"/>
              </w:rPr>
            </w:pPr>
            <w:r>
              <w:rPr>
                <w:rFonts w:ascii="宋体" w:hAnsi="宋体"/>
                <w:sz w:val="24"/>
              </w:rPr>
              <w:t>序号</w:t>
            </w:r>
          </w:p>
        </w:tc>
        <w:tc>
          <w:tcPr>
            <w:tcW w:w="898" w:type="dxa"/>
            <w:gridSpan w:val="2"/>
            <w:vAlign w:val="center"/>
          </w:tcPr>
          <w:p w:rsidR="007647A9" w:rsidRDefault="00000000">
            <w:pPr>
              <w:adjustRightInd w:val="0"/>
              <w:snapToGrid w:val="0"/>
              <w:jc w:val="center"/>
              <w:rPr>
                <w:rFonts w:ascii="宋体" w:hAnsi="宋体"/>
                <w:sz w:val="24"/>
              </w:rPr>
            </w:pPr>
            <w:r>
              <w:rPr>
                <w:rFonts w:ascii="宋体" w:hAnsi="宋体"/>
                <w:sz w:val="24"/>
              </w:rPr>
              <w:t>包号</w:t>
            </w:r>
          </w:p>
        </w:tc>
        <w:tc>
          <w:tcPr>
            <w:tcW w:w="2309" w:type="dxa"/>
            <w:vAlign w:val="center"/>
          </w:tcPr>
          <w:p w:rsidR="007647A9" w:rsidRDefault="00000000">
            <w:pPr>
              <w:adjustRightInd w:val="0"/>
              <w:snapToGrid w:val="0"/>
              <w:jc w:val="center"/>
              <w:rPr>
                <w:rFonts w:ascii="宋体" w:hAnsi="宋体"/>
                <w:sz w:val="24"/>
              </w:rPr>
            </w:pPr>
            <w:r>
              <w:rPr>
                <w:rFonts w:ascii="宋体" w:hAnsi="宋体"/>
                <w:sz w:val="24"/>
              </w:rPr>
              <w:t>标的名称</w:t>
            </w:r>
          </w:p>
        </w:tc>
        <w:tc>
          <w:tcPr>
            <w:tcW w:w="1420" w:type="dxa"/>
            <w:vAlign w:val="center"/>
          </w:tcPr>
          <w:p w:rsidR="007647A9" w:rsidRDefault="00000000">
            <w:pPr>
              <w:adjustRightInd w:val="0"/>
              <w:snapToGrid w:val="0"/>
              <w:jc w:val="center"/>
              <w:rPr>
                <w:rFonts w:ascii="宋体" w:hAnsi="宋体"/>
                <w:sz w:val="24"/>
              </w:rPr>
            </w:pPr>
            <w:r>
              <w:rPr>
                <w:rFonts w:ascii="宋体" w:hAnsi="宋体"/>
                <w:sz w:val="24"/>
              </w:rPr>
              <w:t>单位</w:t>
            </w:r>
          </w:p>
        </w:tc>
        <w:tc>
          <w:tcPr>
            <w:tcW w:w="1420" w:type="dxa"/>
            <w:vAlign w:val="center"/>
          </w:tcPr>
          <w:p w:rsidR="007647A9" w:rsidRDefault="00000000">
            <w:pPr>
              <w:adjustRightInd w:val="0"/>
              <w:snapToGrid w:val="0"/>
              <w:jc w:val="center"/>
              <w:rPr>
                <w:rFonts w:ascii="宋体" w:hAnsi="宋体"/>
                <w:sz w:val="24"/>
              </w:rPr>
            </w:pPr>
            <w:r>
              <w:rPr>
                <w:rFonts w:ascii="宋体" w:hAnsi="宋体" w:hint="eastAsia"/>
                <w:sz w:val="24"/>
              </w:rPr>
              <w:t>拟比选供应商</w:t>
            </w:r>
            <w:r>
              <w:rPr>
                <w:rFonts w:ascii="宋体" w:hAnsi="宋体"/>
                <w:sz w:val="24"/>
              </w:rPr>
              <w:t>数量</w:t>
            </w:r>
          </w:p>
        </w:tc>
        <w:tc>
          <w:tcPr>
            <w:tcW w:w="1422" w:type="dxa"/>
            <w:tcBorders>
              <w:right w:val="single" w:sz="4" w:space="0" w:color="auto"/>
            </w:tcBorders>
            <w:vAlign w:val="center"/>
          </w:tcPr>
          <w:p w:rsidR="007647A9" w:rsidRDefault="00000000">
            <w:pPr>
              <w:adjustRightInd w:val="0"/>
              <w:snapToGrid w:val="0"/>
              <w:jc w:val="center"/>
              <w:rPr>
                <w:rFonts w:ascii="宋体" w:hAnsi="宋体"/>
                <w:sz w:val="24"/>
              </w:rPr>
            </w:pPr>
            <w:r>
              <w:rPr>
                <w:rFonts w:ascii="宋体" w:hAnsi="宋体"/>
                <w:sz w:val="24"/>
              </w:rPr>
              <w:t>预算</w:t>
            </w:r>
          </w:p>
        </w:tc>
      </w:tr>
      <w:tr w:rsidR="007647A9">
        <w:tc>
          <w:tcPr>
            <w:tcW w:w="1053" w:type="dxa"/>
            <w:tcBorders>
              <w:left w:val="single" w:sz="4" w:space="0" w:color="auto"/>
            </w:tcBorders>
            <w:vAlign w:val="center"/>
          </w:tcPr>
          <w:p w:rsidR="007647A9" w:rsidRDefault="00000000">
            <w:pPr>
              <w:adjustRightInd w:val="0"/>
              <w:snapToGrid w:val="0"/>
              <w:jc w:val="center"/>
              <w:rPr>
                <w:rFonts w:ascii="宋体" w:hAnsi="宋体"/>
                <w:sz w:val="24"/>
              </w:rPr>
            </w:pPr>
            <w:r>
              <w:rPr>
                <w:rFonts w:ascii="宋体" w:hAnsi="宋体" w:hint="eastAsia"/>
                <w:sz w:val="24"/>
              </w:rPr>
              <w:t>1</w:t>
            </w:r>
          </w:p>
        </w:tc>
        <w:tc>
          <w:tcPr>
            <w:tcW w:w="898" w:type="dxa"/>
            <w:gridSpan w:val="2"/>
            <w:vAlign w:val="center"/>
          </w:tcPr>
          <w:p w:rsidR="007647A9" w:rsidRDefault="00000000">
            <w:pPr>
              <w:adjustRightInd w:val="0"/>
              <w:snapToGrid w:val="0"/>
              <w:jc w:val="center"/>
              <w:rPr>
                <w:rFonts w:ascii="宋体" w:hAnsi="宋体"/>
                <w:sz w:val="24"/>
              </w:rPr>
            </w:pPr>
            <w:r>
              <w:rPr>
                <w:rFonts w:ascii="宋体" w:hAnsi="宋体" w:hint="eastAsia"/>
                <w:sz w:val="24"/>
              </w:rPr>
              <w:t>1</w:t>
            </w:r>
          </w:p>
        </w:tc>
        <w:tc>
          <w:tcPr>
            <w:tcW w:w="2309" w:type="dxa"/>
            <w:vAlign w:val="center"/>
          </w:tcPr>
          <w:p w:rsidR="007647A9" w:rsidRDefault="00000000">
            <w:pPr>
              <w:adjustRightInd w:val="0"/>
              <w:snapToGrid w:val="0"/>
              <w:jc w:val="center"/>
              <w:rPr>
                <w:rFonts w:ascii="宋体" w:hAnsi="宋体"/>
                <w:sz w:val="24"/>
              </w:rPr>
            </w:pPr>
            <w:r>
              <w:rPr>
                <w:rFonts w:ascii="宋体" w:hAnsi="宋体" w:hint="eastAsia"/>
                <w:sz w:val="24"/>
              </w:rPr>
              <w:t>2023-2026年度外贸代理公司遴选</w:t>
            </w:r>
          </w:p>
        </w:tc>
        <w:tc>
          <w:tcPr>
            <w:tcW w:w="1420" w:type="dxa"/>
            <w:vAlign w:val="center"/>
          </w:tcPr>
          <w:p w:rsidR="007647A9" w:rsidRDefault="00000000">
            <w:pPr>
              <w:adjustRightInd w:val="0"/>
              <w:snapToGrid w:val="0"/>
              <w:jc w:val="center"/>
              <w:rPr>
                <w:rFonts w:ascii="宋体" w:hAnsi="宋体"/>
                <w:sz w:val="24"/>
              </w:rPr>
            </w:pPr>
            <w:r>
              <w:rPr>
                <w:rFonts w:ascii="宋体" w:hAnsi="宋体" w:hint="eastAsia"/>
                <w:sz w:val="24"/>
              </w:rPr>
              <w:t>采购与招标管理中心</w:t>
            </w:r>
          </w:p>
        </w:tc>
        <w:tc>
          <w:tcPr>
            <w:tcW w:w="1420" w:type="dxa"/>
            <w:vAlign w:val="center"/>
          </w:tcPr>
          <w:p w:rsidR="007647A9" w:rsidRDefault="00000000">
            <w:pPr>
              <w:adjustRightInd w:val="0"/>
              <w:snapToGrid w:val="0"/>
              <w:jc w:val="center"/>
              <w:rPr>
                <w:rFonts w:ascii="宋体" w:hAnsi="宋体"/>
                <w:sz w:val="24"/>
              </w:rPr>
            </w:pPr>
            <w:r>
              <w:rPr>
                <w:rFonts w:ascii="宋体" w:hAnsi="宋体" w:hint="eastAsia"/>
                <w:sz w:val="24"/>
              </w:rPr>
              <w:t>4</w:t>
            </w:r>
          </w:p>
        </w:tc>
        <w:tc>
          <w:tcPr>
            <w:tcW w:w="1422" w:type="dxa"/>
            <w:tcBorders>
              <w:right w:val="single" w:sz="4" w:space="0" w:color="auto"/>
            </w:tcBorders>
            <w:vAlign w:val="center"/>
          </w:tcPr>
          <w:p w:rsidR="007647A9" w:rsidRDefault="00000000">
            <w:pPr>
              <w:adjustRightInd w:val="0"/>
              <w:snapToGrid w:val="0"/>
              <w:jc w:val="center"/>
              <w:rPr>
                <w:rFonts w:ascii="宋体" w:hAnsi="宋体"/>
                <w:sz w:val="24"/>
              </w:rPr>
            </w:pPr>
            <w:r>
              <w:rPr>
                <w:rFonts w:ascii="宋体" w:hAnsi="宋体" w:hint="eastAsia"/>
                <w:sz w:val="24"/>
              </w:rPr>
              <w:t>0</w:t>
            </w:r>
          </w:p>
        </w:tc>
      </w:tr>
      <w:tr w:rsidR="007647A9">
        <w:tc>
          <w:tcPr>
            <w:tcW w:w="8522" w:type="dxa"/>
            <w:gridSpan w:val="7"/>
            <w:tcBorders>
              <w:top w:val="single" w:sz="12" w:space="0" w:color="auto"/>
            </w:tcBorders>
            <w:vAlign w:val="center"/>
          </w:tcPr>
          <w:p w:rsidR="007647A9" w:rsidRDefault="00000000">
            <w:pPr>
              <w:adjustRightInd w:val="0"/>
              <w:snapToGrid w:val="0"/>
              <w:jc w:val="center"/>
              <w:rPr>
                <w:rFonts w:ascii="宋体" w:hAnsi="宋体"/>
                <w:sz w:val="24"/>
              </w:rPr>
            </w:pPr>
            <w:r>
              <w:rPr>
                <w:rFonts w:ascii="宋体" w:hAnsi="宋体"/>
                <w:b/>
                <w:bCs/>
                <w:sz w:val="24"/>
              </w:rPr>
              <w:t>包1：技术商务要求</w:t>
            </w:r>
          </w:p>
        </w:tc>
      </w:tr>
      <w:tr w:rsidR="007647A9">
        <w:tc>
          <w:tcPr>
            <w:tcW w:w="8522" w:type="dxa"/>
            <w:gridSpan w:val="7"/>
          </w:tcPr>
          <w:p w:rsidR="007647A9" w:rsidRDefault="00000000">
            <w:pPr>
              <w:rPr>
                <w:rFonts w:ascii="宋体" w:hAnsi="宋体"/>
                <w:b/>
                <w:bCs/>
                <w:sz w:val="24"/>
              </w:rPr>
            </w:pPr>
            <w:r>
              <w:rPr>
                <w:rFonts w:ascii="宋体" w:hAnsi="宋体"/>
                <w:b/>
                <w:bCs/>
                <w:sz w:val="24"/>
              </w:rPr>
              <w:t>一、技术要求</w:t>
            </w:r>
          </w:p>
          <w:p w:rsidR="007647A9" w:rsidRDefault="00000000">
            <w:pPr>
              <w:adjustRightInd w:val="0"/>
              <w:snapToGrid w:val="0"/>
              <w:jc w:val="left"/>
              <w:rPr>
                <w:rFonts w:ascii="宋体" w:hAnsi="宋体" w:cs="宋体"/>
                <w:sz w:val="24"/>
              </w:rPr>
            </w:pPr>
            <w:r>
              <w:rPr>
                <w:rFonts w:ascii="宋体" w:hAnsi="宋体" w:cs="宋体" w:hint="eastAsia"/>
                <w:sz w:val="24"/>
              </w:rPr>
              <w:t>（一）项目背景</w:t>
            </w:r>
          </w:p>
          <w:p w:rsidR="007647A9" w:rsidRDefault="00000000">
            <w:pPr>
              <w:widowControl/>
              <w:jc w:val="left"/>
              <w:rPr>
                <w:rFonts w:ascii="宋体" w:hAnsi="宋体" w:cs="宋体"/>
                <w:sz w:val="24"/>
              </w:rPr>
            </w:pPr>
            <w:r>
              <w:rPr>
                <w:rFonts w:ascii="宋体" w:hAnsi="宋体" w:cs="宋体" w:hint="eastAsia"/>
                <w:color w:val="000000"/>
                <w:kern w:val="0"/>
                <w:sz w:val="24"/>
                <w:lang w:bidi="ar"/>
              </w:rPr>
              <w:t>本次采购要求中标人根据《中华人民共和国海关法》（以下简称《海关法》）、海关总署令第 179 号（《中华人民共和国海关进出口货物减免税管理办法》）、有关法律和行政法规的规定及</w:t>
            </w:r>
            <w:r>
              <w:rPr>
                <w:rFonts w:ascii="宋体" w:hAnsi="宋体" w:cs="宋体" w:hint="eastAsia"/>
                <w:sz w:val="24"/>
              </w:rPr>
              <w:t>北京林业大学的相关工作要求，为保证我校进口货物的减免税、清关、报关、国内运输等过程规范有序、高效快捷节约资金，保障学校利益，为学校教学、科研、实验室建设等提供设备进口减免税备案、减免税的分项申报、相关进出口事务代理等专业的服务保障。</w:t>
            </w:r>
          </w:p>
          <w:p w:rsidR="007647A9" w:rsidRDefault="00000000">
            <w:pPr>
              <w:widowControl/>
              <w:numPr>
                <w:ilvl w:val="0"/>
                <w:numId w:val="11"/>
              </w:numPr>
              <w:jc w:val="left"/>
              <w:rPr>
                <w:rFonts w:ascii="宋体" w:hAnsi="宋体" w:cs="宋体"/>
                <w:sz w:val="24"/>
              </w:rPr>
            </w:pPr>
            <w:r>
              <w:rPr>
                <w:rFonts w:ascii="宋体" w:hAnsi="宋体" w:cs="宋体" w:hint="eastAsia"/>
                <w:sz w:val="24"/>
              </w:rPr>
              <w:t>招标范围</w:t>
            </w:r>
          </w:p>
          <w:p w:rsidR="007647A9" w:rsidRDefault="00000000">
            <w:pPr>
              <w:widowControl/>
              <w:jc w:val="left"/>
              <w:rPr>
                <w:rFonts w:ascii="宋体" w:hAnsi="宋体" w:cs="宋体"/>
                <w:sz w:val="24"/>
              </w:rPr>
            </w:pPr>
            <w:r>
              <w:rPr>
                <w:rFonts w:ascii="宋体" w:hAnsi="宋体" w:cs="宋体" w:hint="eastAsia"/>
                <w:sz w:val="24"/>
              </w:rPr>
              <w:t>为了确保采购人科研进口设备的采购工作顺利进行，拟选定4家外贸服务商为我校提供外贸代理服务。</w:t>
            </w:r>
          </w:p>
          <w:p w:rsidR="007647A9" w:rsidRDefault="00000000">
            <w:pPr>
              <w:widowControl/>
              <w:numPr>
                <w:ilvl w:val="0"/>
                <w:numId w:val="11"/>
              </w:numPr>
              <w:jc w:val="left"/>
              <w:rPr>
                <w:rFonts w:ascii="宋体" w:hAnsi="宋体" w:cs="宋体"/>
                <w:sz w:val="24"/>
              </w:rPr>
            </w:pPr>
            <w:r>
              <w:rPr>
                <w:rFonts w:ascii="宋体" w:hAnsi="宋体" w:cs="宋体" w:hint="eastAsia"/>
                <w:sz w:val="24"/>
              </w:rPr>
              <w:lastRenderedPageBreak/>
              <w:t>服务要求</w:t>
            </w:r>
          </w:p>
          <w:p w:rsidR="007647A9" w:rsidRDefault="00000000">
            <w:pPr>
              <w:widowControl/>
              <w:numPr>
                <w:ilvl w:val="0"/>
                <w:numId w:val="12"/>
              </w:numPr>
              <w:jc w:val="left"/>
              <w:rPr>
                <w:rFonts w:ascii="宋体" w:hAnsi="宋体" w:cs="宋体"/>
                <w:sz w:val="24"/>
              </w:rPr>
            </w:pPr>
            <w:r>
              <w:rPr>
                <w:rFonts w:ascii="宋体" w:hAnsi="宋体" w:cs="宋体" w:hint="eastAsia"/>
                <w:sz w:val="24"/>
              </w:rPr>
              <w:t>服务周期：为我校提供2023-2026年为期3年的外贸代理服务。</w:t>
            </w:r>
          </w:p>
          <w:p w:rsidR="007647A9" w:rsidRDefault="00000000">
            <w:pPr>
              <w:widowControl/>
              <w:numPr>
                <w:ilvl w:val="0"/>
                <w:numId w:val="12"/>
              </w:numPr>
              <w:jc w:val="left"/>
              <w:rPr>
                <w:rFonts w:ascii="宋体" w:hAnsi="宋体" w:cs="宋体"/>
                <w:sz w:val="24"/>
              </w:rPr>
            </w:pPr>
            <w:r>
              <w:rPr>
                <w:rFonts w:ascii="宋体" w:hAnsi="宋体" w:cs="宋体" w:hint="eastAsia"/>
                <w:sz w:val="24"/>
              </w:rPr>
              <w:t>服务范围（包括以下方面但不限于）：</w:t>
            </w:r>
          </w:p>
          <w:p w:rsidR="007647A9" w:rsidRDefault="00000000">
            <w:pPr>
              <w:widowControl/>
              <w:numPr>
                <w:ilvl w:val="0"/>
                <w:numId w:val="13"/>
              </w:numPr>
              <w:ind w:firstLineChars="200" w:firstLine="480"/>
              <w:jc w:val="left"/>
              <w:rPr>
                <w:rFonts w:ascii="宋体" w:hAnsi="宋体" w:cs="宋体"/>
                <w:sz w:val="24"/>
              </w:rPr>
            </w:pPr>
            <w:r>
              <w:rPr>
                <w:rFonts w:ascii="宋体" w:hAnsi="宋体" w:cs="宋体" w:hint="eastAsia"/>
                <w:sz w:val="24"/>
              </w:rPr>
              <w:t>设备免税报备：按采购人所拟定的合同，负责与设备使用人、供应商沟通，了解掌握设备的配置、功能、用途，负责向海关递单和现场解释，需根据海关审批的特定要求往复修改、完善报告并完成设备递单申报工作。</w:t>
            </w:r>
          </w:p>
          <w:p w:rsidR="007647A9" w:rsidRDefault="00000000">
            <w:pPr>
              <w:widowControl/>
              <w:numPr>
                <w:ilvl w:val="0"/>
                <w:numId w:val="13"/>
              </w:numPr>
              <w:ind w:firstLineChars="200" w:firstLine="480"/>
              <w:jc w:val="left"/>
              <w:rPr>
                <w:rFonts w:ascii="宋体" w:hAnsi="宋体" w:cs="宋体"/>
                <w:sz w:val="24"/>
              </w:rPr>
            </w:pPr>
            <w:r>
              <w:rPr>
                <w:rFonts w:ascii="宋体" w:hAnsi="宋体" w:cs="宋体" w:hint="eastAsia"/>
                <w:sz w:val="24"/>
              </w:rPr>
              <w:t>办理减免税设备的异地放置：根据采购人提供的材料向海关申请减免税设备异地放置，向海关申请异地监管、进行新地址备案等。</w:t>
            </w:r>
          </w:p>
          <w:p w:rsidR="007647A9" w:rsidRDefault="00000000">
            <w:pPr>
              <w:widowControl/>
              <w:numPr>
                <w:ilvl w:val="0"/>
                <w:numId w:val="13"/>
              </w:numPr>
              <w:ind w:firstLineChars="200" w:firstLine="480"/>
              <w:jc w:val="left"/>
              <w:rPr>
                <w:rFonts w:ascii="宋体" w:hAnsi="宋体" w:cs="宋体"/>
                <w:sz w:val="24"/>
              </w:rPr>
            </w:pPr>
            <w:r>
              <w:rPr>
                <w:rFonts w:ascii="宋体" w:hAnsi="宋体" w:cs="宋体" w:hint="eastAsia"/>
                <w:sz w:val="24"/>
              </w:rPr>
              <w:t>协助采购人完成年审工作：根据海关的年审要求，配合采购人完成减免税货物使用情况年报申报工作。</w:t>
            </w:r>
          </w:p>
          <w:p w:rsidR="007647A9" w:rsidRDefault="00000000">
            <w:pPr>
              <w:widowControl/>
              <w:numPr>
                <w:ilvl w:val="0"/>
                <w:numId w:val="13"/>
              </w:numPr>
              <w:ind w:firstLineChars="200" w:firstLine="480"/>
              <w:jc w:val="left"/>
              <w:rPr>
                <w:rFonts w:ascii="宋体" w:hAnsi="宋体" w:cs="宋体"/>
                <w:color w:val="000000"/>
                <w:kern w:val="0"/>
                <w:sz w:val="24"/>
                <w:lang w:bidi="ar"/>
              </w:rPr>
            </w:pPr>
            <w:r>
              <w:rPr>
                <w:rFonts w:ascii="宋体" w:hAnsi="宋体" w:cs="宋体" w:hint="eastAsia"/>
                <w:sz w:val="24"/>
              </w:rPr>
              <w:t>免税清关工作监管：</w:t>
            </w:r>
            <w:r>
              <w:rPr>
                <w:rFonts w:ascii="宋体" w:hAnsi="宋体" w:cs="宋体" w:hint="eastAsia"/>
                <w:color w:val="000000"/>
                <w:kern w:val="0"/>
                <w:sz w:val="24"/>
                <w:lang w:bidi="ar"/>
              </w:rPr>
              <w:t>根据海关政策，及采购人要求，按时将货物保质、保量、安全地送达指定地点。</w:t>
            </w:r>
          </w:p>
          <w:p w:rsidR="007647A9" w:rsidRDefault="00000000">
            <w:pPr>
              <w:widowControl/>
              <w:numPr>
                <w:ilvl w:val="0"/>
                <w:numId w:val="13"/>
              </w:numPr>
              <w:ind w:firstLineChars="200" w:firstLine="480"/>
              <w:jc w:val="left"/>
              <w:rPr>
                <w:rFonts w:ascii="宋体" w:hAnsi="宋体" w:cs="宋体"/>
                <w:color w:val="000000"/>
                <w:kern w:val="0"/>
                <w:sz w:val="24"/>
                <w:lang w:bidi="ar"/>
              </w:rPr>
            </w:pPr>
            <w:r>
              <w:rPr>
                <w:rFonts w:ascii="宋体" w:hAnsi="宋体" w:cs="宋体" w:hint="eastAsia"/>
                <w:color w:val="000000"/>
                <w:kern w:val="0"/>
                <w:sz w:val="24"/>
                <w:lang w:bidi="ar"/>
              </w:rPr>
              <w:t>完成其他与进出口免税相关工作。</w:t>
            </w:r>
          </w:p>
          <w:p w:rsidR="007647A9" w:rsidRDefault="00000000">
            <w:pPr>
              <w:widowControl/>
              <w:jc w:val="left"/>
              <w:rPr>
                <w:rFonts w:ascii="宋体" w:hAnsi="宋体" w:cs="宋体"/>
                <w:color w:val="000000"/>
                <w:kern w:val="0"/>
                <w:sz w:val="24"/>
                <w:lang w:bidi="ar"/>
              </w:rPr>
            </w:pPr>
            <w:r>
              <w:rPr>
                <w:rFonts w:ascii="宋体" w:hAnsi="宋体" w:cs="宋体" w:hint="eastAsia"/>
                <w:color w:val="000000"/>
                <w:kern w:val="0"/>
                <w:sz w:val="24"/>
                <w:lang w:bidi="ar"/>
              </w:rPr>
              <w:t>3、服务能力：</w:t>
            </w:r>
          </w:p>
          <w:p w:rsidR="007647A9" w:rsidRDefault="00000000">
            <w:pPr>
              <w:widowControl/>
              <w:ind w:firstLineChars="200" w:firstLine="480"/>
              <w:jc w:val="left"/>
              <w:rPr>
                <w:rFonts w:ascii="宋体" w:hAnsi="宋体" w:cs="宋体"/>
                <w:sz w:val="24"/>
              </w:rPr>
            </w:pPr>
            <w:r>
              <w:rPr>
                <w:rFonts w:ascii="宋体" w:hAnsi="宋体" w:cs="宋体" w:hint="eastAsia"/>
                <w:sz w:val="24"/>
              </w:rPr>
              <w:t>（1）具有较强的业务能力，能提供专业化服务，保证与校方良好的沟通。</w:t>
            </w:r>
          </w:p>
          <w:p w:rsidR="007647A9" w:rsidRDefault="00000000">
            <w:pPr>
              <w:widowControl/>
              <w:ind w:firstLineChars="200" w:firstLine="480"/>
              <w:jc w:val="left"/>
              <w:rPr>
                <w:rFonts w:ascii="宋体" w:hAnsi="宋体" w:cs="宋体"/>
                <w:sz w:val="24"/>
              </w:rPr>
            </w:pPr>
            <w:r>
              <w:rPr>
                <w:rFonts w:ascii="宋体" w:hAnsi="宋体" w:cs="宋体" w:hint="eastAsia"/>
                <w:sz w:val="24"/>
              </w:rPr>
              <w:t>（2）能严格执行国家相关的进出口机电产品的各项法规，包括海关总署有关进出口货物条例和规定。</w:t>
            </w:r>
          </w:p>
          <w:p w:rsidR="007647A9" w:rsidRDefault="00000000">
            <w:pPr>
              <w:widowControl/>
              <w:numPr>
                <w:ilvl w:val="0"/>
                <w:numId w:val="14"/>
              </w:numPr>
              <w:ind w:firstLineChars="200" w:firstLine="480"/>
              <w:jc w:val="left"/>
              <w:rPr>
                <w:rFonts w:ascii="宋体" w:hAnsi="宋体" w:cs="宋体"/>
                <w:sz w:val="24"/>
              </w:rPr>
            </w:pPr>
            <w:r>
              <w:rPr>
                <w:rFonts w:ascii="宋体" w:hAnsi="宋体" w:cs="宋体" w:hint="eastAsia"/>
                <w:sz w:val="24"/>
              </w:rPr>
              <w:t>能代表并维护校方的最大权益，包括代表校方向外商进行商务谈判、签订合同、对外索赔、办理减免税、协助开箱验收等事宜。</w:t>
            </w:r>
          </w:p>
          <w:p w:rsidR="007647A9" w:rsidRDefault="00000000">
            <w:pPr>
              <w:widowControl/>
              <w:numPr>
                <w:ilvl w:val="0"/>
                <w:numId w:val="14"/>
              </w:numPr>
              <w:ind w:firstLineChars="200" w:firstLine="480"/>
              <w:jc w:val="left"/>
              <w:rPr>
                <w:rFonts w:ascii="宋体" w:hAnsi="宋体" w:cs="宋体"/>
                <w:sz w:val="24"/>
              </w:rPr>
            </w:pPr>
            <w:r>
              <w:rPr>
                <w:rFonts w:ascii="宋体" w:hAnsi="宋体" w:cs="宋体" w:hint="eastAsia"/>
                <w:sz w:val="24"/>
              </w:rPr>
              <w:t>不论合同金额大小，执行合同都能做到周到、细致，并严格按照北京林业大学的相关管理规定，为校方提供及时周到的服务。</w:t>
            </w:r>
          </w:p>
          <w:p w:rsidR="007647A9" w:rsidRDefault="00000000">
            <w:pPr>
              <w:adjustRightInd w:val="0"/>
              <w:snapToGrid w:val="0"/>
              <w:jc w:val="left"/>
              <w:rPr>
                <w:rFonts w:ascii="宋体" w:hAnsi="宋体" w:cs="宋体"/>
                <w:sz w:val="24"/>
              </w:rPr>
            </w:pPr>
            <w:r>
              <w:rPr>
                <w:rFonts w:ascii="宋体" w:hAnsi="宋体" w:cs="宋体" w:hint="eastAsia"/>
                <w:sz w:val="24"/>
              </w:rPr>
              <w:t>4、服务人员：</w:t>
            </w:r>
          </w:p>
          <w:p w:rsidR="007647A9" w:rsidRDefault="00000000">
            <w:pPr>
              <w:widowControl/>
              <w:ind w:firstLineChars="200" w:firstLine="480"/>
              <w:jc w:val="left"/>
              <w:rPr>
                <w:rFonts w:ascii="宋体" w:hAnsi="宋体" w:cs="宋体"/>
                <w:sz w:val="24"/>
              </w:rPr>
            </w:pPr>
            <w:r>
              <w:rPr>
                <w:rFonts w:ascii="宋体" w:hAnsi="宋体" w:cs="宋体" w:hint="eastAsia"/>
                <w:sz w:val="24"/>
              </w:rPr>
              <w:t>（1）身体健康。</w:t>
            </w:r>
          </w:p>
          <w:p w:rsidR="007647A9" w:rsidRDefault="00000000">
            <w:pPr>
              <w:widowControl/>
              <w:ind w:firstLineChars="200" w:firstLine="480"/>
              <w:jc w:val="left"/>
              <w:rPr>
                <w:rFonts w:ascii="宋体" w:hAnsi="宋体" w:cs="宋体"/>
                <w:sz w:val="24"/>
              </w:rPr>
            </w:pPr>
            <w:r>
              <w:rPr>
                <w:rFonts w:ascii="宋体" w:hAnsi="宋体" w:cs="宋体" w:hint="eastAsia"/>
                <w:sz w:val="24"/>
              </w:rPr>
              <w:t>（2）熟悉国家免税相关法律、法规，公司结构合理，分工明确，专业技能能满足项目开展的需要。</w:t>
            </w:r>
          </w:p>
          <w:p w:rsidR="007647A9" w:rsidRDefault="00000000">
            <w:pPr>
              <w:widowControl/>
              <w:ind w:firstLineChars="200" w:firstLine="480"/>
              <w:jc w:val="left"/>
              <w:rPr>
                <w:rFonts w:ascii="宋体" w:hAnsi="宋体" w:cs="宋体"/>
                <w:sz w:val="24"/>
              </w:rPr>
            </w:pPr>
            <w:r>
              <w:rPr>
                <w:rFonts w:ascii="宋体" w:hAnsi="宋体" w:cs="宋体" w:hint="eastAsia"/>
                <w:sz w:val="24"/>
              </w:rPr>
              <w:t>（3）服从校方的工作安排，遵守北京林业大学相关管理规定。</w:t>
            </w:r>
          </w:p>
          <w:p w:rsidR="007647A9" w:rsidRDefault="00000000">
            <w:pPr>
              <w:widowControl/>
              <w:ind w:firstLineChars="200" w:firstLine="480"/>
              <w:jc w:val="left"/>
              <w:rPr>
                <w:rFonts w:ascii="宋体" w:hAnsi="宋体" w:cs="宋体"/>
                <w:sz w:val="24"/>
              </w:rPr>
            </w:pPr>
            <w:r>
              <w:rPr>
                <w:rFonts w:ascii="宋体" w:hAnsi="宋体" w:cs="宋体" w:hint="eastAsia"/>
                <w:sz w:val="24"/>
              </w:rPr>
              <w:t>（4）项目经理须有三年以上高校或科研院所相关的科学仪器或实验仪器引进的从业经验，熟悉国家及北京海关相关规定。具备相应的工作能力，能满足工作岗位的要求。能够通过校方的各项业务知识培训及考核。</w:t>
            </w:r>
          </w:p>
          <w:p w:rsidR="007647A9" w:rsidRDefault="00000000">
            <w:pPr>
              <w:widowControl/>
              <w:ind w:firstLineChars="200" w:firstLine="480"/>
              <w:jc w:val="left"/>
              <w:rPr>
                <w:rFonts w:ascii="宋体" w:hAnsi="宋体"/>
                <w:sz w:val="24"/>
              </w:rPr>
            </w:pPr>
            <w:r>
              <w:rPr>
                <w:rFonts w:ascii="宋体" w:hAnsi="宋体" w:cs="宋体" w:hint="eastAsia"/>
                <w:sz w:val="24"/>
              </w:rPr>
              <w:t>（5）在合同执行期间，项目团队人员应当保持稳定，如果项目团队的主要人员不能满足项目开展的要求外贸代理公司应及时予以更换，以满足工作的需求，同时需向委托人报备。</w:t>
            </w:r>
          </w:p>
        </w:tc>
      </w:tr>
      <w:tr w:rsidR="007647A9">
        <w:tc>
          <w:tcPr>
            <w:tcW w:w="8522" w:type="dxa"/>
            <w:gridSpan w:val="7"/>
          </w:tcPr>
          <w:p w:rsidR="007647A9" w:rsidRDefault="00000000">
            <w:pPr>
              <w:rPr>
                <w:rFonts w:ascii="宋体" w:hAnsi="宋体"/>
                <w:b/>
                <w:bCs/>
                <w:sz w:val="24"/>
              </w:rPr>
            </w:pPr>
            <w:r>
              <w:rPr>
                <w:rFonts w:ascii="宋体" w:hAnsi="宋体"/>
                <w:b/>
                <w:bCs/>
                <w:sz w:val="24"/>
              </w:rPr>
              <w:lastRenderedPageBreak/>
              <w:t>二、商务要求</w:t>
            </w:r>
          </w:p>
          <w:p w:rsidR="007647A9" w:rsidRDefault="00000000">
            <w:pPr>
              <w:adjustRightInd w:val="0"/>
              <w:snapToGrid w:val="0"/>
              <w:jc w:val="left"/>
              <w:rPr>
                <w:rFonts w:ascii="宋体" w:hAnsi="宋体"/>
                <w:b/>
                <w:bCs/>
                <w:sz w:val="24"/>
              </w:rPr>
            </w:pPr>
            <w:r>
              <w:rPr>
                <w:rFonts w:ascii="宋体" w:hAnsi="宋体" w:hint="eastAsia"/>
                <w:b/>
                <w:bCs/>
                <w:sz w:val="24"/>
              </w:rPr>
              <w:t>（一）</w:t>
            </w:r>
            <w:r>
              <w:rPr>
                <w:rFonts w:ascii="宋体" w:hAnsi="宋体"/>
                <w:b/>
                <w:bCs/>
                <w:sz w:val="24"/>
              </w:rPr>
              <w:t>付款方式</w:t>
            </w:r>
          </w:p>
          <w:p w:rsidR="007647A9" w:rsidRDefault="00000000">
            <w:pPr>
              <w:adjustRightInd w:val="0"/>
              <w:snapToGrid w:val="0"/>
              <w:jc w:val="left"/>
              <w:rPr>
                <w:rFonts w:ascii="宋体" w:hAnsi="宋体"/>
                <w:sz w:val="24"/>
                <w:u w:val="single"/>
              </w:rPr>
            </w:pPr>
            <w:r>
              <w:rPr>
                <w:rFonts w:ascii="宋体" w:hAnsi="宋体"/>
                <w:sz w:val="24"/>
                <w:u w:val="single"/>
              </w:rPr>
              <w:t>根据采购人采购相关规定及中标后签署的代理协议执行</w:t>
            </w:r>
            <w:r>
              <w:rPr>
                <w:rFonts w:ascii="宋体" w:hAnsi="宋体" w:hint="eastAsia"/>
                <w:sz w:val="24"/>
                <w:u w:val="single"/>
              </w:rPr>
              <w:t>。</w:t>
            </w:r>
          </w:p>
          <w:p w:rsidR="007647A9" w:rsidRDefault="00000000">
            <w:pPr>
              <w:adjustRightInd w:val="0"/>
              <w:snapToGrid w:val="0"/>
              <w:jc w:val="left"/>
              <w:rPr>
                <w:rFonts w:ascii="宋体" w:hAnsi="宋体"/>
                <w:b/>
                <w:bCs/>
                <w:sz w:val="24"/>
              </w:rPr>
            </w:pPr>
            <w:r>
              <w:rPr>
                <w:rFonts w:ascii="宋体" w:hAnsi="宋体" w:hint="eastAsia"/>
                <w:b/>
                <w:bCs/>
                <w:sz w:val="24"/>
              </w:rPr>
              <w:t>（二）技术</w:t>
            </w:r>
            <w:r>
              <w:rPr>
                <w:rFonts w:ascii="宋体" w:hAnsi="宋体"/>
                <w:b/>
                <w:bCs/>
                <w:sz w:val="24"/>
              </w:rPr>
              <w:t>服务</w:t>
            </w:r>
          </w:p>
          <w:p w:rsidR="007647A9" w:rsidRDefault="00000000">
            <w:pPr>
              <w:adjustRightInd w:val="0"/>
              <w:snapToGrid w:val="0"/>
              <w:jc w:val="left"/>
              <w:rPr>
                <w:rFonts w:ascii="宋体" w:hAnsi="宋体"/>
                <w:sz w:val="24"/>
              </w:rPr>
            </w:pPr>
            <w:r>
              <w:rPr>
                <w:rFonts w:ascii="宋体" w:hAnsi="宋体"/>
                <w:sz w:val="24"/>
              </w:rPr>
              <w:t>需要供应商提供</w:t>
            </w:r>
            <w:r>
              <w:rPr>
                <w:rFonts w:ascii="宋体" w:hAnsi="宋体" w:hint="eastAsia"/>
                <w:sz w:val="24"/>
              </w:rPr>
              <w:t>技术</w:t>
            </w:r>
            <w:r>
              <w:rPr>
                <w:rFonts w:ascii="宋体" w:hAnsi="宋体"/>
                <w:sz w:val="24"/>
              </w:rPr>
              <w:t>服务承诺书，包含以下内容：</w:t>
            </w:r>
          </w:p>
          <w:p w:rsidR="007647A9" w:rsidRDefault="00000000">
            <w:pPr>
              <w:adjustRightInd w:val="0"/>
              <w:snapToGrid w:val="0"/>
              <w:jc w:val="left"/>
              <w:rPr>
                <w:rFonts w:ascii="宋体" w:hAnsi="宋体"/>
                <w:sz w:val="24"/>
              </w:rPr>
            </w:pPr>
            <w:r>
              <w:rPr>
                <w:rFonts w:ascii="宋体" w:hAnsi="宋体"/>
                <w:sz w:val="24"/>
              </w:rPr>
              <w:t>电话响应服务：每周7天 ×</w:t>
            </w:r>
            <w:r>
              <w:rPr>
                <w:rFonts w:ascii="宋体" w:hAnsi="宋体"/>
                <w:sz w:val="24"/>
                <w:u w:val="single"/>
              </w:rPr>
              <w:t xml:space="preserve">  24小时   </w:t>
            </w:r>
            <w:r>
              <w:rPr>
                <w:rFonts w:ascii="宋体" w:hAnsi="宋体"/>
                <w:sz w:val="24"/>
              </w:rPr>
              <w:t>小时提供电话咨询、问题解答等服务，指定专人为甲方提供电话服务；</w:t>
            </w:r>
            <w:r>
              <w:rPr>
                <w:rFonts w:ascii="宋体" w:hAnsi="宋体" w:hint="eastAsia"/>
                <w:sz w:val="24"/>
              </w:rPr>
              <w:t>到校咨询</w:t>
            </w:r>
            <w:r>
              <w:rPr>
                <w:rFonts w:ascii="宋体" w:hAnsi="宋体"/>
                <w:sz w:val="24"/>
              </w:rPr>
              <w:t>服务：在甲方发出</w:t>
            </w:r>
            <w:r>
              <w:rPr>
                <w:rFonts w:ascii="宋体" w:hAnsi="宋体" w:hint="eastAsia"/>
                <w:sz w:val="24"/>
              </w:rPr>
              <w:t>到校</w:t>
            </w:r>
            <w:r>
              <w:rPr>
                <w:rFonts w:ascii="宋体" w:hAnsi="宋体"/>
                <w:sz w:val="24"/>
              </w:rPr>
              <w:t>通知后</w:t>
            </w:r>
            <w:r>
              <w:rPr>
                <w:rFonts w:ascii="宋体" w:hAnsi="宋体" w:hint="eastAsia"/>
                <w:sz w:val="24"/>
              </w:rPr>
              <w:t>负责人</w:t>
            </w:r>
            <w:r>
              <w:rPr>
                <w:rFonts w:ascii="宋体" w:hAnsi="宋体"/>
                <w:sz w:val="24"/>
                <w:u w:val="single"/>
              </w:rPr>
              <w:t xml:space="preserve">   2  </w:t>
            </w:r>
            <w:r>
              <w:rPr>
                <w:rFonts w:ascii="宋体" w:hAnsi="宋体"/>
                <w:sz w:val="24"/>
              </w:rPr>
              <w:t>小时内</w:t>
            </w:r>
            <w:r>
              <w:rPr>
                <w:rFonts w:ascii="宋体" w:hAnsi="宋体" w:hint="eastAsia"/>
                <w:sz w:val="24"/>
              </w:rPr>
              <w:t>到校提供咨询</w:t>
            </w:r>
            <w:r>
              <w:rPr>
                <w:rFonts w:ascii="宋体" w:hAnsi="宋体"/>
                <w:sz w:val="24"/>
              </w:rPr>
              <w:t>服务</w:t>
            </w:r>
            <w:r>
              <w:rPr>
                <w:rFonts w:ascii="宋体" w:hAnsi="宋体" w:hint="eastAsia"/>
                <w:sz w:val="24"/>
              </w:rPr>
              <w:t>。</w:t>
            </w:r>
          </w:p>
        </w:tc>
      </w:tr>
    </w:tbl>
    <w:p w:rsidR="007647A9" w:rsidRDefault="007647A9">
      <w:pPr>
        <w:spacing w:line="360" w:lineRule="auto"/>
        <w:ind w:firstLineChars="200" w:firstLine="480"/>
        <w:jc w:val="left"/>
        <w:rPr>
          <w:rFonts w:ascii="宋体" w:hAnsi="宋体" w:cs="宋体"/>
          <w:sz w:val="24"/>
        </w:rPr>
      </w:pPr>
    </w:p>
    <w:sectPr w:rsidR="007647A9">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0605" w:rsidRDefault="00760605">
      <w:r>
        <w:separator/>
      </w:r>
    </w:p>
  </w:endnote>
  <w:endnote w:type="continuationSeparator" w:id="0">
    <w:p w:rsidR="00760605" w:rsidRDefault="0076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楷体">
    <w:altName w:val="宋体"/>
    <w:charset w:val="86"/>
    <w:family w:val="modern"/>
    <w:pitch w:val="default"/>
    <w:sig w:usb0="00000000" w:usb1="00000000" w:usb2="00000010" w:usb3="00000000" w:csb0="00040000" w:csb1="00000000"/>
  </w:font>
  <w:font w:name="Trebuchet MS">
    <w:panose1 w:val="020B0603020202020204"/>
    <w:charset w:val="00"/>
    <w:family w:val="swiss"/>
    <w:pitch w:val="default"/>
    <w:sig w:usb0="00000687" w:usb1="00000000" w:usb2="00000000" w:usb3="00000000" w:csb0="2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1" w:usb1="080E0000" w:usb2="00000000" w:usb3="00000000" w:csb0="00040000" w:csb1="00000000"/>
  </w:font>
  <w:font w:name="Helvetica-Light">
    <w:altName w:val="Arial"/>
    <w:charset w:val="00"/>
    <w:family w:val="swiss"/>
    <w:pitch w:val="default"/>
    <w:sig w:usb0="00000000" w:usb1="00000000" w:usb2="00000000" w:usb3="00000000" w:csb0="2000019F" w:csb1="4F010000"/>
  </w:font>
  <w:font w:name="Arial,Bold">
    <w:altName w:val="Arial"/>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default"/>
    <w:sig w:usb0="00000000" w:usb1="00000000" w:usb2="00000000" w:usb3="00000000" w:csb0="0000009F" w:csb1="00000000"/>
  </w:font>
  <w:font w:name="EtGsHeiBold">
    <w:altName w:val="黑体"/>
    <w:charset w:val="86"/>
    <w:family w:val="auto"/>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Palatino Linotype">
    <w:panose1 w:val="02040502050505030304"/>
    <w:charset w:val="00"/>
    <w:family w:val="roman"/>
    <w:pitch w:val="default"/>
    <w:sig w:usb0="E0000287" w:usb1="40000013" w:usb2="00000000" w:usb3="00000000" w:csb0="2000019F" w:csb1="00000000"/>
  </w:font>
  <w:font w:name="Palatino">
    <w:charset w:val="00"/>
    <w:family w:val="roman"/>
    <w:pitch w:val="default"/>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default"/>
    <w:sig w:usb0="80000287" w:usb1="2ACF3C50" w:usb2="00000016" w:usb3="00000000" w:csb0="0004001F" w:csb1="00000000"/>
  </w:font>
  <w:font w:name="Book Antiqua">
    <w:altName w:val="Segoe Print"/>
    <w:panose1 w:val="02040602050305030304"/>
    <w:charset w:val="00"/>
    <w:family w:val="roman"/>
    <w:pitch w:val="default"/>
    <w:sig w:usb0="00000000" w:usb1="00000000" w:usb2="00000000" w:usb3="00000000" w:csb0="0000009F" w:csb1="00000000"/>
  </w:font>
  <w:font w:name="Helvetica">
    <w:panose1 w:val="020B0604020202020204"/>
    <w:charset w:val="00"/>
    <w:family w:val="swiss"/>
    <w:pitch w:val="default"/>
  </w:font>
  <w:font w:name="ヒラギノ角ゴ Pro W3">
    <w:altName w:val="Yu Gothic"/>
    <w:charset w:val="80"/>
    <w:family w:val="auto"/>
    <w:pitch w:val="default"/>
    <w:sig w:usb0="00000000" w:usb1="00000000"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47A9" w:rsidRDefault="00000000">
    <w:pPr>
      <w:pStyle w:val="af3"/>
      <w:framePr w:wrap="around" w:vAnchor="text" w:hAnchor="margin" w:xAlign="center" w:y="1"/>
      <w:rPr>
        <w:rStyle w:val="afe"/>
      </w:rPr>
    </w:pPr>
    <w:r>
      <w:fldChar w:fldCharType="begin"/>
    </w:r>
    <w:r>
      <w:rPr>
        <w:rStyle w:val="afe"/>
      </w:rPr>
      <w:instrText xml:space="preserve">PAGE  </w:instrText>
    </w:r>
    <w:r>
      <w:fldChar w:fldCharType="separate"/>
    </w:r>
    <w:r>
      <w:rPr>
        <w:rStyle w:val="afe"/>
      </w:rPr>
      <w:t>2</w:t>
    </w:r>
    <w:r>
      <w:fldChar w:fldCharType="end"/>
    </w:r>
  </w:p>
  <w:p w:rsidR="007647A9" w:rsidRDefault="007647A9">
    <w:pPr>
      <w:pStyle w:val="af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47A9" w:rsidRDefault="007647A9">
    <w:pPr>
      <w:pStyle w:val="af3"/>
      <w:jc w:val="center"/>
    </w:pPr>
  </w:p>
  <w:p w:rsidR="007647A9" w:rsidRDefault="007647A9">
    <w:pPr>
      <w:pStyle w:val="af3"/>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47A9" w:rsidRDefault="007647A9">
    <w:pPr>
      <w:pStyle w:val="af3"/>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47A9" w:rsidRDefault="00000000">
    <w:pPr>
      <w:pStyle w:val="af3"/>
      <w:jc w:val="center"/>
    </w:pPr>
    <w:r>
      <w:fldChar w:fldCharType="begin"/>
    </w:r>
    <w:r>
      <w:instrText>PAGE   \* MERGEFORMAT</w:instrText>
    </w:r>
    <w:r>
      <w:fldChar w:fldCharType="separate"/>
    </w:r>
    <w:r>
      <w:rPr>
        <w:lang w:val="zh-CN"/>
      </w:rPr>
      <w:t>34</w:t>
    </w:r>
    <w:r>
      <w:fldChar w:fldCharType="end"/>
    </w:r>
  </w:p>
  <w:p w:rsidR="007647A9" w:rsidRDefault="007647A9">
    <w:pPr>
      <w:pStyle w:val="af3"/>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47A9" w:rsidRDefault="00000000">
    <w:pPr>
      <w:pStyle w:val="af3"/>
      <w:tabs>
        <w:tab w:val="clear" w:pos="8306"/>
      </w:tabs>
      <w:ind w:right="-53"/>
      <w:jc w:val="center"/>
    </w:pPr>
    <w:r>
      <w:fldChar w:fldCharType="begin"/>
    </w:r>
    <w:r>
      <w:instrText>PAGE   \* MERGEFORMAT</w:instrText>
    </w:r>
    <w:r>
      <w:fldChar w:fldCharType="separate"/>
    </w:r>
    <w:r>
      <w:rPr>
        <w:lang w:val="zh-CN"/>
      </w:rPr>
      <w:t>33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47A9" w:rsidRDefault="00000000">
    <w:pPr>
      <w:pStyle w:val="af3"/>
      <w:ind w:right="360"/>
      <w:jc w:val="center"/>
      <w:rPr>
        <w:sz w:val="21"/>
        <w:szCs w:val="21"/>
      </w:rPr>
    </w:pPr>
    <w:r>
      <w:rPr>
        <w:sz w:val="21"/>
        <w:szCs w:val="21"/>
      </w:rPr>
      <w:fldChar w:fldCharType="begin"/>
    </w:r>
    <w:r>
      <w:rPr>
        <w:rStyle w:val="afe"/>
        <w:sz w:val="21"/>
        <w:szCs w:val="21"/>
      </w:rPr>
      <w:instrText xml:space="preserve"> PAGE </w:instrText>
    </w:r>
    <w:r>
      <w:rPr>
        <w:sz w:val="21"/>
        <w:szCs w:val="21"/>
      </w:rPr>
      <w:fldChar w:fldCharType="separate"/>
    </w:r>
    <w:r>
      <w:rPr>
        <w:rStyle w:val="afe"/>
        <w:sz w:val="21"/>
        <w:szCs w:val="21"/>
      </w:rPr>
      <w:t>2</w:t>
    </w:r>
    <w:r>
      <w:rPr>
        <w:sz w:val="21"/>
        <w:szCs w:val="21"/>
      </w:rPr>
      <w:fldChar w:fldCharType="end"/>
    </w:r>
  </w:p>
  <w:p w:rsidR="007647A9" w:rsidRDefault="007647A9">
    <w:pPr>
      <w:rPr>
        <w:szCs w:val="21"/>
      </w:rPr>
    </w:pPr>
  </w:p>
  <w:p w:rsidR="007647A9" w:rsidRDefault="007647A9">
    <w:pPr>
      <w:rPr>
        <w:szCs w:val="21"/>
      </w:rPr>
    </w:pPr>
  </w:p>
  <w:p w:rsidR="007647A9" w:rsidRDefault="007647A9">
    <w:pPr>
      <w:rPr>
        <w:szCs w:val="21"/>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47A9" w:rsidRDefault="00000000">
    <w:pPr>
      <w:pStyle w:val="af3"/>
      <w:framePr w:wrap="around" w:vAnchor="text" w:hAnchor="margin" w:xAlign="center" w:y="1"/>
      <w:rPr>
        <w:rStyle w:val="afe"/>
      </w:rPr>
    </w:pPr>
    <w:r>
      <w:fldChar w:fldCharType="begin"/>
    </w:r>
    <w:r>
      <w:rPr>
        <w:rStyle w:val="afe"/>
      </w:rPr>
      <w:instrText xml:space="preserve">PAGE  </w:instrText>
    </w:r>
    <w:r>
      <w:fldChar w:fldCharType="separate"/>
    </w:r>
    <w:r>
      <w:t>61</w:t>
    </w:r>
    <w:r>
      <w:fldChar w:fldCharType="end"/>
    </w:r>
  </w:p>
  <w:p w:rsidR="007647A9" w:rsidRDefault="007647A9">
    <w:pPr>
      <w:pStyle w:val="af3"/>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0605" w:rsidRDefault="00760605">
      <w:r>
        <w:separator/>
      </w:r>
    </w:p>
  </w:footnote>
  <w:footnote w:type="continuationSeparator" w:id="0">
    <w:p w:rsidR="00760605" w:rsidRDefault="00760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47A9" w:rsidRDefault="007647A9">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47A9" w:rsidRDefault="007647A9">
    <w:pPr>
      <w:pStyle w:val="af5"/>
      <w:pBdr>
        <w:bottom w:val="none" w:sz="0" w:space="0" w:color="auto"/>
      </w:pBdr>
    </w:pPr>
  </w:p>
  <w:p w:rsidR="007647A9" w:rsidRDefault="007647A9"/>
  <w:p w:rsidR="007647A9" w:rsidRDefault="007647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4B077F"/>
    <w:multiLevelType w:val="singleLevel"/>
    <w:tmpl w:val="944B077F"/>
    <w:lvl w:ilvl="0">
      <w:start w:val="2"/>
      <w:numFmt w:val="chineseCounting"/>
      <w:suff w:val="nothing"/>
      <w:lvlText w:val="（%1）"/>
      <w:lvlJc w:val="left"/>
      <w:rPr>
        <w:rFonts w:hint="eastAsia"/>
      </w:rPr>
    </w:lvl>
  </w:abstractNum>
  <w:abstractNum w:abstractNumId="1" w15:restartNumberingAfterBreak="0">
    <w:nsid w:val="C64624E4"/>
    <w:multiLevelType w:val="singleLevel"/>
    <w:tmpl w:val="C64624E4"/>
    <w:lvl w:ilvl="0">
      <w:start w:val="10"/>
      <w:numFmt w:val="chineseCounting"/>
      <w:suff w:val="nothing"/>
      <w:lvlText w:val="%1、"/>
      <w:lvlJc w:val="left"/>
      <w:rPr>
        <w:rFonts w:hint="eastAsia"/>
      </w:rPr>
    </w:lvl>
  </w:abstractNum>
  <w:abstractNum w:abstractNumId="2" w15:restartNumberingAfterBreak="0">
    <w:nsid w:val="FFFFFF82"/>
    <w:multiLevelType w:val="singleLevel"/>
    <w:tmpl w:val="FFFFFF82"/>
    <w:lvl w:ilvl="0">
      <w:start w:val="1"/>
      <w:numFmt w:val="bullet"/>
      <w:pStyle w:val="TableTextTitle"/>
      <w:lvlText w:val=""/>
      <w:lvlJc w:val="left"/>
      <w:pPr>
        <w:tabs>
          <w:tab w:val="left" w:pos="1200"/>
        </w:tabs>
        <w:ind w:left="1200" w:hanging="360"/>
      </w:pPr>
      <w:rPr>
        <w:rFonts w:ascii="Wingdings" w:hAnsi="Wingdings" w:hint="default"/>
      </w:rPr>
    </w:lvl>
  </w:abstractNum>
  <w:abstractNum w:abstractNumId="3" w15:restartNumberingAfterBreak="0">
    <w:nsid w:val="FFFFFF83"/>
    <w:multiLevelType w:val="singleLevel"/>
    <w:tmpl w:val="FFFFFF83"/>
    <w:lvl w:ilvl="0">
      <w:start w:val="1"/>
      <w:numFmt w:val="bullet"/>
      <w:pStyle w:val="3"/>
      <w:lvlText w:val=""/>
      <w:lvlJc w:val="left"/>
      <w:pPr>
        <w:tabs>
          <w:tab w:val="left" w:pos="780"/>
        </w:tabs>
        <w:ind w:left="780" w:hanging="360"/>
      </w:pPr>
      <w:rPr>
        <w:rFonts w:ascii="Wingdings" w:hAnsi="Wingdings" w:hint="default"/>
      </w:rPr>
    </w:lvl>
  </w:abstractNum>
  <w:abstractNum w:abstractNumId="4" w15:restartNumberingAfterBreak="0">
    <w:nsid w:val="FFFFFF89"/>
    <w:multiLevelType w:val="singleLevel"/>
    <w:tmpl w:val="FFFFFF89"/>
    <w:lvl w:ilvl="0">
      <w:start w:val="1"/>
      <w:numFmt w:val="bullet"/>
      <w:pStyle w:val="2"/>
      <w:lvlText w:val=""/>
      <w:lvlJc w:val="left"/>
      <w:pPr>
        <w:tabs>
          <w:tab w:val="left" w:pos="360"/>
        </w:tabs>
        <w:ind w:left="360" w:hanging="360"/>
      </w:pPr>
      <w:rPr>
        <w:rFonts w:ascii="Symbol" w:hAnsi="Symbol" w:hint="default"/>
      </w:rPr>
    </w:lvl>
  </w:abstractNum>
  <w:abstractNum w:abstractNumId="5" w15:restartNumberingAfterBreak="0">
    <w:nsid w:val="0405552F"/>
    <w:multiLevelType w:val="multilevel"/>
    <w:tmpl w:val="0405552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6855BAC"/>
    <w:multiLevelType w:val="multilevel"/>
    <w:tmpl w:val="06855BAC"/>
    <w:lvl w:ilvl="0">
      <w:start w:val="4"/>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73A7E8A"/>
    <w:multiLevelType w:val="singleLevel"/>
    <w:tmpl w:val="073A7E8A"/>
    <w:lvl w:ilvl="0">
      <w:start w:val="1"/>
      <w:numFmt w:val="decimal"/>
      <w:lvlText w:val="%1、"/>
      <w:lvlJc w:val="left"/>
      <w:pPr>
        <w:tabs>
          <w:tab w:val="left" w:pos="360"/>
        </w:tabs>
        <w:ind w:left="360" w:hanging="360"/>
      </w:pPr>
      <w:rPr>
        <w:rFonts w:ascii="仿宋" w:eastAsia="仿宋" w:hAnsi="仿宋" w:cs="Times New Roman"/>
      </w:rPr>
    </w:lvl>
  </w:abstractNum>
  <w:abstractNum w:abstractNumId="8" w15:restartNumberingAfterBreak="0">
    <w:nsid w:val="1FE7CDF0"/>
    <w:multiLevelType w:val="singleLevel"/>
    <w:tmpl w:val="1FE7CDF0"/>
    <w:lvl w:ilvl="0">
      <w:start w:val="1"/>
      <w:numFmt w:val="decimal"/>
      <w:suff w:val="nothing"/>
      <w:lvlText w:val="%1、"/>
      <w:lvlJc w:val="left"/>
    </w:lvl>
  </w:abstractNum>
  <w:abstractNum w:abstractNumId="9" w15:restartNumberingAfterBreak="0">
    <w:nsid w:val="2C75D42D"/>
    <w:multiLevelType w:val="singleLevel"/>
    <w:tmpl w:val="2C75D42D"/>
    <w:lvl w:ilvl="0">
      <w:start w:val="3"/>
      <w:numFmt w:val="decimal"/>
      <w:suff w:val="nothing"/>
      <w:lvlText w:val="（%1）"/>
      <w:lvlJc w:val="left"/>
    </w:lvl>
  </w:abstractNum>
  <w:abstractNum w:abstractNumId="10" w15:restartNumberingAfterBreak="0">
    <w:nsid w:val="38875C82"/>
    <w:multiLevelType w:val="multilevel"/>
    <w:tmpl w:val="38875C82"/>
    <w:lvl w:ilvl="0">
      <w:start w:val="1"/>
      <w:numFmt w:val="decimal"/>
      <w:pStyle w:val="Product-BingLie"/>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9CCC2CB"/>
    <w:multiLevelType w:val="singleLevel"/>
    <w:tmpl w:val="49CCC2CB"/>
    <w:lvl w:ilvl="0">
      <w:start w:val="1"/>
      <w:numFmt w:val="decimal"/>
      <w:suff w:val="nothing"/>
      <w:lvlText w:val="（%1）"/>
      <w:lvlJc w:val="left"/>
    </w:lvl>
  </w:abstractNum>
  <w:abstractNum w:abstractNumId="12" w15:restartNumberingAfterBreak="0">
    <w:nsid w:val="61C342E4"/>
    <w:multiLevelType w:val="multilevel"/>
    <w:tmpl w:val="61C342E4"/>
    <w:lvl w:ilvl="0">
      <w:start w:val="1"/>
      <w:numFmt w:val="japaneseCounting"/>
      <w:lvlText w:val="%1、"/>
      <w:lvlJc w:val="left"/>
      <w:pPr>
        <w:tabs>
          <w:tab w:val="left" w:pos="480"/>
        </w:tabs>
        <w:ind w:left="480" w:hanging="48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F4A09EE"/>
    <w:multiLevelType w:val="multilevel"/>
    <w:tmpl w:val="7F4A09EE"/>
    <w:lvl w:ilvl="0">
      <w:start w:val="1"/>
      <w:numFmt w:val="upperLetter"/>
      <w:pStyle w:val="Pa1"/>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377126091">
    <w:abstractNumId w:val="3"/>
  </w:num>
  <w:num w:numId="2" w16cid:durableId="722487861">
    <w:abstractNumId w:val="2"/>
  </w:num>
  <w:num w:numId="3" w16cid:durableId="1254120586">
    <w:abstractNumId w:val="10"/>
  </w:num>
  <w:num w:numId="4" w16cid:durableId="547305214">
    <w:abstractNumId w:val="13"/>
  </w:num>
  <w:num w:numId="5" w16cid:durableId="1543905327">
    <w:abstractNumId w:val="4"/>
  </w:num>
  <w:num w:numId="6" w16cid:durableId="1971594677">
    <w:abstractNumId w:val="12"/>
  </w:num>
  <w:num w:numId="7" w16cid:durableId="1441952667">
    <w:abstractNumId w:val="6"/>
  </w:num>
  <w:num w:numId="8" w16cid:durableId="1555119670">
    <w:abstractNumId w:val="7"/>
  </w:num>
  <w:num w:numId="9" w16cid:durableId="322588845">
    <w:abstractNumId w:val="5"/>
  </w:num>
  <w:num w:numId="10" w16cid:durableId="1082986740">
    <w:abstractNumId w:val="1"/>
  </w:num>
  <w:num w:numId="11" w16cid:durableId="1520895829">
    <w:abstractNumId w:val="0"/>
  </w:num>
  <w:num w:numId="12" w16cid:durableId="13960972">
    <w:abstractNumId w:val="8"/>
  </w:num>
  <w:num w:numId="13" w16cid:durableId="1880629393">
    <w:abstractNumId w:val="11"/>
  </w:num>
  <w:num w:numId="14" w16cid:durableId="18390782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IwOTM4MjM2MjgzMWM1ZTQ5OGNlMGY4M2RjYWRhNWQifQ=="/>
  </w:docVars>
  <w:rsids>
    <w:rsidRoot w:val="00FB2449"/>
    <w:rsid w:val="001957C9"/>
    <w:rsid w:val="003C081E"/>
    <w:rsid w:val="00484A89"/>
    <w:rsid w:val="0064050E"/>
    <w:rsid w:val="00661003"/>
    <w:rsid w:val="006731C3"/>
    <w:rsid w:val="00755DC5"/>
    <w:rsid w:val="00760605"/>
    <w:rsid w:val="007647A9"/>
    <w:rsid w:val="00764958"/>
    <w:rsid w:val="0084538B"/>
    <w:rsid w:val="008C22AE"/>
    <w:rsid w:val="009F61E1"/>
    <w:rsid w:val="00B12F00"/>
    <w:rsid w:val="00BD7683"/>
    <w:rsid w:val="00C5336A"/>
    <w:rsid w:val="00D77286"/>
    <w:rsid w:val="00DE6126"/>
    <w:rsid w:val="00DF6AA9"/>
    <w:rsid w:val="00E67973"/>
    <w:rsid w:val="00EE4F3A"/>
    <w:rsid w:val="00FB2449"/>
    <w:rsid w:val="00FC5BAB"/>
    <w:rsid w:val="2B930294"/>
    <w:rsid w:val="67145410"/>
    <w:rsid w:val="696D3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8BA82D06-3789-45AA-8D4C-55EDA0FF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99" w:qFormat="1"/>
    <w:lsdException w:name="header" w:uiPriority="0"/>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uiPriority="0"/>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99"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0"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0"/>
    <w:link w:val="40"/>
    <w:qFormat/>
    <w:pPr>
      <w:keepNext/>
      <w:jc w:val="center"/>
      <w:outlineLvl w:val="3"/>
    </w:pPr>
    <w:rPr>
      <w:rFonts w:eastAsia="长城楷体"/>
      <w:b/>
      <w:kern w:val="0"/>
      <w:sz w:val="24"/>
      <w:szCs w:val="20"/>
    </w:rPr>
  </w:style>
  <w:style w:type="paragraph" w:styleId="5">
    <w:name w:val="heading 5"/>
    <w:basedOn w:val="a"/>
    <w:next w:val="a"/>
    <w:link w:val="50"/>
    <w:qFormat/>
    <w:pPr>
      <w:keepNext/>
      <w:widowControl/>
      <w:jc w:val="left"/>
      <w:outlineLvl w:val="4"/>
    </w:pPr>
    <w:rPr>
      <w:rFonts w:ascii="Trebuchet MS" w:hAnsi="Trebuchet MS"/>
      <w:b/>
      <w:bCs/>
      <w:color w:val="000000"/>
      <w:kern w:val="0"/>
      <w:sz w:val="18"/>
      <w:szCs w:val="12"/>
    </w:rPr>
  </w:style>
  <w:style w:type="paragraph" w:styleId="6">
    <w:name w:val="heading 6"/>
    <w:basedOn w:val="a"/>
    <w:next w:val="a"/>
    <w:link w:val="60"/>
    <w:qFormat/>
    <w:pPr>
      <w:keepNext/>
      <w:widowControl/>
      <w:jc w:val="left"/>
      <w:outlineLvl w:val="5"/>
    </w:pPr>
    <w:rPr>
      <w:rFonts w:ascii="Arial" w:hAnsi="Arial"/>
      <w:b/>
      <w:kern w:val="0"/>
      <w:sz w:val="13"/>
      <w:szCs w:val="20"/>
      <w:lang w:eastAsia="en-US"/>
    </w:rPr>
  </w:style>
  <w:style w:type="paragraph" w:styleId="7">
    <w:name w:val="heading 7"/>
    <w:basedOn w:val="a"/>
    <w:next w:val="a0"/>
    <w:link w:val="70"/>
    <w:qFormat/>
    <w:pPr>
      <w:keepNext/>
      <w:keepLines/>
      <w:tabs>
        <w:tab w:val="left" w:pos="1638"/>
      </w:tabs>
      <w:spacing w:before="240" w:afterLines="50" w:line="319" w:lineRule="auto"/>
      <w:outlineLvl w:val="6"/>
    </w:pPr>
    <w:rPr>
      <w:rFonts w:ascii="Arial" w:eastAsia="黑体" w:hAnsi="Arial"/>
      <w:b/>
      <w:bCs/>
      <w:kern w:val="0"/>
      <w:sz w:val="24"/>
    </w:rPr>
  </w:style>
  <w:style w:type="paragraph" w:styleId="8">
    <w:name w:val="heading 8"/>
    <w:basedOn w:val="a"/>
    <w:next w:val="a0"/>
    <w:link w:val="80"/>
    <w:qFormat/>
    <w:pPr>
      <w:keepNext/>
      <w:keepLines/>
      <w:tabs>
        <w:tab w:val="left" w:pos="1800"/>
      </w:tabs>
      <w:spacing w:before="240" w:afterLines="50" w:line="319" w:lineRule="auto"/>
      <w:outlineLvl w:val="7"/>
    </w:pPr>
    <w:rPr>
      <w:rFonts w:ascii="Arial" w:eastAsia="黑体" w:hAnsi="Arial"/>
      <w:kern w:val="0"/>
      <w:sz w:val="24"/>
    </w:rPr>
  </w:style>
  <w:style w:type="paragraph" w:styleId="9">
    <w:name w:val="heading 9"/>
    <w:basedOn w:val="a"/>
    <w:next w:val="a0"/>
    <w:link w:val="90"/>
    <w:qFormat/>
    <w:pPr>
      <w:keepNext/>
      <w:keepLines/>
      <w:tabs>
        <w:tab w:val="left" w:pos="1980"/>
      </w:tabs>
      <w:spacing w:before="240" w:afterLines="50" w:line="319" w:lineRule="auto"/>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32">
    <w:name w:val="List 3"/>
    <w:basedOn w:val="a"/>
    <w:qFormat/>
    <w:pPr>
      <w:tabs>
        <w:tab w:val="left" w:pos="420"/>
      </w:tabs>
      <w:spacing w:line="360" w:lineRule="auto"/>
      <w:ind w:left="420" w:hanging="420"/>
      <w:jc w:val="left"/>
    </w:pPr>
    <w:rPr>
      <w:sz w:val="24"/>
    </w:rPr>
  </w:style>
  <w:style w:type="paragraph" w:styleId="TOC7">
    <w:name w:val="toc 7"/>
    <w:basedOn w:val="a"/>
    <w:next w:val="a"/>
    <w:uiPriority w:val="39"/>
    <w:unhideWhenUsed/>
    <w:qFormat/>
    <w:pPr>
      <w:ind w:leftChars="1200" w:left="2520"/>
    </w:pPr>
    <w:rPr>
      <w:rFonts w:ascii="Calibri" w:hAnsi="Calibri"/>
      <w:szCs w:val="22"/>
    </w:rPr>
  </w:style>
  <w:style w:type="paragraph" w:styleId="a5">
    <w:name w:val="caption"/>
    <w:basedOn w:val="a"/>
    <w:next w:val="a"/>
    <w:qFormat/>
    <w:pPr>
      <w:widowControl/>
      <w:spacing w:after="120"/>
      <w:jc w:val="center"/>
    </w:pPr>
    <w:rPr>
      <w:rFonts w:ascii="Arial" w:hAnsi="Arial"/>
      <w:b/>
      <w:bCs/>
      <w:i/>
      <w:kern w:val="0"/>
      <w:sz w:val="20"/>
      <w:szCs w:val="20"/>
      <w:lang w:eastAsia="en-US"/>
    </w:rPr>
  </w:style>
  <w:style w:type="paragraph" w:styleId="a6">
    <w:name w:val="List Bullet"/>
    <w:basedOn w:val="a"/>
    <w:qFormat/>
    <w:pPr>
      <w:tabs>
        <w:tab w:val="left" w:pos="420"/>
        <w:tab w:val="left" w:pos="1260"/>
      </w:tabs>
      <w:spacing w:after="120" w:line="360" w:lineRule="auto"/>
      <w:ind w:left="420" w:hanging="420"/>
    </w:pPr>
    <w:rPr>
      <w:spacing w:val="20"/>
      <w:szCs w:val="20"/>
    </w:rPr>
  </w:style>
  <w:style w:type="paragraph" w:styleId="a7">
    <w:name w:val="Document Map"/>
    <w:basedOn w:val="a"/>
    <w:link w:val="a8"/>
    <w:semiHidden/>
    <w:qFormat/>
    <w:pPr>
      <w:shd w:val="clear" w:color="auto" w:fill="000080"/>
    </w:pPr>
    <w:rPr>
      <w:kern w:val="0"/>
      <w:sz w:val="20"/>
    </w:rPr>
  </w:style>
  <w:style w:type="paragraph" w:styleId="a9">
    <w:name w:val="annotation text"/>
    <w:basedOn w:val="a"/>
    <w:link w:val="11"/>
    <w:uiPriority w:val="99"/>
    <w:qFormat/>
    <w:pPr>
      <w:jc w:val="left"/>
    </w:pPr>
    <w:rPr>
      <w:kern w:val="0"/>
      <w:sz w:val="20"/>
    </w:rPr>
  </w:style>
  <w:style w:type="paragraph" w:styleId="3">
    <w:name w:val="List Bullet 3"/>
    <w:basedOn w:val="a"/>
    <w:qFormat/>
    <w:pPr>
      <w:numPr>
        <w:numId w:val="1"/>
      </w:numPr>
      <w:tabs>
        <w:tab w:val="clear" w:pos="780"/>
        <w:tab w:val="left" w:pos="1497"/>
      </w:tabs>
      <w:spacing w:line="360" w:lineRule="auto"/>
      <w:ind w:left="1497" w:hanging="374"/>
    </w:pPr>
  </w:style>
  <w:style w:type="paragraph" w:styleId="aa">
    <w:name w:val="Body Text"/>
    <w:basedOn w:val="a"/>
    <w:link w:val="ab"/>
    <w:pPr>
      <w:tabs>
        <w:tab w:val="left" w:pos="567"/>
      </w:tabs>
      <w:spacing w:before="120" w:line="22" w:lineRule="atLeast"/>
    </w:pPr>
    <w:rPr>
      <w:rFonts w:ascii="宋体" w:hAnsi="宋体"/>
      <w:kern w:val="0"/>
      <w:sz w:val="24"/>
    </w:rPr>
  </w:style>
  <w:style w:type="paragraph" w:styleId="ac">
    <w:name w:val="Body Text Indent"/>
    <w:basedOn w:val="a"/>
    <w:link w:val="ad"/>
    <w:qFormat/>
    <w:pPr>
      <w:spacing w:line="360" w:lineRule="auto"/>
      <w:ind w:firstLine="570"/>
    </w:pPr>
    <w:rPr>
      <w:kern w:val="0"/>
      <w:sz w:val="24"/>
    </w:rPr>
  </w:style>
  <w:style w:type="paragraph" w:styleId="22">
    <w:name w:val="List Bullet 2"/>
    <w:basedOn w:val="a"/>
    <w:pPr>
      <w:widowControl/>
      <w:tabs>
        <w:tab w:val="left" w:pos="780"/>
      </w:tabs>
      <w:ind w:left="780" w:hanging="360"/>
      <w:jc w:val="left"/>
    </w:pPr>
    <w:rPr>
      <w:kern w:val="0"/>
      <w:sz w:val="24"/>
    </w:rPr>
  </w:style>
  <w:style w:type="paragraph" w:styleId="TOC5">
    <w:name w:val="toc 5"/>
    <w:basedOn w:val="a"/>
    <w:next w:val="a"/>
    <w:uiPriority w:val="39"/>
    <w:unhideWhenUsed/>
    <w:qFormat/>
    <w:pPr>
      <w:ind w:leftChars="800" w:left="1680"/>
    </w:pPr>
    <w:rPr>
      <w:rFonts w:ascii="Calibri" w:hAnsi="Calibri"/>
      <w:szCs w:val="22"/>
    </w:rPr>
  </w:style>
  <w:style w:type="paragraph" w:styleId="TOC3">
    <w:name w:val="toc 3"/>
    <w:basedOn w:val="a"/>
    <w:next w:val="a"/>
    <w:uiPriority w:val="39"/>
    <w:qFormat/>
    <w:pPr>
      <w:tabs>
        <w:tab w:val="left" w:pos="1260"/>
        <w:tab w:val="right" w:leader="dot" w:pos="8460"/>
      </w:tabs>
      <w:ind w:leftChars="400" w:left="840"/>
    </w:pPr>
  </w:style>
  <w:style w:type="paragraph" w:styleId="ae">
    <w:name w:val="Plain Text"/>
    <w:basedOn w:val="a"/>
    <w:link w:val="12"/>
    <w:qFormat/>
    <w:rPr>
      <w:rFonts w:ascii="宋体" w:hAnsi="Courier New"/>
      <w:kern w:val="0"/>
      <w:sz w:val="20"/>
      <w:szCs w:val="20"/>
    </w:rPr>
  </w:style>
  <w:style w:type="paragraph" w:styleId="TOC8">
    <w:name w:val="toc 8"/>
    <w:basedOn w:val="a"/>
    <w:next w:val="a"/>
    <w:uiPriority w:val="39"/>
    <w:unhideWhenUsed/>
    <w:qFormat/>
    <w:pPr>
      <w:ind w:leftChars="1400" w:left="2940"/>
    </w:pPr>
    <w:rPr>
      <w:rFonts w:ascii="Calibri" w:hAnsi="Calibri"/>
      <w:szCs w:val="22"/>
    </w:rPr>
  </w:style>
  <w:style w:type="paragraph" w:styleId="af">
    <w:name w:val="Date"/>
    <w:basedOn w:val="a"/>
    <w:next w:val="a"/>
    <w:link w:val="af0"/>
    <w:qFormat/>
    <w:pPr>
      <w:ind w:leftChars="2500" w:left="100"/>
    </w:pPr>
    <w:rPr>
      <w:rFonts w:ascii="仿宋_GB2312" w:eastAsia="仿宋_GB2312" w:hAnsi="宋体"/>
      <w:color w:val="000000"/>
      <w:kern w:val="0"/>
      <w:sz w:val="24"/>
    </w:rPr>
  </w:style>
  <w:style w:type="paragraph" w:styleId="23">
    <w:name w:val="Body Text Indent 2"/>
    <w:basedOn w:val="a"/>
    <w:link w:val="24"/>
    <w:qFormat/>
    <w:pPr>
      <w:ind w:firstLineChars="200" w:firstLine="480"/>
    </w:pPr>
    <w:rPr>
      <w:rFonts w:ascii="仿宋_GB2312" w:eastAsia="仿宋_GB2312"/>
      <w:kern w:val="0"/>
      <w:sz w:val="24"/>
    </w:rPr>
  </w:style>
  <w:style w:type="paragraph" w:styleId="af1">
    <w:name w:val="Balloon Text"/>
    <w:basedOn w:val="a"/>
    <w:link w:val="af2"/>
    <w:semiHidden/>
    <w:qFormat/>
    <w:rPr>
      <w:kern w:val="0"/>
      <w:sz w:val="18"/>
      <w:szCs w:val="18"/>
    </w:rPr>
  </w:style>
  <w:style w:type="paragraph" w:styleId="af3">
    <w:name w:val="footer"/>
    <w:basedOn w:val="a"/>
    <w:link w:val="af4"/>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
    <w:link w:val="af6"/>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pPr>
      <w:tabs>
        <w:tab w:val="right" w:leader="dot" w:pos="8460"/>
      </w:tabs>
      <w:spacing w:before="120" w:after="120"/>
      <w:ind w:rightChars="-25" w:right="-53"/>
      <w:jc w:val="left"/>
    </w:pPr>
    <w:rPr>
      <w:rFonts w:ascii="宋体" w:hAnsi="宋体"/>
    </w:rPr>
  </w:style>
  <w:style w:type="paragraph" w:styleId="TOC4">
    <w:name w:val="toc 4"/>
    <w:basedOn w:val="a"/>
    <w:next w:val="a"/>
    <w:uiPriority w:val="39"/>
    <w:unhideWhenUsed/>
    <w:qFormat/>
    <w:pPr>
      <w:ind w:leftChars="600" w:left="1260"/>
    </w:pPr>
    <w:rPr>
      <w:rFonts w:ascii="Calibri" w:hAnsi="Calibri"/>
      <w:szCs w:val="22"/>
    </w:rPr>
  </w:style>
  <w:style w:type="paragraph" w:styleId="TOC6">
    <w:name w:val="toc 6"/>
    <w:basedOn w:val="a"/>
    <w:next w:val="a"/>
    <w:uiPriority w:val="39"/>
    <w:unhideWhenUsed/>
    <w:qFormat/>
    <w:pPr>
      <w:ind w:leftChars="1000" w:left="2100"/>
    </w:pPr>
    <w:rPr>
      <w:rFonts w:ascii="Calibri" w:hAnsi="Calibri"/>
      <w:szCs w:val="22"/>
    </w:r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
    <w:next w:val="a"/>
    <w:uiPriority w:val="39"/>
    <w:qFormat/>
    <w:pPr>
      <w:tabs>
        <w:tab w:val="right" w:leader="dot" w:pos="8460"/>
      </w:tabs>
      <w:ind w:leftChars="200" w:left="420"/>
    </w:pPr>
  </w:style>
  <w:style w:type="paragraph" w:styleId="TOC9">
    <w:name w:val="toc 9"/>
    <w:basedOn w:val="a"/>
    <w:next w:val="a"/>
    <w:uiPriority w:val="39"/>
    <w:unhideWhenUsed/>
    <w:qFormat/>
    <w:pPr>
      <w:ind w:leftChars="1600" w:left="3360"/>
    </w:pPr>
    <w:rPr>
      <w:rFonts w:ascii="Calibri" w:hAnsi="Calibri"/>
      <w:szCs w:val="22"/>
    </w:rPr>
  </w:style>
  <w:style w:type="paragraph" w:styleId="25">
    <w:name w:val="Body Text 2"/>
    <w:basedOn w:val="a"/>
    <w:link w:val="26"/>
    <w:qFormat/>
    <w:pPr>
      <w:widowControl/>
      <w:spacing w:after="120"/>
      <w:jc w:val="left"/>
    </w:pPr>
    <w:rPr>
      <w:rFonts w:ascii="Helvetica-Light" w:hAnsi="Helvetica-Light"/>
      <w:i/>
      <w:iCs/>
      <w:kern w:val="0"/>
      <w:sz w:val="20"/>
      <w:lang w:eastAsia="en-US"/>
    </w:rPr>
  </w:style>
  <w:style w:type="paragraph" w:styleId="af7">
    <w:name w:val="Normal (Web)"/>
    <w:basedOn w:val="a"/>
    <w:qFormat/>
    <w:rPr>
      <w:sz w:val="24"/>
    </w:rPr>
  </w:style>
  <w:style w:type="paragraph" w:styleId="13">
    <w:name w:val="index 1"/>
    <w:basedOn w:val="a"/>
    <w:next w:val="a"/>
    <w:semiHidden/>
    <w:qFormat/>
    <w:rPr>
      <w:szCs w:val="20"/>
    </w:rPr>
  </w:style>
  <w:style w:type="paragraph" w:styleId="af8">
    <w:name w:val="annotation subject"/>
    <w:basedOn w:val="a9"/>
    <w:next w:val="a9"/>
    <w:link w:val="af9"/>
    <w:qFormat/>
    <w:pPr>
      <w:widowControl/>
    </w:pPr>
    <w:rPr>
      <w:b/>
      <w:bCs/>
      <w:sz w:val="24"/>
    </w:rPr>
  </w:style>
  <w:style w:type="paragraph" w:styleId="afa">
    <w:name w:val="Body Text First Indent"/>
    <w:basedOn w:val="aa"/>
    <w:link w:val="afb"/>
    <w:qFormat/>
    <w:pPr>
      <w:widowControl/>
      <w:spacing w:before="0" w:after="120" w:line="360" w:lineRule="auto"/>
      <w:ind w:firstLineChars="200" w:firstLine="480"/>
      <w:jc w:val="left"/>
    </w:pPr>
  </w:style>
  <w:style w:type="paragraph" w:styleId="27">
    <w:name w:val="Body Text First Indent 2"/>
    <w:basedOn w:val="ac"/>
    <w:link w:val="28"/>
    <w:qFormat/>
    <w:pPr>
      <w:spacing w:after="120"/>
      <w:ind w:firstLineChars="200" w:firstLine="200"/>
    </w:pPr>
  </w:style>
  <w:style w:type="table" w:styleId="afc">
    <w:name w:val="Table Grid"/>
    <w:basedOn w:val="a2"/>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qFormat/>
  </w:style>
  <w:style w:type="character" w:styleId="aff">
    <w:name w:val="FollowedHyperlink"/>
    <w:qFormat/>
    <w:rPr>
      <w:color w:val="800080"/>
      <w:u w:val="single"/>
    </w:rPr>
  </w:style>
  <w:style w:type="character" w:styleId="aff0">
    <w:name w:val="Emphasis"/>
    <w:qFormat/>
    <w:rPr>
      <w:rFonts w:ascii="Arial" w:hAnsi="Arial"/>
      <w:b/>
      <w:spacing w:val="-10"/>
      <w:sz w:val="18"/>
      <w:lang w:eastAsia="zh-CN"/>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customStyle="1" w:styleId="10">
    <w:name w:val="标题 1 字符"/>
    <w:link w:val="1"/>
    <w:qFormat/>
    <w:rPr>
      <w:rFonts w:ascii="宋体" w:eastAsia="宋体" w:hAnsi="Times New Roman" w:cs="Times New Roman"/>
      <w:b/>
      <w:kern w:val="44"/>
      <w:sz w:val="32"/>
      <w:szCs w:val="20"/>
    </w:rPr>
  </w:style>
  <w:style w:type="character" w:customStyle="1" w:styleId="210">
    <w:name w:val="标题 2 字符1"/>
    <w:qFormat/>
    <w:rPr>
      <w:rFonts w:ascii="Arial" w:eastAsia="黑体" w:hAnsi="Arial" w:cs="Times New Roman"/>
      <w:b/>
      <w:kern w:val="0"/>
      <w:sz w:val="30"/>
      <w:szCs w:val="20"/>
    </w:rPr>
  </w:style>
  <w:style w:type="character" w:customStyle="1" w:styleId="31">
    <w:name w:val="标题 3 字符"/>
    <w:link w:val="30"/>
    <w:qFormat/>
    <w:rPr>
      <w:rFonts w:ascii="宋体" w:eastAsia="宋体" w:hAnsi="Times New Roman" w:cs="Times New Roman"/>
      <w:b/>
      <w:kern w:val="0"/>
      <w:sz w:val="24"/>
      <w:szCs w:val="20"/>
      <w:u w:val="single"/>
    </w:rPr>
  </w:style>
  <w:style w:type="character" w:customStyle="1" w:styleId="a4">
    <w:name w:val="正文缩进 字符"/>
    <w:link w:val="a0"/>
    <w:qFormat/>
    <w:locked/>
    <w:rPr>
      <w:rFonts w:ascii="宋体" w:hAnsi="Times New Roman"/>
      <w:sz w:val="24"/>
    </w:rPr>
  </w:style>
  <w:style w:type="character" w:customStyle="1" w:styleId="40">
    <w:name w:val="标题 4 字符"/>
    <w:link w:val="4"/>
    <w:qFormat/>
    <w:rPr>
      <w:rFonts w:ascii="Times New Roman" w:eastAsia="长城楷体" w:hAnsi="Times New Roman" w:cs="Times New Roman"/>
      <w:b/>
      <w:sz w:val="24"/>
      <w:szCs w:val="20"/>
    </w:rPr>
  </w:style>
  <w:style w:type="character" w:customStyle="1" w:styleId="50">
    <w:name w:val="标题 5 字符"/>
    <w:link w:val="5"/>
    <w:qFormat/>
    <w:rPr>
      <w:rFonts w:ascii="Trebuchet MS" w:eastAsia="宋体" w:hAnsi="Trebuchet MS" w:cs="Times New Roman"/>
      <w:b/>
      <w:bCs/>
      <w:color w:val="000000"/>
      <w:kern w:val="0"/>
      <w:sz w:val="18"/>
      <w:szCs w:val="12"/>
    </w:rPr>
  </w:style>
  <w:style w:type="character" w:customStyle="1" w:styleId="60">
    <w:name w:val="标题 6 字符"/>
    <w:link w:val="6"/>
    <w:qFormat/>
    <w:rPr>
      <w:rFonts w:ascii="Arial" w:eastAsia="宋体" w:hAnsi="Arial" w:cs="Times New Roman"/>
      <w:b/>
      <w:kern w:val="0"/>
      <w:sz w:val="13"/>
      <w:szCs w:val="20"/>
      <w:lang w:eastAsia="en-US"/>
    </w:rPr>
  </w:style>
  <w:style w:type="character" w:customStyle="1" w:styleId="70">
    <w:name w:val="标题 7 字符"/>
    <w:link w:val="7"/>
    <w:qFormat/>
    <w:rPr>
      <w:rFonts w:ascii="Arial" w:eastAsia="黑体" w:hAnsi="Arial"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8">
    <w:name w:val="文档结构图 字符"/>
    <w:link w:val="a7"/>
    <w:semiHidden/>
    <w:qFormat/>
    <w:rPr>
      <w:rFonts w:ascii="Times New Roman" w:eastAsia="宋体" w:hAnsi="Times New Roman" w:cs="Times New Roman"/>
      <w:szCs w:val="24"/>
      <w:shd w:val="clear" w:color="auto" w:fill="000080"/>
    </w:rPr>
  </w:style>
  <w:style w:type="character" w:customStyle="1" w:styleId="11">
    <w:name w:val="批注文字 字符1"/>
    <w:link w:val="a9"/>
    <w:uiPriority w:val="99"/>
    <w:qFormat/>
    <w:rPr>
      <w:rFonts w:ascii="Times New Roman" w:eastAsia="宋体" w:hAnsi="Times New Roman" w:cs="Times New Roman"/>
      <w:szCs w:val="24"/>
    </w:rPr>
  </w:style>
  <w:style w:type="character" w:customStyle="1" w:styleId="ab">
    <w:name w:val="正文文本 字符"/>
    <w:link w:val="aa"/>
    <w:qFormat/>
    <w:rPr>
      <w:rFonts w:ascii="宋体" w:eastAsia="宋体" w:hAnsi="宋体" w:cs="Times New Roman"/>
      <w:sz w:val="24"/>
      <w:szCs w:val="24"/>
    </w:rPr>
  </w:style>
  <w:style w:type="character" w:customStyle="1" w:styleId="ad">
    <w:name w:val="正文文本缩进 字符"/>
    <w:link w:val="ac"/>
    <w:rPr>
      <w:rFonts w:ascii="Times New Roman" w:eastAsia="宋体" w:hAnsi="Times New Roman" w:cs="Times New Roman"/>
      <w:sz w:val="24"/>
      <w:szCs w:val="24"/>
    </w:rPr>
  </w:style>
  <w:style w:type="character" w:customStyle="1" w:styleId="12">
    <w:name w:val="纯文本 字符1"/>
    <w:link w:val="ae"/>
    <w:qFormat/>
    <w:rPr>
      <w:rFonts w:ascii="宋体" w:eastAsia="宋体" w:hAnsi="Courier New" w:cs="Times New Roman"/>
      <w:szCs w:val="20"/>
    </w:rPr>
  </w:style>
  <w:style w:type="character" w:customStyle="1" w:styleId="af0">
    <w:name w:val="日期 字符"/>
    <w:link w:val="af"/>
    <w:qFormat/>
    <w:rPr>
      <w:rFonts w:ascii="仿宋_GB2312" w:eastAsia="仿宋_GB2312" w:hAnsi="宋体" w:cs="Times New Roman"/>
      <w:color w:val="000000"/>
      <w:sz w:val="24"/>
      <w:szCs w:val="24"/>
    </w:rPr>
  </w:style>
  <w:style w:type="character" w:customStyle="1" w:styleId="24">
    <w:name w:val="正文文本缩进 2 字符"/>
    <w:link w:val="23"/>
    <w:qFormat/>
    <w:rPr>
      <w:rFonts w:ascii="仿宋_GB2312" w:eastAsia="仿宋_GB2312" w:hAnsi="Times New Roman" w:cs="Times New Roman"/>
      <w:sz w:val="24"/>
      <w:szCs w:val="24"/>
    </w:rPr>
  </w:style>
  <w:style w:type="character" w:customStyle="1" w:styleId="af2">
    <w:name w:val="批注框文本 字符"/>
    <w:link w:val="af1"/>
    <w:semiHidden/>
    <w:qFormat/>
    <w:rPr>
      <w:rFonts w:ascii="Times New Roman" w:eastAsia="宋体" w:hAnsi="Times New Roman" w:cs="Times New Roman"/>
      <w:sz w:val="18"/>
      <w:szCs w:val="18"/>
    </w:rPr>
  </w:style>
  <w:style w:type="character" w:customStyle="1" w:styleId="af4">
    <w:name w:val="页脚 字符"/>
    <w:link w:val="af3"/>
    <w:uiPriority w:val="99"/>
    <w:qFormat/>
    <w:rPr>
      <w:rFonts w:ascii="宋体" w:eastAsia="宋体" w:hAnsi="Times New Roman" w:cs="Times New Roman"/>
      <w:kern w:val="0"/>
      <w:sz w:val="18"/>
      <w:szCs w:val="20"/>
    </w:rPr>
  </w:style>
  <w:style w:type="character" w:customStyle="1" w:styleId="af6">
    <w:name w:val="页眉 字符"/>
    <w:link w:val="af5"/>
    <w:qFormat/>
    <w:rPr>
      <w:rFonts w:ascii="Times New Roman" w:eastAsia="宋体" w:hAnsi="Times New Roman" w:cs="Times New Roman"/>
      <w:sz w:val="18"/>
      <w:szCs w:val="18"/>
    </w:rPr>
  </w:style>
  <w:style w:type="character" w:customStyle="1" w:styleId="34">
    <w:name w:val="正文文本缩进 3 字符"/>
    <w:link w:val="33"/>
    <w:qFormat/>
    <w:rPr>
      <w:rFonts w:ascii="宋体" w:eastAsia="宋体" w:hAnsi="Times New Roman" w:cs="Times New Roman"/>
      <w:kern w:val="0"/>
      <w:sz w:val="24"/>
      <w:szCs w:val="20"/>
    </w:rPr>
  </w:style>
  <w:style w:type="character" w:customStyle="1" w:styleId="26">
    <w:name w:val="正文文本 2 字符"/>
    <w:link w:val="25"/>
    <w:rPr>
      <w:rFonts w:ascii="Helvetica-Light" w:eastAsia="宋体" w:hAnsi="Helvetica-Light" w:cs="Times New Roman"/>
      <w:i/>
      <w:iCs/>
      <w:kern w:val="0"/>
      <w:sz w:val="20"/>
      <w:szCs w:val="24"/>
      <w:lang w:eastAsia="en-US"/>
    </w:rPr>
  </w:style>
  <w:style w:type="character" w:customStyle="1" w:styleId="af9">
    <w:name w:val="批注主题 字符"/>
    <w:link w:val="af8"/>
    <w:qFormat/>
    <w:rPr>
      <w:rFonts w:ascii="Times New Roman" w:eastAsia="宋体" w:hAnsi="Times New Roman" w:cs="Times New Roman"/>
      <w:b/>
      <w:bCs/>
      <w:kern w:val="0"/>
      <w:sz w:val="24"/>
      <w:szCs w:val="24"/>
    </w:rPr>
  </w:style>
  <w:style w:type="character" w:customStyle="1" w:styleId="afb">
    <w:name w:val="正文文本首行缩进 字符"/>
    <w:link w:val="afa"/>
    <w:qFormat/>
    <w:rPr>
      <w:rFonts w:ascii="宋体" w:eastAsia="宋体" w:hAnsi="宋体" w:cs="Times New Roman"/>
      <w:kern w:val="0"/>
      <w:sz w:val="24"/>
      <w:szCs w:val="24"/>
    </w:rPr>
  </w:style>
  <w:style w:type="character" w:customStyle="1" w:styleId="28">
    <w:name w:val="正文文本首行缩进 2 字符"/>
    <w:link w:val="27"/>
    <w:qFormat/>
    <w:rPr>
      <w:rFonts w:ascii="Times New Roman" w:eastAsia="宋体" w:hAnsi="Times New Roman" w:cs="Times New Roman"/>
      <w:sz w:val="24"/>
      <w:szCs w:val="24"/>
    </w:rPr>
  </w:style>
  <w:style w:type="character" w:customStyle="1" w:styleId="21">
    <w:name w:val="标题 2 字符"/>
    <w:link w:val="20"/>
    <w:qFormat/>
    <w:rPr>
      <w:rFonts w:ascii="Arial" w:eastAsia="黑体" w:hAnsi="Arial" w:cs="Times New Roman"/>
      <w:b/>
      <w:kern w:val="1"/>
      <w:sz w:val="24"/>
      <w:szCs w:val="20"/>
      <w:lang w:eastAsia="ar-SA"/>
    </w:rPr>
  </w:style>
  <w:style w:type="paragraph" w:customStyle="1" w:styleId="14">
    <w:name w:val="样式1"/>
    <w:basedOn w:val="a"/>
    <w:qFormat/>
    <w:pPr>
      <w:textAlignment w:val="baseline"/>
    </w:pPr>
    <w:rPr>
      <w:rFonts w:ascii="宋体" w:hAnsi="宋体"/>
      <w:kern w:val="0"/>
      <w:szCs w:val="21"/>
    </w:rPr>
  </w:style>
  <w:style w:type="character" w:customStyle="1" w:styleId="content1">
    <w:name w:val="content1"/>
    <w:qFormat/>
    <w:rPr>
      <w:sz w:val="14"/>
      <w:szCs w:val="14"/>
    </w:rPr>
  </w:style>
  <w:style w:type="character" w:customStyle="1" w:styleId="titleemph">
    <w:name w:val="title_emph"/>
    <w:qFormat/>
  </w:style>
  <w:style w:type="character" w:customStyle="1" w:styleId="xh">
    <w:name w:val="xh"/>
    <w:qFormat/>
  </w:style>
  <w:style w:type="character" w:customStyle="1" w:styleId="titleemph1">
    <w:name w:val="title_emph1"/>
    <w:qFormat/>
    <w:rPr>
      <w:rFonts w:ascii="Arial" w:hAnsi="Arial" w:cs="Arial" w:hint="default"/>
      <w:b/>
      <w:bCs/>
      <w:sz w:val="18"/>
      <w:szCs w:val="18"/>
    </w:rPr>
  </w:style>
  <w:style w:type="character" w:customStyle="1" w:styleId="productname1">
    <w:name w:val="product_name1"/>
    <w:qFormat/>
    <w:rPr>
      <w:rFonts w:ascii="Arial" w:hAnsi="Arial" w:cs="Arial" w:hint="default"/>
      <w:b/>
      <w:bCs/>
      <w:sz w:val="24"/>
      <w:szCs w:val="24"/>
    </w:rPr>
  </w:style>
  <w:style w:type="character" w:customStyle="1" w:styleId="huei12b1">
    <w:name w:val="huei12b1"/>
    <w:qFormat/>
    <w:rPr>
      <w:b/>
      <w:bCs/>
      <w:color w:val="333333"/>
      <w:sz w:val="18"/>
      <w:szCs w:val="18"/>
    </w:rPr>
  </w:style>
  <w:style w:type="character" w:customStyle="1" w:styleId="biaotizi1">
    <w:name w:val="biaotizi1"/>
    <w:qFormat/>
    <w:rPr>
      <w:color w:val="0A2656"/>
      <w:sz w:val="18"/>
      <w:szCs w:val="18"/>
      <w:u w:val="none"/>
    </w:rPr>
  </w:style>
  <w:style w:type="character" w:customStyle="1" w:styleId="title141">
    <w:name w:val="title141"/>
    <w:qFormat/>
    <w:rPr>
      <w:sz w:val="22"/>
      <w:szCs w:val="22"/>
    </w:rPr>
  </w:style>
  <w:style w:type="character" w:customStyle="1" w:styleId="Char">
    <w:name w:val="批注文字 Char"/>
    <w:qFormat/>
    <w:rPr>
      <w:rFonts w:eastAsia="宋体"/>
      <w:kern w:val="2"/>
      <w:sz w:val="21"/>
      <w:szCs w:val="24"/>
      <w:lang w:val="en-US" w:eastAsia="zh-CN" w:bidi="ar-SA"/>
    </w:rPr>
  </w:style>
  <w:style w:type="character" w:customStyle="1" w:styleId="style282">
    <w:name w:val="style282"/>
    <w:qFormat/>
    <w:rPr>
      <w:rFonts w:ascii="Arial" w:hAnsi="Arial" w:cs="Arial" w:hint="default"/>
      <w:color w:val="4E5149"/>
      <w:sz w:val="21"/>
      <w:szCs w:val="21"/>
    </w:rPr>
  </w:style>
  <w:style w:type="character" w:customStyle="1" w:styleId="txt">
    <w:name w:val="txt"/>
    <w:qFormat/>
  </w:style>
  <w:style w:type="character" w:customStyle="1" w:styleId="aff3">
    <w:name w:val="批注文字 字符"/>
    <w:uiPriority w:val="99"/>
    <w:qFormat/>
    <w:rPr>
      <w:rFonts w:ascii="Times New Roman" w:eastAsia="宋体" w:hAnsi="Times New Roman" w:cs="Times New Roman"/>
      <w:szCs w:val="24"/>
    </w:rPr>
  </w:style>
  <w:style w:type="character" w:customStyle="1" w:styleId="NAPBulletChar">
    <w:name w:val="NAP Bullet Char"/>
    <w:qFormat/>
    <w:rPr>
      <w:rFonts w:eastAsia="宋体"/>
      <w:sz w:val="22"/>
      <w:lang w:val="en-US" w:eastAsia="zh-CN" w:bidi="ar-SA"/>
    </w:rPr>
  </w:style>
  <w:style w:type="character" w:customStyle="1" w:styleId="unline1">
    <w:name w:val="unline1"/>
    <w:qFormat/>
    <w:rPr>
      <w:u w:val="none"/>
    </w:rPr>
  </w:style>
  <w:style w:type="character" w:customStyle="1" w:styleId="aff4">
    <w:name w:val="列表段落 字符"/>
    <w:link w:val="15"/>
    <w:uiPriority w:val="34"/>
    <w:qFormat/>
    <w:rPr>
      <w:rFonts w:ascii="Calibri" w:hAnsi="Calibri"/>
      <w:kern w:val="2"/>
      <w:sz w:val="21"/>
      <w:szCs w:val="22"/>
    </w:rPr>
  </w:style>
  <w:style w:type="paragraph" w:customStyle="1" w:styleId="15">
    <w:name w:val="列表段落1"/>
    <w:basedOn w:val="a"/>
    <w:link w:val="aff4"/>
    <w:uiPriority w:val="34"/>
    <w:qFormat/>
    <w:pPr>
      <w:ind w:firstLineChars="200" w:firstLine="420"/>
    </w:pPr>
    <w:rPr>
      <w:rFonts w:ascii="Calibri" w:hAnsi="Calibri"/>
      <w:szCs w:val="22"/>
    </w:rPr>
  </w:style>
  <w:style w:type="character" w:customStyle="1" w:styleId="para1">
    <w:name w:val="para1"/>
    <w:qFormat/>
    <w:rPr>
      <w:rFonts w:ascii="Arial" w:hAnsi="Arial" w:cs="Arial" w:hint="default"/>
      <w:sz w:val="18"/>
      <w:szCs w:val="18"/>
    </w:rPr>
  </w:style>
  <w:style w:type="character" w:customStyle="1" w:styleId="aff5">
    <w:name w:val="纯文本 字符"/>
    <w:qFormat/>
    <w:rPr>
      <w:rFonts w:ascii="宋体" w:eastAsia="宋体" w:hAnsi="Courier New" w:cs="Times New Roman"/>
      <w:szCs w:val="20"/>
    </w:rPr>
  </w:style>
  <w:style w:type="character" w:customStyle="1" w:styleId="para">
    <w:name w:val="para"/>
    <w:qFormat/>
  </w:style>
  <w:style w:type="character" w:customStyle="1" w:styleId="pointnormal">
    <w:name w:val="point_normal"/>
    <w:qFormat/>
  </w:style>
  <w:style w:type="character" w:customStyle="1" w:styleId="apple-style-span">
    <w:name w:val="apple-style-span"/>
    <w:qFormat/>
  </w:style>
  <w:style w:type="character" w:customStyle="1" w:styleId="Char1">
    <w:name w:val="纯文本 Char1"/>
    <w:qFormat/>
    <w:rPr>
      <w:rFonts w:ascii="宋体" w:eastAsia="宋体" w:hAnsi="Courier New" w:cs="Times New Roman"/>
      <w:szCs w:val="20"/>
    </w:rPr>
  </w:style>
  <w:style w:type="character" w:customStyle="1" w:styleId="z21">
    <w:name w:val="z21"/>
    <w:qFormat/>
    <w:rPr>
      <w:color w:val="666666"/>
      <w:sz w:val="24"/>
      <w:szCs w:val="24"/>
    </w:rPr>
  </w:style>
  <w:style w:type="character" w:customStyle="1" w:styleId="pointnormal1">
    <w:name w:val="point_normal1"/>
    <w:qFormat/>
    <w:rPr>
      <w:rFonts w:ascii="Arial" w:hAnsi="Arial" w:cs="Arial" w:hint="default"/>
      <w:sz w:val="18"/>
      <w:szCs w:val="18"/>
    </w:rPr>
  </w:style>
  <w:style w:type="character" w:customStyle="1" w:styleId="SalesGuide2Char">
    <w:name w:val="Sales Guide 2 Char"/>
    <w:qFormat/>
    <w:rPr>
      <w:rFonts w:ascii="Arial,Bold" w:eastAsia="黑体" w:hAnsi="Arial,Bold" w:cs="Arial,Bold"/>
      <w:sz w:val="24"/>
      <w:szCs w:val="21"/>
      <w:lang w:val="en-US" w:eastAsia="zh-CN" w:bidi="ar-SA"/>
    </w:rPr>
  </w:style>
  <w:style w:type="character" w:customStyle="1" w:styleId="pointsmall1">
    <w:name w:val="point_small1"/>
    <w:qFormat/>
    <w:rPr>
      <w:rFonts w:ascii="Arial" w:hAnsi="Arial" w:cs="Arial" w:hint="default"/>
      <w:sz w:val="18"/>
      <w:szCs w:val="18"/>
    </w:rPr>
  </w:style>
  <w:style w:type="character" w:customStyle="1" w:styleId="aff6">
    <w:name w:val="????"/>
    <w:qFormat/>
    <w:rPr>
      <w:position w:val="6"/>
      <w:sz w:val="12"/>
    </w:rPr>
  </w:style>
  <w:style w:type="character" w:customStyle="1" w:styleId="aff7">
    <w:name w:val="??????"/>
    <w:qFormat/>
    <w:rPr>
      <w:sz w:val="20"/>
    </w:rPr>
  </w:style>
  <w:style w:type="character" w:customStyle="1" w:styleId="Char0">
    <w:name w:val="正文内容 Char"/>
    <w:link w:val="aff8"/>
    <w:qFormat/>
    <w:rPr>
      <w:rFonts w:ascii="宋体" w:hAnsi="宋体"/>
      <w:kern w:val="2"/>
      <w:sz w:val="21"/>
      <w:szCs w:val="22"/>
    </w:rPr>
  </w:style>
  <w:style w:type="paragraph" w:customStyle="1" w:styleId="aff8">
    <w:name w:val="正文内容"/>
    <w:basedOn w:val="a"/>
    <w:link w:val="Char0"/>
    <w:qFormat/>
    <w:pPr>
      <w:spacing w:line="400" w:lineRule="exact"/>
      <w:ind w:firstLineChars="200" w:firstLine="420"/>
      <w:jc w:val="left"/>
    </w:pPr>
    <w:rPr>
      <w:rFonts w:ascii="宋体" w:hAnsi="宋体"/>
      <w:szCs w:val="22"/>
    </w:rPr>
  </w:style>
  <w:style w:type="character" w:customStyle="1" w:styleId="StyleNAPBulletChar">
    <w:name w:val="Style NAP Bullet + 楷体 Char"/>
    <w:qFormat/>
    <w:rPr>
      <w:rFonts w:ascii="楷体" w:eastAsia="楷体" w:hAnsi="楷体"/>
      <w:sz w:val="21"/>
      <w:lang w:val="en-US" w:eastAsia="zh-CN" w:bidi="ar-SA"/>
    </w:rPr>
  </w:style>
  <w:style w:type="character" w:customStyle="1" w:styleId="Char2">
    <w:name w:val="纯文本 Char"/>
    <w:qFormat/>
    <w:rPr>
      <w:rFonts w:ascii="宋体" w:eastAsia="宋体" w:hAnsi="Courier New" w:cs="Courier New"/>
      <w:szCs w:val="21"/>
    </w:rPr>
  </w:style>
  <w:style w:type="paragraph" w:customStyle="1" w:styleId="16">
    <w:name w:val="无间隔1"/>
    <w:uiPriority w:val="1"/>
    <w:qFormat/>
    <w:pPr>
      <w:widowControl w:val="0"/>
      <w:jc w:val="both"/>
    </w:pPr>
    <w:rPr>
      <w:rFonts w:ascii="Calibri" w:hAnsi="Calibri"/>
      <w:kern w:val="2"/>
      <w:sz w:val="21"/>
      <w:szCs w:val="22"/>
    </w:rPr>
  </w:style>
  <w:style w:type="paragraph" w:customStyle="1" w:styleId="CharCharCharCharCharChar1CharCharCharChar">
    <w:name w:val="Char Char Char Char Char Char1 Char Char Char Char"/>
    <w:basedOn w:val="a7"/>
    <w:qFormat/>
    <w:rPr>
      <w:rFonts w:ascii="Tahoma" w:hAnsi="Tahoma"/>
      <w:sz w:val="24"/>
    </w:rPr>
  </w:style>
  <w:style w:type="paragraph" w:customStyle="1" w:styleId="p0">
    <w:name w:val="p0"/>
    <w:basedOn w:val="a"/>
    <w:qFormat/>
    <w:rPr>
      <w:kern w:val="0"/>
      <w:szCs w:val="21"/>
    </w:rPr>
  </w:style>
  <w:style w:type="paragraph" w:customStyle="1" w:styleId="BodyBullet1">
    <w:name w:val="Body Bullet 1"/>
    <w:basedOn w:val="a"/>
    <w:qFormat/>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SectionHeading2">
    <w:name w:val="Section Heading 2"/>
    <w:basedOn w:val="a"/>
    <w:qFormat/>
    <w:pPr>
      <w:pBdr>
        <w:top w:val="single" w:sz="6" w:space="1" w:color="auto"/>
        <w:between w:val="single" w:sz="6" w:space="1" w:color="auto"/>
      </w:pBdr>
      <w:spacing w:before="72" w:line="600" w:lineRule="atLeast"/>
      <w:jc w:val="left"/>
    </w:pPr>
    <w:rPr>
      <w:b/>
      <w:caps/>
      <w:kern w:val="0"/>
      <w:sz w:val="24"/>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17">
    <w:name w:val="列出段落1"/>
    <w:basedOn w:val="a"/>
    <w:qFormat/>
    <w:pPr>
      <w:widowControl/>
      <w:spacing w:after="200" w:line="276" w:lineRule="auto"/>
      <w:ind w:left="720"/>
      <w:jc w:val="left"/>
    </w:pPr>
    <w:rPr>
      <w:rFonts w:ascii="Calibri" w:hAnsi="Calibri"/>
      <w:kern w:val="0"/>
      <w:sz w:val="22"/>
      <w:szCs w:val="22"/>
    </w:rPr>
  </w:style>
  <w:style w:type="paragraph" w:customStyle="1" w:styleId="ImportantTitle">
    <w:name w:val="Important Title"/>
    <w:basedOn w:val="aa"/>
    <w:qFormat/>
    <w:pPr>
      <w:widowControl/>
      <w:tabs>
        <w:tab w:val="clear" w:pos="567"/>
      </w:tabs>
      <w:spacing w:beforeLines="10" w:afterLines="10" w:line="360" w:lineRule="auto"/>
      <w:ind w:leftChars="200" w:left="480" w:firstLineChars="200" w:firstLine="482"/>
    </w:pPr>
    <w:rPr>
      <w:rFonts w:ascii="Times New Roman" w:hAnsi="Times New Roman"/>
      <w:b/>
    </w:rPr>
  </w:style>
  <w:style w:type="paragraph" w:customStyle="1" w:styleId="18">
    <w:name w:val="纯文本1"/>
    <w:basedOn w:val="a"/>
    <w:qFormat/>
    <w:pPr>
      <w:adjustRightInd w:val="0"/>
      <w:jc w:val="left"/>
      <w:textAlignment w:val="baseline"/>
    </w:pPr>
    <w:rPr>
      <w:rFonts w:ascii="宋体"/>
      <w:kern w:val="0"/>
      <w:sz w:val="24"/>
      <w:szCs w:val="20"/>
    </w:rPr>
  </w:style>
  <w:style w:type="paragraph" w:customStyle="1" w:styleId="aff9">
    <w:name w:val="罗列"/>
    <w:basedOn w:val="a"/>
    <w:qFormat/>
    <w:pPr>
      <w:tabs>
        <w:tab w:val="left" w:pos="360"/>
        <w:tab w:val="left" w:pos="540"/>
      </w:tabs>
      <w:autoSpaceDE w:val="0"/>
      <w:autoSpaceDN w:val="0"/>
      <w:adjustRightInd w:val="0"/>
      <w:spacing w:line="312" w:lineRule="auto"/>
      <w:ind w:left="360" w:hanging="360"/>
      <w:jc w:val="left"/>
    </w:pPr>
    <w:rPr>
      <w:rFonts w:ascii="Arial" w:hAnsi="Arial"/>
      <w:kern w:val="0"/>
    </w:rPr>
  </w:style>
  <w:style w:type="paragraph" w:customStyle="1" w:styleId="standardtext2">
    <w:name w:val="standard text 2"/>
    <w:basedOn w:val="a"/>
    <w:qFormat/>
    <w:pPr>
      <w:tabs>
        <w:tab w:val="left" w:pos="720"/>
      </w:tabs>
      <w:spacing w:line="300" w:lineRule="auto"/>
      <w:ind w:left="425"/>
    </w:pPr>
    <w:rPr>
      <w:rFonts w:ascii="Arial" w:hAnsi="Arial" w:cs="Arial"/>
      <w:kern w:val="0"/>
      <w:sz w:val="22"/>
      <w:szCs w:val="20"/>
    </w:rPr>
  </w:style>
  <w:style w:type="paragraph" w:customStyle="1" w:styleId="TableTextTitle">
    <w:name w:val="Table Text/Title"/>
    <w:basedOn w:val="a"/>
    <w:qFormat/>
    <w:pPr>
      <w:widowControl/>
      <w:numPr>
        <w:numId w:val="2"/>
      </w:numPr>
      <w:ind w:left="0" w:firstLine="0"/>
      <w:jc w:val="left"/>
    </w:pPr>
    <w:rPr>
      <w:rFonts w:ascii="Arial Narrow" w:hAnsi="Arial Narrow"/>
      <w:b/>
      <w:kern w:val="0"/>
      <w:sz w:val="20"/>
      <w:szCs w:val="20"/>
      <w:lang w:eastAsia="en-US"/>
    </w:rPr>
  </w:style>
  <w:style w:type="paragraph" w:customStyle="1" w:styleId="29">
    <w:name w:val="正文文字缩进 2"/>
    <w:basedOn w:val="a"/>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Pa0">
    <w:name w:val="Pa0"/>
    <w:basedOn w:val="Default"/>
    <w:next w:val="Default"/>
    <w:qFormat/>
    <w:pPr>
      <w:widowControl w:val="0"/>
      <w:spacing w:line="241" w:lineRule="auto"/>
    </w:pPr>
    <w:rPr>
      <w:rFonts w:ascii="EtGsHeiBold" w:eastAsia="EtGsHeiBold"/>
      <w:sz w:val="24"/>
      <w:szCs w:val="24"/>
      <w:lang w:eastAsia="zh-CN"/>
    </w:rPr>
  </w:style>
  <w:style w:type="paragraph" w:customStyle="1" w:styleId="Default">
    <w:name w:val="Default"/>
    <w:qFormat/>
    <w:pPr>
      <w:autoSpaceDE w:val="0"/>
      <w:autoSpaceDN w:val="0"/>
      <w:adjustRightInd w:val="0"/>
    </w:pPr>
    <w:rPr>
      <w:rFonts w:ascii="黑体" w:eastAsia="黑体"/>
      <w:lang w:eastAsia="en-US"/>
    </w:rPr>
  </w:style>
  <w:style w:type="paragraph" w:customStyle="1" w:styleId="CharCharCharCharCharCharChar">
    <w:name w:val="Char Char Char Char Char Char Char"/>
    <w:basedOn w:val="a"/>
    <w:qFormat/>
    <w:rPr>
      <w:rFonts w:ascii="Tahoma" w:hAnsi="Tahoma"/>
      <w:sz w:val="24"/>
      <w:szCs w:val="20"/>
    </w:rPr>
  </w:style>
  <w:style w:type="paragraph" w:customStyle="1" w:styleId="tablebody">
    <w:name w:val="table body"/>
    <w:basedOn w:val="a"/>
    <w:qFormat/>
    <w:pPr>
      <w:widowControl/>
      <w:spacing w:before="40" w:after="40"/>
      <w:jc w:val="left"/>
    </w:pPr>
    <w:rPr>
      <w:rFonts w:ascii="Arial" w:hAnsi="Arial"/>
      <w:kern w:val="0"/>
      <w:sz w:val="20"/>
      <w:szCs w:val="20"/>
      <w:lang w:eastAsia="en-US"/>
    </w:rPr>
  </w:style>
  <w:style w:type="paragraph" w:customStyle="1" w:styleId="affa">
    <w:name w:val="附图标题"/>
    <w:basedOn w:val="a"/>
    <w:next w:val="a0"/>
    <w:qFormat/>
    <w:pPr>
      <w:keepNext/>
      <w:tabs>
        <w:tab w:val="left" w:pos="720"/>
      </w:tabs>
      <w:spacing w:afterLines="100"/>
      <w:ind w:left="420" w:hanging="420"/>
      <w:jc w:val="center"/>
    </w:pPr>
    <w:rPr>
      <w:rFonts w:ascii="Arial" w:eastAsia="黑体" w:hAnsi="Arial"/>
      <w:b/>
      <w:sz w:val="18"/>
    </w:rPr>
  </w:style>
  <w:style w:type="paragraph" w:customStyle="1" w:styleId="Product-BingLie">
    <w:name w:val="Product-BingLie"/>
    <w:basedOn w:val="a"/>
    <w:qFormat/>
    <w:pPr>
      <w:widowControl/>
      <w:numPr>
        <w:numId w:val="3"/>
      </w:numPr>
      <w:spacing w:beforeLines="10" w:afterLines="10" w:line="288" w:lineRule="auto"/>
      <w:ind w:leftChars="300" w:left="947" w:hanging="227"/>
      <w:jc w:val="left"/>
    </w:pPr>
    <w:rPr>
      <w:kern w:val="0"/>
      <w:sz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CharCharChar1Char">
    <w:name w:val="Char Char Char1 Char"/>
    <w:basedOn w:val="a"/>
    <w:qFormat/>
    <w:pPr>
      <w:tabs>
        <w:tab w:val="left" w:pos="360"/>
      </w:tabs>
      <w:ind w:left="360" w:hangingChars="200" w:hanging="360"/>
    </w:pPr>
    <w:rPr>
      <w:sz w:val="24"/>
    </w:rPr>
  </w:style>
  <w:style w:type="paragraph" w:customStyle="1" w:styleId="CharChar1">
    <w:name w:val="Char Char1"/>
    <w:basedOn w:val="a7"/>
    <w:qFormat/>
    <w:rPr>
      <w:rFonts w:ascii="Tahoma" w:hAnsi="Tahoma"/>
      <w:sz w:val="24"/>
    </w:rPr>
  </w:style>
  <w:style w:type="paragraph" w:customStyle="1" w:styleId="Product-Level1">
    <w:name w:val="Product-Level1"/>
    <w:basedOn w:val="a"/>
    <w:qFormat/>
    <w:pPr>
      <w:widowControl/>
      <w:ind w:left="284"/>
      <w:jc w:val="left"/>
    </w:pPr>
    <w:rPr>
      <w:rFonts w:ascii="宋体" w:hAnsi="宋体"/>
      <w:b/>
      <w:kern w:val="0"/>
      <w:sz w:val="32"/>
    </w:rPr>
  </w:style>
  <w:style w:type="paragraph" w:customStyle="1" w:styleId="Affb">
    <w:name w:val="正文 A"/>
    <w:qFormat/>
    <w:pPr>
      <w:widowControl w:val="0"/>
      <w:jc w:val="both"/>
    </w:pPr>
    <w:rPr>
      <w:rFonts w:ascii="Arial Unicode MS" w:eastAsia="Times New Roman" w:hAnsi="Arial Unicode MS" w:cs="Arial Unicode MS" w:hint="eastAsia"/>
      <w:color w:val="000000"/>
      <w:sz w:val="24"/>
      <w:szCs w:val="24"/>
      <w:u w:color="00000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NAPNormal">
    <w:name w:val="NAP Normal"/>
    <w:basedOn w:val="a"/>
    <w:qFormat/>
    <w:pPr>
      <w:spacing w:line="240" w:lineRule="exact"/>
    </w:pPr>
    <w:rPr>
      <w:kern w:val="0"/>
      <w:sz w:val="22"/>
      <w:szCs w:val="20"/>
    </w:rPr>
  </w:style>
  <w:style w:type="paragraph" w:customStyle="1" w:styleId="19">
    <w:name w:val="??????1"/>
    <w:basedOn w:val="affc"/>
    <w:qFormat/>
    <w:pPr>
      <w:ind w:left="720"/>
      <w:jc w:val="left"/>
    </w:pPr>
    <w:rPr>
      <w:kern w:val="0"/>
      <w:sz w:val="22"/>
    </w:rPr>
  </w:style>
  <w:style w:type="paragraph" w:customStyle="1" w:styleId="affc">
    <w:name w:val="??"/>
    <w:qFormat/>
    <w:pPr>
      <w:widowControl w:val="0"/>
      <w:overflowPunct w:val="0"/>
      <w:autoSpaceDE w:val="0"/>
      <w:autoSpaceDN w:val="0"/>
      <w:adjustRightInd w:val="0"/>
      <w:jc w:val="both"/>
      <w:textAlignment w:val="baseline"/>
    </w:pPr>
    <w:rPr>
      <w:kern w:val="2"/>
      <w:sz w:val="21"/>
      <w:lang w:eastAsia="en-US"/>
    </w:rPr>
  </w:style>
  <w:style w:type="paragraph" w:customStyle="1" w:styleId="SalesGuide">
    <w:name w:val="Sales Guide"/>
    <w:basedOn w:val="1"/>
    <w:next w:val="20"/>
    <w:qFormat/>
    <w:pPr>
      <w:spacing w:before="340" w:after="330" w:line="360" w:lineRule="auto"/>
      <w:jc w:val="left"/>
    </w:pPr>
    <w:rPr>
      <w:rFonts w:ascii="Arial" w:hAnsi="Arial" w:cs="Arial"/>
      <w:bCs/>
      <w:color w:val="000000"/>
      <w:kern w:val="0"/>
      <w:sz w:val="30"/>
      <w:szCs w:val="21"/>
    </w:rPr>
  </w:style>
  <w:style w:type="paragraph" w:customStyle="1" w:styleId="SubBullets">
    <w:name w:val="Sub Bullets"/>
    <w:basedOn w:val="NormalBullets"/>
    <w:qFormat/>
    <w:pPr>
      <w:tabs>
        <w:tab w:val="left" w:pos="643"/>
        <w:tab w:val="left" w:pos="1740"/>
        <w:tab w:val="left" w:pos="3240"/>
      </w:tabs>
      <w:spacing w:after="0"/>
      <w:ind w:left="2880" w:hanging="420"/>
    </w:pPr>
    <w:rPr>
      <w:rFonts w:ascii="Palatino Linotype" w:hAnsi="Palatino Linotype"/>
    </w:rPr>
  </w:style>
  <w:style w:type="paragraph" w:customStyle="1" w:styleId="NormalBullets">
    <w:name w:val="Normal Bullets"/>
    <w:basedOn w:val="a"/>
    <w:qFormat/>
    <w:pPr>
      <w:widowControl/>
      <w:tabs>
        <w:tab w:val="left" w:pos="600"/>
      </w:tabs>
      <w:spacing w:after="120"/>
      <w:ind w:left="2520" w:hanging="600"/>
      <w:jc w:val="left"/>
    </w:pPr>
    <w:rPr>
      <w:rFonts w:ascii="Palatino" w:hAnsi="Palatino"/>
      <w:kern w:val="0"/>
      <w:sz w:val="20"/>
      <w:lang w:eastAsia="en-US"/>
    </w:rPr>
  </w:style>
  <w:style w:type="paragraph" w:customStyle="1" w:styleId="ListParagraph1">
    <w:name w:val="List Paragraph1"/>
    <w:basedOn w:val="a"/>
    <w:qFormat/>
    <w:pPr>
      <w:widowControl/>
      <w:spacing w:after="200" w:line="276" w:lineRule="auto"/>
      <w:ind w:left="720"/>
      <w:jc w:val="left"/>
    </w:pPr>
    <w:rPr>
      <w:rFonts w:ascii="Calibri" w:hAnsi="Calibri"/>
      <w:kern w:val="0"/>
      <w:sz w:val="22"/>
      <w:szCs w:val="22"/>
    </w:rPr>
  </w:style>
  <w:style w:type="paragraph" w:customStyle="1" w:styleId="SectionHeading3">
    <w:name w:val="Section Heading 3"/>
    <w:basedOn w:val="affc"/>
    <w:qFormat/>
    <w:pPr>
      <w:spacing w:line="360" w:lineRule="atLeast"/>
      <w:jc w:val="left"/>
    </w:pPr>
    <w:rPr>
      <w:b/>
      <w:caps/>
      <w:kern w:val="0"/>
      <w:sz w:val="20"/>
    </w:rPr>
  </w:style>
  <w:style w:type="paragraph" w:customStyle="1" w:styleId="title5">
    <w:name w:val="title 5"/>
    <w:basedOn w:val="a"/>
    <w:qFormat/>
    <w:pPr>
      <w:widowControl/>
      <w:tabs>
        <w:tab w:val="left" w:pos="600"/>
      </w:tabs>
      <w:spacing w:after="200"/>
      <w:ind w:left="600" w:hanging="600"/>
      <w:jc w:val="left"/>
    </w:pPr>
    <w:rPr>
      <w:rFonts w:ascii="Cambria" w:eastAsia="微软雅黑" w:hAnsi="Cambria"/>
      <w:bCs/>
      <w:kern w:val="0"/>
      <w:sz w:val="28"/>
      <w:szCs w:val="30"/>
      <w:lang w:eastAsia="en-US"/>
    </w:rPr>
  </w:style>
  <w:style w:type="paragraph" w:customStyle="1" w:styleId="Product-TableText1">
    <w:name w:val="Product-TableText1"/>
    <w:basedOn w:val="a"/>
    <w:qFormat/>
    <w:pPr>
      <w:widowControl/>
      <w:jc w:val="left"/>
    </w:pPr>
    <w:rPr>
      <w:rFonts w:ascii="Arial Narrow" w:hAnsi="Arial Narrow"/>
      <w:i/>
      <w:kern w:val="0"/>
      <w:sz w:val="20"/>
    </w:rPr>
  </w:style>
  <w:style w:type="paragraph" w:customStyle="1" w:styleId="CharCharChar">
    <w:name w:val="Char Char Char"/>
    <w:basedOn w:val="a7"/>
    <w:qFormat/>
    <w:rPr>
      <w:rFonts w:ascii="Tahoma" w:hAnsi="Tahoma"/>
      <w:sz w:val="24"/>
    </w:rPr>
  </w:style>
  <w:style w:type="paragraph" w:customStyle="1" w:styleId="CharCharCharCharCharChar1CharCharCharChar1">
    <w:name w:val="Char Char Char Char Char Char1 Char Char Char Char1"/>
    <w:basedOn w:val="a7"/>
    <w:qFormat/>
    <w:rPr>
      <w:rFonts w:ascii="Tahoma" w:hAnsi="Tahoma"/>
      <w:sz w:val="24"/>
    </w:rPr>
  </w:style>
  <w:style w:type="paragraph" w:customStyle="1" w:styleId="Sourcetextbullet">
    <w:name w:val="Sourcetext bullet"/>
    <w:basedOn w:val="a"/>
    <w:qFormat/>
    <w:pPr>
      <w:widowControl/>
      <w:tabs>
        <w:tab w:val="left" w:pos="480"/>
      </w:tabs>
      <w:spacing w:after="120"/>
      <w:ind w:left="2160" w:hanging="480"/>
      <w:jc w:val="left"/>
    </w:pPr>
    <w:rPr>
      <w:rFonts w:ascii="Book Antiqua" w:hAnsi="Book Antiqua"/>
      <w:kern w:val="0"/>
      <w:sz w:val="20"/>
      <w:szCs w:val="20"/>
    </w:rPr>
  </w:style>
  <w:style w:type="paragraph" w:customStyle="1" w:styleId="CharCharCharCharCharChar1CharCharCharChar21">
    <w:name w:val="Char Char Char Char Char Char1 Char Char Char Char21"/>
    <w:basedOn w:val="a7"/>
    <w:qFormat/>
    <w:rPr>
      <w:rFonts w:ascii="Tahoma" w:hAnsi="Tahoma"/>
      <w:sz w:val="24"/>
    </w:rPr>
  </w:style>
  <w:style w:type="paragraph" w:customStyle="1" w:styleId="ParaChar">
    <w:name w:val="默认段落字体 Para Char"/>
    <w:basedOn w:val="a"/>
    <w:qFormat/>
    <w:pPr>
      <w:tabs>
        <w:tab w:val="left" w:pos="432"/>
      </w:tabs>
      <w:ind w:left="432" w:hanging="432"/>
    </w:pPr>
    <w:rPr>
      <w:sz w:val="24"/>
    </w:rPr>
  </w:style>
  <w:style w:type="paragraph" w:customStyle="1" w:styleId="text">
    <w:name w:val="text"/>
    <w:basedOn w:val="a"/>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1CharCharCharChar">
    <w:name w:val="1 Char Char Char Char"/>
    <w:basedOn w:val="a"/>
    <w:qFormat/>
    <w:rPr>
      <w:rFonts w:ascii="Tahoma" w:hAnsi="Tahoma"/>
      <w:sz w:val="24"/>
      <w:szCs w:val="20"/>
    </w:rPr>
  </w:style>
  <w:style w:type="paragraph" w:customStyle="1" w:styleId="11212">
    <w:name w:val="样式 标题 1 + 四号 居中 段前: 12 磅 段后: 12 磅 行距: 单倍行距"/>
    <w:basedOn w:val="1"/>
    <w:qFormat/>
    <w:pPr>
      <w:tabs>
        <w:tab w:val="left" w:pos="964"/>
      </w:tabs>
      <w:autoSpaceDE/>
      <w:autoSpaceDN/>
      <w:spacing w:after="240" w:line="240" w:lineRule="auto"/>
      <w:ind w:left="964" w:hanging="397"/>
      <w:textAlignment w:val="baseline"/>
    </w:pPr>
    <w:rPr>
      <w:rFonts w:ascii="Times New Roman" w:cs="宋体"/>
      <w:bCs/>
      <w:sz w:val="28"/>
    </w:rPr>
  </w:style>
  <w:style w:type="paragraph" w:customStyle="1" w:styleId="Char3">
    <w:name w:val="Char"/>
    <w:basedOn w:val="a"/>
    <w:qFormat/>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Birdseed">
    <w:name w:val="Birdseed"/>
    <w:basedOn w:val="a"/>
    <w:qFormat/>
    <w:pPr>
      <w:widowControl/>
      <w:jc w:val="left"/>
    </w:pPr>
    <w:rPr>
      <w:rFonts w:ascii="Palatino Linotype" w:hAnsi="Palatino Linotype"/>
      <w:kern w:val="0"/>
      <w:sz w:val="18"/>
      <w:szCs w:val="20"/>
    </w:rPr>
  </w:style>
  <w:style w:type="paragraph" w:customStyle="1" w:styleId="NAPBullet">
    <w:name w:val="NAP Bullet"/>
    <w:basedOn w:val="a"/>
    <w:qFormat/>
    <w:pPr>
      <w:spacing w:line="240" w:lineRule="atLeast"/>
      <w:ind w:left="720" w:hanging="360"/>
    </w:pPr>
    <w:rPr>
      <w:kern w:val="0"/>
      <w:sz w:val="22"/>
      <w:szCs w:val="20"/>
    </w:rPr>
  </w:style>
  <w:style w:type="paragraph" w:customStyle="1" w:styleId="Style156">
    <w:name w:val="_Style 156"/>
    <w:uiPriority w:val="99"/>
    <w:unhideWhenUsed/>
    <w:qFormat/>
    <w:rPr>
      <w:kern w:val="2"/>
      <w:sz w:val="21"/>
      <w:szCs w:val="24"/>
    </w:rPr>
  </w:style>
  <w:style w:type="paragraph" w:customStyle="1" w:styleId="Sourcetext">
    <w:name w:val="Sourcetext"/>
    <w:basedOn w:val="a"/>
    <w:qFormat/>
    <w:pPr>
      <w:widowControl/>
      <w:spacing w:after="120"/>
      <w:ind w:left="2160"/>
      <w:jc w:val="left"/>
    </w:pPr>
    <w:rPr>
      <w:rFonts w:ascii="Book Antiqua" w:hAnsi="Book Antiqua"/>
      <w:kern w:val="0"/>
      <w:sz w:val="20"/>
      <w:szCs w:val="20"/>
      <w:lang w:eastAsia="en-US"/>
    </w:rPr>
  </w:style>
  <w:style w:type="paragraph" w:customStyle="1" w:styleId="BodyBullet2">
    <w:name w:val="Body Bullet 2"/>
    <w:basedOn w:val="a"/>
    <w:qFormat/>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Char4">
    <w:name w:val="章正文 Char"/>
    <w:basedOn w:val="a"/>
    <w:qFormat/>
    <w:pPr>
      <w:spacing w:afterLines="50" w:line="380" w:lineRule="exact"/>
      <w:ind w:firstLineChars="200" w:firstLine="504"/>
    </w:pPr>
    <w:rPr>
      <w:rFonts w:ascii="宋体" w:hAnsi="宋体"/>
      <w:spacing w:val="6"/>
      <w:sz w:val="24"/>
    </w:rPr>
  </w:style>
  <w:style w:type="paragraph" w:customStyle="1" w:styleId="FigureandTableTitle">
    <w:name w:val="Figure and Table Title"/>
    <w:basedOn w:val="a"/>
    <w:qFormat/>
    <w:pPr>
      <w:widowControl/>
      <w:ind w:left="2160"/>
      <w:jc w:val="left"/>
    </w:pPr>
    <w:rPr>
      <w:rFonts w:ascii="Helvetica-Light" w:hAnsi="Helvetica-Light"/>
      <w:b/>
      <w:bCs/>
      <w:kern w:val="0"/>
      <w:sz w:val="20"/>
      <w:lang w:eastAsia="en-US"/>
    </w:rPr>
  </w:style>
  <w:style w:type="paragraph" w:customStyle="1" w:styleId="Pa1">
    <w:name w:val="Pa1"/>
    <w:basedOn w:val="Default"/>
    <w:next w:val="Default"/>
    <w:qFormat/>
    <w:pPr>
      <w:widowControl w:val="0"/>
      <w:numPr>
        <w:numId w:val="4"/>
      </w:numPr>
      <w:spacing w:line="241" w:lineRule="auto"/>
      <w:ind w:left="0" w:firstLine="0"/>
    </w:pPr>
    <w:rPr>
      <w:rFonts w:ascii="EtGsHeiBold" w:eastAsia="EtGsHeiBold"/>
      <w:sz w:val="24"/>
      <w:szCs w:val="24"/>
      <w:lang w:eastAsia="zh-CN"/>
    </w:rPr>
  </w:style>
  <w:style w:type="paragraph" w:customStyle="1" w:styleId="2a">
    <w:name w:val="正文首行缩进2字符"/>
    <w:basedOn w:val="a"/>
    <w:qFormat/>
    <w:pPr>
      <w:adjustRightInd w:val="0"/>
      <w:snapToGrid w:val="0"/>
      <w:spacing w:after="120" w:line="360" w:lineRule="auto"/>
      <w:ind w:firstLineChars="200" w:firstLine="200"/>
      <w:jc w:val="left"/>
    </w:pPr>
    <w:rPr>
      <w:rFonts w:ascii="Arial" w:eastAsia="仿宋_GB2312" w:hAnsi="Arial"/>
      <w:bCs/>
      <w:sz w:val="24"/>
    </w:rPr>
  </w:style>
  <w:style w:type="paragraph" w:customStyle="1" w:styleId="CharCharCharCharCharChar1CharCharCharChar2">
    <w:name w:val="Char Char Char Char Char Char1 Char Char Char Char2"/>
    <w:basedOn w:val="a7"/>
    <w:qFormat/>
    <w:rPr>
      <w:rFonts w:ascii="Tahoma" w:hAnsi="Tahoma"/>
      <w:sz w:val="24"/>
    </w:rPr>
  </w:style>
  <w:style w:type="paragraph" w:customStyle="1" w:styleId="35">
    <w:name w:val="正文文字缩进 3"/>
    <w:basedOn w:val="a"/>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a">
    <w:name w:val="正文1"/>
    <w:qFormat/>
    <w:rPr>
      <w:rFonts w:ascii="Helvetica" w:eastAsia="ヒラギノ角ゴ Pro W3" w:hAnsi="Helvetica"/>
      <w:color w:val="000000"/>
      <w:sz w:val="24"/>
    </w:rPr>
  </w:style>
  <w:style w:type="paragraph" w:customStyle="1" w:styleId="CharCharCharCharCharChar1CharCharChar">
    <w:name w:val="Char Char Char Char Char Char1 Char Char Char"/>
    <w:basedOn w:val="a"/>
    <w:qFormat/>
    <w:rPr>
      <w:rFonts w:ascii="Tahoma" w:hAnsi="Tahoma"/>
      <w:sz w:val="24"/>
      <w:szCs w:val="20"/>
    </w:rPr>
  </w:style>
  <w:style w:type="paragraph" w:customStyle="1" w:styleId="260">
    <w:name w:val="样式 样式 样式 样式 标题 2 + 宋体 五号 非加粗 黑色 + 段前: 6 磅 段后: 0 磅 行距: 单倍行距 + 段前:..."/>
    <w:basedOn w:val="a"/>
    <w:qFormat/>
    <w:pPr>
      <w:keepNext/>
      <w:keepLines/>
      <w:tabs>
        <w:tab w:val="left" w:pos="964"/>
      </w:tabs>
      <w:adjustRightInd w:val="0"/>
      <w:spacing w:before="240"/>
      <w:ind w:left="964" w:hanging="397"/>
      <w:jc w:val="left"/>
      <w:textAlignment w:val="baseline"/>
      <w:outlineLvl w:val="1"/>
    </w:pPr>
    <w:rPr>
      <w:rFonts w:ascii="宋体" w:hAnsi="宋体" w:cs="宋体"/>
      <w:b/>
      <w:bCs/>
      <w:color w:val="000000"/>
      <w:kern w:val="0"/>
      <w:szCs w:val="20"/>
    </w:rPr>
  </w:style>
  <w:style w:type="paragraph" w:customStyle="1" w:styleId="2">
    <w:name w:val="????2"/>
    <w:basedOn w:val="affc"/>
    <w:qFormat/>
    <w:pPr>
      <w:numPr>
        <w:numId w:val="5"/>
      </w:numPr>
      <w:ind w:left="0" w:firstLine="0"/>
      <w:jc w:val="left"/>
    </w:pPr>
    <w:rPr>
      <w:i/>
      <w:kern w:val="0"/>
      <w:sz w:val="14"/>
    </w:rPr>
  </w:style>
  <w:style w:type="paragraph" w:customStyle="1" w:styleId="lp1">
    <w:name w:val="lp1"/>
    <w:basedOn w:val="a"/>
    <w:next w:val="15"/>
    <w:uiPriority w:val="34"/>
    <w:qFormat/>
    <w:pPr>
      <w:ind w:firstLineChars="200" w:firstLine="420"/>
    </w:pPr>
    <w:rPr>
      <w:rFonts w:ascii="Calibri" w:hAnsi="Calibri"/>
      <w:szCs w:val="22"/>
    </w:rPr>
  </w:style>
  <w:style w:type="paragraph" w:customStyle="1" w:styleId="SalesGuide2">
    <w:name w:val="Sales Guide 2"/>
    <w:basedOn w:val="20"/>
    <w:next w:val="a"/>
    <w:qFormat/>
    <w:pPr>
      <w:spacing w:before="240" w:after="240" w:line="360" w:lineRule="auto"/>
      <w:jc w:val="left"/>
    </w:pPr>
    <w:rPr>
      <w:rFonts w:ascii="Arial,Bold" w:hAnsi="Arial,Bold" w:cs="Arial,Bold"/>
      <w:b w:val="0"/>
      <w:sz w:val="24"/>
      <w:szCs w:val="21"/>
    </w:rPr>
  </w:style>
  <w:style w:type="paragraph" w:customStyle="1" w:styleId="CharCharCharCharCharChar">
    <w:name w:val="Char Char Char Char Char Char"/>
    <w:basedOn w:val="a7"/>
    <w:qFormat/>
    <w:rPr>
      <w:rFonts w:ascii="Tahoma" w:hAnsi="Tahoma"/>
      <w:sz w:val="24"/>
    </w:rPr>
  </w:style>
  <w:style w:type="paragraph" w:customStyle="1" w:styleId="XHBodyTextV1">
    <w:name w:val="XH BodyTextV1"/>
    <w:basedOn w:val="a"/>
    <w:qFormat/>
    <w:pPr>
      <w:spacing w:line="360" w:lineRule="auto"/>
      <w:ind w:firstLineChars="200" w:firstLine="480"/>
    </w:pPr>
    <w:rPr>
      <w:rFonts w:ascii="宋体" w:hAnsi="宋体"/>
      <w:sz w:val="24"/>
    </w:rPr>
  </w:style>
  <w:style w:type="paragraph" w:customStyle="1" w:styleId="affd">
    <w:name w:val="本文文本"/>
    <w:basedOn w:val="a"/>
    <w:qFormat/>
    <w:pPr>
      <w:spacing w:afterLines="50"/>
      <w:ind w:firstLineChars="200" w:firstLine="200"/>
    </w:pPr>
    <w:rPr>
      <w:rFonts w:ascii="Calibri" w:hAnsi="Calibri"/>
      <w:sz w:val="24"/>
      <w:szCs w:val="21"/>
    </w:rPr>
  </w:style>
  <w:style w:type="paragraph" w:customStyle="1" w:styleId="StyleNAPBullet">
    <w:name w:val="Style NAP Bullet + 楷体"/>
    <w:basedOn w:val="NAPBullet"/>
    <w:qFormat/>
    <w:rPr>
      <w:rFonts w:ascii="楷体" w:eastAsia="楷体" w:hAnsi="楷体"/>
      <w:sz w:val="21"/>
    </w:rPr>
  </w:style>
  <w:style w:type="paragraph" w:customStyle="1" w:styleId="110">
    <w:name w:val="列表段落11"/>
    <w:basedOn w:val="a"/>
    <w:qFormat/>
    <w:pPr>
      <w:ind w:firstLineChars="200" w:firstLine="420"/>
    </w:pPr>
    <w:rPr>
      <w:rFonts w:ascii="Calibri" w:hAnsi="Calibri"/>
    </w:rPr>
  </w:style>
  <w:style w:type="paragraph" w:customStyle="1" w:styleId="SectionHeading1">
    <w:name w:val="Section Heading 1"/>
    <w:basedOn w:val="a"/>
    <w:qFormat/>
    <w:pPr>
      <w:pBdr>
        <w:bottom w:val="single" w:sz="12" w:space="1" w:color="auto"/>
        <w:between w:val="single" w:sz="12" w:space="1" w:color="auto"/>
      </w:pBdr>
      <w:spacing w:after="58" w:line="360" w:lineRule="atLeast"/>
      <w:jc w:val="right"/>
    </w:pPr>
    <w:rPr>
      <w:b/>
      <w:caps/>
      <w:kern w:val="0"/>
      <w:sz w:val="28"/>
      <w:szCs w:val="20"/>
    </w:rPr>
  </w:style>
  <w:style w:type="paragraph" w:customStyle="1" w:styleId="36">
    <w:name w:val="????3"/>
    <w:basedOn w:val="affc"/>
    <w:qFormat/>
    <w:pPr>
      <w:jc w:val="left"/>
    </w:pPr>
    <w:rPr>
      <w:rFonts w:ascii="Arial" w:hAnsi="Arial"/>
      <w:b/>
      <w:color w:val="0000FF"/>
      <w:kern w:val="0"/>
      <w:sz w:val="28"/>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Pr>
      <w:rFonts w:ascii="Tahoma" w:hAnsi="Tahoma"/>
      <w:sz w:val="24"/>
      <w:szCs w:val="20"/>
    </w:rPr>
  </w:style>
  <w:style w:type="paragraph" w:customStyle="1" w:styleId="titlelevel1">
    <w:name w:val="title_level1"/>
    <w:basedOn w:val="a"/>
    <w:qFormat/>
    <w:pPr>
      <w:widowControl/>
      <w:spacing w:before="100" w:beforeAutospacing="1" w:after="100" w:afterAutospacing="1"/>
      <w:jc w:val="left"/>
    </w:pPr>
    <w:rPr>
      <w:rFonts w:ascii="宋体"/>
      <w:color w:val="000000"/>
      <w:kern w:val="0"/>
      <w:sz w:val="24"/>
      <w:lang w:eastAsia="en-US"/>
    </w:rPr>
  </w:style>
  <w:style w:type="paragraph" w:customStyle="1" w:styleId="affe">
    <w:name w:val="自由格式"/>
    <w:qFormat/>
    <w:rPr>
      <w:rFonts w:ascii="Helvetica" w:eastAsia="ヒラギノ角ゴ Pro W3" w:hAnsi="Helvetica"/>
      <w:color w:val="000000"/>
      <w:sz w:val="24"/>
    </w:rPr>
  </w:style>
  <w:style w:type="paragraph" w:customStyle="1" w:styleId="afff">
    <w:name w:val="空两格"/>
    <w:basedOn w:val="a"/>
    <w:qFormat/>
    <w:pPr>
      <w:ind w:firstLineChars="200" w:firstLine="420"/>
    </w:pPr>
    <w:rPr>
      <w:rFonts w:ascii="仿宋" w:eastAsia="仿宋" w:hAnsi="仿宋"/>
      <w:kern w:val="0"/>
    </w:rPr>
  </w:style>
  <w:style w:type="paragraph" w:customStyle="1" w:styleId="2b">
    <w:name w:val="无间隔2"/>
    <w:uiPriority w:val="1"/>
    <w:qFormat/>
    <w:pPr>
      <w:widowControl w:val="0"/>
      <w:jc w:val="both"/>
    </w:pPr>
    <w:rPr>
      <w:kern w:val="2"/>
      <w:sz w:val="21"/>
      <w:szCs w:val="24"/>
    </w:rPr>
  </w:style>
  <w:style w:type="paragraph" w:customStyle="1" w:styleId="111">
    <w:name w:val="列出段落11"/>
    <w:basedOn w:val="a"/>
    <w:uiPriority w:val="99"/>
    <w:qFormat/>
    <w:pPr>
      <w:widowControl/>
      <w:spacing w:before="40" w:after="160"/>
      <w:ind w:firstLineChars="200" w:firstLine="420"/>
    </w:pPr>
    <w:rPr>
      <w:rFonts w:ascii="Cambria" w:eastAsia="微软雅黑" w:hAnsi="Cambria" w:cs="Cambria"/>
      <w:color w:val="565656"/>
      <w:kern w:val="20"/>
      <w:szCs w:val="21"/>
      <w:lang w:val="zh-CN"/>
    </w:rPr>
  </w:style>
  <w:style w:type="paragraph" w:customStyle="1" w:styleId="afff0">
    <w:name w:val="缺省文本"/>
    <w:basedOn w:val="a"/>
    <w:qFormat/>
    <w:pPr>
      <w:autoSpaceDE w:val="0"/>
      <w:autoSpaceDN w:val="0"/>
      <w:adjustRightInd w:val="0"/>
      <w:jc w:val="left"/>
    </w:pPr>
    <w:rPr>
      <w:kern w:val="0"/>
      <w:sz w:val="24"/>
    </w:rPr>
  </w:style>
  <w:style w:type="character" w:customStyle="1" w:styleId="Char5">
    <w:name w:val="正文缩进 Char"/>
    <w:qFormat/>
    <w:rPr>
      <w:rFonts w:ascii="宋体"/>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afff1">
    <w:name w:val="标书正文"/>
    <w:basedOn w:val="a"/>
    <w:qFormat/>
    <w:pPr>
      <w:widowControl/>
      <w:kinsoku w:val="0"/>
      <w:adjustRightInd w:val="0"/>
      <w:snapToGrid w:val="0"/>
      <w:spacing w:before="120" w:after="120" w:line="360" w:lineRule="auto"/>
      <w:ind w:firstLineChars="200" w:firstLine="200"/>
      <w:jc w:val="left"/>
    </w:pPr>
    <w:rPr>
      <w:rFonts w:ascii="Calibri" w:hAnsi="Calibri"/>
      <w:sz w:val="24"/>
      <w:szCs w:val="20"/>
      <w:lang w:eastAsia="en-US" w:bidi="en-US"/>
    </w:rPr>
  </w:style>
  <w:style w:type="paragraph" w:customStyle="1" w:styleId="1b">
    <w:name w:val="修订1"/>
    <w:hidden/>
    <w:uiPriority w:val="99"/>
    <w:semiHidden/>
    <w:qFormat/>
    <w:rPr>
      <w:kern w:val="2"/>
      <w:sz w:val="21"/>
      <w:szCs w:val="24"/>
    </w:rPr>
  </w:style>
  <w:style w:type="paragraph" w:styleId="afff2">
    <w:name w:val="List Paragraph"/>
    <w:basedOn w:val="a"/>
    <w:uiPriority w:val="34"/>
    <w:qFormat/>
    <w:pPr>
      <w:ind w:firstLineChars="200" w:firstLine="420"/>
    </w:pPr>
    <w:rPr>
      <w:rFonts w:ascii="Calibri" w:hAnsi="Calibri"/>
      <w:szCs w:val="22"/>
    </w:rPr>
  </w:style>
  <w:style w:type="paragraph" w:styleId="afff3">
    <w:name w:val="Revision"/>
    <w:hidden/>
    <w:uiPriority w:val="99"/>
    <w:unhideWhenUsed/>
    <w:rsid w:val="006731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4177</Words>
  <Characters>23813</Characters>
  <Application>Microsoft Office Word</Application>
  <DocSecurity>0</DocSecurity>
  <Lines>198</Lines>
  <Paragraphs>55</Paragraphs>
  <ScaleCrop>false</ScaleCrop>
  <Company>微软中国</Company>
  <LinksUpToDate>false</LinksUpToDate>
  <CharactersWithSpaces>27935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HAN</cp:lastModifiedBy>
  <cp:revision>16</cp:revision>
  <cp:lastPrinted>2020-06-18T09:39:00Z</cp:lastPrinted>
  <dcterms:created xsi:type="dcterms:W3CDTF">2023-04-03T11:00:00Z</dcterms:created>
  <dcterms:modified xsi:type="dcterms:W3CDTF">2023-06-15T01:25:00Z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6B4B0A15CFB84BD299FCD56DCA3EF9F1_13</vt:lpwstr>
  </property>
</Properties>
</file>