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86607" w14:textId="77777777" w:rsidR="00302157" w:rsidRDefault="00302157">
      <w:pPr>
        <w:jc w:val="center"/>
        <w:rPr>
          <w:rFonts w:ascii="仿宋" w:eastAsia="仿宋" w:hAnsi="仿宋"/>
          <w:b/>
          <w:bCs/>
          <w:sz w:val="44"/>
          <w:szCs w:val="52"/>
        </w:rPr>
      </w:pPr>
    </w:p>
    <w:p w14:paraId="650EC0D4" w14:textId="77777777" w:rsidR="00302157" w:rsidRDefault="00000000">
      <w:pPr>
        <w:jc w:val="center"/>
        <w:rPr>
          <w:rFonts w:ascii="仿宋" w:eastAsia="仿宋" w:hAnsi="仿宋"/>
          <w:b/>
          <w:sz w:val="44"/>
          <w:szCs w:val="52"/>
        </w:rPr>
      </w:pPr>
      <w:r>
        <w:rPr>
          <w:rFonts w:ascii="仿宋" w:eastAsia="仿宋" w:hAnsi="仿宋" w:hint="eastAsia"/>
          <w:b/>
          <w:sz w:val="44"/>
          <w:szCs w:val="52"/>
        </w:rPr>
        <w:t>北京林业大学</w:t>
      </w:r>
    </w:p>
    <w:p w14:paraId="02087E41" w14:textId="77777777" w:rsidR="00302157" w:rsidRDefault="00000000">
      <w:pPr>
        <w:jc w:val="center"/>
        <w:rPr>
          <w:rFonts w:ascii="仿宋" w:eastAsia="仿宋" w:hAnsi="仿宋"/>
          <w:b/>
          <w:sz w:val="44"/>
          <w:szCs w:val="52"/>
        </w:rPr>
      </w:pPr>
      <w:r>
        <w:rPr>
          <w:rFonts w:ascii="仿宋" w:eastAsia="仿宋" w:hAnsi="仿宋" w:hint="eastAsia"/>
          <w:b/>
          <w:sz w:val="44"/>
          <w:szCs w:val="52"/>
        </w:rPr>
        <w:t>工会2024年教职工生日蛋糕券采购项目</w:t>
      </w:r>
    </w:p>
    <w:p w14:paraId="1AE0330C" w14:textId="77777777" w:rsidR="00302157" w:rsidRDefault="00302157">
      <w:pPr>
        <w:jc w:val="center"/>
        <w:rPr>
          <w:rFonts w:ascii="仿宋" w:eastAsia="仿宋" w:hAnsi="仿宋"/>
          <w:b/>
          <w:sz w:val="52"/>
          <w:szCs w:val="52"/>
        </w:rPr>
      </w:pPr>
    </w:p>
    <w:p w14:paraId="26130604" w14:textId="77777777" w:rsidR="00302157" w:rsidRDefault="00000000">
      <w:pPr>
        <w:ind w:leftChars="-270" w:left="-2" w:hangingChars="176" w:hanging="565"/>
        <w:jc w:val="center"/>
        <w:rPr>
          <w:rFonts w:ascii="仿宋" w:eastAsia="仿宋" w:hAnsi="仿宋"/>
          <w:b/>
          <w:sz w:val="52"/>
          <w:szCs w:val="52"/>
        </w:rPr>
      </w:pPr>
      <w:r>
        <w:rPr>
          <w:rFonts w:ascii="仿宋" w:eastAsia="仿宋" w:hAnsi="仿宋" w:hint="eastAsia"/>
          <w:b/>
          <w:sz w:val="32"/>
          <w:szCs w:val="32"/>
        </w:rPr>
        <w:t>校内比选编号：</w:t>
      </w:r>
      <w:r>
        <w:rPr>
          <w:rFonts w:ascii="仿宋" w:eastAsia="仿宋" w:hAnsi="仿宋"/>
          <w:b/>
          <w:sz w:val="32"/>
          <w:szCs w:val="32"/>
        </w:rPr>
        <w:t>BMCC-ZC24-0150</w:t>
      </w:r>
      <w:r>
        <w:rPr>
          <w:rFonts w:ascii="仿宋" w:eastAsia="仿宋" w:hAnsi="仿宋" w:hint="eastAsia"/>
          <w:b/>
          <w:sz w:val="32"/>
          <w:szCs w:val="32"/>
        </w:rPr>
        <w:t>[北林招（货）[BX2024]002号]</w:t>
      </w:r>
    </w:p>
    <w:p w14:paraId="42DA89D7" w14:textId="77777777" w:rsidR="00302157" w:rsidRDefault="00302157">
      <w:pPr>
        <w:jc w:val="center"/>
        <w:rPr>
          <w:rFonts w:ascii="仿宋" w:eastAsia="仿宋" w:hAnsi="仿宋"/>
          <w:b/>
          <w:sz w:val="52"/>
          <w:szCs w:val="52"/>
        </w:rPr>
      </w:pPr>
    </w:p>
    <w:p w14:paraId="54E6D465" w14:textId="77777777" w:rsidR="00302157" w:rsidRDefault="00302157">
      <w:pPr>
        <w:jc w:val="center"/>
        <w:rPr>
          <w:rFonts w:ascii="仿宋" w:eastAsia="仿宋" w:hAnsi="仿宋"/>
          <w:b/>
          <w:sz w:val="52"/>
          <w:szCs w:val="52"/>
        </w:rPr>
      </w:pPr>
    </w:p>
    <w:p w14:paraId="366F17FC" w14:textId="77777777" w:rsidR="00302157" w:rsidRDefault="00302157">
      <w:pPr>
        <w:jc w:val="center"/>
        <w:rPr>
          <w:rFonts w:ascii="仿宋" w:eastAsia="仿宋" w:hAnsi="仿宋"/>
          <w:b/>
          <w:sz w:val="52"/>
          <w:szCs w:val="52"/>
        </w:rPr>
      </w:pPr>
    </w:p>
    <w:p w14:paraId="5EF7EA99" w14:textId="77777777" w:rsidR="00302157" w:rsidRDefault="00000000">
      <w:pPr>
        <w:jc w:val="center"/>
        <w:rPr>
          <w:rFonts w:ascii="仿宋" w:eastAsia="仿宋" w:hAnsi="仿宋"/>
          <w:b/>
          <w:sz w:val="52"/>
          <w:szCs w:val="52"/>
        </w:rPr>
      </w:pPr>
      <w:r>
        <w:rPr>
          <w:rFonts w:ascii="仿宋" w:eastAsia="仿宋" w:hAnsi="仿宋" w:hint="eastAsia"/>
          <w:b/>
          <w:sz w:val="52"/>
          <w:szCs w:val="52"/>
        </w:rPr>
        <w:t>校 内 比 选 文 件</w:t>
      </w:r>
    </w:p>
    <w:p w14:paraId="67EFD76E" w14:textId="77777777" w:rsidR="00302157" w:rsidRDefault="00302157">
      <w:pPr>
        <w:pStyle w:val="afffe"/>
      </w:pPr>
    </w:p>
    <w:p w14:paraId="77288DB8" w14:textId="77777777" w:rsidR="00302157" w:rsidRDefault="00302157">
      <w:pPr>
        <w:pStyle w:val="afffe"/>
      </w:pPr>
    </w:p>
    <w:p w14:paraId="69D1C839" w14:textId="77777777" w:rsidR="00302157" w:rsidRDefault="00000000">
      <w:pPr>
        <w:jc w:val="center"/>
        <w:rPr>
          <w:rFonts w:ascii="仿宋" w:eastAsia="仿宋" w:hAnsi="仿宋"/>
          <w:b/>
          <w:sz w:val="52"/>
        </w:rPr>
      </w:pPr>
      <w:r>
        <w:rPr>
          <w:rFonts w:ascii="宋体" w:hAnsi="宋体"/>
          <w:b/>
          <w:noProof/>
          <w:color w:val="000000"/>
          <w:sz w:val="52"/>
        </w:rPr>
        <w:drawing>
          <wp:inline distT="0" distB="0" distL="114300" distR="114300" wp14:anchorId="7B64BE22" wp14:editId="62DF1470">
            <wp:extent cx="3434080" cy="2421255"/>
            <wp:effectExtent l="0" t="0" r="13970" b="171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2FFB20A1" w14:textId="77777777" w:rsidR="00302157" w:rsidRDefault="00302157">
      <w:pPr>
        <w:jc w:val="center"/>
        <w:rPr>
          <w:rFonts w:ascii="仿宋" w:eastAsia="仿宋" w:hAnsi="仿宋"/>
          <w:b/>
          <w:sz w:val="52"/>
        </w:rPr>
      </w:pPr>
    </w:p>
    <w:p w14:paraId="501F85DF" w14:textId="77777777" w:rsidR="00302157" w:rsidRDefault="00000000">
      <w:pPr>
        <w:jc w:val="center"/>
        <w:rPr>
          <w:rFonts w:ascii="仿宋" w:eastAsia="仿宋" w:hAnsi="仿宋"/>
          <w:b/>
          <w:sz w:val="36"/>
          <w:szCs w:val="36"/>
        </w:rPr>
      </w:pPr>
      <w:r>
        <w:rPr>
          <w:rFonts w:ascii="仿宋" w:eastAsia="仿宋" w:hAnsi="仿宋" w:hint="eastAsia"/>
          <w:b/>
          <w:sz w:val="36"/>
          <w:szCs w:val="36"/>
        </w:rPr>
        <w:t>北京明德致信咨询有限公司</w:t>
      </w:r>
    </w:p>
    <w:p w14:paraId="645F9D7E" w14:textId="77777777" w:rsidR="00302157" w:rsidRDefault="00302157">
      <w:pPr>
        <w:jc w:val="center"/>
        <w:rPr>
          <w:rFonts w:ascii="仿宋" w:eastAsia="仿宋" w:hAnsi="仿宋"/>
          <w:b/>
          <w:sz w:val="36"/>
          <w:szCs w:val="36"/>
        </w:rPr>
      </w:pPr>
    </w:p>
    <w:p w14:paraId="4329D0AD" w14:textId="77777777" w:rsidR="00302157" w:rsidRDefault="00000000">
      <w:pPr>
        <w:jc w:val="center"/>
        <w:rPr>
          <w:rFonts w:ascii="仿宋" w:eastAsia="仿宋" w:hAnsi="仿宋"/>
          <w:b/>
          <w:sz w:val="36"/>
          <w:szCs w:val="36"/>
        </w:rPr>
      </w:pPr>
      <w:r>
        <w:rPr>
          <w:rFonts w:ascii="仿宋" w:eastAsia="仿宋" w:hAnsi="仿宋" w:hint="eastAsia"/>
          <w:b/>
          <w:sz w:val="36"/>
          <w:szCs w:val="36"/>
        </w:rPr>
        <w:t>202</w:t>
      </w:r>
      <w:r>
        <w:rPr>
          <w:rFonts w:ascii="仿宋" w:eastAsia="仿宋" w:hAnsi="仿宋"/>
          <w:b/>
          <w:sz w:val="36"/>
          <w:szCs w:val="36"/>
        </w:rPr>
        <w:t>4</w:t>
      </w:r>
      <w:r>
        <w:rPr>
          <w:rFonts w:ascii="仿宋" w:eastAsia="仿宋" w:hAnsi="仿宋" w:hint="eastAsia"/>
          <w:b/>
          <w:sz w:val="36"/>
          <w:szCs w:val="36"/>
        </w:rPr>
        <w:t>年</w:t>
      </w:r>
      <w:r>
        <w:rPr>
          <w:rFonts w:ascii="仿宋" w:eastAsia="仿宋" w:hAnsi="仿宋"/>
          <w:b/>
          <w:sz w:val="36"/>
          <w:szCs w:val="36"/>
        </w:rPr>
        <w:t>3月</w:t>
      </w:r>
    </w:p>
    <w:p w14:paraId="363757E3" w14:textId="77777777" w:rsidR="00302157" w:rsidRDefault="00000000">
      <w:pPr>
        <w:pStyle w:val="TOC1"/>
        <w:jc w:val="center"/>
        <w:rPr>
          <w:b/>
          <w:sz w:val="28"/>
          <w:szCs w:val="28"/>
        </w:rPr>
      </w:pPr>
      <w:r>
        <w:rPr>
          <w:b/>
          <w:sz w:val="36"/>
          <w:szCs w:val="36"/>
        </w:rPr>
        <w:br w:type="page"/>
      </w:r>
      <w:r>
        <w:rPr>
          <w:rFonts w:hint="eastAsia"/>
          <w:b/>
          <w:sz w:val="28"/>
          <w:szCs w:val="28"/>
        </w:rPr>
        <w:lastRenderedPageBreak/>
        <w:t>目  录</w:t>
      </w:r>
    </w:p>
    <w:p w14:paraId="04336D8B" w14:textId="77777777" w:rsidR="00302157" w:rsidRDefault="00000000">
      <w:pPr>
        <w:pStyle w:val="TOC2"/>
        <w:spacing w:line="360" w:lineRule="auto"/>
        <w:ind w:leftChars="0" w:left="0"/>
        <w:rPr>
          <w:rFonts w:ascii="宋体" w:hAnsi="宋体" w:cstheme="minorBidi"/>
          <w:b/>
          <w:bCs/>
          <w:sz w:val="24"/>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hyperlink w:anchor="_Toc113949959" w:history="1">
        <w:r>
          <w:rPr>
            <w:rStyle w:val="affff7"/>
            <w:rFonts w:ascii="宋体" w:hAnsi="宋体"/>
            <w:b/>
            <w:bCs/>
            <w:sz w:val="24"/>
          </w:rPr>
          <w:t>第一章  报 价 邀 请</w:t>
        </w:r>
        <w:r>
          <w:rPr>
            <w:rFonts w:ascii="宋体" w:hAnsi="宋体"/>
            <w:b/>
            <w:bCs/>
            <w:sz w:val="24"/>
          </w:rPr>
          <w:tab/>
        </w:r>
        <w:r>
          <w:rPr>
            <w:rFonts w:ascii="宋体" w:hAnsi="宋体"/>
            <w:b/>
            <w:bCs/>
            <w:sz w:val="24"/>
          </w:rPr>
          <w:fldChar w:fldCharType="begin"/>
        </w:r>
        <w:r>
          <w:rPr>
            <w:rFonts w:ascii="宋体" w:hAnsi="宋体"/>
            <w:b/>
            <w:bCs/>
            <w:sz w:val="24"/>
          </w:rPr>
          <w:instrText xml:space="preserve"> PAGEREF _Toc113949959 \h </w:instrText>
        </w:r>
        <w:r>
          <w:rPr>
            <w:rFonts w:ascii="宋体" w:hAnsi="宋体"/>
            <w:b/>
            <w:bCs/>
            <w:sz w:val="24"/>
          </w:rPr>
        </w:r>
        <w:r>
          <w:rPr>
            <w:rFonts w:ascii="宋体" w:hAnsi="宋体"/>
            <w:b/>
            <w:bCs/>
            <w:sz w:val="24"/>
          </w:rPr>
          <w:fldChar w:fldCharType="separate"/>
        </w:r>
        <w:r>
          <w:rPr>
            <w:rFonts w:ascii="宋体" w:hAnsi="宋体"/>
            <w:b/>
            <w:bCs/>
            <w:sz w:val="24"/>
          </w:rPr>
          <w:t>1</w:t>
        </w:r>
        <w:r>
          <w:rPr>
            <w:rFonts w:ascii="宋体" w:hAnsi="宋体"/>
            <w:b/>
            <w:bCs/>
            <w:sz w:val="24"/>
          </w:rPr>
          <w:fldChar w:fldCharType="end"/>
        </w:r>
      </w:hyperlink>
    </w:p>
    <w:p w14:paraId="43FE2B50" w14:textId="77777777" w:rsidR="00302157" w:rsidRDefault="00000000">
      <w:pPr>
        <w:pStyle w:val="TOC2"/>
        <w:spacing w:line="360" w:lineRule="auto"/>
        <w:ind w:leftChars="0" w:left="0"/>
        <w:rPr>
          <w:rFonts w:ascii="宋体" w:hAnsi="宋体" w:cstheme="minorBidi"/>
          <w:b/>
          <w:bCs/>
          <w:sz w:val="24"/>
        </w:rPr>
      </w:pPr>
      <w:hyperlink w:anchor="_Toc113949967" w:history="1">
        <w:r>
          <w:rPr>
            <w:rStyle w:val="affff7"/>
            <w:rFonts w:ascii="宋体" w:hAnsi="宋体"/>
            <w:b/>
            <w:bCs/>
            <w:sz w:val="24"/>
          </w:rPr>
          <w:t>第二章  供应商须知</w:t>
        </w:r>
        <w:r>
          <w:rPr>
            <w:rFonts w:ascii="宋体" w:hAnsi="宋体"/>
            <w:b/>
            <w:bCs/>
            <w:sz w:val="24"/>
          </w:rPr>
          <w:tab/>
        </w:r>
        <w:r>
          <w:rPr>
            <w:rFonts w:ascii="宋体" w:hAnsi="宋体"/>
            <w:b/>
            <w:bCs/>
            <w:sz w:val="24"/>
          </w:rPr>
          <w:fldChar w:fldCharType="begin"/>
        </w:r>
        <w:r>
          <w:rPr>
            <w:rFonts w:ascii="宋体" w:hAnsi="宋体"/>
            <w:b/>
            <w:bCs/>
            <w:sz w:val="24"/>
          </w:rPr>
          <w:instrText xml:space="preserve"> PAGEREF _Toc113949967 \h </w:instrText>
        </w:r>
        <w:r>
          <w:rPr>
            <w:rFonts w:ascii="宋体" w:hAnsi="宋体"/>
            <w:b/>
            <w:bCs/>
            <w:sz w:val="24"/>
          </w:rPr>
        </w:r>
        <w:r>
          <w:rPr>
            <w:rFonts w:ascii="宋体" w:hAnsi="宋体"/>
            <w:b/>
            <w:bCs/>
            <w:sz w:val="24"/>
          </w:rPr>
          <w:fldChar w:fldCharType="separate"/>
        </w:r>
        <w:r>
          <w:rPr>
            <w:rFonts w:ascii="宋体" w:hAnsi="宋体"/>
            <w:b/>
            <w:bCs/>
            <w:sz w:val="24"/>
          </w:rPr>
          <w:t>3</w:t>
        </w:r>
        <w:r>
          <w:rPr>
            <w:rFonts w:ascii="宋体" w:hAnsi="宋体"/>
            <w:b/>
            <w:bCs/>
            <w:sz w:val="24"/>
          </w:rPr>
          <w:fldChar w:fldCharType="end"/>
        </w:r>
      </w:hyperlink>
    </w:p>
    <w:p w14:paraId="08D07049" w14:textId="77777777" w:rsidR="00302157" w:rsidRDefault="00000000">
      <w:pPr>
        <w:pStyle w:val="TOC2"/>
        <w:spacing w:line="360" w:lineRule="auto"/>
        <w:ind w:leftChars="0" w:left="0"/>
        <w:rPr>
          <w:rFonts w:ascii="宋体" w:hAnsi="宋体" w:cstheme="minorBidi"/>
          <w:sz w:val="24"/>
        </w:rPr>
      </w:pPr>
      <w:hyperlink w:anchor="_Toc113949968" w:history="1">
        <w:r>
          <w:rPr>
            <w:rStyle w:val="affff7"/>
            <w:rFonts w:ascii="宋体" w:hAnsi="宋体"/>
            <w:sz w:val="24"/>
          </w:rPr>
          <w:t>一   说  明</w:t>
        </w:r>
        <w:r>
          <w:rPr>
            <w:rFonts w:ascii="宋体" w:hAnsi="宋体"/>
            <w:sz w:val="24"/>
          </w:rPr>
          <w:tab/>
        </w:r>
        <w:r>
          <w:rPr>
            <w:rFonts w:ascii="宋体" w:hAnsi="宋体"/>
            <w:sz w:val="24"/>
          </w:rPr>
          <w:fldChar w:fldCharType="begin"/>
        </w:r>
        <w:r>
          <w:rPr>
            <w:rFonts w:ascii="宋体" w:hAnsi="宋体"/>
            <w:sz w:val="24"/>
          </w:rPr>
          <w:instrText xml:space="preserve"> PAGEREF _Toc113949968 \h </w:instrText>
        </w:r>
        <w:r>
          <w:rPr>
            <w:rFonts w:ascii="宋体" w:hAnsi="宋体"/>
            <w:sz w:val="24"/>
          </w:rPr>
        </w:r>
        <w:r>
          <w:rPr>
            <w:rFonts w:ascii="宋体" w:hAnsi="宋体"/>
            <w:sz w:val="24"/>
          </w:rPr>
          <w:fldChar w:fldCharType="separate"/>
        </w:r>
        <w:r>
          <w:rPr>
            <w:rFonts w:ascii="宋体" w:hAnsi="宋体"/>
            <w:sz w:val="24"/>
          </w:rPr>
          <w:t>3</w:t>
        </w:r>
        <w:r>
          <w:rPr>
            <w:rFonts w:ascii="宋体" w:hAnsi="宋体"/>
            <w:sz w:val="24"/>
          </w:rPr>
          <w:fldChar w:fldCharType="end"/>
        </w:r>
      </w:hyperlink>
    </w:p>
    <w:p w14:paraId="3F705A4A" w14:textId="77777777" w:rsidR="00302157" w:rsidRDefault="00000000">
      <w:pPr>
        <w:pStyle w:val="TOC2"/>
        <w:spacing w:line="360" w:lineRule="auto"/>
        <w:ind w:leftChars="0" w:left="0"/>
        <w:rPr>
          <w:rFonts w:ascii="宋体" w:hAnsi="宋体" w:cstheme="minorBidi"/>
          <w:sz w:val="24"/>
        </w:rPr>
      </w:pPr>
      <w:hyperlink w:anchor="_Toc113949972" w:history="1">
        <w:r>
          <w:rPr>
            <w:rStyle w:val="affff7"/>
            <w:rFonts w:ascii="宋体" w:hAnsi="宋体"/>
            <w:sz w:val="24"/>
          </w:rPr>
          <w:t>二   校内比选文件</w:t>
        </w:r>
        <w:r>
          <w:rPr>
            <w:rFonts w:ascii="宋体" w:hAnsi="宋体"/>
            <w:sz w:val="24"/>
          </w:rPr>
          <w:tab/>
        </w:r>
        <w:r>
          <w:rPr>
            <w:rFonts w:ascii="宋体" w:hAnsi="宋体"/>
            <w:sz w:val="24"/>
          </w:rPr>
          <w:fldChar w:fldCharType="begin"/>
        </w:r>
        <w:r>
          <w:rPr>
            <w:rFonts w:ascii="宋体" w:hAnsi="宋体"/>
            <w:sz w:val="24"/>
          </w:rPr>
          <w:instrText xml:space="preserve"> PAGEREF _Toc113949972 \h </w:instrText>
        </w:r>
        <w:r>
          <w:rPr>
            <w:rFonts w:ascii="宋体" w:hAnsi="宋体"/>
            <w:sz w:val="24"/>
          </w:rPr>
        </w:r>
        <w:r>
          <w:rPr>
            <w:rFonts w:ascii="宋体" w:hAnsi="宋体"/>
            <w:sz w:val="24"/>
          </w:rPr>
          <w:fldChar w:fldCharType="separate"/>
        </w:r>
        <w:r>
          <w:rPr>
            <w:rFonts w:ascii="宋体" w:hAnsi="宋体"/>
            <w:sz w:val="24"/>
          </w:rPr>
          <w:t>4</w:t>
        </w:r>
        <w:r>
          <w:rPr>
            <w:rFonts w:ascii="宋体" w:hAnsi="宋体"/>
            <w:sz w:val="24"/>
          </w:rPr>
          <w:fldChar w:fldCharType="end"/>
        </w:r>
      </w:hyperlink>
    </w:p>
    <w:p w14:paraId="5444A472" w14:textId="77777777" w:rsidR="00302157" w:rsidRDefault="00000000">
      <w:pPr>
        <w:pStyle w:val="TOC2"/>
        <w:spacing w:line="360" w:lineRule="auto"/>
        <w:ind w:leftChars="0" w:left="0"/>
        <w:rPr>
          <w:rFonts w:ascii="宋体" w:hAnsi="宋体" w:cstheme="minorBidi"/>
          <w:sz w:val="24"/>
        </w:rPr>
      </w:pPr>
      <w:hyperlink w:anchor="_Toc113949976" w:history="1">
        <w:r>
          <w:rPr>
            <w:rStyle w:val="affff7"/>
            <w:rFonts w:ascii="宋体" w:hAnsi="宋体"/>
            <w:sz w:val="24"/>
          </w:rPr>
          <w:t>三   响应文件的编制</w:t>
        </w:r>
        <w:r>
          <w:rPr>
            <w:rFonts w:ascii="宋体" w:hAnsi="宋体"/>
            <w:sz w:val="24"/>
          </w:rPr>
          <w:tab/>
        </w:r>
        <w:r>
          <w:rPr>
            <w:rFonts w:ascii="宋体" w:hAnsi="宋体"/>
            <w:sz w:val="24"/>
          </w:rPr>
          <w:fldChar w:fldCharType="begin"/>
        </w:r>
        <w:r>
          <w:rPr>
            <w:rFonts w:ascii="宋体" w:hAnsi="宋体"/>
            <w:sz w:val="24"/>
          </w:rPr>
          <w:instrText xml:space="preserve"> PAGEREF _Toc113949976 \h </w:instrText>
        </w:r>
        <w:r>
          <w:rPr>
            <w:rFonts w:ascii="宋体" w:hAnsi="宋体"/>
            <w:sz w:val="24"/>
          </w:rPr>
        </w:r>
        <w:r>
          <w:rPr>
            <w:rFonts w:ascii="宋体" w:hAnsi="宋体"/>
            <w:sz w:val="24"/>
          </w:rPr>
          <w:fldChar w:fldCharType="separate"/>
        </w:r>
        <w:r>
          <w:rPr>
            <w:rFonts w:ascii="宋体" w:hAnsi="宋体"/>
            <w:sz w:val="24"/>
          </w:rPr>
          <w:t>5</w:t>
        </w:r>
        <w:r>
          <w:rPr>
            <w:rFonts w:ascii="宋体" w:hAnsi="宋体"/>
            <w:sz w:val="24"/>
          </w:rPr>
          <w:fldChar w:fldCharType="end"/>
        </w:r>
      </w:hyperlink>
    </w:p>
    <w:p w14:paraId="686581E7" w14:textId="77777777" w:rsidR="00302157" w:rsidRDefault="00000000">
      <w:pPr>
        <w:pStyle w:val="TOC2"/>
        <w:spacing w:line="360" w:lineRule="auto"/>
        <w:ind w:leftChars="0" w:left="0"/>
        <w:rPr>
          <w:rFonts w:ascii="宋体" w:hAnsi="宋体" w:cstheme="minorBidi"/>
          <w:sz w:val="24"/>
        </w:rPr>
      </w:pPr>
      <w:hyperlink w:anchor="_Toc113949984" w:history="1">
        <w:r>
          <w:rPr>
            <w:rStyle w:val="affff7"/>
            <w:rFonts w:ascii="宋体" w:hAnsi="宋体"/>
            <w:sz w:val="24"/>
          </w:rPr>
          <w:t>四   响应文件的递交</w:t>
        </w:r>
        <w:r>
          <w:rPr>
            <w:rFonts w:ascii="宋体" w:hAnsi="宋体"/>
            <w:sz w:val="24"/>
          </w:rPr>
          <w:tab/>
        </w:r>
        <w:r>
          <w:rPr>
            <w:rFonts w:ascii="宋体" w:hAnsi="宋体"/>
            <w:sz w:val="24"/>
          </w:rPr>
          <w:fldChar w:fldCharType="begin"/>
        </w:r>
        <w:r>
          <w:rPr>
            <w:rFonts w:ascii="宋体" w:hAnsi="宋体"/>
            <w:sz w:val="24"/>
          </w:rPr>
          <w:instrText xml:space="preserve"> PAGEREF _Toc113949984 \h </w:instrText>
        </w:r>
        <w:r>
          <w:rPr>
            <w:rFonts w:ascii="宋体" w:hAnsi="宋体"/>
            <w:sz w:val="24"/>
          </w:rPr>
        </w:r>
        <w:r>
          <w:rPr>
            <w:rFonts w:ascii="宋体" w:hAnsi="宋体"/>
            <w:sz w:val="24"/>
          </w:rPr>
          <w:fldChar w:fldCharType="separate"/>
        </w:r>
        <w:r>
          <w:rPr>
            <w:rFonts w:ascii="宋体" w:hAnsi="宋体"/>
            <w:sz w:val="24"/>
          </w:rPr>
          <w:t>9</w:t>
        </w:r>
        <w:r>
          <w:rPr>
            <w:rFonts w:ascii="宋体" w:hAnsi="宋体"/>
            <w:sz w:val="24"/>
          </w:rPr>
          <w:fldChar w:fldCharType="end"/>
        </w:r>
      </w:hyperlink>
    </w:p>
    <w:p w14:paraId="1935689E" w14:textId="77777777" w:rsidR="00302157" w:rsidRDefault="00000000">
      <w:pPr>
        <w:pStyle w:val="TOC2"/>
        <w:spacing w:line="360" w:lineRule="auto"/>
        <w:ind w:leftChars="0" w:left="0"/>
        <w:rPr>
          <w:rFonts w:ascii="宋体" w:hAnsi="宋体" w:cstheme="minorBidi"/>
          <w:sz w:val="24"/>
        </w:rPr>
      </w:pPr>
      <w:hyperlink w:anchor="_Toc113949988" w:history="1">
        <w:r>
          <w:rPr>
            <w:rStyle w:val="affff7"/>
            <w:rFonts w:ascii="宋体" w:hAnsi="宋体"/>
            <w:sz w:val="24"/>
          </w:rPr>
          <w:t>五   文件开启及评审</w:t>
        </w:r>
        <w:r>
          <w:rPr>
            <w:rFonts w:ascii="宋体" w:hAnsi="宋体"/>
            <w:sz w:val="24"/>
          </w:rPr>
          <w:tab/>
        </w:r>
        <w:r>
          <w:rPr>
            <w:rFonts w:ascii="宋体" w:hAnsi="宋体"/>
            <w:sz w:val="24"/>
          </w:rPr>
          <w:fldChar w:fldCharType="begin"/>
        </w:r>
        <w:r>
          <w:rPr>
            <w:rFonts w:ascii="宋体" w:hAnsi="宋体"/>
            <w:sz w:val="24"/>
          </w:rPr>
          <w:instrText xml:space="preserve"> PAGEREF _Toc113949988 \h </w:instrText>
        </w:r>
        <w:r>
          <w:rPr>
            <w:rFonts w:ascii="宋体" w:hAnsi="宋体"/>
            <w:sz w:val="24"/>
          </w:rPr>
        </w:r>
        <w:r>
          <w:rPr>
            <w:rFonts w:ascii="宋体" w:hAnsi="宋体"/>
            <w:sz w:val="24"/>
          </w:rPr>
          <w:fldChar w:fldCharType="separate"/>
        </w:r>
        <w:r>
          <w:rPr>
            <w:rFonts w:ascii="宋体" w:hAnsi="宋体"/>
            <w:sz w:val="24"/>
          </w:rPr>
          <w:t>11</w:t>
        </w:r>
        <w:r>
          <w:rPr>
            <w:rFonts w:ascii="宋体" w:hAnsi="宋体"/>
            <w:sz w:val="24"/>
          </w:rPr>
          <w:fldChar w:fldCharType="end"/>
        </w:r>
      </w:hyperlink>
    </w:p>
    <w:p w14:paraId="30FB25E1" w14:textId="77777777" w:rsidR="00302157" w:rsidRDefault="00000000">
      <w:pPr>
        <w:pStyle w:val="TOC2"/>
        <w:spacing w:line="360" w:lineRule="auto"/>
        <w:ind w:leftChars="0" w:left="0"/>
        <w:rPr>
          <w:rFonts w:ascii="宋体" w:hAnsi="宋体" w:cstheme="minorBidi"/>
          <w:sz w:val="24"/>
        </w:rPr>
      </w:pPr>
      <w:hyperlink w:anchor="_Toc113949995" w:history="1">
        <w:r>
          <w:rPr>
            <w:rStyle w:val="affff7"/>
            <w:rFonts w:ascii="宋体" w:hAnsi="宋体"/>
            <w:sz w:val="24"/>
          </w:rPr>
          <w:t>六   确定成交</w:t>
        </w:r>
        <w:r>
          <w:rPr>
            <w:rFonts w:ascii="宋体" w:hAnsi="宋体"/>
            <w:sz w:val="24"/>
          </w:rPr>
          <w:tab/>
        </w:r>
        <w:r>
          <w:rPr>
            <w:rFonts w:ascii="宋体" w:hAnsi="宋体"/>
            <w:sz w:val="24"/>
          </w:rPr>
          <w:fldChar w:fldCharType="begin"/>
        </w:r>
        <w:r>
          <w:rPr>
            <w:rFonts w:ascii="宋体" w:hAnsi="宋体"/>
            <w:sz w:val="24"/>
          </w:rPr>
          <w:instrText xml:space="preserve"> PAGEREF _Toc113949995 \h </w:instrText>
        </w:r>
        <w:r>
          <w:rPr>
            <w:rFonts w:ascii="宋体" w:hAnsi="宋体"/>
            <w:sz w:val="24"/>
          </w:rPr>
        </w:r>
        <w:r>
          <w:rPr>
            <w:rFonts w:ascii="宋体" w:hAnsi="宋体"/>
            <w:sz w:val="24"/>
          </w:rPr>
          <w:fldChar w:fldCharType="separate"/>
        </w:r>
        <w:r>
          <w:rPr>
            <w:rFonts w:ascii="宋体" w:hAnsi="宋体"/>
            <w:sz w:val="24"/>
          </w:rPr>
          <w:t>19</w:t>
        </w:r>
        <w:r>
          <w:rPr>
            <w:rFonts w:ascii="宋体" w:hAnsi="宋体"/>
            <w:sz w:val="24"/>
          </w:rPr>
          <w:fldChar w:fldCharType="end"/>
        </w:r>
      </w:hyperlink>
    </w:p>
    <w:p w14:paraId="2DE8F039" w14:textId="77777777" w:rsidR="00302157" w:rsidRDefault="00000000">
      <w:pPr>
        <w:pStyle w:val="TOC2"/>
        <w:spacing w:line="360" w:lineRule="auto"/>
        <w:ind w:leftChars="0" w:left="0"/>
        <w:rPr>
          <w:rFonts w:ascii="宋体" w:hAnsi="宋体" w:cstheme="minorBidi"/>
          <w:sz w:val="24"/>
        </w:rPr>
      </w:pPr>
      <w:hyperlink w:anchor="_Toc113950002" w:history="1">
        <w:r>
          <w:rPr>
            <w:rStyle w:val="affff7"/>
            <w:rFonts w:ascii="宋体" w:hAnsi="宋体"/>
            <w:sz w:val="24"/>
          </w:rPr>
          <w:t>七   其它</w:t>
        </w:r>
        <w:r>
          <w:rPr>
            <w:rFonts w:ascii="宋体" w:hAnsi="宋体"/>
            <w:sz w:val="24"/>
          </w:rPr>
          <w:tab/>
        </w:r>
        <w:r>
          <w:rPr>
            <w:rFonts w:ascii="宋体" w:hAnsi="宋体"/>
            <w:sz w:val="24"/>
          </w:rPr>
          <w:fldChar w:fldCharType="begin"/>
        </w:r>
        <w:r>
          <w:rPr>
            <w:rFonts w:ascii="宋体" w:hAnsi="宋体"/>
            <w:sz w:val="24"/>
          </w:rPr>
          <w:instrText xml:space="preserve"> PAGEREF _Toc113950002 \h </w:instrText>
        </w:r>
        <w:r>
          <w:rPr>
            <w:rFonts w:ascii="宋体" w:hAnsi="宋体"/>
            <w:sz w:val="24"/>
          </w:rPr>
        </w:r>
        <w:r>
          <w:rPr>
            <w:rFonts w:ascii="宋体" w:hAnsi="宋体"/>
            <w:sz w:val="24"/>
          </w:rPr>
          <w:fldChar w:fldCharType="separate"/>
        </w:r>
        <w:r>
          <w:rPr>
            <w:rFonts w:ascii="宋体" w:hAnsi="宋体"/>
            <w:sz w:val="24"/>
          </w:rPr>
          <w:t>21</w:t>
        </w:r>
        <w:r>
          <w:rPr>
            <w:rFonts w:ascii="宋体" w:hAnsi="宋体"/>
            <w:sz w:val="24"/>
          </w:rPr>
          <w:fldChar w:fldCharType="end"/>
        </w:r>
      </w:hyperlink>
    </w:p>
    <w:p w14:paraId="5C54791F" w14:textId="77777777" w:rsidR="00302157" w:rsidRDefault="00000000">
      <w:pPr>
        <w:pStyle w:val="TOC1"/>
        <w:spacing w:before="0" w:after="0" w:line="360" w:lineRule="auto"/>
        <w:rPr>
          <w:rFonts w:cstheme="minorBidi"/>
          <w:b/>
          <w:bCs/>
          <w:sz w:val="24"/>
        </w:rPr>
      </w:pPr>
      <w:hyperlink w:anchor="_Toc113950004" w:history="1">
        <w:r>
          <w:rPr>
            <w:rStyle w:val="affff7"/>
            <w:b/>
            <w:bCs/>
            <w:sz w:val="24"/>
          </w:rPr>
          <w:t>第三章  供应商须知资料表</w:t>
        </w:r>
        <w:r>
          <w:rPr>
            <w:b/>
            <w:bCs/>
            <w:sz w:val="24"/>
          </w:rPr>
          <w:tab/>
        </w:r>
        <w:r>
          <w:rPr>
            <w:b/>
            <w:bCs/>
            <w:sz w:val="24"/>
          </w:rPr>
          <w:fldChar w:fldCharType="begin"/>
        </w:r>
        <w:r>
          <w:rPr>
            <w:b/>
            <w:bCs/>
            <w:sz w:val="24"/>
          </w:rPr>
          <w:instrText xml:space="preserve"> PAGEREF _Toc113950004 \h </w:instrText>
        </w:r>
        <w:r>
          <w:rPr>
            <w:b/>
            <w:bCs/>
            <w:sz w:val="24"/>
          </w:rPr>
        </w:r>
        <w:r>
          <w:rPr>
            <w:b/>
            <w:bCs/>
            <w:sz w:val="24"/>
          </w:rPr>
          <w:fldChar w:fldCharType="separate"/>
        </w:r>
        <w:r>
          <w:rPr>
            <w:b/>
            <w:bCs/>
            <w:sz w:val="24"/>
          </w:rPr>
          <w:t>23</w:t>
        </w:r>
        <w:r>
          <w:rPr>
            <w:b/>
            <w:bCs/>
            <w:sz w:val="24"/>
          </w:rPr>
          <w:fldChar w:fldCharType="end"/>
        </w:r>
      </w:hyperlink>
    </w:p>
    <w:p w14:paraId="2FB77FDE" w14:textId="77777777" w:rsidR="00302157" w:rsidRDefault="00000000">
      <w:pPr>
        <w:pStyle w:val="TOC1"/>
        <w:spacing w:before="0" w:after="0" w:line="360" w:lineRule="auto"/>
        <w:rPr>
          <w:rFonts w:cstheme="minorBidi"/>
          <w:b/>
          <w:bCs/>
          <w:sz w:val="24"/>
        </w:rPr>
      </w:pPr>
      <w:hyperlink w:anchor="_Toc113950005" w:history="1">
        <w:r>
          <w:rPr>
            <w:rStyle w:val="affff7"/>
            <w:b/>
            <w:bCs/>
            <w:sz w:val="24"/>
          </w:rPr>
          <w:t>第四章  采购需求及技术要求</w:t>
        </w:r>
        <w:r>
          <w:rPr>
            <w:b/>
            <w:bCs/>
            <w:sz w:val="24"/>
          </w:rPr>
          <w:tab/>
        </w:r>
        <w:r>
          <w:rPr>
            <w:b/>
            <w:bCs/>
            <w:sz w:val="24"/>
          </w:rPr>
          <w:fldChar w:fldCharType="begin"/>
        </w:r>
        <w:r>
          <w:rPr>
            <w:b/>
            <w:bCs/>
            <w:sz w:val="24"/>
          </w:rPr>
          <w:instrText xml:space="preserve"> PAGEREF _Toc113950005 \h </w:instrText>
        </w:r>
        <w:r>
          <w:rPr>
            <w:b/>
            <w:bCs/>
            <w:sz w:val="24"/>
          </w:rPr>
        </w:r>
        <w:r>
          <w:rPr>
            <w:b/>
            <w:bCs/>
            <w:sz w:val="24"/>
          </w:rPr>
          <w:fldChar w:fldCharType="separate"/>
        </w:r>
        <w:r>
          <w:rPr>
            <w:b/>
            <w:bCs/>
            <w:sz w:val="24"/>
          </w:rPr>
          <w:t>24</w:t>
        </w:r>
        <w:r>
          <w:rPr>
            <w:b/>
            <w:bCs/>
            <w:sz w:val="24"/>
          </w:rPr>
          <w:fldChar w:fldCharType="end"/>
        </w:r>
      </w:hyperlink>
    </w:p>
    <w:p w14:paraId="2DB126D0" w14:textId="77777777" w:rsidR="00302157" w:rsidRDefault="00000000">
      <w:pPr>
        <w:pStyle w:val="TOC1"/>
        <w:spacing w:before="0" w:after="0" w:line="360" w:lineRule="auto"/>
        <w:rPr>
          <w:rFonts w:cstheme="minorBidi"/>
          <w:b/>
          <w:bCs/>
          <w:sz w:val="24"/>
        </w:rPr>
      </w:pPr>
      <w:hyperlink w:anchor="_Toc113950006" w:history="1">
        <w:r>
          <w:rPr>
            <w:rStyle w:val="affff7"/>
            <w:b/>
            <w:bCs/>
            <w:sz w:val="24"/>
          </w:rPr>
          <w:t>第五章  合同一般条款及格式</w:t>
        </w:r>
        <w:r>
          <w:rPr>
            <w:b/>
            <w:bCs/>
            <w:sz w:val="24"/>
          </w:rPr>
          <w:tab/>
        </w:r>
        <w:r>
          <w:rPr>
            <w:b/>
            <w:bCs/>
            <w:sz w:val="24"/>
          </w:rPr>
          <w:fldChar w:fldCharType="begin"/>
        </w:r>
        <w:r>
          <w:rPr>
            <w:b/>
            <w:bCs/>
            <w:sz w:val="24"/>
          </w:rPr>
          <w:instrText xml:space="preserve"> PAGEREF _Toc113950006 \h </w:instrText>
        </w:r>
        <w:r>
          <w:rPr>
            <w:b/>
            <w:bCs/>
            <w:sz w:val="24"/>
          </w:rPr>
        </w:r>
        <w:r>
          <w:rPr>
            <w:b/>
            <w:bCs/>
            <w:sz w:val="24"/>
          </w:rPr>
          <w:fldChar w:fldCharType="separate"/>
        </w:r>
        <w:r>
          <w:rPr>
            <w:b/>
            <w:bCs/>
            <w:sz w:val="24"/>
          </w:rPr>
          <w:t>28</w:t>
        </w:r>
        <w:r>
          <w:rPr>
            <w:b/>
            <w:bCs/>
            <w:sz w:val="24"/>
          </w:rPr>
          <w:fldChar w:fldCharType="end"/>
        </w:r>
      </w:hyperlink>
    </w:p>
    <w:p w14:paraId="002AD820" w14:textId="77777777" w:rsidR="00302157" w:rsidRDefault="00000000">
      <w:pPr>
        <w:pStyle w:val="TOC1"/>
        <w:spacing w:before="0" w:after="0" w:line="360" w:lineRule="auto"/>
        <w:rPr>
          <w:rFonts w:cstheme="minorBidi"/>
          <w:b/>
          <w:bCs/>
          <w:sz w:val="24"/>
        </w:rPr>
      </w:pPr>
      <w:hyperlink w:anchor="_Toc113950014" w:history="1">
        <w:r>
          <w:rPr>
            <w:rStyle w:val="affff7"/>
            <w:b/>
            <w:bCs/>
            <w:sz w:val="24"/>
          </w:rPr>
          <w:t>第六章  附件——响应文件格式</w:t>
        </w:r>
        <w:r>
          <w:rPr>
            <w:b/>
            <w:bCs/>
            <w:sz w:val="24"/>
          </w:rPr>
          <w:tab/>
        </w:r>
        <w:r>
          <w:rPr>
            <w:b/>
            <w:bCs/>
            <w:sz w:val="24"/>
          </w:rPr>
          <w:fldChar w:fldCharType="begin"/>
        </w:r>
        <w:r>
          <w:rPr>
            <w:b/>
            <w:bCs/>
            <w:sz w:val="24"/>
          </w:rPr>
          <w:instrText xml:space="preserve"> PAGEREF _Toc113950014 \h </w:instrText>
        </w:r>
        <w:r>
          <w:rPr>
            <w:b/>
            <w:bCs/>
            <w:sz w:val="24"/>
          </w:rPr>
        </w:r>
        <w:r>
          <w:rPr>
            <w:b/>
            <w:bCs/>
            <w:sz w:val="24"/>
          </w:rPr>
          <w:fldChar w:fldCharType="separate"/>
        </w:r>
        <w:r>
          <w:rPr>
            <w:b/>
            <w:bCs/>
            <w:sz w:val="24"/>
          </w:rPr>
          <w:t>32</w:t>
        </w:r>
        <w:r>
          <w:rPr>
            <w:b/>
            <w:bCs/>
            <w:sz w:val="24"/>
          </w:rPr>
          <w:fldChar w:fldCharType="end"/>
        </w:r>
      </w:hyperlink>
    </w:p>
    <w:p w14:paraId="06B1FFF2" w14:textId="77777777" w:rsidR="00302157" w:rsidRDefault="00000000">
      <w:pPr>
        <w:spacing w:line="360" w:lineRule="auto"/>
        <w:rPr>
          <w:rFonts w:ascii="宋体" w:hAnsi="宋体"/>
          <w:b/>
          <w:szCs w:val="21"/>
        </w:rPr>
      </w:pPr>
      <w:r>
        <w:rPr>
          <w:rFonts w:ascii="宋体" w:hAnsi="宋体"/>
          <w:b/>
          <w:sz w:val="24"/>
        </w:rPr>
        <w:fldChar w:fldCharType="end"/>
      </w:r>
    </w:p>
    <w:p w14:paraId="75B4A2DB" w14:textId="77777777" w:rsidR="00302157" w:rsidRDefault="00302157">
      <w:pPr>
        <w:spacing w:line="360" w:lineRule="auto"/>
        <w:ind w:firstLineChars="1100" w:firstLine="3534"/>
        <w:rPr>
          <w:b/>
          <w:sz w:val="32"/>
          <w:szCs w:val="32"/>
        </w:rPr>
        <w:sectPr w:rsidR="00302157" w:rsidSect="00551651">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2DD89FC4" w14:textId="77777777" w:rsidR="00302157" w:rsidRDefault="00000000">
      <w:pPr>
        <w:pStyle w:val="1"/>
        <w:rPr>
          <w:rFonts w:hAnsi="宋体"/>
        </w:rPr>
      </w:pPr>
      <w:bookmarkStart w:id="0" w:name="_Toc113949959"/>
      <w:r>
        <w:rPr>
          <w:rFonts w:hAnsi="宋体" w:hint="eastAsia"/>
        </w:rPr>
        <w:lastRenderedPageBreak/>
        <w:t>第一章    报 价 邀 请</w:t>
      </w:r>
      <w:bookmarkEnd w:id="0"/>
    </w:p>
    <w:p w14:paraId="6A75E244" w14:textId="77777777" w:rsidR="00302157" w:rsidRDefault="00302157">
      <w:pPr>
        <w:wordWrap w:val="0"/>
        <w:ind w:right="840"/>
        <w:rPr>
          <w:rFonts w:ascii="宋体" w:hAnsi="宋体"/>
          <w:bCs/>
          <w:sz w:val="24"/>
        </w:rPr>
      </w:pPr>
    </w:p>
    <w:p w14:paraId="47763028" w14:textId="77777777" w:rsidR="00302157" w:rsidRDefault="00000000">
      <w:pPr>
        <w:pBdr>
          <w:top w:val="single" w:sz="4" w:space="1" w:color="auto"/>
          <w:left w:val="single" w:sz="4" w:space="4" w:color="auto"/>
          <w:bottom w:val="single" w:sz="4" w:space="1" w:color="auto"/>
          <w:right w:val="single" w:sz="4" w:space="4" w:color="auto"/>
        </w:pBdr>
        <w:rPr>
          <w:rFonts w:ascii="宋体" w:hAnsi="宋体"/>
          <w:sz w:val="24"/>
        </w:rPr>
      </w:pPr>
      <w:r>
        <w:rPr>
          <w:rFonts w:ascii="宋体" w:hAnsi="宋体" w:hint="eastAsia"/>
          <w:sz w:val="24"/>
        </w:rPr>
        <w:t>项目概况</w:t>
      </w:r>
    </w:p>
    <w:p w14:paraId="1C224620" w14:textId="2A445DF0" w:rsidR="00302157" w:rsidRDefault="00000000">
      <w:pPr>
        <w:pBdr>
          <w:top w:val="single" w:sz="4" w:space="1" w:color="auto"/>
          <w:left w:val="single" w:sz="4" w:space="4" w:color="auto"/>
          <w:bottom w:val="single" w:sz="4" w:space="1" w:color="auto"/>
          <w:right w:val="single" w:sz="4" w:space="4" w:color="auto"/>
        </w:pBdr>
        <w:ind w:firstLineChars="200" w:firstLine="480"/>
        <w:rPr>
          <w:rFonts w:ascii="宋体" w:hAnsi="宋体"/>
          <w:sz w:val="24"/>
          <w:u w:val="single"/>
        </w:rPr>
      </w:pPr>
      <w:r>
        <w:rPr>
          <w:rFonts w:ascii="宋体" w:hAnsi="宋体" w:hint="eastAsia"/>
          <w:sz w:val="24"/>
          <w:u w:val="single"/>
        </w:rPr>
        <w:t>北京林业大学工会2024年教职工生日蛋糕券采购项目</w:t>
      </w:r>
      <w:r>
        <w:rPr>
          <w:rFonts w:ascii="宋体" w:hAnsi="宋体" w:hint="eastAsia"/>
          <w:sz w:val="24"/>
        </w:rPr>
        <w:t>的潜在响应人应在</w:t>
      </w:r>
      <w:r>
        <w:rPr>
          <w:rFonts w:ascii="宋体" w:hAnsi="宋体" w:hint="eastAsia"/>
          <w:sz w:val="24"/>
          <w:u w:val="single"/>
        </w:rPr>
        <w:t>北京明德致信咨询有限公司官网报名</w:t>
      </w:r>
      <w:r>
        <w:rPr>
          <w:rFonts w:ascii="宋体" w:hAnsi="宋体" w:hint="eastAsia"/>
          <w:sz w:val="24"/>
        </w:rPr>
        <w:t>获取比选文件，并于</w:t>
      </w:r>
      <w:r>
        <w:rPr>
          <w:rFonts w:ascii="宋体" w:hAnsi="宋体" w:hint="eastAsia"/>
          <w:sz w:val="24"/>
          <w:u w:val="single"/>
        </w:rPr>
        <w:t>202</w:t>
      </w:r>
      <w:r>
        <w:rPr>
          <w:rFonts w:ascii="宋体" w:hAnsi="宋体"/>
          <w:sz w:val="24"/>
          <w:u w:val="single"/>
        </w:rPr>
        <w:t>4</w:t>
      </w:r>
      <w:r>
        <w:rPr>
          <w:rFonts w:ascii="宋体" w:hAnsi="宋体" w:hint="eastAsia"/>
          <w:bCs/>
          <w:sz w:val="24"/>
          <w:u w:val="single"/>
        </w:rPr>
        <w:t>年</w:t>
      </w:r>
      <w:r>
        <w:rPr>
          <w:rFonts w:ascii="宋体" w:hAnsi="宋体"/>
          <w:bCs/>
          <w:sz w:val="24"/>
          <w:u w:val="single"/>
        </w:rPr>
        <w:t>3</w:t>
      </w:r>
      <w:r>
        <w:rPr>
          <w:rFonts w:ascii="宋体" w:hAnsi="宋体" w:hint="eastAsia"/>
          <w:bCs/>
          <w:sz w:val="24"/>
          <w:u w:val="single"/>
        </w:rPr>
        <w:t>月2</w:t>
      </w:r>
      <w:r w:rsidR="00D37C93">
        <w:rPr>
          <w:rFonts w:ascii="宋体" w:hAnsi="宋体" w:hint="eastAsia"/>
          <w:bCs/>
          <w:sz w:val="24"/>
          <w:u w:val="single"/>
        </w:rPr>
        <w:t>9</w:t>
      </w:r>
      <w:r>
        <w:rPr>
          <w:rFonts w:ascii="宋体" w:hAnsi="宋体" w:hint="eastAsia"/>
          <w:bCs/>
          <w:sz w:val="24"/>
          <w:u w:val="single"/>
        </w:rPr>
        <w:t>日9点3</w:t>
      </w:r>
      <w:r>
        <w:rPr>
          <w:rFonts w:ascii="宋体" w:hAnsi="宋体"/>
          <w:bCs/>
          <w:sz w:val="24"/>
          <w:u w:val="single"/>
        </w:rPr>
        <w:t>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响应文件。</w:t>
      </w:r>
    </w:p>
    <w:p w14:paraId="69E8FA10" w14:textId="77777777" w:rsidR="00302157" w:rsidRDefault="00302157">
      <w:pPr>
        <w:rPr>
          <w:rFonts w:ascii="宋体" w:hAnsi="宋体"/>
          <w:sz w:val="24"/>
        </w:rPr>
      </w:pPr>
    </w:p>
    <w:p w14:paraId="29CE19BF" w14:textId="77777777" w:rsidR="00302157" w:rsidRDefault="00000000">
      <w:pPr>
        <w:pStyle w:val="21"/>
        <w:spacing w:before="0" w:line="240" w:lineRule="auto"/>
        <w:jc w:val="left"/>
        <w:rPr>
          <w:rFonts w:ascii="宋体" w:eastAsia="宋体" w:hAnsi="宋体" w:cs="宋体"/>
          <w:bCs/>
          <w:sz w:val="24"/>
          <w:szCs w:val="24"/>
        </w:rPr>
      </w:pPr>
      <w:bookmarkStart w:id="1" w:name="_Toc28359002"/>
      <w:bookmarkStart w:id="2" w:name="_Toc113949960"/>
      <w:bookmarkStart w:id="3" w:name="_Toc35393790"/>
      <w:bookmarkStart w:id="4" w:name="_Toc35393621"/>
      <w:bookmarkStart w:id="5" w:name="_Toc28359079"/>
      <w:bookmarkStart w:id="6" w:name="_Hlk24379207"/>
      <w:r>
        <w:rPr>
          <w:rFonts w:ascii="宋体" w:eastAsia="宋体" w:hAnsi="宋体" w:cs="宋体" w:hint="eastAsia"/>
          <w:bCs/>
          <w:sz w:val="24"/>
          <w:szCs w:val="24"/>
        </w:rPr>
        <w:t>一、项目基本情况</w:t>
      </w:r>
      <w:bookmarkEnd w:id="1"/>
      <w:bookmarkEnd w:id="2"/>
      <w:bookmarkEnd w:id="3"/>
      <w:bookmarkEnd w:id="4"/>
      <w:bookmarkEnd w:id="5"/>
    </w:p>
    <w:p w14:paraId="62BE775F" w14:textId="77777777" w:rsidR="00302157" w:rsidRDefault="00000000">
      <w:pPr>
        <w:ind w:firstLineChars="200" w:firstLine="480"/>
        <w:rPr>
          <w:rFonts w:ascii="宋体" w:hAnsi="宋体"/>
          <w:sz w:val="24"/>
        </w:rPr>
      </w:pPr>
      <w:r>
        <w:rPr>
          <w:rFonts w:ascii="宋体" w:hAnsi="宋体" w:hint="eastAsia"/>
          <w:sz w:val="24"/>
        </w:rPr>
        <w:t>1.项目编号：BMCC-ZC2</w:t>
      </w:r>
      <w:r>
        <w:rPr>
          <w:rFonts w:ascii="宋体" w:hAnsi="宋体"/>
          <w:sz w:val="24"/>
        </w:rPr>
        <w:t>4</w:t>
      </w:r>
      <w:r>
        <w:rPr>
          <w:rFonts w:ascii="宋体" w:hAnsi="宋体" w:hint="eastAsia"/>
          <w:sz w:val="24"/>
        </w:rPr>
        <w:t>-0</w:t>
      </w:r>
      <w:r>
        <w:rPr>
          <w:rFonts w:ascii="宋体" w:hAnsi="宋体"/>
          <w:sz w:val="24"/>
        </w:rPr>
        <w:t>150</w:t>
      </w:r>
      <w:r>
        <w:rPr>
          <w:rFonts w:ascii="宋体" w:hAnsi="宋体" w:hint="eastAsia"/>
          <w:sz w:val="24"/>
        </w:rPr>
        <w:t>[北林招（货）[BX2024]002号]</w:t>
      </w:r>
    </w:p>
    <w:p w14:paraId="3FF66030" w14:textId="77777777" w:rsidR="00302157" w:rsidRDefault="00000000">
      <w:pPr>
        <w:ind w:firstLineChars="200" w:firstLine="480"/>
        <w:rPr>
          <w:rFonts w:ascii="宋体" w:hAnsi="宋体"/>
          <w:color w:val="000000"/>
          <w:sz w:val="24"/>
        </w:rPr>
      </w:pPr>
      <w:r>
        <w:rPr>
          <w:rFonts w:ascii="宋体" w:hAnsi="宋体" w:hint="eastAsia"/>
          <w:sz w:val="24"/>
        </w:rPr>
        <w:t>2.项目名称：北京林业大学工会2024年教职工生日蛋糕券采购项目</w:t>
      </w:r>
    </w:p>
    <w:p w14:paraId="69D4E1C2" w14:textId="77777777" w:rsidR="00302157" w:rsidRDefault="00000000">
      <w:pPr>
        <w:ind w:firstLineChars="200" w:firstLine="480"/>
        <w:rPr>
          <w:rFonts w:ascii="宋体" w:hAnsi="宋体"/>
          <w:sz w:val="24"/>
          <w:highlight w:val="yellow"/>
        </w:rPr>
      </w:pPr>
      <w:r>
        <w:rPr>
          <w:rFonts w:ascii="宋体" w:hAnsi="宋体" w:hint="eastAsia"/>
          <w:sz w:val="24"/>
        </w:rPr>
        <w:t>3.合同履行期限：自合同签订之日起至2024年4月15日前按采购人所需数量供应蛋糕券。</w:t>
      </w:r>
    </w:p>
    <w:p w14:paraId="26E5C4E4" w14:textId="77777777" w:rsidR="00302157" w:rsidRDefault="00000000">
      <w:pPr>
        <w:ind w:firstLineChars="200" w:firstLine="480"/>
        <w:rPr>
          <w:rFonts w:ascii="宋体" w:hAnsi="宋体"/>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4523"/>
        <w:gridCol w:w="1616"/>
        <w:gridCol w:w="1616"/>
      </w:tblGrid>
      <w:tr w:rsidR="00302157" w14:paraId="02BB9A00" w14:textId="77777777">
        <w:trPr>
          <w:trHeight w:val="454"/>
        </w:trPr>
        <w:tc>
          <w:tcPr>
            <w:tcW w:w="436" w:type="pct"/>
            <w:vAlign w:val="center"/>
          </w:tcPr>
          <w:p w14:paraId="57BF2A81" w14:textId="77777777" w:rsidR="00302157" w:rsidRDefault="00000000">
            <w:pPr>
              <w:adjustRightInd w:val="0"/>
              <w:snapToGrid w:val="0"/>
              <w:spacing w:line="360" w:lineRule="auto"/>
              <w:jc w:val="center"/>
              <w:rPr>
                <w:rFonts w:ascii="宋体" w:hAnsi="宋体"/>
                <w:sz w:val="24"/>
              </w:rPr>
            </w:pPr>
            <w:r>
              <w:rPr>
                <w:rFonts w:ascii="宋体" w:hAnsi="宋体"/>
                <w:sz w:val="24"/>
              </w:rPr>
              <w:t>包号</w:t>
            </w:r>
          </w:p>
        </w:tc>
        <w:tc>
          <w:tcPr>
            <w:tcW w:w="2662" w:type="pct"/>
            <w:vAlign w:val="center"/>
          </w:tcPr>
          <w:p w14:paraId="5BCE823C" w14:textId="77777777" w:rsidR="00302157" w:rsidRDefault="00000000">
            <w:pPr>
              <w:adjustRightInd w:val="0"/>
              <w:snapToGrid w:val="0"/>
              <w:spacing w:line="360" w:lineRule="auto"/>
              <w:jc w:val="center"/>
              <w:rPr>
                <w:rFonts w:ascii="宋体" w:hAnsi="宋体"/>
                <w:sz w:val="24"/>
              </w:rPr>
            </w:pPr>
            <w:r>
              <w:rPr>
                <w:rFonts w:ascii="宋体" w:hAnsi="宋体"/>
                <w:sz w:val="24"/>
              </w:rPr>
              <w:t>标的名称</w:t>
            </w:r>
          </w:p>
        </w:tc>
        <w:tc>
          <w:tcPr>
            <w:tcW w:w="951" w:type="pct"/>
            <w:vAlign w:val="center"/>
          </w:tcPr>
          <w:p w14:paraId="1C671CCD" w14:textId="77777777" w:rsidR="00302157" w:rsidRDefault="00000000">
            <w:pPr>
              <w:adjustRightInd w:val="0"/>
              <w:snapToGrid w:val="0"/>
              <w:spacing w:line="360" w:lineRule="auto"/>
              <w:jc w:val="center"/>
              <w:rPr>
                <w:rFonts w:ascii="宋体" w:hAnsi="宋体"/>
                <w:sz w:val="24"/>
              </w:rPr>
            </w:pPr>
            <w:r>
              <w:rPr>
                <w:rFonts w:ascii="宋体" w:hAnsi="宋体" w:hint="eastAsia"/>
                <w:sz w:val="24"/>
              </w:rPr>
              <w:t>是否接受</w:t>
            </w:r>
          </w:p>
          <w:p w14:paraId="3AC8B89E" w14:textId="77777777" w:rsidR="00302157" w:rsidRDefault="00000000">
            <w:pPr>
              <w:adjustRightInd w:val="0"/>
              <w:snapToGrid w:val="0"/>
              <w:spacing w:line="360" w:lineRule="auto"/>
              <w:jc w:val="center"/>
              <w:rPr>
                <w:rFonts w:ascii="宋体" w:hAnsi="宋体"/>
                <w:sz w:val="24"/>
              </w:rPr>
            </w:pPr>
            <w:r>
              <w:rPr>
                <w:rFonts w:ascii="宋体" w:hAnsi="宋体" w:hint="eastAsia"/>
                <w:sz w:val="24"/>
              </w:rPr>
              <w:t>进口</w:t>
            </w:r>
          </w:p>
        </w:tc>
        <w:tc>
          <w:tcPr>
            <w:tcW w:w="951" w:type="pct"/>
            <w:tcBorders>
              <w:right w:val="single" w:sz="4" w:space="0" w:color="auto"/>
            </w:tcBorders>
            <w:vAlign w:val="center"/>
          </w:tcPr>
          <w:p w14:paraId="415F5E90" w14:textId="77777777" w:rsidR="00302157" w:rsidRDefault="00000000">
            <w:pPr>
              <w:adjustRightInd w:val="0"/>
              <w:snapToGrid w:val="0"/>
              <w:spacing w:line="360" w:lineRule="auto"/>
              <w:jc w:val="center"/>
              <w:rPr>
                <w:rFonts w:ascii="宋体" w:hAnsi="宋体"/>
                <w:sz w:val="24"/>
              </w:rPr>
            </w:pPr>
            <w:r>
              <w:rPr>
                <w:rFonts w:ascii="宋体" w:hAnsi="宋体"/>
                <w:sz w:val="24"/>
              </w:rPr>
              <w:t>预算</w:t>
            </w:r>
            <w:r>
              <w:rPr>
                <w:rFonts w:ascii="宋体" w:hAnsi="宋体" w:hint="eastAsia"/>
                <w:sz w:val="24"/>
              </w:rPr>
              <w:t>(</w:t>
            </w:r>
            <w:r>
              <w:rPr>
                <w:rFonts w:ascii="宋体" w:hAnsi="宋体" w:hint="eastAsia"/>
                <w:sz w:val="24"/>
                <w:lang w:eastAsia="zh-Hans"/>
              </w:rPr>
              <w:t>万元</w:t>
            </w:r>
            <w:r>
              <w:rPr>
                <w:rFonts w:ascii="宋体" w:hAnsi="宋体"/>
                <w:sz w:val="24"/>
              </w:rPr>
              <w:t>)</w:t>
            </w:r>
          </w:p>
        </w:tc>
      </w:tr>
      <w:tr w:rsidR="00302157" w14:paraId="0CEC2040" w14:textId="77777777">
        <w:trPr>
          <w:trHeight w:val="454"/>
        </w:trPr>
        <w:tc>
          <w:tcPr>
            <w:tcW w:w="436" w:type="pct"/>
            <w:vAlign w:val="center"/>
          </w:tcPr>
          <w:p w14:paraId="720FA3C0" w14:textId="77777777" w:rsidR="00302157" w:rsidRDefault="00000000">
            <w:pPr>
              <w:adjustRightInd w:val="0"/>
              <w:snapToGrid w:val="0"/>
              <w:spacing w:line="360" w:lineRule="auto"/>
              <w:jc w:val="center"/>
              <w:rPr>
                <w:rFonts w:ascii="宋体" w:hAnsi="宋体"/>
                <w:sz w:val="24"/>
              </w:rPr>
            </w:pPr>
            <w:r>
              <w:rPr>
                <w:rFonts w:ascii="宋体" w:hAnsi="宋体"/>
                <w:sz w:val="24"/>
              </w:rPr>
              <w:t>1</w:t>
            </w:r>
          </w:p>
        </w:tc>
        <w:tc>
          <w:tcPr>
            <w:tcW w:w="2662" w:type="pct"/>
            <w:vAlign w:val="center"/>
          </w:tcPr>
          <w:p w14:paraId="5D09EDF8" w14:textId="77777777" w:rsidR="00302157" w:rsidRDefault="00000000">
            <w:pPr>
              <w:adjustRightInd w:val="0"/>
              <w:snapToGrid w:val="0"/>
              <w:spacing w:line="360" w:lineRule="auto"/>
              <w:jc w:val="center"/>
              <w:rPr>
                <w:rFonts w:ascii="宋体" w:hAnsi="宋体"/>
                <w:sz w:val="24"/>
                <w:lang w:eastAsia="zh-Hans"/>
              </w:rPr>
            </w:pPr>
            <w:r>
              <w:rPr>
                <w:rFonts w:ascii="宋体" w:hAnsi="宋体" w:hint="eastAsia"/>
                <w:kern w:val="0"/>
                <w:sz w:val="24"/>
                <w:lang w:eastAsia="zh-Hans"/>
              </w:rPr>
              <w:t>工会教职工生日蛋糕券采购</w:t>
            </w:r>
          </w:p>
        </w:tc>
        <w:tc>
          <w:tcPr>
            <w:tcW w:w="951" w:type="pct"/>
            <w:vAlign w:val="center"/>
          </w:tcPr>
          <w:p w14:paraId="60FB1F2E" w14:textId="77777777" w:rsidR="00302157" w:rsidRDefault="00000000">
            <w:pPr>
              <w:adjustRightInd w:val="0"/>
              <w:snapToGrid w:val="0"/>
              <w:spacing w:line="360" w:lineRule="auto"/>
              <w:jc w:val="center"/>
              <w:rPr>
                <w:rFonts w:ascii="宋体" w:hAnsi="宋体"/>
                <w:sz w:val="24"/>
              </w:rPr>
            </w:pPr>
            <w:r>
              <w:rPr>
                <w:rFonts w:ascii="宋体" w:hAnsi="宋体" w:hint="eastAsia"/>
                <w:sz w:val="24"/>
              </w:rPr>
              <w:t>否</w:t>
            </w:r>
          </w:p>
        </w:tc>
        <w:tc>
          <w:tcPr>
            <w:tcW w:w="951" w:type="pct"/>
            <w:tcBorders>
              <w:right w:val="single" w:sz="4" w:space="0" w:color="auto"/>
            </w:tcBorders>
            <w:vAlign w:val="center"/>
          </w:tcPr>
          <w:p w14:paraId="1CE80A9E" w14:textId="77777777" w:rsidR="00302157" w:rsidRDefault="00000000">
            <w:pPr>
              <w:adjustRightInd w:val="0"/>
              <w:snapToGrid w:val="0"/>
              <w:spacing w:line="360" w:lineRule="auto"/>
              <w:jc w:val="center"/>
              <w:rPr>
                <w:rFonts w:ascii="宋体" w:hAnsi="宋体"/>
                <w:sz w:val="24"/>
                <w:lang w:eastAsia="zh-Hans"/>
              </w:rPr>
            </w:pPr>
            <w:r>
              <w:rPr>
                <w:rFonts w:ascii="宋体" w:hAnsi="宋体"/>
                <w:sz w:val="24"/>
              </w:rPr>
              <w:t>80</w:t>
            </w:r>
          </w:p>
        </w:tc>
      </w:tr>
      <w:tr w:rsidR="00302157" w14:paraId="64831975" w14:textId="77777777">
        <w:trPr>
          <w:trHeight w:val="454"/>
        </w:trPr>
        <w:tc>
          <w:tcPr>
            <w:tcW w:w="5000" w:type="pct"/>
            <w:gridSpan w:val="4"/>
            <w:tcBorders>
              <w:right w:val="single" w:sz="4" w:space="0" w:color="auto"/>
            </w:tcBorders>
            <w:vAlign w:val="center"/>
          </w:tcPr>
          <w:p w14:paraId="599DEA5A" w14:textId="77777777" w:rsidR="00302157" w:rsidRDefault="00000000">
            <w:pPr>
              <w:adjustRightInd w:val="0"/>
              <w:snapToGrid w:val="0"/>
              <w:jc w:val="left"/>
              <w:rPr>
                <w:rFonts w:ascii="宋体" w:hAnsi="宋体"/>
                <w:sz w:val="24"/>
              </w:rPr>
            </w:pPr>
            <w:r>
              <w:rPr>
                <w:rFonts w:ascii="宋体" w:hAnsi="宋体" w:hint="eastAsia"/>
                <w:sz w:val="24"/>
              </w:rPr>
              <w:t>简要技术要求：</w:t>
            </w:r>
          </w:p>
          <w:p w14:paraId="1A3453E4" w14:textId="77777777" w:rsidR="00302157" w:rsidRDefault="00000000">
            <w:pPr>
              <w:adjustRightInd w:val="0"/>
              <w:snapToGrid w:val="0"/>
              <w:jc w:val="left"/>
              <w:rPr>
                <w:rFonts w:ascii="宋体" w:hAnsi="宋体"/>
                <w:sz w:val="24"/>
              </w:rPr>
            </w:pPr>
            <w:r>
              <w:rPr>
                <w:rFonts w:ascii="宋体" w:hAnsi="宋体" w:hint="eastAsia"/>
                <w:sz w:val="24"/>
              </w:rPr>
              <w:t>北京林业大学工会2024年教职工生日蛋糕券采购项目，每张生日蛋糕卡实际面值300元，供应商需在实际面值的基础上进行折扣报价（详见比选文件）</w:t>
            </w:r>
          </w:p>
        </w:tc>
      </w:tr>
    </w:tbl>
    <w:p w14:paraId="14749039" w14:textId="77777777" w:rsidR="00302157" w:rsidRDefault="00302157">
      <w:pPr>
        <w:ind w:firstLineChars="200" w:firstLine="480"/>
        <w:rPr>
          <w:rFonts w:ascii="宋体" w:hAnsi="宋体"/>
          <w:sz w:val="24"/>
        </w:rPr>
      </w:pPr>
    </w:p>
    <w:p w14:paraId="56CD91B4" w14:textId="77777777" w:rsidR="00302157" w:rsidRDefault="00000000">
      <w:pPr>
        <w:pStyle w:val="21"/>
        <w:spacing w:before="0" w:line="240" w:lineRule="auto"/>
        <w:jc w:val="left"/>
        <w:rPr>
          <w:rFonts w:ascii="宋体" w:eastAsia="宋体" w:hAnsi="宋体" w:cs="宋体"/>
          <w:bCs/>
          <w:sz w:val="24"/>
          <w:szCs w:val="24"/>
        </w:rPr>
      </w:pPr>
      <w:bookmarkStart w:id="7" w:name="_Toc113949961"/>
      <w:bookmarkStart w:id="8" w:name="_Toc35393622"/>
      <w:bookmarkStart w:id="9" w:name="_Toc35393791"/>
      <w:bookmarkStart w:id="10" w:name="_Toc28359003"/>
      <w:bookmarkStart w:id="11" w:name="_Toc28359080"/>
      <w:bookmarkEnd w:id="6"/>
      <w:r>
        <w:rPr>
          <w:rFonts w:ascii="宋体" w:eastAsia="宋体" w:hAnsi="宋体" w:cs="宋体" w:hint="eastAsia"/>
          <w:bCs/>
          <w:sz w:val="24"/>
          <w:szCs w:val="24"/>
        </w:rPr>
        <w:t>二、申请人的资格要求</w:t>
      </w:r>
      <w:bookmarkEnd w:id="7"/>
      <w:bookmarkEnd w:id="8"/>
      <w:bookmarkEnd w:id="9"/>
      <w:bookmarkEnd w:id="10"/>
      <w:bookmarkEnd w:id="11"/>
    </w:p>
    <w:p w14:paraId="275B8CAB" w14:textId="77777777" w:rsidR="00302157" w:rsidRDefault="00000000">
      <w:pPr>
        <w:ind w:firstLineChars="200" w:firstLine="480"/>
        <w:rPr>
          <w:rFonts w:ascii="宋体" w:hAnsi="宋体"/>
          <w:sz w:val="24"/>
        </w:rPr>
      </w:pPr>
      <w:r>
        <w:rPr>
          <w:rFonts w:ascii="宋体" w:hAnsi="宋体" w:hint="eastAsia"/>
          <w:sz w:val="24"/>
        </w:rPr>
        <w:t>1.满足《中华人民共和国政府采购法》第二十二条规定。</w:t>
      </w:r>
    </w:p>
    <w:p w14:paraId="7E3053A2" w14:textId="77777777" w:rsidR="00302157" w:rsidRDefault="00000000">
      <w:pPr>
        <w:ind w:firstLineChars="200" w:firstLine="480"/>
        <w:rPr>
          <w:rFonts w:ascii="宋体" w:hAnsi="宋体"/>
          <w:sz w:val="24"/>
        </w:rPr>
      </w:pPr>
      <w:bookmarkStart w:id="12" w:name="_Toc28359081"/>
      <w:bookmarkStart w:id="13" w:name="_Toc28359004"/>
      <w:r>
        <w:rPr>
          <w:rFonts w:ascii="宋体" w:hAnsi="宋体"/>
          <w:sz w:val="24"/>
        </w:rPr>
        <w:t>2</w:t>
      </w:r>
      <w:r>
        <w:rPr>
          <w:rFonts w:ascii="宋体" w:hAnsi="宋体" w:hint="eastAsia"/>
          <w:sz w:val="24"/>
        </w:rPr>
        <w:t>.落实采购政策需满足的资格要求：无。</w:t>
      </w:r>
    </w:p>
    <w:p w14:paraId="1F05740D" w14:textId="77777777" w:rsidR="00302157" w:rsidRDefault="00000000">
      <w:pPr>
        <w:ind w:firstLineChars="200" w:firstLine="480"/>
        <w:rPr>
          <w:rFonts w:ascii="宋体" w:hAnsi="宋体"/>
          <w:sz w:val="24"/>
        </w:rPr>
      </w:pPr>
      <w:r>
        <w:rPr>
          <w:rFonts w:ascii="宋体" w:hAnsi="宋体" w:hint="eastAsia"/>
          <w:sz w:val="24"/>
        </w:rPr>
        <w:t>3.本项目的特定资格要求：本项目不接受联合体响应；遵守国家有关法律、法规、规章；须按规定获取比选文件。</w:t>
      </w:r>
    </w:p>
    <w:p w14:paraId="2F41D67D" w14:textId="77777777" w:rsidR="00302157" w:rsidRDefault="00302157">
      <w:pPr>
        <w:ind w:firstLineChars="200" w:firstLine="480"/>
        <w:rPr>
          <w:rFonts w:ascii="宋体" w:hAnsi="宋体"/>
          <w:i/>
          <w:iCs/>
          <w:sz w:val="24"/>
          <w:u w:val="single"/>
        </w:rPr>
      </w:pPr>
    </w:p>
    <w:p w14:paraId="0BCE42FE" w14:textId="77777777" w:rsidR="00302157" w:rsidRDefault="00000000">
      <w:pPr>
        <w:pStyle w:val="21"/>
        <w:spacing w:before="0" w:line="240" w:lineRule="auto"/>
        <w:jc w:val="left"/>
        <w:rPr>
          <w:rFonts w:ascii="宋体" w:eastAsia="宋体" w:hAnsi="宋体" w:cs="宋体"/>
          <w:bCs/>
          <w:sz w:val="24"/>
          <w:szCs w:val="24"/>
        </w:rPr>
      </w:pPr>
      <w:bookmarkStart w:id="14" w:name="_Toc35393623"/>
      <w:bookmarkStart w:id="15" w:name="_Toc113949962"/>
      <w:bookmarkStart w:id="16" w:name="_Toc35393792"/>
      <w:r>
        <w:rPr>
          <w:rFonts w:ascii="宋体" w:eastAsia="宋体" w:hAnsi="宋体" w:cs="宋体" w:hint="eastAsia"/>
          <w:bCs/>
          <w:sz w:val="24"/>
          <w:szCs w:val="24"/>
        </w:rPr>
        <w:t>三、获取比选文件</w:t>
      </w:r>
      <w:bookmarkEnd w:id="12"/>
      <w:bookmarkEnd w:id="13"/>
      <w:bookmarkEnd w:id="14"/>
      <w:bookmarkEnd w:id="15"/>
      <w:bookmarkEnd w:id="16"/>
    </w:p>
    <w:p w14:paraId="02ECCBFD" w14:textId="77777777" w:rsidR="00302157" w:rsidRDefault="00000000">
      <w:pPr>
        <w:rPr>
          <w:rFonts w:ascii="宋体" w:hAnsi="宋体"/>
          <w:sz w:val="24"/>
        </w:rPr>
      </w:pPr>
      <w:bookmarkStart w:id="17" w:name="_Toc28359005"/>
      <w:bookmarkStart w:id="18" w:name="_Toc28359082"/>
      <w:bookmarkStart w:id="19" w:name="_Toc35393793"/>
      <w:bookmarkStart w:id="20" w:name="_Toc35393624"/>
      <w:r>
        <w:rPr>
          <w:rFonts w:ascii="宋体" w:hAnsi="宋体" w:hint="eastAsia"/>
          <w:sz w:val="24"/>
        </w:rPr>
        <w:t>（</w:t>
      </w:r>
      <w:bookmarkStart w:id="21" w:name="_Hlk20074106"/>
      <w:r>
        <w:rPr>
          <w:rFonts w:ascii="宋体" w:hAnsi="宋体" w:hint="eastAsia"/>
          <w:sz w:val="24"/>
        </w:rPr>
        <w:t>1）时间：</w:t>
      </w:r>
      <w:r>
        <w:rPr>
          <w:rFonts w:ascii="宋体" w:hAnsi="宋体" w:hint="eastAsia"/>
          <w:b/>
          <w:bCs/>
          <w:sz w:val="24"/>
          <w:u w:val="single"/>
        </w:rPr>
        <w:t>自比选公告发布之日起至20</w:t>
      </w:r>
      <w:r>
        <w:rPr>
          <w:rFonts w:ascii="宋体" w:hAnsi="宋体"/>
          <w:b/>
          <w:bCs/>
          <w:sz w:val="24"/>
          <w:u w:val="single"/>
        </w:rPr>
        <w:t>24</w:t>
      </w:r>
      <w:r>
        <w:rPr>
          <w:rFonts w:ascii="宋体" w:hAnsi="宋体" w:hint="eastAsia"/>
          <w:b/>
          <w:bCs/>
          <w:sz w:val="24"/>
          <w:u w:val="single"/>
        </w:rPr>
        <w:t>年</w:t>
      </w:r>
      <w:r>
        <w:rPr>
          <w:rFonts w:ascii="宋体" w:hAnsi="宋体"/>
          <w:b/>
          <w:bCs/>
          <w:sz w:val="24"/>
          <w:u w:val="single"/>
        </w:rPr>
        <w:t>3</w:t>
      </w:r>
      <w:r>
        <w:rPr>
          <w:rFonts w:ascii="宋体" w:hAnsi="宋体" w:hint="eastAsia"/>
          <w:b/>
          <w:bCs/>
          <w:sz w:val="24"/>
          <w:u w:val="single"/>
        </w:rPr>
        <w:t>月25日上午0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515A67D9" w14:textId="77777777" w:rsidR="00302157" w:rsidRDefault="00000000">
      <w:pPr>
        <w:rPr>
          <w:rFonts w:ascii="宋体" w:hAnsi="宋体"/>
          <w:sz w:val="24"/>
        </w:rPr>
      </w:pPr>
      <w:r>
        <w:rPr>
          <w:rFonts w:ascii="宋体" w:hAnsi="宋体" w:hint="eastAsia"/>
          <w:sz w:val="24"/>
        </w:rPr>
        <w:t>（2）地点：北京明德致信咨询有限公司官网（http://www.zbbmcc.com）。</w:t>
      </w:r>
    </w:p>
    <w:p w14:paraId="144EDFDB" w14:textId="77777777" w:rsidR="00302157" w:rsidRDefault="00000000">
      <w:pPr>
        <w:rPr>
          <w:rFonts w:ascii="宋体" w:hAnsi="宋体"/>
          <w:b/>
          <w:bCs/>
          <w:sz w:val="24"/>
        </w:rPr>
      </w:pPr>
      <w:r>
        <w:rPr>
          <w:rFonts w:ascii="宋体" w:hAnsi="宋体" w:hint="eastAsia"/>
          <w:sz w:val="24"/>
        </w:rPr>
        <w:t>（3）获取方式及售价：</w:t>
      </w:r>
      <w:bookmarkEnd w:id="21"/>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BMCC-ZC24-0150</w:t>
      </w:r>
      <w:r>
        <w:rPr>
          <w:rFonts w:ascii="宋体" w:hAnsi="宋体" w:hint="eastAsia"/>
          <w:b/>
          <w:bCs/>
          <w:sz w:val="24"/>
        </w:rPr>
        <w:t>报名费，电汇或网银须于“获取比选文件截止时间”前到账）</w:t>
      </w:r>
    </w:p>
    <w:p w14:paraId="30EE8DE1" w14:textId="77777777" w:rsidR="00302157" w:rsidRDefault="00000000">
      <w:pPr>
        <w:ind w:firstLineChars="200" w:firstLine="480"/>
        <w:rPr>
          <w:rFonts w:ascii="宋体" w:hAnsi="宋体"/>
          <w:sz w:val="24"/>
        </w:rPr>
      </w:pPr>
      <w:r>
        <w:rPr>
          <w:rFonts w:ascii="宋体" w:hAnsi="宋体" w:hint="eastAsia"/>
          <w:sz w:val="24"/>
        </w:rPr>
        <w:t>公司名称：北京明德致信咨询有限公司</w:t>
      </w:r>
    </w:p>
    <w:p w14:paraId="4AC5C8DB" w14:textId="77777777" w:rsidR="00302157" w:rsidRDefault="00000000">
      <w:pPr>
        <w:ind w:firstLineChars="200" w:firstLine="480"/>
        <w:rPr>
          <w:rFonts w:ascii="宋体" w:hAnsi="宋体"/>
          <w:sz w:val="24"/>
        </w:rPr>
      </w:pPr>
      <w:r>
        <w:rPr>
          <w:rFonts w:ascii="宋体" w:hAnsi="宋体" w:hint="eastAsia"/>
          <w:sz w:val="24"/>
        </w:rPr>
        <w:t>开户银行：中国工商银行股份有限公司北京东升路支行</w:t>
      </w:r>
    </w:p>
    <w:p w14:paraId="20B7446A" w14:textId="77777777" w:rsidR="00302157" w:rsidRDefault="00000000">
      <w:pPr>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31C85B98" w14:textId="77777777" w:rsidR="00302157" w:rsidRDefault="00000000">
      <w:pPr>
        <w:ind w:firstLineChars="200" w:firstLine="480"/>
        <w:rPr>
          <w:rFonts w:ascii="宋体" w:hAnsi="宋体"/>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BMCC-ZC24-0150</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w:t>
      </w:r>
      <w:r>
        <w:rPr>
          <w:rFonts w:ascii="宋体" w:hAnsi="宋体"/>
          <w:b/>
          <w:bCs/>
          <w:sz w:val="24"/>
          <w:u w:val="single"/>
        </w:rPr>
        <w:t>4</w:t>
      </w:r>
      <w:r>
        <w:rPr>
          <w:rFonts w:ascii="宋体" w:hAnsi="宋体" w:hint="eastAsia"/>
          <w:b/>
          <w:bCs/>
          <w:sz w:val="24"/>
          <w:u w:val="single"/>
        </w:rPr>
        <w:t>年</w:t>
      </w:r>
      <w:r>
        <w:rPr>
          <w:rFonts w:ascii="宋体" w:hAnsi="宋体"/>
          <w:b/>
          <w:bCs/>
          <w:sz w:val="24"/>
          <w:u w:val="single"/>
        </w:rPr>
        <w:t>3</w:t>
      </w:r>
      <w:r>
        <w:rPr>
          <w:rFonts w:ascii="宋体" w:hAnsi="宋体" w:hint="eastAsia"/>
          <w:b/>
          <w:bCs/>
          <w:sz w:val="24"/>
          <w:u w:val="single"/>
        </w:rPr>
        <w:t>月25日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前到账）提交报名申请（如比选文件要求提供其他报名材料，须一并上传，未明确要求的默认不需要），报名审核结果会在1个工作日内以短信形式发送至报名联系人手机，请留意查收。</w:t>
      </w:r>
      <w:r>
        <w:rPr>
          <w:rFonts w:ascii="宋体" w:hAnsi="宋体" w:hint="eastAsia"/>
          <w:sz w:val="24"/>
        </w:rPr>
        <w:lastRenderedPageBreak/>
        <w:t>超过1个工作日未收到审核结果通知，可拨打010-82370045进行咨询。</w:t>
      </w:r>
    </w:p>
    <w:p w14:paraId="6E6E9BD3" w14:textId="77777777" w:rsidR="00302157" w:rsidRDefault="00000000">
      <w:pPr>
        <w:ind w:firstLineChars="200" w:firstLine="480"/>
        <w:rPr>
          <w:rFonts w:ascii="宋体" w:hAnsi="宋体"/>
          <w:sz w:val="24"/>
        </w:rPr>
      </w:pPr>
      <w:r>
        <w:rPr>
          <w:rFonts w:ascii="宋体" w:hAnsi="宋体" w:hint="eastAsia"/>
          <w:sz w:val="24"/>
        </w:rPr>
        <w:t>电子版比选文件下载，请点击：http://www.zbbmcc.com/node/119，无需注册。按项目名称或编号查找对应项目，点击标题下红色“下载”按钮即可。</w:t>
      </w:r>
    </w:p>
    <w:p w14:paraId="245CE40B" w14:textId="77777777" w:rsidR="00302157" w:rsidRDefault="00302157">
      <w:pPr>
        <w:ind w:firstLineChars="200" w:firstLine="480"/>
        <w:rPr>
          <w:rFonts w:ascii="宋体" w:hAnsi="宋体"/>
          <w:sz w:val="24"/>
        </w:rPr>
      </w:pPr>
    </w:p>
    <w:p w14:paraId="1AA52D2D" w14:textId="77777777" w:rsidR="00302157" w:rsidRDefault="00000000">
      <w:pPr>
        <w:pStyle w:val="21"/>
        <w:spacing w:before="0" w:line="240" w:lineRule="auto"/>
        <w:jc w:val="left"/>
        <w:rPr>
          <w:rFonts w:ascii="宋体" w:eastAsia="宋体" w:hAnsi="宋体" w:cs="宋体"/>
          <w:bCs/>
          <w:sz w:val="24"/>
          <w:szCs w:val="24"/>
        </w:rPr>
      </w:pPr>
      <w:bookmarkStart w:id="22" w:name="_Toc113949963"/>
      <w:r>
        <w:rPr>
          <w:rFonts w:ascii="宋体" w:eastAsia="宋体" w:hAnsi="宋体" w:cs="宋体" w:hint="eastAsia"/>
          <w:bCs/>
          <w:sz w:val="24"/>
          <w:szCs w:val="24"/>
        </w:rPr>
        <w:t>四、提交响应文件</w:t>
      </w:r>
      <w:bookmarkEnd w:id="17"/>
      <w:bookmarkEnd w:id="18"/>
      <w:r>
        <w:rPr>
          <w:rFonts w:ascii="宋体" w:eastAsia="宋体" w:hAnsi="宋体" w:cs="宋体" w:hint="eastAsia"/>
          <w:bCs/>
          <w:sz w:val="24"/>
          <w:szCs w:val="24"/>
        </w:rPr>
        <w:t>截止时间、地点</w:t>
      </w:r>
      <w:bookmarkEnd w:id="19"/>
      <w:bookmarkEnd w:id="20"/>
      <w:bookmarkEnd w:id="22"/>
    </w:p>
    <w:p w14:paraId="4DC2CD25" w14:textId="7689BDA3" w:rsidR="00302157" w:rsidRPr="00F17C65" w:rsidRDefault="00000000">
      <w:pPr>
        <w:ind w:firstLineChars="200" w:firstLine="480"/>
        <w:rPr>
          <w:rFonts w:ascii="宋体" w:hAnsi="宋体"/>
          <w:bCs/>
          <w:sz w:val="24"/>
        </w:rPr>
      </w:pPr>
      <w:r>
        <w:rPr>
          <w:rFonts w:ascii="宋体" w:hAnsi="宋体" w:hint="eastAsia"/>
          <w:bCs/>
          <w:sz w:val="24"/>
        </w:rPr>
        <w:t>时间</w:t>
      </w:r>
      <w:r w:rsidRPr="00F17C65">
        <w:rPr>
          <w:rFonts w:ascii="宋体" w:hAnsi="宋体" w:hint="eastAsia"/>
          <w:bCs/>
          <w:sz w:val="24"/>
        </w:rPr>
        <w:t>：</w:t>
      </w:r>
      <w:r w:rsidRPr="00F17C65">
        <w:rPr>
          <w:rFonts w:ascii="宋体" w:hAnsi="宋体"/>
          <w:bCs/>
          <w:sz w:val="24"/>
        </w:rPr>
        <w:t>2024</w:t>
      </w:r>
      <w:r w:rsidRPr="00F17C65">
        <w:rPr>
          <w:rFonts w:ascii="宋体" w:hAnsi="宋体" w:hint="eastAsia"/>
          <w:bCs/>
          <w:sz w:val="24"/>
        </w:rPr>
        <w:t>年</w:t>
      </w:r>
      <w:r w:rsidRPr="00F17C65">
        <w:rPr>
          <w:rFonts w:ascii="宋体" w:hAnsi="宋体"/>
          <w:bCs/>
          <w:sz w:val="24"/>
        </w:rPr>
        <w:t>3</w:t>
      </w:r>
      <w:r w:rsidRPr="00F17C65">
        <w:rPr>
          <w:rFonts w:ascii="宋体" w:hAnsi="宋体" w:hint="eastAsia"/>
          <w:bCs/>
          <w:sz w:val="24"/>
        </w:rPr>
        <w:t>月2</w:t>
      </w:r>
      <w:r w:rsidR="00F17C65" w:rsidRPr="00F17C65">
        <w:rPr>
          <w:rFonts w:ascii="宋体" w:hAnsi="宋体" w:hint="eastAsia"/>
          <w:bCs/>
          <w:sz w:val="24"/>
        </w:rPr>
        <w:t>9</w:t>
      </w:r>
      <w:r w:rsidRPr="00F17C65">
        <w:rPr>
          <w:rFonts w:ascii="宋体" w:hAnsi="宋体" w:hint="eastAsia"/>
          <w:bCs/>
          <w:sz w:val="24"/>
        </w:rPr>
        <w:t>日9点3</w:t>
      </w:r>
      <w:r w:rsidRPr="00F17C65">
        <w:rPr>
          <w:rFonts w:ascii="宋体" w:hAnsi="宋体"/>
          <w:bCs/>
          <w:sz w:val="24"/>
        </w:rPr>
        <w:t>0</w:t>
      </w:r>
      <w:r w:rsidRPr="00F17C65">
        <w:rPr>
          <w:rFonts w:ascii="宋体" w:hAnsi="宋体" w:hint="eastAsia"/>
          <w:bCs/>
          <w:sz w:val="24"/>
        </w:rPr>
        <w:t>分（北京时间）</w:t>
      </w:r>
    </w:p>
    <w:p w14:paraId="4544EE51" w14:textId="4A87A73F" w:rsidR="00302157" w:rsidRDefault="00000000">
      <w:pPr>
        <w:ind w:firstLineChars="200" w:firstLine="480"/>
        <w:rPr>
          <w:rFonts w:ascii="宋体" w:hAnsi="宋体"/>
          <w:sz w:val="24"/>
        </w:rPr>
      </w:pPr>
      <w:r w:rsidRPr="00F17C65">
        <w:rPr>
          <w:rFonts w:ascii="宋体" w:hAnsi="宋体" w:hint="eastAsia"/>
          <w:sz w:val="24"/>
        </w:rPr>
        <w:t>地点：北京市海淀区学院路30号科大天工大厦B座17层1706室第</w:t>
      </w:r>
      <w:r w:rsidR="00F17C65" w:rsidRPr="00F17C65">
        <w:rPr>
          <w:rFonts w:ascii="宋体" w:hAnsi="宋体" w:hint="eastAsia"/>
          <w:sz w:val="24"/>
        </w:rPr>
        <w:t>二</w:t>
      </w:r>
      <w:r w:rsidRPr="00F17C65">
        <w:rPr>
          <w:rFonts w:ascii="宋体" w:hAnsi="宋体" w:hint="eastAsia"/>
          <w:sz w:val="24"/>
        </w:rPr>
        <w:t>会议室。（提示：楼层较高，请供应商预留递交文件时间提前到场）。</w:t>
      </w:r>
    </w:p>
    <w:p w14:paraId="00776628" w14:textId="77777777" w:rsidR="00302157" w:rsidRDefault="00302157">
      <w:pPr>
        <w:ind w:firstLineChars="200" w:firstLine="480"/>
        <w:rPr>
          <w:rFonts w:ascii="宋体" w:hAnsi="宋体"/>
          <w:bCs/>
          <w:sz w:val="24"/>
          <w:u w:val="single"/>
        </w:rPr>
      </w:pPr>
    </w:p>
    <w:p w14:paraId="7F96C001" w14:textId="77777777" w:rsidR="00302157" w:rsidRDefault="00000000">
      <w:pPr>
        <w:pStyle w:val="21"/>
        <w:spacing w:before="0" w:line="240" w:lineRule="auto"/>
        <w:jc w:val="left"/>
        <w:rPr>
          <w:rFonts w:ascii="宋体" w:eastAsia="宋体" w:hAnsi="宋体" w:cs="宋体"/>
          <w:bCs/>
          <w:sz w:val="24"/>
          <w:szCs w:val="24"/>
        </w:rPr>
      </w:pPr>
      <w:bookmarkStart w:id="23" w:name="_Toc28359084"/>
      <w:bookmarkStart w:id="24" w:name="_Toc28359007"/>
      <w:bookmarkStart w:id="25" w:name="_Toc35393625"/>
      <w:bookmarkStart w:id="26" w:name="_Toc35393794"/>
      <w:bookmarkStart w:id="27" w:name="_Toc113949964"/>
      <w:r>
        <w:rPr>
          <w:rFonts w:ascii="宋体" w:eastAsia="宋体" w:hAnsi="宋体" w:cs="宋体" w:hint="eastAsia"/>
          <w:bCs/>
          <w:sz w:val="24"/>
          <w:szCs w:val="24"/>
        </w:rPr>
        <w:t>五、公告期限</w:t>
      </w:r>
      <w:bookmarkEnd w:id="23"/>
      <w:bookmarkEnd w:id="24"/>
      <w:bookmarkEnd w:id="25"/>
      <w:bookmarkEnd w:id="26"/>
      <w:bookmarkEnd w:id="27"/>
    </w:p>
    <w:p w14:paraId="5550DE66" w14:textId="77777777" w:rsidR="00302157" w:rsidRDefault="00000000">
      <w:pPr>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1A70D3FC" w14:textId="77777777" w:rsidR="00302157" w:rsidRDefault="00302157">
      <w:pPr>
        <w:ind w:firstLineChars="200" w:firstLine="480"/>
        <w:rPr>
          <w:rFonts w:ascii="宋体" w:hAnsi="宋体" w:cs="宋体"/>
          <w:kern w:val="0"/>
          <w:sz w:val="24"/>
        </w:rPr>
      </w:pPr>
    </w:p>
    <w:p w14:paraId="758137B8" w14:textId="77777777" w:rsidR="00302157" w:rsidRDefault="00000000">
      <w:pPr>
        <w:pStyle w:val="21"/>
        <w:spacing w:before="0" w:line="240" w:lineRule="auto"/>
        <w:jc w:val="left"/>
        <w:rPr>
          <w:rFonts w:ascii="宋体" w:eastAsia="宋体" w:hAnsi="宋体" w:cs="宋体"/>
          <w:bCs/>
          <w:sz w:val="24"/>
          <w:szCs w:val="24"/>
        </w:rPr>
      </w:pPr>
      <w:bookmarkStart w:id="28" w:name="_Toc113949965"/>
      <w:bookmarkStart w:id="29" w:name="_Toc35393795"/>
      <w:bookmarkStart w:id="30" w:name="_Toc35393626"/>
      <w:r>
        <w:rPr>
          <w:rFonts w:ascii="宋体" w:eastAsia="宋体" w:hAnsi="宋体" w:cs="宋体" w:hint="eastAsia"/>
          <w:bCs/>
          <w:sz w:val="24"/>
          <w:szCs w:val="24"/>
        </w:rPr>
        <w:t>六、其他补充事宜</w:t>
      </w:r>
      <w:bookmarkEnd w:id="28"/>
      <w:bookmarkEnd w:id="29"/>
      <w:bookmarkEnd w:id="30"/>
    </w:p>
    <w:p w14:paraId="7943917D" w14:textId="77777777" w:rsidR="00302157" w:rsidRDefault="00000000">
      <w:pPr>
        <w:ind w:firstLineChars="200" w:firstLine="480"/>
        <w:rPr>
          <w:rFonts w:ascii="宋体" w:hAnsi="宋体" w:cs="宋体"/>
          <w:b/>
          <w:bCs/>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）问题咨询联系方式的说明：</w:t>
      </w:r>
    </w:p>
    <w:p w14:paraId="30316E29" w14:textId="77777777" w:rsidR="00302157" w:rsidRDefault="00000000">
      <w:pPr>
        <w:ind w:firstLineChars="200" w:firstLine="480"/>
        <w:rPr>
          <w:rFonts w:ascii="宋体" w:hAnsi="宋体" w:cs="宋体"/>
          <w:b/>
          <w:bCs/>
          <w:kern w:val="0"/>
          <w:sz w:val="24"/>
        </w:rPr>
      </w:pPr>
      <w:r>
        <w:rPr>
          <w:rFonts w:ascii="宋体" w:hAnsi="宋体" w:cs="宋体" w:hint="eastAsia"/>
          <w:kern w:val="0"/>
          <w:sz w:val="24"/>
        </w:rPr>
        <w:t>1）有关比选文件获取、成交通知书领取及服务费发票、保证金交纳及退还事宜的联系电话：（010）8237 0045；</w:t>
      </w:r>
    </w:p>
    <w:p w14:paraId="735BD736" w14:textId="77777777" w:rsidR="00302157" w:rsidRDefault="00000000">
      <w:pPr>
        <w:ind w:firstLineChars="200" w:firstLine="480"/>
        <w:rPr>
          <w:rFonts w:ascii="宋体" w:hAnsi="宋体" w:cs="宋体"/>
          <w:b/>
          <w:bCs/>
          <w:kern w:val="0"/>
          <w:sz w:val="24"/>
        </w:rPr>
      </w:pPr>
      <w:r>
        <w:rPr>
          <w:rFonts w:ascii="宋体" w:hAnsi="宋体" w:cs="宋体" w:hint="eastAsia"/>
          <w:kern w:val="0"/>
          <w:sz w:val="24"/>
        </w:rPr>
        <w:t>2）有关比选文件技术部分的问题咨询：请拨打公告“项目联系方式”中项目负责人的手机号码。</w:t>
      </w:r>
    </w:p>
    <w:p w14:paraId="255C14ED" w14:textId="77777777" w:rsidR="00302157" w:rsidRDefault="00000000">
      <w:pPr>
        <w:ind w:firstLineChars="200" w:firstLine="480"/>
        <w:rPr>
          <w:rFonts w:ascii="宋体" w:hAnsi="宋体" w:cs="宋体"/>
          <w:b/>
          <w:bCs/>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）本项目的公告发布媒介：本公告仅在中国政府采购网、北京林业大学采购与招标管理中心发布。对其他网站转发本公告可能引起的信息误导、造成供应商的经济或其他损失的，采购人及采购代理不负任何责任。</w:t>
      </w:r>
    </w:p>
    <w:p w14:paraId="589B8790" w14:textId="77777777" w:rsidR="00302157" w:rsidRDefault="00000000">
      <w:pPr>
        <w:ind w:firstLineChars="200" w:firstLine="480"/>
        <w:rPr>
          <w:rFonts w:ascii="宋体" w:hAnsi="宋体" w:cs="宋体"/>
          <w:b/>
          <w:bCs/>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）针对本项目的其他特别说明：</w:t>
      </w:r>
      <w:r>
        <w:rPr>
          <w:rFonts w:ascii="宋体" w:hAnsi="宋体" w:cs="宋体"/>
          <w:b/>
          <w:bCs/>
          <w:kern w:val="0"/>
          <w:sz w:val="24"/>
        </w:rPr>
        <w:t xml:space="preserve"> </w:t>
      </w:r>
    </w:p>
    <w:p w14:paraId="61AC7361" w14:textId="77777777" w:rsidR="00302157" w:rsidRDefault="00000000">
      <w:pPr>
        <w:ind w:firstLineChars="200" w:firstLine="480"/>
        <w:rPr>
          <w:rFonts w:ascii="宋体" w:hAnsi="宋体"/>
          <w:sz w:val="24"/>
        </w:rPr>
      </w:pPr>
      <w:r>
        <w:rPr>
          <w:rFonts w:ascii="宋体" w:hAnsi="宋体" w:hint="eastAsia"/>
          <w:sz w:val="24"/>
        </w:rPr>
        <w:t>1）需要落实的采购政策：促进中小企业、监狱企业、残疾人福利性单位发展、政府采购节能产品、环境标志产品等。</w:t>
      </w:r>
    </w:p>
    <w:p w14:paraId="2FD348CD" w14:textId="77777777" w:rsidR="00302157" w:rsidRDefault="00000000">
      <w:pPr>
        <w:ind w:firstLineChars="200" w:firstLine="480"/>
        <w:rPr>
          <w:rFonts w:ascii="宋体" w:hAnsi="宋体"/>
          <w:sz w:val="24"/>
        </w:rPr>
      </w:pPr>
      <w:r>
        <w:rPr>
          <w:rFonts w:ascii="宋体" w:hAnsi="宋体" w:hint="eastAsia"/>
          <w:sz w:val="24"/>
        </w:rPr>
        <w:t>2）响应文件请于响应截止时间之前递交至规定地点，逾期递交文件恕不接受。</w:t>
      </w:r>
    </w:p>
    <w:p w14:paraId="579C9DEA" w14:textId="77777777" w:rsidR="00302157" w:rsidRDefault="00000000">
      <w:pPr>
        <w:ind w:firstLineChars="200" w:firstLine="480"/>
        <w:rPr>
          <w:rFonts w:ascii="宋体" w:hAnsi="宋体"/>
          <w:sz w:val="24"/>
        </w:rPr>
      </w:pPr>
      <w:r>
        <w:rPr>
          <w:rFonts w:ascii="宋体" w:hAnsi="宋体" w:hint="eastAsia"/>
          <w:sz w:val="24"/>
        </w:rPr>
        <w:t>3）届时请响应人派代表递交响应文件。</w:t>
      </w:r>
    </w:p>
    <w:p w14:paraId="2E62F1C0" w14:textId="77777777" w:rsidR="00302157" w:rsidRDefault="00000000">
      <w:pPr>
        <w:pStyle w:val="affffa"/>
        <w:ind w:firstLine="480"/>
        <w:rPr>
          <w:rFonts w:ascii="宋体" w:hAnsi="宋体"/>
          <w:sz w:val="24"/>
        </w:rPr>
      </w:pPr>
      <w:r>
        <w:rPr>
          <w:rFonts w:ascii="宋体" w:hAnsi="宋体" w:hint="eastAsia"/>
          <w:sz w:val="24"/>
        </w:rPr>
        <w:t>4）如本公告内容和比选文件内容不一致，以比选文件为准。</w:t>
      </w:r>
    </w:p>
    <w:p w14:paraId="24E12121" w14:textId="77777777" w:rsidR="00302157" w:rsidRDefault="00302157">
      <w:pPr>
        <w:pStyle w:val="affffa"/>
        <w:ind w:firstLine="480"/>
        <w:rPr>
          <w:rFonts w:ascii="宋体" w:hAnsi="宋体"/>
          <w:sz w:val="24"/>
        </w:rPr>
      </w:pPr>
    </w:p>
    <w:p w14:paraId="6BC0A250" w14:textId="77777777" w:rsidR="00302157" w:rsidRDefault="00000000">
      <w:pPr>
        <w:pStyle w:val="21"/>
        <w:spacing w:before="0" w:line="240" w:lineRule="auto"/>
        <w:jc w:val="left"/>
        <w:rPr>
          <w:rFonts w:ascii="宋体" w:eastAsia="宋体" w:hAnsi="宋体" w:cs="宋体"/>
          <w:bCs/>
          <w:sz w:val="24"/>
          <w:szCs w:val="24"/>
        </w:rPr>
      </w:pPr>
      <w:bookmarkStart w:id="31" w:name="_Toc28359085"/>
      <w:bookmarkStart w:id="32" w:name="_Toc35393796"/>
      <w:bookmarkStart w:id="33" w:name="_Toc35393627"/>
      <w:bookmarkStart w:id="34" w:name="_Toc113949966"/>
      <w:bookmarkStart w:id="35" w:name="_Toc28359008"/>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1"/>
      <w:bookmarkEnd w:id="32"/>
      <w:bookmarkEnd w:id="33"/>
      <w:bookmarkEnd w:id="34"/>
      <w:bookmarkEnd w:id="35"/>
    </w:p>
    <w:p w14:paraId="581FC129" w14:textId="77777777" w:rsidR="00302157" w:rsidRDefault="00000000">
      <w:pPr>
        <w:widowControl/>
        <w:ind w:firstLineChars="200" w:firstLine="482"/>
        <w:jc w:val="left"/>
        <w:rPr>
          <w:rFonts w:ascii="宋体" w:hAnsi="宋体"/>
          <w:b/>
          <w:bCs/>
          <w:sz w:val="24"/>
        </w:rPr>
      </w:pPr>
      <w:r>
        <w:rPr>
          <w:rFonts w:ascii="宋体" w:hAnsi="宋体" w:cs="宋体" w:hint="eastAsia"/>
          <w:b/>
          <w:bCs/>
          <w:sz w:val="24"/>
        </w:rPr>
        <w:t>1.采购人信息</w:t>
      </w:r>
    </w:p>
    <w:p w14:paraId="55422386" w14:textId="77777777" w:rsidR="00302157" w:rsidRDefault="00000000">
      <w:pPr>
        <w:ind w:firstLineChars="200" w:firstLine="480"/>
        <w:jc w:val="left"/>
        <w:rPr>
          <w:rFonts w:ascii="宋体" w:hAnsi="宋体"/>
          <w:sz w:val="24"/>
        </w:rPr>
      </w:pPr>
      <w:r>
        <w:rPr>
          <w:rFonts w:ascii="宋体" w:hAnsi="宋体" w:hint="eastAsia"/>
          <w:sz w:val="24"/>
        </w:rPr>
        <w:t>名称：北京林业大学</w:t>
      </w:r>
    </w:p>
    <w:p w14:paraId="6559BF84" w14:textId="77777777" w:rsidR="00302157" w:rsidRDefault="00000000">
      <w:pPr>
        <w:ind w:firstLineChars="200" w:firstLine="480"/>
        <w:jc w:val="left"/>
        <w:rPr>
          <w:rFonts w:ascii="宋体" w:hAnsi="宋体"/>
          <w:sz w:val="24"/>
        </w:rPr>
      </w:pPr>
      <w:r>
        <w:rPr>
          <w:rFonts w:ascii="宋体" w:hAnsi="宋体" w:hint="eastAsia"/>
          <w:sz w:val="24"/>
        </w:rPr>
        <w:t>地址：北京市海淀区清华东路35号</w:t>
      </w:r>
    </w:p>
    <w:p w14:paraId="3F15241D" w14:textId="77777777" w:rsidR="00302157" w:rsidRDefault="00000000">
      <w:pPr>
        <w:ind w:firstLineChars="200" w:firstLine="480"/>
        <w:jc w:val="left"/>
        <w:rPr>
          <w:rFonts w:ascii="宋体" w:hAnsi="宋体"/>
          <w:sz w:val="24"/>
        </w:rPr>
      </w:pPr>
      <w:r>
        <w:rPr>
          <w:rFonts w:ascii="宋体" w:hAnsi="宋体" w:hint="eastAsia"/>
          <w:sz w:val="24"/>
        </w:rPr>
        <w:t>联系方式：</w:t>
      </w:r>
      <w:bookmarkStart w:id="36" w:name="_Toc28359086"/>
      <w:bookmarkStart w:id="37" w:name="_Toc28359009"/>
      <w:r>
        <w:rPr>
          <w:rFonts w:ascii="宋体" w:hAnsi="宋体" w:hint="eastAsia"/>
          <w:sz w:val="24"/>
        </w:rPr>
        <w:t>刘老师，</w:t>
      </w:r>
      <w:r>
        <w:rPr>
          <w:rFonts w:ascii="宋体" w:hAnsi="宋体"/>
          <w:sz w:val="24"/>
        </w:rPr>
        <w:t>010-</w:t>
      </w:r>
      <w:r>
        <w:rPr>
          <w:rFonts w:ascii="宋体" w:hAnsi="宋体" w:hint="eastAsia"/>
          <w:sz w:val="24"/>
        </w:rPr>
        <w:t>62337427</w:t>
      </w:r>
    </w:p>
    <w:bookmarkEnd w:id="36"/>
    <w:bookmarkEnd w:id="37"/>
    <w:p w14:paraId="29173B5D" w14:textId="77777777" w:rsidR="00302157" w:rsidRDefault="00000000">
      <w:pPr>
        <w:widowControl/>
        <w:ind w:firstLineChars="200" w:firstLine="482"/>
        <w:jc w:val="left"/>
        <w:rPr>
          <w:rFonts w:ascii="宋体" w:hAnsi="宋体" w:cs="宋体"/>
          <w:b/>
          <w:bCs/>
          <w:sz w:val="24"/>
        </w:rPr>
      </w:pPr>
      <w:r>
        <w:rPr>
          <w:rFonts w:ascii="宋体" w:hAnsi="宋体" w:cs="宋体" w:hint="eastAsia"/>
          <w:b/>
          <w:bCs/>
          <w:sz w:val="24"/>
        </w:rPr>
        <w:t>2.采购代理机构信息</w:t>
      </w:r>
    </w:p>
    <w:p w14:paraId="7B4D158E" w14:textId="77777777" w:rsidR="00302157" w:rsidRDefault="00000000">
      <w:pPr>
        <w:widowControl/>
        <w:ind w:firstLineChars="200" w:firstLine="480"/>
        <w:jc w:val="left"/>
        <w:rPr>
          <w:rFonts w:ascii="宋体" w:hAnsi="宋体" w:cs="宋体"/>
          <w:sz w:val="24"/>
        </w:rPr>
      </w:pPr>
      <w:r>
        <w:rPr>
          <w:rFonts w:ascii="宋体" w:hAnsi="宋体" w:cs="宋体" w:hint="eastAsia"/>
          <w:sz w:val="24"/>
        </w:rPr>
        <w:t>名称：北京明德致信咨询有限公司</w:t>
      </w:r>
    </w:p>
    <w:p w14:paraId="5740E052" w14:textId="77777777" w:rsidR="00302157" w:rsidRDefault="00000000">
      <w:pPr>
        <w:widowControl/>
        <w:ind w:firstLineChars="200" w:firstLine="480"/>
        <w:jc w:val="left"/>
        <w:rPr>
          <w:rFonts w:ascii="宋体" w:hAnsi="宋体" w:cs="宋体"/>
          <w:sz w:val="24"/>
        </w:rPr>
      </w:pPr>
      <w:r>
        <w:rPr>
          <w:rFonts w:ascii="宋体" w:hAnsi="宋体" w:cs="宋体" w:hint="eastAsia"/>
          <w:sz w:val="24"/>
        </w:rPr>
        <w:t>地址：北京市海淀区学院路30号科大天工大厦B座17层1709室（邮编：100083）</w:t>
      </w:r>
    </w:p>
    <w:p w14:paraId="6EEA8DD1" w14:textId="77777777" w:rsidR="00302157" w:rsidRDefault="00000000">
      <w:pPr>
        <w:widowControl/>
        <w:ind w:firstLineChars="200" w:firstLine="480"/>
        <w:jc w:val="left"/>
        <w:rPr>
          <w:rFonts w:ascii="宋体" w:hAnsi="宋体" w:cs="宋体"/>
          <w:sz w:val="24"/>
        </w:rPr>
      </w:pPr>
      <w:r>
        <w:rPr>
          <w:rFonts w:ascii="宋体" w:hAnsi="宋体" w:cs="宋体" w:hint="eastAsia"/>
          <w:sz w:val="24"/>
        </w:rPr>
        <w:t>联系方式：韩伯阳、杜畅、王希、吕绍山，010</w:t>
      </w:r>
      <w:r>
        <w:rPr>
          <w:rFonts w:ascii="宋体" w:hAnsi="宋体"/>
          <w:sz w:val="24"/>
        </w:rPr>
        <w:t>-</w:t>
      </w:r>
      <w:r>
        <w:rPr>
          <w:rFonts w:ascii="宋体" w:hAnsi="宋体" w:cs="宋体"/>
          <w:sz w:val="24"/>
        </w:rPr>
        <w:t>61192278</w:t>
      </w:r>
    </w:p>
    <w:p w14:paraId="374F7793" w14:textId="77777777" w:rsidR="00302157" w:rsidRDefault="00000000">
      <w:pPr>
        <w:widowControl/>
        <w:ind w:firstLineChars="200" w:firstLine="480"/>
        <w:jc w:val="left"/>
        <w:rPr>
          <w:rFonts w:ascii="宋体" w:hAnsi="宋体" w:cs="宋体"/>
          <w:sz w:val="24"/>
        </w:rPr>
      </w:pPr>
      <w:r>
        <w:rPr>
          <w:rFonts w:ascii="宋体" w:hAnsi="宋体" w:cs="宋体" w:hint="eastAsia"/>
          <w:sz w:val="24"/>
        </w:rPr>
        <w:t>3.项目联系方式</w:t>
      </w:r>
    </w:p>
    <w:p w14:paraId="7EAB048F" w14:textId="77777777" w:rsidR="00302157" w:rsidRDefault="00000000">
      <w:pPr>
        <w:widowControl/>
        <w:ind w:firstLineChars="200" w:firstLine="480"/>
        <w:jc w:val="left"/>
        <w:rPr>
          <w:rFonts w:ascii="宋体" w:hAnsi="宋体" w:cs="宋体"/>
          <w:sz w:val="24"/>
        </w:rPr>
      </w:pPr>
      <w:r>
        <w:rPr>
          <w:rFonts w:ascii="宋体" w:hAnsi="宋体" w:cs="宋体" w:hint="eastAsia"/>
          <w:sz w:val="24"/>
        </w:rPr>
        <w:t>项目联系人：韩伯阳、杜畅、王希、吕绍山</w:t>
      </w:r>
    </w:p>
    <w:p w14:paraId="01DAF111" w14:textId="77777777" w:rsidR="00302157" w:rsidRDefault="00000000">
      <w:pPr>
        <w:widowControl/>
        <w:ind w:firstLineChars="200" w:firstLine="480"/>
        <w:jc w:val="left"/>
        <w:rPr>
          <w:rFonts w:ascii="宋体" w:hAnsi="宋体" w:cs="宋体"/>
          <w:sz w:val="24"/>
        </w:rPr>
      </w:pPr>
      <w:r>
        <w:rPr>
          <w:rFonts w:ascii="宋体" w:hAnsi="宋体" w:cs="宋体" w:hint="eastAsia"/>
          <w:sz w:val="24"/>
        </w:rPr>
        <w:t>电话：010</w:t>
      </w:r>
      <w:r>
        <w:rPr>
          <w:rFonts w:ascii="宋体" w:hAnsi="宋体"/>
          <w:sz w:val="24"/>
        </w:rPr>
        <w:t>-</w:t>
      </w:r>
      <w:r>
        <w:rPr>
          <w:rFonts w:ascii="宋体" w:hAnsi="宋体" w:cs="宋体"/>
          <w:sz w:val="24"/>
        </w:rPr>
        <w:t>61192278</w:t>
      </w:r>
    </w:p>
    <w:p w14:paraId="475ECA41" w14:textId="77777777" w:rsidR="00302157" w:rsidRDefault="00000000">
      <w:pPr>
        <w:widowControl/>
        <w:ind w:firstLineChars="200" w:firstLine="480"/>
        <w:jc w:val="left"/>
        <w:rPr>
          <w:rFonts w:ascii="宋体" w:hAnsi="宋体" w:cs="宋体"/>
          <w:sz w:val="24"/>
        </w:rPr>
      </w:pPr>
      <w:r>
        <w:rPr>
          <w:rFonts w:ascii="宋体" w:hAnsi="宋体" w:cs="宋体" w:hint="eastAsia"/>
          <w:sz w:val="24"/>
        </w:rPr>
        <w:t>电子邮箱：</w:t>
      </w:r>
      <w:r>
        <w:rPr>
          <w:rFonts w:ascii="宋体" w:hAnsi="宋体" w:cs="宋体"/>
          <w:sz w:val="24"/>
        </w:rPr>
        <w:t>bjmdzx@vip.163.com</w:t>
      </w:r>
    </w:p>
    <w:p w14:paraId="1A81F87C" w14:textId="77777777" w:rsidR="00302157" w:rsidRDefault="00000000">
      <w:pPr>
        <w:pStyle w:val="1"/>
      </w:pPr>
      <w:r>
        <w:br w:type="page"/>
      </w:r>
      <w:bookmarkStart w:id="38" w:name="_Toc113949967"/>
      <w:r>
        <w:rPr>
          <w:rFonts w:hAnsi="宋体" w:hint="eastAsia"/>
        </w:rPr>
        <w:lastRenderedPageBreak/>
        <w:t>第二章 供应商须知</w:t>
      </w:r>
      <w:bookmarkEnd w:id="38"/>
    </w:p>
    <w:p w14:paraId="07266180" w14:textId="77777777" w:rsidR="00302157" w:rsidRDefault="00000000">
      <w:pPr>
        <w:pStyle w:val="21"/>
        <w:spacing w:line="240" w:lineRule="auto"/>
        <w:rPr>
          <w:rFonts w:ascii="宋体" w:eastAsia="宋体" w:hAnsi="宋体"/>
          <w:sz w:val="28"/>
        </w:rPr>
      </w:pPr>
      <w:bookmarkStart w:id="39" w:name="_Toc520356143"/>
      <w:bookmarkStart w:id="40" w:name="_Toc8747910"/>
      <w:bookmarkStart w:id="41" w:name="_Toc23167322"/>
      <w:bookmarkStart w:id="42" w:name="_Toc67304702"/>
      <w:bookmarkStart w:id="43" w:name="_Toc46310948"/>
      <w:bookmarkStart w:id="44" w:name="_Toc42674687"/>
      <w:bookmarkStart w:id="45" w:name="_Toc8734958"/>
      <w:bookmarkStart w:id="46" w:name="_Toc113949968"/>
      <w:r>
        <w:rPr>
          <w:rFonts w:ascii="宋体" w:eastAsia="宋体" w:hAnsi="宋体" w:hint="eastAsia"/>
          <w:sz w:val="28"/>
        </w:rPr>
        <w:t>一   说  明</w:t>
      </w:r>
      <w:bookmarkEnd w:id="39"/>
      <w:bookmarkEnd w:id="40"/>
      <w:bookmarkEnd w:id="41"/>
      <w:bookmarkEnd w:id="42"/>
      <w:bookmarkEnd w:id="43"/>
      <w:bookmarkEnd w:id="44"/>
      <w:bookmarkEnd w:id="45"/>
      <w:bookmarkEnd w:id="46"/>
    </w:p>
    <w:p w14:paraId="667724AB" w14:textId="77777777" w:rsidR="00302157" w:rsidRDefault="00000000">
      <w:pPr>
        <w:pStyle w:val="32"/>
        <w:ind w:left="899" w:hanging="899"/>
        <w:rPr>
          <w:rFonts w:hAnsi="宋体"/>
          <w:u w:val="none"/>
        </w:rPr>
      </w:pPr>
      <w:bookmarkStart w:id="47" w:name="_Toc46310949"/>
      <w:bookmarkStart w:id="48" w:name="_Toc8734959"/>
      <w:bookmarkStart w:id="49" w:name="_Toc23167323"/>
      <w:bookmarkStart w:id="50" w:name="_Toc520356144"/>
      <w:bookmarkStart w:id="51" w:name="_Toc113949969"/>
      <w:bookmarkStart w:id="52" w:name="_Toc42674688"/>
      <w:bookmarkStart w:id="53" w:name="_Toc67304703"/>
      <w:bookmarkStart w:id="54" w:name="_Toc8747911"/>
      <w:r>
        <w:rPr>
          <w:rFonts w:hAnsi="宋体" w:hint="eastAsia"/>
          <w:u w:val="none"/>
        </w:rPr>
        <w:t>1.</w:t>
      </w:r>
      <w:r>
        <w:rPr>
          <w:rFonts w:hAnsi="宋体" w:hint="eastAsia"/>
          <w:u w:val="none"/>
        </w:rPr>
        <w:tab/>
        <w:t>校内比选采购单位及合格的供应商</w:t>
      </w:r>
      <w:bookmarkEnd w:id="47"/>
      <w:bookmarkEnd w:id="48"/>
      <w:bookmarkEnd w:id="49"/>
      <w:bookmarkEnd w:id="50"/>
      <w:bookmarkEnd w:id="51"/>
      <w:bookmarkEnd w:id="52"/>
      <w:bookmarkEnd w:id="53"/>
      <w:bookmarkEnd w:id="54"/>
    </w:p>
    <w:p w14:paraId="03C6A4AB" w14:textId="77777777" w:rsidR="00302157" w:rsidRDefault="00000000">
      <w:pPr>
        <w:spacing w:before="120" w:line="360" w:lineRule="auto"/>
        <w:ind w:left="900" w:hanging="900"/>
        <w:rPr>
          <w:rFonts w:ascii="宋体" w:hAnsi="宋体"/>
          <w:sz w:val="24"/>
        </w:rPr>
      </w:pPr>
      <w:r>
        <w:rPr>
          <w:rFonts w:ascii="宋体" w:hAnsi="宋体" w:hint="eastAsia"/>
          <w:sz w:val="24"/>
        </w:rPr>
        <w:t>1.1</w:t>
      </w:r>
      <w:r>
        <w:rPr>
          <w:rFonts w:ascii="宋体" w:hAnsi="宋体" w:hint="eastAsia"/>
          <w:sz w:val="24"/>
        </w:rPr>
        <w:tab/>
        <w:t>校内比选采购单位：系指采购人及其委托的采购代理机构。本项目的采购人：</w:t>
      </w:r>
      <w:r>
        <w:rPr>
          <w:rFonts w:ascii="宋体" w:hAnsi="宋体" w:hint="eastAsia"/>
          <w:bCs/>
          <w:sz w:val="24"/>
        </w:rPr>
        <w:t>北京林业大学</w:t>
      </w:r>
      <w:r>
        <w:rPr>
          <w:rFonts w:ascii="宋体" w:hAnsi="宋体" w:hint="eastAsia"/>
          <w:sz w:val="24"/>
        </w:rPr>
        <w:t>。本项目的采购代理机构：</w:t>
      </w:r>
      <w:r>
        <w:rPr>
          <w:rFonts w:ascii="宋体" w:hAnsi="宋体" w:cs="宋体" w:hint="eastAsia"/>
          <w:sz w:val="24"/>
        </w:rPr>
        <w:t>北京明德致信咨询有限公司</w:t>
      </w:r>
      <w:r>
        <w:rPr>
          <w:rFonts w:ascii="宋体" w:hAnsi="宋体" w:hint="eastAsia"/>
          <w:sz w:val="24"/>
        </w:rPr>
        <w:t>。</w:t>
      </w:r>
    </w:p>
    <w:p w14:paraId="76A7E0DA" w14:textId="77777777" w:rsidR="00302157" w:rsidRDefault="00000000">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2169F5E5" w14:textId="77777777" w:rsidR="00302157"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14:paraId="790B1ED7" w14:textId="77777777" w:rsidR="00302157"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2</w:t>
      </w:r>
      <w:r>
        <w:rPr>
          <w:rFonts w:ascii="宋体" w:hAnsi="宋体" w:hint="eastAsia"/>
          <w:sz w:val="24"/>
        </w:rPr>
        <w:tab/>
        <w:t>本项目不接受进口产品进行响应（进口产品是指通过中国海关报关验放进入中国境内且产自关境外的产品）。</w:t>
      </w:r>
    </w:p>
    <w:p w14:paraId="3AAB1757" w14:textId="77777777" w:rsidR="00302157"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3</w:t>
      </w:r>
      <w:r>
        <w:rPr>
          <w:rFonts w:ascii="宋体" w:hAnsi="宋体" w:hint="eastAsia"/>
          <w:sz w:val="24"/>
        </w:rPr>
        <w:tab/>
      </w:r>
      <w:r>
        <w:rPr>
          <w:rFonts w:ascii="宋体" w:hAnsi="宋体"/>
          <w:sz w:val="24"/>
        </w:rPr>
        <w:t>单位负责人为同一人或者存在直接控股、管理关系的不同供应商，不得参加同一合同项下的采购活动。</w:t>
      </w:r>
    </w:p>
    <w:p w14:paraId="50AB3A8C" w14:textId="77777777" w:rsidR="00302157"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ab/>
      </w:r>
      <w:r>
        <w:rPr>
          <w:rFonts w:ascii="宋体" w:hAnsi="宋体"/>
          <w:sz w:val="24"/>
        </w:rPr>
        <w:t>除单一来源采购项目外，为采购项目提供整体设计、规范编制或者项目管理、监理、检测等服务的供应商，不得再参加该采购项目的其他采购活动。</w:t>
      </w:r>
    </w:p>
    <w:p w14:paraId="53F1F3CF" w14:textId="77777777" w:rsidR="00302157"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5</w:t>
      </w:r>
      <w:r>
        <w:rPr>
          <w:rFonts w:ascii="宋体" w:hAnsi="宋体" w:hint="eastAsia"/>
          <w:sz w:val="24"/>
        </w:rPr>
        <w:tab/>
        <w:t>本项目不接受联合体报价。</w:t>
      </w:r>
    </w:p>
    <w:p w14:paraId="04233C12" w14:textId="77777777" w:rsidR="00302157"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6</w:t>
      </w:r>
      <w:r>
        <w:rPr>
          <w:rFonts w:ascii="宋体" w:hAnsi="宋体" w:hint="eastAsia"/>
          <w:sz w:val="24"/>
        </w:rPr>
        <w:tab/>
        <w:t>遵守国家有关法律、法规及规章。</w:t>
      </w:r>
    </w:p>
    <w:p w14:paraId="56C43948" w14:textId="77777777" w:rsidR="00302157"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7</w:t>
      </w:r>
      <w:r>
        <w:rPr>
          <w:rFonts w:ascii="宋体" w:hAnsi="宋体" w:hint="eastAsia"/>
          <w:sz w:val="24"/>
        </w:rPr>
        <w:tab/>
        <w:t>供应商必须按规定获取比选文件，否则没有资格参加本项目的报价。</w:t>
      </w:r>
    </w:p>
    <w:p w14:paraId="40D66895" w14:textId="77777777" w:rsidR="00302157" w:rsidRDefault="00000000">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供应商在报价过程中不得向校内比选采购单位或评审委员会行贿或者采取不正当手段，影响其正常决策行为。一经发现，其供应商资格将被取消。</w:t>
      </w:r>
    </w:p>
    <w:p w14:paraId="7C76E568" w14:textId="77777777" w:rsidR="00302157" w:rsidRDefault="00000000">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校内比选采购单位在任何时候发现供应商提交的响应文件内容有下列情形之一时，有权依法追究供应商的责任：</w:t>
      </w:r>
    </w:p>
    <w:p w14:paraId="784BB958" w14:textId="77777777" w:rsidR="00302157" w:rsidRDefault="00000000">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0C125AD6" w14:textId="77777777" w:rsidR="00302157" w:rsidRDefault="00000000">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37336C94" w14:textId="77777777" w:rsidR="00302157" w:rsidRDefault="00000000">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采购当事人之间不得相互串通报价。</w:t>
      </w:r>
    </w:p>
    <w:p w14:paraId="4AD94361" w14:textId="77777777" w:rsidR="00302157" w:rsidRDefault="00000000">
      <w:pPr>
        <w:pStyle w:val="32"/>
        <w:spacing w:line="360" w:lineRule="auto"/>
        <w:ind w:left="901" w:hanging="899"/>
        <w:rPr>
          <w:rFonts w:hAnsi="宋体"/>
          <w:u w:val="none"/>
        </w:rPr>
      </w:pPr>
      <w:bookmarkStart w:id="55" w:name="_Toc46310950"/>
      <w:bookmarkStart w:id="56" w:name="_Toc23167324"/>
      <w:bookmarkStart w:id="57" w:name="_Toc8734960"/>
      <w:bookmarkStart w:id="58" w:name="_Toc67304704"/>
      <w:bookmarkStart w:id="59" w:name="_Toc42674689"/>
      <w:bookmarkStart w:id="60" w:name="_Toc113949970"/>
      <w:bookmarkStart w:id="61" w:name="_Toc8747912"/>
      <w:r>
        <w:rPr>
          <w:rFonts w:hAnsi="宋体" w:hint="eastAsia"/>
          <w:u w:val="none"/>
        </w:rPr>
        <w:lastRenderedPageBreak/>
        <w:t>2．</w:t>
      </w:r>
      <w:r>
        <w:rPr>
          <w:rFonts w:hAnsi="宋体" w:hint="eastAsia"/>
          <w:u w:val="none"/>
        </w:rPr>
        <w:tab/>
        <w:t>资金来源</w:t>
      </w:r>
      <w:bookmarkEnd w:id="55"/>
      <w:bookmarkEnd w:id="56"/>
      <w:bookmarkEnd w:id="57"/>
      <w:bookmarkEnd w:id="58"/>
      <w:bookmarkEnd w:id="59"/>
      <w:bookmarkEnd w:id="60"/>
      <w:bookmarkEnd w:id="61"/>
    </w:p>
    <w:p w14:paraId="0BFAC35F" w14:textId="77777777" w:rsidR="00302157" w:rsidRDefault="0000000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采购人已获得足以支付本次校内比选后所签订的合同项下的款项（财政性资金）。</w:t>
      </w:r>
    </w:p>
    <w:p w14:paraId="2E25D2E7" w14:textId="77777777" w:rsidR="00302157" w:rsidRDefault="00000000">
      <w:pPr>
        <w:spacing w:before="120" w:line="360" w:lineRule="auto"/>
        <w:ind w:left="900" w:hanging="900"/>
        <w:rPr>
          <w:rFonts w:ascii="宋体" w:hAnsi="宋体"/>
          <w:b/>
          <w:bCs/>
          <w:sz w:val="24"/>
          <w:u w:val="single"/>
        </w:rPr>
      </w:pPr>
      <w:r>
        <w:rPr>
          <w:rFonts w:ascii="宋体" w:hAnsi="宋体" w:hint="eastAsia"/>
          <w:b/>
          <w:bCs/>
          <w:sz w:val="24"/>
          <w:u w:val="single"/>
        </w:rPr>
        <w:t>2</w:t>
      </w:r>
      <w:r>
        <w:rPr>
          <w:rFonts w:ascii="宋体" w:hAnsi="宋体"/>
          <w:b/>
          <w:bCs/>
          <w:sz w:val="24"/>
          <w:u w:val="single"/>
        </w:rPr>
        <w:t>.2</w:t>
      </w:r>
      <w:r>
        <w:rPr>
          <w:rFonts w:ascii="宋体" w:hAnsi="宋体" w:hint="eastAsia"/>
          <w:b/>
          <w:bCs/>
          <w:sz w:val="24"/>
          <w:u w:val="single"/>
        </w:rPr>
        <w:tab/>
        <w:t>本项目未达政府采购限额标准，相关程序及内容为参考政府采购流程执行。</w:t>
      </w:r>
    </w:p>
    <w:p w14:paraId="7C18B504" w14:textId="77777777" w:rsidR="00302157" w:rsidRDefault="00000000">
      <w:pPr>
        <w:pStyle w:val="32"/>
        <w:spacing w:line="360" w:lineRule="auto"/>
        <w:ind w:left="901" w:hanging="899"/>
        <w:rPr>
          <w:rFonts w:hAnsi="宋体"/>
          <w:u w:val="none"/>
        </w:rPr>
      </w:pPr>
      <w:bookmarkStart w:id="62" w:name="_Toc520356145"/>
      <w:bookmarkStart w:id="63" w:name="_Toc42674690"/>
      <w:bookmarkStart w:id="64" w:name="_Toc23167325"/>
      <w:bookmarkStart w:id="65" w:name="_Toc8734961"/>
      <w:bookmarkStart w:id="66" w:name="_Toc8747913"/>
      <w:bookmarkStart w:id="67" w:name="_Toc113949971"/>
      <w:bookmarkStart w:id="68" w:name="_Toc67304705"/>
      <w:bookmarkStart w:id="69" w:name="_Toc46310951"/>
      <w:r>
        <w:rPr>
          <w:rFonts w:hAnsi="宋体" w:hint="eastAsia"/>
          <w:u w:val="none"/>
        </w:rPr>
        <w:t>3．</w:t>
      </w:r>
      <w:bookmarkEnd w:id="62"/>
      <w:r>
        <w:rPr>
          <w:rFonts w:hAnsi="宋体" w:hint="eastAsia"/>
          <w:u w:val="none"/>
        </w:rPr>
        <w:t>报价范围和报价费用</w:t>
      </w:r>
      <w:bookmarkEnd w:id="63"/>
      <w:bookmarkEnd w:id="64"/>
      <w:bookmarkEnd w:id="65"/>
      <w:bookmarkEnd w:id="66"/>
      <w:bookmarkEnd w:id="67"/>
      <w:bookmarkEnd w:id="68"/>
      <w:bookmarkEnd w:id="69"/>
    </w:p>
    <w:p w14:paraId="5AE55722" w14:textId="77777777" w:rsidR="00302157" w:rsidRDefault="0000000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供应商应对本校内比选文件“第四章 采购需求及技术要求”中规定的所有内容进行报价，不得将“第四章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2B4C96C8" w14:textId="77777777" w:rsidR="00302157" w:rsidRDefault="00000000">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供应商应承担所有与准备和参加报价有关的费用，不论报价的结果如何，校内比选采购单位均无承担的义务和责任。</w:t>
      </w:r>
    </w:p>
    <w:p w14:paraId="344151EC" w14:textId="77777777" w:rsidR="00302157" w:rsidRDefault="00000000">
      <w:pPr>
        <w:pStyle w:val="21"/>
        <w:spacing w:line="360" w:lineRule="auto"/>
        <w:rPr>
          <w:rFonts w:ascii="宋体" w:eastAsia="宋体" w:hAnsi="宋体"/>
          <w:sz w:val="28"/>
        </w:rPr>
      </w:pPr>
      <w:bookmarkStart w:id="70" w:name="_Toc23167326"/>
      <w:bookmarkStart w:id="71" w:name="_Toc113949972"/>
      <w:bookmarkStart w:id="72" w:name="_Toc67304706"/>
      <w:bookmarkStart w:id="73" w:name="_Toc520356146"/>
      <w:bookmarkStart w:id="74" w:name="_Toc8734962"/>
      <w:bookmarkStart w:id="75" w:name="_Toc46310952"/>
      <w:bookmarkStart w:id="76" w:name="_Toc8747914"/>
      <w:bookmarkStart w:id="77" w:name="_Toc42674691"/>
      <w:r>
        <w:rPr>
          <w:rFonts w:ascii="宋体" w:eastAsia="宋体" w:hAnsi="宋体" w:hint="eastAsia"/>
          <w:sz w:val="28"/>
        </w:rPr>
        <w:t>二   校内比选文件</w:t>
      </w:r>
      <w:bookmarkEnd w:id="70"/>
      <w:bookmarkEnd w:id="71"/>
      <w:bookmarkEnd w:id="72"/>
      <w:bookmarkEnd w:id="73"/>
      <w:bookmarkEnd w:id="74"/>
      <w:bookmarkEnd w:id="75"/>
      <w:bookmarkEnd w:id="76"/>
      <w:bookmarkEnd w:id="77"/>
    </w:p>
    <w:p w14:paraId="48F0875A" w14:textId="77777777" w:rsidR="00302157" w:rsidRDefault="00000000">
      <w:pPr>
        <w:pStyle w:val="32"/>
        <w:spacing w:line="360" w:lineRule="auto"/>
        <w:ind w:left="899" w:hanging="899"/>
        <w:rPr>
          <w:rFonts w:hAnsi="宋体"/>
          <w:u w:val="none"/>
        </w:rPr>
      </w:pPr>
      <w:bookmarkStart w:id="78" w:name="_Toc8747915"/>
      <w:bookmarkStart w:id="79" w:name="_Toc46310953"/>
      <w:bookmarkStart w:id="80" w:name="_Toc520356147"/>
      <w:bookmarkStart w:id="81" w:name="_Toc42674692"/>
      <w:bookmarkStart w:id="82" w:name="_Toc8734963"/>
      <w:bookmarkStart w:id="83" w:name="_Toc23167327"/>
      <w:bookmarkStart w:id="84" w:name="_Toc67304707"/>
      <w:bookmarkStart w:id="85" w:name="_Toc113949973"/>
      <w:r>
        <w:rPr>
          <w:rFonts w:hAnsi="宋体" w:hint="eastAsia"/>
          <w:u w:val="none"/>
        </w:rPr>
        <w:t>4.</w:t>
      </w:r>
      <w:r>
        <w:rPr>
          <w:rFonts w:hAnsi="宋体" w:hint="eastAsia"/>
          <w:u w:val="none"/>
        </w:rPr>
        <w:tab/>
        <w:t>校内比选文件构成</w:t>
      </w:r>
      <w:bookmarkEnd w:id="78"/>
      <w:bookmarkEnd w:id="79"/>
      <w:bookmarkEnd w:id="80"/>
      <w:bookmarkEnd w:id="81"/>
      <w:bookmarkEnd w:id="82"/>
      <w:bookmarkEnd w:id="83"/>
      <w:bookmarkEnd w:id="84"/>
      <w:bookmarkEnd w:id="85"/>
    </w:p>
    <w:p w14:paraId="4E855F83" w14:textId="77777777" w:rsidR="00302157" w:rsidRDefault="0000000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要求提供货物及服务的内容及详细技术需求、报价须知和合同条件等在校内比选文件中均有说明。</w:t>
      </w:r>
    </w:p>
    <w:p w14:paraId="6DADF9EE" w14:textId="77777777" w:rsidR="00302157" w:rsidRDefault="00000000">
      <w:pPr>
        <w:spacing w:before="120" w:line="360" w:lineRule="auto"/>
        <w:ind w:left="895" w:firstLine="5"/>
        <w:rPr>
          <w:rFonts w:ascii="宋体" w:hAnsi="宋体"/>
          <w:sz w:val="24"/>
        </w:rPr>
      </w:pPr>
      <w:r>
        <w:rPr>
          <w:rFonts w:ascii="宋体" w:hAnsi="宋体" w:hint="eastAsia"/>
          <w:sz w:val="24"/>
        </w:rPr>
        <w:t>校内比选文件共六章，内容如下：</w:t>
      </w:r>
    </w:p>
    <w:p w14:paraId="465A1B64" w14:textId="77777777" w:rsidR="00302157" w:rsidRDefault="00000000">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14:paraId="09D9B5F4" w14:textId="77777777" w:rsidR="00302157" w:rsidRDefault="00000000">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14:paraId="00261754" w14:textId="77777777" w:rsidR="00302157" w:rsidRDefault="00000000">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供应商须知资料表</w:t>
      </w:r>
    </w:p>
    <w:p w14:paraId="5059A225" w14:textId="77777777" w:rsidR="00302157" w:rsidRDefault="00000000">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19AE3ADD" w14:textId="77777777" w:rsidR="00302157" w:rsidRDefault="00000000">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合同一般条款及格式</w:t>
      </w:r>
    </w:p>
    <w:p w14:paraId="4C14F4D8" w14:textId="77777777" w:rsidR="00302157" w:rsidRDefault="00000000">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附件——响应文件格式</w:t>
      </w:r>
    </w:p>
    <w:p w14:paraId="5B01E406" w14:textId="77777777" w:rsidR="00302157" w:rsidRDefault="0000000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校内比选文件所有的事项、格式、条款和技术规范等。如供应商没有按照校内比选文件要求提交全部资料，或者响应文件没有对校内比选文件在各方面都做出实质性响应是供应商的风险，并可能导致其</w:t>
      </w:r>
      <w:r>
        <w:rPr>
          <w:rFonts w:ascii="宋体" w:hAnsi="宋体" w:hint="eastAsia"/>
          <w:sz w:val="24"/>
        </w:rPr>
        <w:lastRenderedPageBreak/>
        <w:t>报价无效。</w:t>
      </w:r>
    </w:p>
    <w:p w14:paraId="7295A70C" w14:textId="77777777" w:rsidR="00302157" w:rsidRDefault="00000000">
      <w:pPr>
        <w:tabs>
          <w:tab w:val="left" w:pos="900"/>
        </w:tabs>
        <w:spacing w:before="120" w:line="360" w:lineRule="auto"/>
        <w:ind w:left="893" w:hanging="893"/>
        <w:rPr>
          <w:rFonts w:ascii="宋体" w:hAnsi="宋体"/>
          <w:sz w:val="24"/>
        </w:rPr>
      </w:pPr>
      <w:r>
        <w:rPr>
          <w:rFonts w:ascii="宋体" w:hAnsi="宋体" w:hint="eastAsia"/>
          <w:sz w:val="24"/>
        </w:rPr>
        <w:t>4.3</w:t>
      </w:r>
      <w:r>
        <w:rPr>
          <w:rFonts w:ascii="宋体" w:hAnsi="宋体"/>
          <w:sz w:val="24"/>
        </w:rPr>
        <w:tab/>
      </w:r>
      <w:r>
        <w:rPr>
          <w:rFonts w:ascii="宋体" w:hAnsi="宋体" w:hint="eastAsia"/>
          <w:sz w:val="24"/>
        </w:rPr>
        <w:t>除非有特殊要求，校内比选文件不单独提供货物安装使用地的自然环境、气候条件、公用设施等情况，供应商被视为熟悉上述与履行合同有关的一切情况。</w:t>
      </w:r>
    </w:p>
    <w:p w14:paraId="723674A3" w14:textId="77777777" w:rsidR="00302157" w:rsidRDefault="00000000">
      <w:pPr>
        <w:pStyle w:val="32"/>
        <w:spacing w:line="360" w:lineRule="auto"/>
        <w:ind w:left="899" w:hanging="899"/>
        <w:rPr>
          <w:rFonts w:hAnsi="宋体"/>
          <w:u w:val="none"/>
        </w:rPr>
      </w:pPr>
      <w:bookmarkStart w:id="86" w:name="_Toc520356148"/>
      <w:bookmarkStart w:id="87" w:name="_Toc46310954"/>
      <w:bookmarkStart w:id="88" w:name="_Toc8734964"/>
      <w:bookmarkStart w:id="89" w:name="_Toc113949974"/>
      <w:bookmarkStart w:id="90" w:name="_Toc67304708"/>
      <w:bookmarkStart w:id="91" w:name="_Toc8747916"/>
      <w:bookmarkStart w:id="92" w:name="_Toc23167328"/>
      <w:bookmarkStart w:id="93" w:name="_Toc42674693"/>
      <w:r>
        <w:rPr>
          <w:rFonts w:hAnsi="宋体" w:hint="eastAsia"/>
          <w:u w:val="none"/>
        </w:rPr>
        <w:t>5.</w:t>
      </w:r>
      <w:r>
        <w:rPr>
          <w:rFonts w:hAnsi="宋体" w:hint="eastAsia"/>
          <w:u w:val="none"/>
        </w:rPr>
        <w:tab/>
      </w:r>
      <w:bookmarkEnd w:id="86"/>
      <w:r>
        <w:rPr>
          <w:rFonts w:hAnsi="宋体" w:hint="eastAsia"/>
          <w:u w:val="none"/>
        </w:rPr>
        <w:t>供应商要求对校内比选文件的澄清</w:t>
      </w:r>
      <w:bookmarkEnd w:id="87"/>
      <w:bookmarkEnd w:id="88"/>
      <w:bookmarkEnd w:id="89"/>
      <w:bookmarkEnd w:id="90"/>
      <w:bookmarkEnd w:id="91"/>
      <w:bookmarkEnd w:id="92"/>
      <w:bookmarkEnd w:id="93"/>
    </w:p>
    <w:p w14:paraId="2E258608" w14:textId="77777777" w:rsidR="00302157" w:rsidRDefault="00000000">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校内比选文件进行澄清的供应商，均应以书面形式通知校内比选采购单位。供应商如有对校内比选文件的澄清要求，应在按规定获取校内比选文件后1日内以书面形式提交，校内比选采购单位应在收到澄清要求后实际情况以书面形式予以答复，必要时对校内比选文件进行澄清或修改。</w:t>
      </w:r>
    </w:p>
    <w:p w14:paraId="70939B46" w14:textId="77777777" w:rsidR="00302157" w:rsidRDefault="00000000">
      <w:pPr>
        <w:pStyle w:val="32"/>
        <w:tabs>
          <w:tab w:val="left" w:pos="900"/>
        </w:tabs>
        <w:spacing w:line="360" w:lineRule="auto"/>
        <w:ind w:left="899" w:hanging="899"/>
        <w:rPr>
          <w:rFonts w:hAnsi="宋体"/>
          <w:u w:val="none"/>
        </w:rPr>
      </w:pPr>
      <w:bookmarkStart w:id="94" w:name="_Ref467378678"/>
      <w:bookmarkStart w:id="95" w:name="_Toc520356149"/>
      <w:bookmarkStart w:id="96" w:name="_Toc8734965"/>
      <w:bookmarkStart w:id="97" w:name="_Toc23167329"/>
      <w:bookmarkStart w:id="98" w:name="_Toc113949975"/>
      <w:bookmarkStart w:id="99" w:name="_Toc67304709"/>
      <w:bookmarkStart w:id="100" w:name="_Toc42674694"/>
      <w:bookmarkStart w:id="101" w:name="_Toc46310955"/>
      <w:bookmarkStart w:id="102" w:name="_Toc8747917"/>
      <w:r>
        <w:rPr>
          <w:rFonts w:hAnsi="宋体" w:hint="eastAsia"/>
          <w:u w:val="none"/>
        </w:rPr>
        <w:t>6.</w:t>
      </w:r>
      <w:r>
        <w:rPr>
          <w:rFonts w:hAnsi="宋体" w:hint="eastAsia"/>
          <w:u w:val="none"/>
        </w:rPr>
        <w:tab/>
      </w:r>
      <w:bookmarkEnd w:id="94"/>
      <w:bookmarkEnd w:id="95"/>
      <w:r>
        <w:rPr>
          <w:rFonts w:hAnsi="宋体" w:hint="eastAsia"/>
          <w:u w:val="none"/>
        </w:rPr>
        <w:t>校内比选采购单位对校内比选文件的澄清或修改</w:t>
      </w:r>
      <w:bookmarkEnd w:id="96"/>
      <w:bookmarkEnd w:id="97"/>
      <w:bookmarkEnd w:id="98"/>
      <w:bookmarkEnd w:id="99"/>
      <w:bookmarkEnd w:id="100"/>
      <w:bookmarkEnd w:id="101"/>
      <w:bookmarkEnd w:id="102"/>
    </w:p>
    <w:p w14:paraId="69B8B960" w14:textId="77777777" w:rsidR="00302157" w:rsidRDefault="00000000">
      <w:pPr>
        <w:tabs>
          <w:tab w:val="left" w:pos="900"/>
        </w:tabs>
        <w:spacing w:before="120" w:line="360" w:lineRule="auto"/>
        <w:ind w:left="900" w:hanging="900"/>
        <w:rPr>
          <w:rFonts w:ascii="宋体" w:hAnsi="宋体"/>
          <w:sz w:val="24"/>
        </w:rPr>
      </w:pPr>
      <w:bookmarkStart w:id="103" w:name="_Toc516367020"/>
      <w:bookmarkStart w:id="104" w:name="_Toc520356150"/>
      <w:r>
        <w:rPr>
          <w:rFonts w:ascii="宋体" w:hAnsi="宋体"/>
          <w:sz w:val="24"/>
        </w:rPr>
        <w:t>6.1</w:t>
      </w:r>
      <w:r>
        <w:rPr>
          <w:rFonts w:ascii="宋体" w:hAnsi="宋体"/>
          <w:sz w:val="24"/>
        </w:rPr>
        <w:tab/>
      </w:r>
      <w:r>
        <w:rPr>
          <w:rFonts w:ascii="宋体" w:hAnsi="宋体" w:hint="eastAsia"/>
          <w:bCs/>
          <w:sz w:val="24"/>
        </w:rPr>
        <w:t>校内比选采购单位对已发出的校内比选文件进行必要澄清或者修改的，应在原公告媒体上发布澄清（变更）公告。澄清或者修改的内容可能影响响应文件编制的，应当在校内比选文件要求的报价截止时间至少1日前以书面形式通知所有获取校内比选文件的潜在供应商，不足1日的应当顺延提交响应文件的截止时间。</w:t>
      </w:r>
    </w:p>
    <w:p w14:paraId="6EAC75E8" w14:textId="77777777" w:rsidR="00302157" w:rsidRDefault="0000000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693443E8" w14:textId="77777777" w:rsidR="00302157" w:rsidRDefault="00000000">
      <w:pPr>
        <w:pStyle w:val="21"/>
        <w:tabs>
          <w:tab w:val="left" w:pos="900"/>
        </w:tabs>
        <w:spacing w:line="360" w:lineRule="auto"/>
        <w:ind w:left="1054" w:hanging="1054"/>
        <w:rPr>
          <w:rFonts w:ascii="宋体" w:eastAsia="宋体" w:hAnsi="宋体"/>
          <w:sz w:val="28"/>
        </w:rPr>
      </w:pPr>
      <w:bookmarkStart w:id="105" w:name="_Toc23167330"/>
      <w:bookmarkStart w:id="106" w:name="_Toc8734966"/>
      <w:bookmarkStart w:id="107" w:name="_Toc67304710"/>
      <w:bookmarkStart w:id="108" w:name="_Toc8747918"/>
      <w:bookmarkStart w:id="109" w:name="_Toc113949976"/>
      <w:bookmarkStart w:id="110" w:name="_Toc46310956"/>
      <w:bookmarkStart w:id="111" w:name="_Toc42674695"/>
      <w:r>
        <w:rPr>
          <w:rFonts w:ascii="宋体" w:eastAsia="宋体" w:hAnsi="宋体" w:hint="eastAsia"/>
          <w:sz w:val="28"/>
        </w:rPr>
        <w:t>三   响应文件</w:t>
      </w:r>
      <w:bookmarkEnd w:id="103"/>
      <w:r>
        <w:rPr>
          <w:rFonts w:ascii="宋体" w:eastAsia="宋体" w:hAnsi="宋体" w:hint="eastAsia"/>
          <w:sz w:val="28"/>
        </w:rPr>
        <w:t>的编制</w:t>
      </w:r>
      <w:bookmarkEnd w:id="104"/>
      <w:bookmarkEnd w:id="105"/>
      <w:bookmarkEnd w:id="106"/>
      <w:bookmarkEnd w:id="107"/>
      <w:bookmarkEnd w:id="108"/>
      <w:bookmarkEnd w:id="109"/>
      <w:bookmarkEnd w:id="110"/>
      <w:bookmarkEnd w:id="111"/>
    </w:p>
    <w:p w14:paraId="151E1A96" w14:textId="77777777" w:rsidR="00302157" w:rsidRDefault="00000000">
      <w:pPr>
        <w:pStyle w:val="32"/>
        <w:tabs>
          <w:tab w:val="left" w:pos="900"/>
        </w:tabs>
        <w:spacing w:line="360" w:lineRule="auto"/>
        <w:ind w:left="904" w:hanging="904"/>
        <w:rPr>
          <w:rFonts w:hAnsi="宋体"/>
          <w:u w:val="none"/>
        </w:rPr>
      </w:pPr>
      <w:bookmarkStart w:id="112" w:name="_Toc520356151"/>
      <w:bookmarkStart w:id="113" w:name="_Toc516367021"/>
      <w:bookmarkStart w:id="114" w:name="_Toc46310957"/>
      <w:bookmarkStart w:id="115" w:name="_Toc23167331"/>
      <w:bookmarkStart w:id="116" w:name="_Toc8747919"/>
      <w:bookmarkStart w:id="117" w:name="_Toc42674696"/>
      <w:bookmarkStart w:id="118" w:name="_Toc67304711"/>
      <w:bookmarkStart w:id="119" w:name="_Toc113949977"/>
      <w:bookmarkStart w:id="120" w:name="_Toc8734967"/>
      <w:r>
        <w:rPr>
          <w:rFonts w:hAnsi="宋体"/>
          <w:u w:val="none"/>
        </w:rPr>
        <w:t>7.</w:t>
      </w:r>
      <w:r>
        <w:rPr>
          <w:rFonts w:hAnsi="宋体"/>
          <w:u w:val="none"/>
        </w:rPr>
        <w:tab/>
      </w:r>
      <w:bookmarkEnd w:id="112"/>
      <w:bookmarkEnd w:id="113"/>
      <w:r>
        <w:rPr>
          <w:rFonts w:hAnsi="宋体" w:hint="eastAsia"/>
          <w:u w:val="none"/>
        </w:rPr>
        <w:t>报价语言及响应文件中计量单位的使用</w:t>
      </w:r>
      <w:bookmarkEnd w:id="114"/>
      <w:bookmarkEnd w:id="115"/>
      <w:bookmarkEnd w:id="116"/>
      <w:bookmarkEnd w:id="117"/>
      <w:bookmarkEnd w:id="118"/>
      <w:bookmarkEnd w:id="119"/>
      <w:bookmarkEnd w:id="120"/>
    </w:p>
    <w:p w14:paraId="3EEEB745" w14:textId="77777777" w:rsidR="00302157" w:rsidRDefault="00000000">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响应文件的语言应使用中文。响应文件中的外文材料需附中文翻译，评审时以中文为准。</w:t>
      </w:r>
    </w:p>
    <w:p w14:paraId="66F9B68B" w14:textId="77777777" w:rsidR="00302157" w:rsidRDefault="00000000">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响应文件中所使用的计量单位，除校内比选文件中有特殊要求外，应采用</w:t>
      </w:r>
      <w:r>
        <w:rPr>
          <w:rFonts w:ascii="宋体" w:hAnsi="宋体" w:hint="eastAsia"/>
          <w:sz w:val="24"/>
        </w:rPr>
        <w:lastRenderedPageBreak/>
        <w:t>中华人民共和国法定计量单位。</w:t>
      </w:r>
    </w:p>
    <w:p w14:paraId="14DCE297" w14:textId="77777777" w:rsidR="00302157" w:rsidRDefault="00000000">
      <w:pPr>
        <w:pStyle w:val="32"/>
        <w:tabs>
          <w:tab w:val="left" w:pos="900"/>
        </w:tabs>
        <w:spacing w:line="360" w:lineRule="auto"/>
        <w:ind w:left="899" w:hanging="899"/>
        <w:rPr>
          <w:rFonts w:hAnsi="宋体"/>
          <w:u w:val="none"/>
        </w:rPr>
      </w:pPr>
      <w:bookmarkStart w:id="121" w:name="_Toc516367022"/>
      <w:bookmarkStart w:id="122" w:name="_Ref467306676"/>
      <w:bookmarkStart w:id="123" w:name="_Ref467306195"/>
      <w:bookmarkStart w:id="124" w:name="_Toc520356152"/>
      <w:bookmarkStart w:id="125" w:name="_Toc8747920"/>
      <w:bookmarkStart w:id="126" w:name="_Toc23167332"/>
      <w:bookmarkStart w:id="127" w:name="_Toc46310958"/>
      <w:bookmarkStart w:id="128" w:name="_Toc8734968"/>
      <w:bookmarkStart w:id="129" w:name="_Toc67304712"/>
      <w:bookmarkStart w:id="130" w:name="_Toc113949978"/>
      <w:bookmarkStart w:id="131" w:name="_Toc42674697"/>
      <w:r>
        <w:rPr>
          <w:rFonts w:hAnsi="宋体"/>
          <w:u w:val="none"/>
        </w:rPr>
        <w:t>8.</w:t>
      </w:r>
      <w:r>
        <w:rPr>
          <w:rFonts w:hAnsi="宋体"/>
          <w:u w:val="none"/>
        </w:rPr>
        <w:tab/>
      </w:r>
      <w:r>
        <w:rPr>
          <w:rFonts w:hAnsi="宋体" w:hint="eastAsia"/>
          <w:u w:val="none"/>
        </w:rPr>
        <w:t>响应文件</w:t>
      </w:r>
      <w:bookmarkEnd w:id="121"/>
      <w:bookmarkEnd w:id="122"/>
      <w:bookmarkEnd w:id="123"/>
      <w:r>
        <w:rPr>
          <w:rFonts w:hAnsi="宋体" w:hint="eastAsia"/>
          <w:u w:val="none"/>
        </w:rPr>
        <w:t>构成</w:t>
      </w:r>
      <w:bookmarkEnd w:id="124"/>
      <w:bookmarkEnd w:id="125"/>
      <w:bookmarkEnd w:id="126"/>
      <w:bookmarkEnd w:id="127"/>
      <w:bookmarkEnd w:id="128"/>
      <w:bookmarkEnd w:id="129"/>
      <w:bookmarkEnd w:id="130"/>
      <w:bookmarkEnd w:id="131"/>
    </w:p>
    <w:p w14:paraId="78ED8A80" w14:textId="77777777" w:rsidR="00302157" w:rsidRDefault="00000000">
      <w:pPr>
        <w:tabs>
          <w:tab w:val="left" w:pos="900"/>
        </w:tabs>
        <w:spacing w:before="120" w:line="360" w:lineRule="auto"/>
        <w:ind w:left="900" w:hanging="900"/>
        <w:rPr>
          <w:rFonts w:ascii="宋体" w:hAnsi="宋体"/>
          <w:sz w:val="24"/>
        </w:rPr>
      </w:pPr>
      <w:bookmarkStart w:id="132" w:name="_Ref467052588"/>
      <w:r>
        <w:rPr>
          <w:rFonts w:ascii="宋体" w:hAnsi="宋体"/>
          <w:sz w:val="24"/>
        </w:rPr>
        <w:t>8.1</w:t>
      </w:r>
      <w:r>
        <w:rPr>
          <w:rFonts w:ascii="宋体" w:hAnsi="宋体"/>
          <w:sz w:val="24"/>
        </w:rPr>
        <w:tab/>
      </w:r>
      <w:r>
        <w:rPr>
          <w:rFonts w:ascii="宋体" w:hAnsi="宋体" w:hint="eastAsia"/>
          <w:sz w:val="24"/>
        </w:rPr>
        <w:t>供应商应完整地按校内比选文件提供的响应文件格式填写响应文件，响应文件应包括以下内容</w:t>
      </w:r>
      <w:bookmarkEnd w:id="132"/>
      <w:r>
        <w:rPr>
          <w:rFonts w:ascii="宋体" w:hAnsi="宋体" w:hint="eastAsia"/>
          <w:sz w:val="24"/>
        </w:rPr>
        <w:t>：</w:t>
      </w:r>
    </w:p>
    <w:p w14:paraId="4BE753ED" w14:textId="77777777" w:rsidR="00302157" w:rsidRDefault="00000000">
      <w:pPr>
        <w:tabs>
          <w:tab w:val="left" w:pos="900"/>
          <w:tab w:val="left" w:pos="5580"/>
        </w:tabs>
        <w:spacing w:before="120" w:line="360" w:lineRule="auto"/>
        <w:ind w:left="902"/>
        <w:rPr>
          <w:rFonts w:ascii="宋体" w:hAnsi="宋体"/>
          <w:sz w:val="24"/>
        </w:rPr>
      </w:pPr>
      <w:bookmarkStart w:id="133" w:name="_Hlk161134023"/>
      <w:r>
        <w:rPr>
          <w:rFonts w:ascii="宋体" w:hAnsi="宋体" w:hint="eastAsia"/>
          <w:sz w:val="24"/>
        </w:rPr>
        <w:t>附件1——报价书（格式）</w:t>
      </w:r>
    </w:p>
    <w:p w14:paraId="048B75A8" w14:textId="77777777" w:rsidR="00302157"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附件2——报价一览表（格式）</w:t>
      </w:r>
    </w:p>
    <w:p w14:paraId="752D573D" w14:textId="77777777" w:rsidR="00302157"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w:t>
      </w:r>
      <w:r>
        <w:rPr>
          <w:rFonts w:ascii="宋体" w:hAnsi="宋体"/>
          <w:sz w:val="24"/>
        </w:rPr>
        <w:t>3</w:t>
      </w:r>
      <w:r>
        <w:rPr>
          <w:rFonts w:ascii="宋体" w:hAnsi="宋体" w:hint="eastAsia"/>
          <w:sz w:val="24"/>
        </w:rPr>
        <w:t>——技术规格偏离表（格式）</w:t>
      </w:r>
    </w:p>
    <w:p w14:paraId="6778BB9D" w14:textId="77777777" w:rsidR="00302157"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w:t>
      </w:r>
      <w:r>
        <w:rPr>
          <w:rFonts w:ascii="宋体" w:hAnsi="宋体"/>
          <w:sz w:val="24"/>
        </w:rPr>
        <w:t>4</w:t>
      </w:r>
      <w:r>
        <w:rPr>
          <w:rFonts w:ascii="宋体" w:hAnsi="宋体" w:hint="eastAsia"/>
          <w:sz w:val="24"/>
        </w:rPr>
        <w:t>——商务条款偏离表（格式）</w:t>
      </w:r>
    </w:p>
    <w:p w14:paraId="1DC26B00" w14:textId="77777777" w:rsidR="00302157"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w:t>
      </w:r>
      <w:r>
        <w:rPr>
          <w:rFonts w:ascii="宋体" w:hAnsi="宋体"/>
          <w:sz w:val="24"/>
        </w:rPr>
        <w:t>5</w:t>
      </w:r>
      <w:r>
        <w:rPr>
          <w:rFonts w:ascii="宋体" w:hAnsi="宋体" w:hint="eastAsia"/>
          <w:sz w:val="24"/>
        </w:rPr>
        <w:t>——资格证明文件</w:t>
      </w:r>
    </w:p>
    <w:p w14:paraId="468FA73B" w14:textId="77777777" w:rsidR="00302157"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w:t>
      </w:r>
      <w:r>
        <w:rPr>
          <w:rFonts w:ascii="宋体" w:hAnsi="宋体"/>
          <w:sz w:val="24"/>
        </w:rPr>
        <w:t>6</w:t>
      </w:r>
      <w:r>
        <w:rPr>
          <w:rFonts w:ascii="宋体" w:hAnsi="宋体" w:hint="eastAsia"/>
          <w:sz w:val="24"/>
        </w:rPr>
        <w:t>——业绩证明文件</w:t>
      </w:r>
    </w:p>
    <w:p w14:paraId="100F602C" w14:textId="77777777" w:rsidR="00302157"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w:t>
      </w:r>
      <w:r>
        <w:rPr>
          <w:rFonts w:ascii="宋体" w:hAnsi="宋体"/>
          <w:sz w:val="24"/>
        </w:rPr>
        <w:t>7</w:t>
      </w:r>
      <w:r>
        <w:rPr>
          <w:rFonts w:ascii="宋体" w:hAnsi="宋体" w:hint="eastAsia"/>
          <w:sz w:val="24"/>
        </w:rPr>
        <w:t>——服务方案</w:t>
      </w:r>
    </w:p>
    <w:p w14:paraId="38E93461" w14:textId="77777777" w:rsidR="00302157"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w:t>
      </w:r>
      <w:r>
        <w:rPr>
          <w:rFonts w:ascii="宋体" w:hAnsi="宋体"/>
          <w:sz w:val="24"/>
        </w:rPr>
        <w:t>8</w:t>
      </w:r>
      <w:r>
        <w:rPr>
          <w:rFonts w:ascii="宋体" w:hAnsi="宋体" w:hint="eastAsia"/>
          <w:sz w:val="24"/>
        </w:rPr>
        <w:t>——中小企业声明函、残疾人福利性单位声明函</w:t>
      </w:r>
    </w:p>
    <w:bookmarkEnd w:id="133"/>
    <w:p w14:paraId="658B3026" w14:textId="77777777" w:rsidR="00302157" w:rsidRDefault="00000000">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条外，响应文件还应包括本须知第9条的所有文件。 </w:t>
      </w:r>
    </w:p>
    <w:p w14:paraId="27C30383" w14:textId="77777777" w:rsidR="00302157" w:rsidRDefault="00000000">
      <w:pPr>
        <w:pStyle w:val="32"/>
        <w:tabs>
          <w:tab w:val="left" w:pos="900"/>
        </w:tabs>
        <w:spacing w:line="360" w:lineRule="auto"/>
        <w:ind w:left="899" w:hanging="899"/>
        <w:rPr>
          <w:rFonts w:hAnsi="宋体"/>
          <w:u w:val="none"/>
        </w:rPr>
      </w:pPr>
      <w:bookmarkStart w:id="134" w:name="_Toc67304713"/>
      <w:bookmarkStart w:id="135" w:name="_Toc23167333"/>
      <w:bookmarkStart w:id="136" w:name="_Toc113949979"/>
      <w:bookmarkStart w:id="137" w:name="_Toc516367023"/>
      <w:bookmarkStart w:id="138" w:name="_Toc8747921"/>
      <w:bookmarkStart w:id="139" w:name="_Toc520356153"/>
      <w:bookmarkStart w:id="140" w:name="_Toc42674698"/>
      <w:bookmarkStart w:id="141" w:name="_Toc8734969"/>
      <w:bookmarkStart w:id="142" w:name="_Toc46310959"/>
      <w:r>
        <w:rPr>
          <w:rFonts w:hAnsi="宋体"/>
          <w:u w:val="none"/>
        </w:rPr>
        <w:t>9.</w:t>
      </w:r>
      <w:r>
        <w:rPr>
          <w:rFonts w:hAnsi="宋体"/>
          <w:u w:val="none"/>
        </w:rPr>
        <w:tab/>
      </w:r>
      <w:r>
        <w:rPr>
          <w:rFonts w:hAnsi="宋体" w:hint="eastAsia"/>
          <w:u w:val="none"/>
        </w:rPr>
        <w:t>证明货物和服务的合格性和符合校内比选文件规定的文件</w:t>
      </w:r>
      <w:bookmarkEnd w:id="134"/>
      <w:bookmarkEnd w:id="135"/>
      <w:bookmarkEnd w:id="136"/>
      <w:bookmarkEnd w:id="137"/>
      <w:bookmarkEnd w:id="138"/>
      <w:bookmarkEnd w:id="139"/>
      <w:bookmarkEnd w:id="140"/>
      <w:bookmarkEnd w:id="141"/>
      <w:bookmarkEnd w:id="142"/>
    </w:p>
    <w:p w14:paraId="7F6A8D08" w14:textId="77777777" w:rsidR="00302157" w:rsidRDefault="0000000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供应商应提交证明文件，证明其拟供的合同项下的货物和服务的合格性符合校内比选文件规定。该证明文件是响应文件的一部分。</w:t>
      </w:r>
    </w:p>
    <w:p w14:paraId="35B160F2" w14:textId="77777777" w:rsidR="00302157" w:rsidRDefault="00000000">
      <w:pPr>
        <w:spacing w:before="120" w:line="360" w:lineRule="auto"/>
        <w:ind w:left="900" w:hanging="900"/>
        <w:rPr>
          <w:rFonts w:ascii="宋体" w:hAnsi="宋体"/>
          <w:sz w:val="24"/>
        </w:rPr>
      </w:pPr>
      <w:bookmarkStart w:id="143"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43"/>
      <w:r>
        <w:rPr>
          <w:rFonts w:ascii="宋体" w:hAnsi="宋体" w:hint="eastAsia"/>
          <w:sz w:val="24"/>
        </w:rPr>
        <w:t>。</w:t>
      </w:r>
    </w:p>
    <w:p w14:paraId="70E0F343" w14:textId="77777777" w:rsidR="00302157" w:rsidRDefault="00000000">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对照校内比选文件技术要求，逐条说明所提供的货物和服务已对校内比选文件的技术要求做出了实质性的响应，或申明与技术要求条文的偏差和例外，填写技术规格偏离表。</w:t>
      </w:r>
    </w:p>
    <w:p w14:paraId="00E138E5" w14:textId="77777777" w:rsidR="00302157" w:rsidRDefault="00000000">
      <w:pPr>
        <w:spacing w:before="120" w:line="360" w:lineRule="auto"/>
        <w:ind w:left="900" w:hanging="900"/>
        <w:rPr>
          <w:rFonts w:ascii="宋体" w:hAnsi="宋体"/>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响应时可以选用其它标准、牌号或分类号，但供应商选用的标准、牌号或分类号要实质上相当于或优于技术规格要求。</w:t>
      </w:r>
    </w:p>
    <w:p w14:paraId="5B505DDD" w14:textId="77777777" w:rsidR="00302157" w:rsidRDefault="00000000">
      <w:pPr>
        <w:spacing w:before="120" w:line="360" w:lineRule="auto"/>
        <w:ind w:left="900" w:hanging="900"/>
        <w:rPr>
          <w:rFonts w:ascii="宋体" w:hAnsi="宋体"/>
          <w:sz w:val="24"/>
        </w:rPr>
      </w:pPr>
      <w:r>
        <w:rPr>
          <w:rFonts w:ascii="宋体" w:hAnsi="宋体"/>
          <w:sz w:val="24"/>
        </w:rPr>
        <w:lastRenderedPageBreak/>
        <w:t>9.5</w:t>
      </w:r>
      <w:r>
        <w:rPr>
          <w:rFonts w:ascii="宋体" w:hAnsi="宋体"/>
          <w:sz w:val="24"/>
        </w:rPr>
        <w:tab/>
      </w:r>
      <w:r>
        <w:rPr>
          <w:rFonts w:ascii="宋体" w:hAnsi="宋体" w:hint="eastAsia"/>
          <w:sz w:val="24"/>
        </w:rPr>
        <w:t>供应商应根据校内比选项目的特点及要求，提供相应的技术方案、实施方案、技术支持与售后服务方案、培训计划和校内比选文件中要求供应商响应的其他技术文件等。</w:t>
      </w:r>
    </w:p>
    <w:p w14:paraId="352DDBBA" w14:textId="77777777" w:rsidR="00302157" w:rsidRDefault="00000000">
      <w:pPr>
        <w:pStyle w:val="32"/>
        <w:spacing w:line="360" w:lineRule="auto"/>
        <w:rPr>
          <w:rFonts w:hAnsi="宋体"/>
          <w:u w:val="none"/>
        </w:rPr>
      </w:pPr>
      <w:bookmarkStart w:id="144" w:name="_Toc23167334"/>
      <w:bookmarkStart w:id="145" w:name="_Toc67304714"/>
      <w:bookmarkStart w:id="146" w:name="_Toc8734970"/>
      <w:bookmarkStart w:id="147" w:name="_Toc8747922"/>
      <w:bookmarkStart w:id="148" w:name="_Toc113949980"/>
      <w:bookmarkStart w:id="149" w:name="_Toc42674699"/>
      <w:bookmarkStart w:id="150" w:name="_Toc46310960"/>
      <w:bookmarkStart w:id="151" w:name="_Toc520356155"/>
      <w:r>
        <w:rPr>
          <w:rFonts w:hAnsi="宋体"/>
          <w:u w:val="none"/>
        </w:rPr>
        <w:t>10.</w:t>
      </w:r>
      <w:r>
        <w:rPr>
          <w:rFonts w:hAnsi="宋体"/>
          <w:u w:val="none"/>
        </w:rPr>
        <w:tab/>
      </w:r>
      <w:r>
        <w:rPr>
          <w:rFonts w:hAnsi="宋体"/>
          <w:u w:val="none"/>
        </w:rPr>
        <w:tab/>
      </w:r>
      <w:r>
        <w:rPr>
          <w:rFonts w:hAnsi="宋体" w:hint="eastAsia"/>
          <w:u w:val="none"/>
        </w:rPr>
        <w:t>响应报价</w:t>
      </w:r>
      <w:bookmarkEnd w:id="144"/>
      <w:bookmarkEnd w:id="145"/>
      <w:bookmarkEnd w:id="146"/>
      <w:bookmarkEnd w:id="147"/>
      <w:bookmarkEnd w:id="148"/>
      <w:bookmarkEnd w:id="149"/>
      <w:bookmarkEnd w:id="150"/>
      <w:bookmarkEnd w:id="151"/>
    </w:p>
    <w:p w14:paraId="3B5337DA" w14:textId="77777777" w:rsidR="00302157" w:rsidRDefault="00000000">
      <w:pPr>
        <w:spacing w:line="360" w:lineRule="auto"/>
        <w:ind w:left="853" w:hangingChars="354" w:hanging="853"/>
        <w:rPr>
          <w:rFonts w:ascii="宋体" w:hAnsi="宋体"/>
          <w:b/>
          <w:bCs/>
          <w:sz w:val="24"/>
        </w:rPr>
      </w:pPr>
      <w:r>
        <w:rPr>
          <w:rFonts w:ascii="宋体" w:hAnsi="宋体"/>
          <w:b/>
          <w:bCs/>
          <w:sz w:val="24"/>
        </w:rPr>
        <w:t>10.1</w:t>
      </w:r>
      <w:r>
        <w:rPr>
          <w:rFonts w:ascii="宋体" w:hAnsi="宋体"/>
          <w:b/>
          <w:bCs/>
          <w:sz w:val="24"/>
        </w:rPr>
        <w:tab/>
      </w:r>
      <w:r>
        <w:rPr>
          <w:rFonts w:ascii="宋体" w:hAnsi="宋体" w:hint="eastAsia"/>
          <w:b/>
          <w:bCs/>
          <w:sz w:val="24"/>
          <w:u w:val="single"/>
        </w:rPr>
        <w:t>本项目要求供应商必须以蛋糕券实际面值固定为300元/张的基准上，报实际取费费率，采购人最终以实际取费费率据实支付。</w:t>
      </w:r>
    </w:p>
    <w:p w14:paraId="02927267" w14:textId="77777777" w:rsidR="00302157" w:rsidRDefault="00000000">
      <w:pPr>
        <w:tabs>
          <w:tab w:val="left" w:pos="900"/>
        </w:tabs>
        <w:spacing w:before="120" w:line="360" w:lineRule="auto"/>
        <w:ind w:left="900" w:hanging="900"/>
        <w:rPr>
          <w:rFonts w:ascii="宋体" w:hAnsi="宋体"/>
          <w:sz w:val="24"/>
        </w:rPr>
      </w:pPr>
      <w:r>
        <w:rPr>
          <w:rFonts w:ascii="宋体" w:hAnsi="宋体" w:hint="eastAsia"/>
          <w:sz w:val="24"/>
        </w:rPr>
        <w:t>10.</w:t>
      </w:r>
      <w:r>
        <w:rPr>
          <w:rFonts w:ascii="宋体" w:hAnsi="宋体"/>
          <w:sz w:val="24"/>
        </w:rPr>
        <w:t>2</w:t>
      </w:r>
      <w:r>
        <w:rPr>
          <w:rFonts w:ascii="宋体" w:hAnsi="宋体" w:hint="eastAsia"/>
          <w:sz w:val="24"/>
        </w:rPr>
        <w:tab/>
        <w:t>只能有一个报价方案和报价, 否则将被视为无效报价。</w:t>
      </w:r>
    </w:p>
    <w:p w14:paraId="473B827B" w14:textId="77777777" w:rsidR="00302157" w:rsidRDefault="00000000">
      <w:pPr>
        <w:pStyle w:val="32"/>
        <w:spacing w:line="360" w:lineRule="auto"/>
        <w:ind w:left="899" w:hanging="899"/>
        <w:rPr>
          <w:rFonts w:hAnsi="宋体"/>
          <w:u w:val="none"/>
        </w:rPr>
      </w:pPr>
      <w:bookmarkStart w:id="152" w:name="_Toc23167335"/>
      <w:bookmarkStart w:id="153" w:name="_Toc113949981"/>
      <w:bookmarkStart w:id="154" w:name="_Toc8734971"/>
      <w:bookmarkStart w:id="155" w:name="_Toc520356156"/>
      <w:bookmarkStart w:id="156" w:name="_Toc67304715"/>
      <w:bookmarkStart w:id="157" w:name="_Toc46310961"/>
      <w:bookmarkStart w:id="158" w:name="_Ref467306513"/>
      <w:bookmarkStart w:id="159" w:name="_Toc42674700"/>
      <w:bookmarkStart w:id="160" w:name="_Toc8747923"/>
      <w:r>
        <w:rPr>
          <w:rFonts w:hAnsi="宋体"/>
          <w:u w:val="none"/>
        </w:rPr>
        <w:t>11</w:t>
      </w:r>
      <w:r>
        <w:rPr>
          <w:rFonts w:hAnsi="宋体" w:hint="eastAsia"/>
          <w:u w:val="none"/>
        </w:rPr>
        <w:t>.</w:t>
      </w:r>
      <w:r>
        <w:rPr>
          <w:rFonts w:hAnsi="宋体" w:hint="eastAsia"/>
          <w:u w:val="none"/>
        </w:rPr>
        <w:tab/>
        <w:t>报价保证金</w:t>
      </w:r>
      <w:bookmarkEnd w:id="152"/>
      <w:bookmarkEnd w:id="153"/>
      <w:bookmarkEnd w:id="154"/>
      <w:bookmarkEnd w:id="155"/>
      <w:bookmarkEnd w:id="156"/>
      <w:bookmarkEnd w:id="157"/>
      <w:bookmarkEnd w:id="158"/>
      <w:bookmarkEnd w:id="159"/>
      <w:bookmarkEnd w:id="160"/>
      <w:r>
        <w:rPr>
          <w:rFonts w:hAnsi="宋体" w:hint="eastAsia"/>
          <w:u w:val="none"/>
        </w:rPr>
        <w:t xml:space="preserve"> </w:t>
      </w:r>
    </w:p>
    <w:p w14:paraId="510970D7" w14:textId="77777777" w:rsidR="00302157" w:rsidRDefault="00000000">
      <w:pPr>
        <w:spacing w:before="120" w:line="360" w:lineRule="auto"/>
        <w:ind w:left="898" w:hanging="898"/>
        <w:rPr>
          <w:rFonts w:ascii="宋体" w:hAnsi="宋体"/>
          <w:color w:val="000000"/>
          <w:sz w:val="24"/>
        </w:rPr>
      </w:pPr>
      <w:bookmarkStart w:id="161"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供应商应提供</w:t>
      </w:r>
      <w:r>
        <w:rPr>
          <w:rFonts w:ascii="宋体" w:hAnsi="宋体" w:hint="eastAsia"/>
          <w:color w:val="000000"/>
          <w:sz w:val="24"/>
          <w:u w:val="single"/>
        </w:rPr>
        <w:t>第三章“供应商须知资料表”中11.1条</w:t>
      </w:r>
      <w:r>
        <w:rPr>
          <w:rFonts w:ascii="宋体" w:hAnsi="宋体" w:hint="eastAsia"/>
          <w:color w:val="000000"/>
          <w:sz w:val="24"/>
        </w:rPr>
        <w:t>要求的报价保证金</w:t>
      </w:r>
      <w:bookmarkEnd w:id="161"/>
      <w:r>
        <w:rPr>
          <w:rFonts w:ascii="宋体" w:hAnsi="宋体" w:hint="eastAsia"/>
          <w:color w:val="000000"/>
          <w:sz w:val="24"/>
        </w:rPr>
        <w:t>，并作为其报价的一部分</w:t>
      </w:r>
      <w:r>
        <w:rPr>
          <w:rFonts w:ascii="宋体" w:hAnsi="宋体" w:hint="eastAsia"/>
          <w:b/>
          <w:color w:val="000000"/>
          <w:sz w:val="24"/>
        </w:rPr>
        <w:t>（和响应文件同时提交，详见14.3条要求）</w:t>
      </w:r>
      <w:r>
        <w:rPr>
          <w:rFonts w:ascii="宋体" w:hAnsi="宋体" w:hint="eastAsia"/>
          <w:color w:val="000000"/>
          <w:sz w:val="24"/>
        </w:rPr>
        <w:t>。</w:t>
      </w:r>
    </w:p>
    <w:p w14:paraId="723AD5DF" w14:textId="77777777" w:rsidR="00302157" w:rsidRDefault="00000000">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报价保证金是为了保护校内比选采购单位免遭因供应商的行为蒙受损失而要求的。</w:t>
      </w:r>
    </w:p>
    <w:p w14:paraId="562BD02F" w14:textId="77777777" w:rsidR="00302157" w:rsidRDefault="00000000">
      <w:pPr>
        <w:spacing w:before="120" w:line="360" w:lineRule="auto"/>
        <w:ind w:left="360" w:firstLine="540"/>
        <w:rPr>
          <w:rFonts w:ascii="宋体" w:hAnsi="宋体"/>
          <w:sz w:val="24"/>
        </w:rPr>
      </w:pPr>
      <w:r>
        <w:rPr>
          <w:rFonts w:ascii="宋体" w:hAnsi="宋体" w:hint="eastAsia"/>
          <w:sz w:val="24"/>
        </w:rPr>
        <w:t>下列任何情况发生，报价保证金将不予退还：</w:t>
      </w:r>
    </w:p>
    <w:p w14:paraId="69DE84CC" w14:textId="77777777" w:rsidR="00302157" w:rsidRDefault="00000000">
      <w:pPr>
        <w:pStyle w:val="aff4"/>
        <w:tabs>
          <w:tab w:val="left" w:pos="2240"/>
        </w:tabs>
        <w:spacing w:line="360" w:lineRule="auto"/>
        <w:ind w:left="-2" w:firstLine="900"/>
        <w:rPr>
          <w:rFonts w:hAnsi="宋体"/>
          <w:sz w:val="24"/>
        </w:rPr>
      </w:pPr>
      <w:r>
        <w:rPr>
          <w:rFonts w:hAnsi="宋体" w:hint="eastAsia"/>
          <w:sz w:val="24"/>
        </w:rPr>
        <w:t>（1）供应商在报价有效期内撤销响应文件的；</w:t>
      </w:r>
    </w:p>
    <w:p w14:paraId="18996B44" w14:textId="77777777" w:rsidR="00302157" w:rsidRDefault="00000000">
      <w:pPr>
        <w:pStyle w:val="aff4"/>
        <w:tabs>
          <w:tab w:val="left" w:pos="2240"/>
        </w:tabs>
        <w:spacing w:line="360" w:lineRule="auto"/>
        <w:ind w:left="-2" w:firstLine="900"/>
        <w:rPr>
          <w:rFonts w:hAnsi="宋体"/>
          <w:sz w:val="24"/>
        </w:rPr>
      </w:pPr>
      <w:r>
        <w:rPr>
          <w:rFonts w:hAnsi="宋体" w:hint="eastAsia"/>
          <w:sz w:val="24"/>
        </w:rPr>
        <w:t>（2）供应商在响应文件中提供任何虚假材料的；</w:t>
      </w:r>
    </w:p>
    <w:p w14:paraId="50B4CB6C" w14:textId="77777777" w:rsidR="00302157" w:rsidRDefault="00000000">
      <w:pPr>
        <w:pStyle w:val="aff4"/>
        <w:tabs>
          <w:tab w:val="left" w:pos="2240"/>
        </w:tabs>
        <w:spacing w:line="360" w:lineRule="auto"/>
        <w:ind w:left="-2" w:firstLine="900"/>
        <w:rPr>
          <w:rFonts w:hAnsi="宋体"/>
          <w:sz w:val="24"/>
        </w:rPr>
      </w:pPr>
      <w:r>
        <w:rPr>
          <w:rFonts w:hAnsi="宋体" w:hint="eastAsia"/>
          <w:sz w:val="24"/>
        </w:rPr>
        <w:t>（3）供应商恶意串通报价的；</w:t>
      </w:r>
    </w:p>
    <w:p w14:paraId="42ECBF28" w14:textId="77777777" w:rsidR="00302157" w:rsidRDefault="00000000">
      <w:pPr>
        <w:pStyle w:val="aff4"/>
        <w:tabs>
          <w:tab w:val="left" w:pos="2240"/>
        </w:tabs>
        <w:spacing w:line="360" w:lineRule="auto"/>
        <w:ind w:left="-2" w:firstLine="900"/>
        <w:rPr>
          <w:rFonts w:hAnsi="宋体"/>
          <w:sz w:val="24"/>
        </w:rPr>
      </w:pPr>
      <w:r>
        <w:rPr>
          <w:rFonts w:hAnsi="宋体" w:hint="eastAsia"/>
          <w:sz w:val="24"/>
        </w:rPr>
        <w:t>（4）成交人不按本须知的规定与采购人签订合同的；</w:t>
      </w:r>
    </w:p>
    <w:p w14:paraId="0F6E41F8" w14:textId="77777777" w:rsidR="00302157" w:rsidRDefault="00000000">
      <w:pPr>
        <w:pStyle w:val="aff4"/>
        <w:tabs>
          <w:tab w:val="left" w:pos="2240"/>
        </w:tabs>
        <w:spacing w:line="360" w:lineRule="auto"/>
        <w:ind w:left="-2" w:firstLine="900"/>
        <w:rPr>
          <w:rFonts w:hAnsi="宋体"/>
          <w:sz w:val="24"/>
        </w:rPr>
      </w:pPr>
      <w:r>
        <w:rPr>
          <w:rFonts w:hAnsi="宋体" w:hint="eastAsia"/>
          <w:sz w:val="24"/>
        </w:rPr>
        <w:t>（5）校内比选文件规定的其他情形。</w:t>
      </w:r>
    </w:p>
    <w:p w14:paraId="13E571CE" w14:textId="77777777" w:rsidR="00302157" w:rsidRDefault="00000000">
      <w:pPr>
        <w:spacing w:before="120" w:line="360" w:lineRule="auto"/>
        <w:rPr>
          <w:rFonts w:ascii="宋体" w:hAnsi="宋体"/>
          <w:sz w:val="24"/>
        </w:rPr>
      </w:pPr>
      <w:bookmarkStart w:id="162" w:name="_Ref467306336"/>
      <w:r>
        <w:rPr>
          <w:rFonts w:ascii="宋体" w:hAnsi="宋体" w:hint="eastAsia"/>
          <w:sz w:val="24"/>
        </w:rPr>
        <w:t>11.3</w:t>
      </w:r>
      <w:r>
        <w:rPr>
          <w:rFonts w:ascii="宋体" w:hAnsi="宋体" w:hint="eastAsia"/>
          <w:sz w:val="24"/>
        </w:rPr>
        <w:tab/>
        <w:t>报价保证金可采用下列形式之一：</w:t>
      </w:r>
      <w:bookmarkEnd w:id="162"/>
    </w:p>
    <w:p w14:paraId="644BB3D7" w14:textId="77777777" w:rsidR="00302157" w:rsidRDefault="00000000">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473F2E4D" w14:textId="77777777" w:rsidR="00302157" w:rsidRDefault="00000000">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5DE008BA" w14:textId="77777777" w:rsidR="00302157" w:rsidRDefault="00000000">
      <w:pPr>
        <w:spacing w:before="120" w:line="360" w:lineRule="auto"/>
        <w:ind w:leftChars="456" w:left="958"/>
        <w:rPr>
          <w:rFonts w:ascii="宋体" w:hAnsi="宋体"/>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76BBAFB8" w14:textId="77777777" w:rsidR="00302157" w:rsidRDefault="00000000">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w:t>
      </w:r>
      <w:r>
        <w:rPr>
          <w:rFonts w:ascii="宋体" w:hAnsi="宋体" w:hint="eastAsia"/>
          <w:sz w:val="24"/>
        </w:rPr>
        <w:lastRenderedPageBreak/>
        <w:t>提供一份报价保证金的，应注明每包的报价保证金金额。报价保证金总额不足且无法判定所涉及的包号的，涉及的所有包号将均被视为无效报价。</w:t>
      </w:r>
    </w:p>
    <w:p w14:paraId="1951121E" w14:textId="77777777" w:rsidR="00302157" w:rsidRDefault="0000000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校内比选代理机构缴纳成交服务费（具体标准见第三章）。</w:t>
      </w:r>
    </w:p>
    <w:p w14:paraId="5630CE81" w14:textId="77777777" w:rsidR="00302157" w:rsidRDefault="00000000">
      <w:pPr>
        <w:spacing w:before="120" w:line="360" w:lineRule="auto"/>
        <w:ind w:left="900" w:hangingChars="375" w:hanging="900"/>
        <w:rPr>
          <w:rFonts w:ascii="宋体" w:hAnsi="宋体"/>
          <w:sz w:val="24"/>
        </w:rPr>
      </w:pPr>
      <w:r>
        <w:rPr>
          <w:rFonts w:ascii="宋体" w:hAnsi="宋体" w:hint="eastAsia"/>
          <w:sz w:val="24"/>
        </w:rPr>
        <w:t>11.6</w:t>
      </w:r>
      <w:r>
        <w:rPr>
          <w:rFonts w:ascii="宋体" w:hAnsi="宋体" w:hint="eastAsia"/>
          <w:sz w:val="24"/>
        </w:rPr>
        <w:tab/>
        <w:t>校内比选采购单位逾期退还报价保证金的，除应当退还报价保证金本金外，还应当按中国人民银行同期贷款基准利率上浮20％后的利率支付超期资金占用费，但因供应商自身原因导致无法及时退还的除外。</w:t>
      </w:r>
    </w:p>
    <w:p w14:paraId="296F2140" w14:textId="77777777" w:rsidR="00302157" w:rsidRDefault="00000000">
      <w:pPr>
        <w:pStyle w:val="32"/>
        <w:spacing w:line="360" w:lineRule="auto"/>
        <w:ind w:left="899" w:hanging="899"/>
        <w:rPr>
          <w:rFonts w:hAnsi="宋体"/>
          <w:u w:val="none"/>
        </w:rPr>
      </w:pPr>
      <w:bookmarkStart w:id="163" w:name="_Toc113949982"/>
      <w:bookmarkStart w:id="164" w:name="_Toc520356157"/>
      <w:bookmarkStart w:id="165" w:name="_Toc67304716"/>
      <w:bookmarkStart w:id="166" w:name="_Toc42674701"/>
      <w:bookmarkStart w:id="167" w:name="_Toc46310962"/>
      <w:bookmarkStart w:id="168" w:name="_Toc8734972"/>
      <w:bookmarkStart w:id="169" w:name="_Toc8747924"/>
      <w:bookmarkStart w:id="170" w:name="_Toc23167336"/>
      <w:r>
        <w:rPr>
          <w:rFonts w:hAnsi="宋体" w:hint="eastAsia"/>
          <w:u w:val="none"/>
        </w:rPr>
        <w:t>12.</w:t>
      </w:r>
      <w:r>
        <w:rPr>
          <w:rFonts w:hAnsi="宋体" w:hint="eastAsia"/>
          <w:u w:val="none"/>
        </w:rPr>
        <w:tab/>
        <w:t>报价有效期</w:t>
      </w:r>
      <w:bookmarkEnd w:id="163"/>
      <w:bookmarkEnd w:id="164"/>
      <w:bookmarkEnd w:id="165"/>
      <w:bookmarkEnd w:id="166"/>
      <w:bookmarkEnd w:id="167"/>
      <w:bookmarkEnd w:id="168"/>
      <w:bookmarkEnd w:id="169"/>
      <w:bookmarkEnd w:id="170"/>
    </w:p>
    <w:p w14:paraId="275B6DCB" w14:textId="77777777" w:rsidR="00302157"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798FBA8B" w14:textId="77777777" w:rsidR="00302157" w:rsidRDefault="00000000">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校内比选采购单位可根据实际情况，在原报价有效期截止之前，要求供应商同意延长响应文件的有效期。接受该要求的供应商将不会被要求和允许修正其报价，且本须知中有关报价保证金的要求将在延长了的有效期内继续有效。供应商也可以拒绝校内比选采购单位的这种要求，其报价保证金将不会被没收。上述要求和答复都应以书面形式提交。</w:t>
      </w:r>
    </w:p>
    <w:p w14:paraId="19F4505F" w14:textId="77777777" w:rsidR="00302157" w:rsidRDefault="00000000">
      <w:pPr>
        <w:pStyle w:val="32"/>
        <w:spacing w:line="360" w:lineRule="auto"/>
        <w:ind w:left="899" w:hanging="899"/>
        <w:rPr>
          <w:rFonts w:hAnsi="宋体"/>
          <w:u w:val="none"/>
        </w:rPr>
      </w:pPr>
      <w:bookmarkStart w:id="171" w:name="_Toc520356158"/>
      <w:bookmarkStart w:id="172" w:name="_Toc67304717"/>
      <w:bookmarkStart w:id="173" w:name="_Toc42674702"/>
      <w:bookmarkStart w:id="174" w:name="_Toc113949983"/>
      <w:bookmarkStart w:id="175" w:name="_Toc8747925"/>
      <w:bookmarkStart w:id="176" w:name="_Toc8734973"/>
      <w:bookmarkStart w:id="177" w:name="_Toc23167337"/>
      <w:bookmarkStart w:id="178" w:name="_Toc46310963"/>
      <w:r>
        <w:rPr>
          <w:rFonts w:hAnsi="宋体" w:hint="eastAsia"/>
          <w:u w:val="none"/>
        </w:rPr>
        <w:t>13.</w:t>
      </w:r>
      <w:r>
        <w:rPr>
          <w:rFonts w:hAnsi="宋体" w:hint="eastAsia"/>
          <w:u w:val="none"/>
        </w:rPr>
        <w:tab/>
        <w:t>响应文件的签署</w:t>
      </w:r>
      <w:bookmarkEnd w:id="171"/>
      <w:r>
        <w:rPr>
          <w:rFonts w:hAnsi="宋体" w:hint="eastAsia"/>
          <w:u w:val="none"/>
        </w:rPr>
        <w:t>及规定</w:t>
      </w:r>
      <w:bookmarkEnd w:id="172"/>
      <w:bookmarkEnd w:id="173"/>
      <w:bookmarkEnd w:id="174"/>
      <w:bookmarkEnd w:id="175"/>
      <w:bookmarkEnd w:id="176"/>
      <w:bookmarkEnd w:id="177"/>
      <w:bookmarkEnd w:id="178"/>
    </w:p>
    <w:p w14:paraId="4CBC1950" w14:textId="77777777" w:rsidR="00302157" w:rsidRDefault="00000000">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供应商应准备响应文件正本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份，每份响应文件须清楚地标明“正本”或“副本”。若正本和副本不符，以正本为准。供应商还需提供W</w:t>
      </w:r>
      <w:r>
        <w:rPr>
          <w:rFonts w:ascii="宋体" w:hAnsi="宋体"/>
          <w:sz w:val="24"/>
        </w:rPr>
        <w:t>ord</w:t>
      </w:r>
      <w:r>
        <w:rPr>
          <w:rFonts w:ascii="宋体" w:hAnsi="宋体" w:hint="eastAsia"/>
          <w:sz w:val="24"/>
        </w:rPr>
        <w:t>电子版响应文件</w:t>
      </w:r>
      <w:r>
        <w:rPr>
          <w:rFonts w:ascii="宋体" w:hAnsi="宋体"/>
          <w:sz w:val="24"/>
        </w:rPr>
        <w:t>1</w:t>
      </w:r>
      <w:r>
        <w:rPr>
          <w:rFonts w:ascii="宋体" w:hAnsi="宋体" w:hint="eastAsia"/>
          <w:sz w:val="24"/>
        </w:rPr>
        <w:t>份（U盘，需包含有签字盖章的正本PDF版扫描件及可编辑的WORD版响应文件各一份），应与书面响应文件一致，若电子版响应文件和书面响应文件不符，以书面响应文件为准。</w:t>
      </w:r>
    </w:p>
    <w:p w14:paraId="6723F2DE" w14:textId="77777777" w:rsidR="00302157"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响应文件应装订牢固、目录清楚、页码准确。</w:t>
      </w:r>
    </w:p>
    <w:p w14:paraId="6929228F" w14:textId="77777777" w:rsidR="00302157" w:rsidRDefault="0000000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响应文件的正本需打印或用不退色墨水书写，并由供应商的法定代表人或经其正式授权的代表在校内比选文件要求的地方签字、加盖单位印章。授</w:t>
      </w:r>
      <w:r>
        <w:rPr>
          <w:rFonts w:ascii="宋体" w:hAnsi="宋体" w:hint="eastAsia"/>
          <w:sz w:val="24"/>
        </w:rPr>
        <w:lastRenderedPageBreak/>
        <w:t>权代表须持有书面的“法定代表人授权书”（标准格式附后），并将其附在响应文件中。响应文件的副本可采用正本的复印件。</w:t>
      </w:r>
    </w:p>
    <w:p w14:paraId="6A1FC813" w14:textId="77777777" w:rsidR="00302157" w:rsidRDefault="00000000">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604B71F8" w14:textId="77777777" w:rsidR="00302157" w:rsidRDefault="00000000">
      <w:pPr>
        <w:spacing w:before="120" w:line="360" w:lineRule="auto"/>
        <w:rPr>
          <w:rFonts w:ascii="宋体" w:hAnsi="宋体"/>
          <w:sz w:val="24"/>
        </w:rPr>
      </w:pPr>
      <w:r>
        <w:rPr>
          <w:rFonts w:ascii="宋体" w:hAnsi="宋体" w:hint="eastAsia"/>
          <w:sz w:val="24"/>
        </w:rPr>
        <w:t>13.5</w:t>
      </w:r>
      <w:r>
        <w:rPr>
          <w:rFonts w:ascii="宋体" w:hAnsi="宋体" w:hint="eastAsia"/>
          <w:sz w:val="24"/>
        </w:rPr>
        <w:tab/>
        <w:t>响应文件因字迹潦草或表达不清所引起的后果由供应商负责。</w:t>
      </w:r>
    </w:p>
    <w:p w14:paraId="4960149B" w14:textId="77777777" w:rsidR="00302157" w:rsidRDefault="00000000">
      <w:pPr>
        <w:spacing w:before="120" w:line="360" w:lineRule="auto"/>
        <w:rPr>
          <w:rFonts w:ascii="宋体" w:hAnsi="宋体"/>
          <w:sz w:val="24"/>
        </w:rPr>
      </w:pPr>
      <w:r>
        <w:rPr>
          <w:rFonts w:ascii="宋体" w:hAnsi="宋体" w:hint="eastAsia"/>
          <w:sz w:val="24"/>
        </w:rPr>
        <w:t>13.6</w:t>
      </w:r>
      <w:r>
        <w:rPr>
          <w:rFonts w:ascii="宋体" w:hAnsi="宋体" w:hint="eastAsia"/>
          <w:sz w:val="24"/>
        </w:rPr>
        <w:tab/>
        <w:t>供应商为自然人的，可以不执行校内比选文件中对响应文件的盖章要求。</w:t>
      </w:r>
    </w:p>
    <w:p w14:paraId="06034C2A" w14:textId="77777777" w:rsidR="00302157" w:rsidRDefault="00302157">
      <w:pPr>
        <w:spacing w:before="120" w:line="360" w:lineRule="auto"/>
        <w:rPr>
          <w:rFonts w:ascii="宋体" w:hAnsi="宋体"/>
          <w:sz w:val="24"/>
        </w:rPr>
      </w:pPr>
    </w:p>
    <w:p w14:paraId="478D902B" w14:textId="77777777" w:rsidR="00302157" w:rsidRDefault="00000000">
      <w:pPr>
        <w:pStyle w:val="21"/>
        <w:spacing w:line="360" w:lineRule="auto"/>
        <w:rPr>
          <w:rFonts w:ascii="宋体" w:eastAsia="宋体" w:hAnsi="宋体"/>
          <w:sz w:val="28"/>
          <w:szCs w:val="28"/>
        </w:rPr>
      </w:pPr>
      <w:bookmarkStart w:id="179" w:name="_Toc67304718"/>
      <w:bookmarkStart w:id="180" w:name="_Toc113949984"/>
      <w:bookmarkStart w:id="181" w:name="_Toc520356159"/>
      <w:bookmarkStart w:id="182" w:name="_Toc23167338"/>
      <w:bookmarkStart w:id="183" w:name="_Toc46310964"/>
      <w:bookmarkStart w:id="184" w:name="_Toc8734974"/>
      <w:bookmarkStart w:id="185" w:name="_Toc8747926"/>
      <w:bookmarkStart w:id="186" w:name="_Toc42674703"/>
      <w:r>
        <w:rPr>
          <w:rFonts w:ascii="宋体" w:eastAsia="宋体" w:hAnsi="宋体" w:hint="eastAsia"/>
          <w:sz w:val="28"/>
          <w:szCs w:val="28"/>
        </w:rPr>
        <w:t>四   响应文件的递交</w:t>
      </w:r>
      <w:bookmarkEnd w:id="179"/>
      <w:bookmarkEnd w:id="180"/>
      <w:bookmarkEnd w:id="181"/>
      <w:bookmarkEnd w:id="182"/>
      <w:bookmarkEnd w:id="183"/>
      <w:bookmarkEnd w:id="184"/>
      <w:bookmarkEnd w:id="185"/>
      <w:bookmarkEnd w:id="186"/>
    </w:p>
    <w:p w14:paraId="1CE0A235" w14:textId="77777777" w:rsidR="00302157" w:rsidRDefault="00000000">
      <w:pPr>
        <w:pStyle w:val="32"/>
        <w:spacing w:line="360" w:lineRule="auto"/>
        <w:ind w:left="899" w:hanging="899"/>
        <w:rPr>
          <w:rFonts w:hAnsi="宋体"/>
          <w:u w:val="none"/>
        </w:rPr>
      </w:pPr>
      <w:bookmarkStart w:id="187" w:name="_Toc8747927"/>
      <w:bookmarkStart w:id="188" w:name="_Toc67304719"/>
      <w:bookmarkStart w:id="189" w:name="_Toc8734975"/>
      <w:bookmarkStart w:id="190" w:name="_Toc23167339"/>
      <w:bookmarkStart w:id="191" w:name="_Toc113949985"/>
      <w:bookmarkStart w:id="192" w:name="_Toc46310965"/>
      <w:bookmarkStart w:id="193" w:name="_Toc42674704"/>
      <w:bookmarkStart w:id="194" w:name="_Toc520356160"/>
      <w:r>
        <w:rPr>
          <w:rFonts w:hAnsi="宋体" w:hint="eastAsia"/>
          <w:u w:val="none"/>
        </w:rPr>
        <w:t>14.</w:t>
      </w:r>
      <w:r>
        <w:rPr>
          <w:rFonts w:hAnsi="宋体" w:hint="eastAsia"/>
          <w:u w:val="none"/>
        </w:rPr>
        <w:tab/>
        <w:t>响应文件的密封和标记</w:t>
      </w:r>
      <w:bookmarkEnd w:id="187"/>
      <w:bookmarkEnd w:id="188"/>
      <w:bookmarkEnd w:id="189"/>
      <w:bookmarkEnd w:id="190"/>
      <w:bookmarkEnd w:id="191"/>
      <w:bookmarkEnd w:id="192"/>
      <w:bookmarkEnd w:id="193"/>
      <w:bookmarkEnd w:id="194"/>
    </w:p>
    <w:p w14:paraId="70BB83E6" w14:textId="77777777" w:rsidR="00302157" w:rsidRDefault="00000000">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报价时，供应商应将响应文件正本密封装在单独的信封（箱）中，将所有副本一起密封装在单独的信封（箱）中，且在信封（箱）表面标明“正本”“副本”字样。电子版响应文件可单独密封包装，也可和响应文件正本一起封装。</w:t>
      </w:r>
    </w:p>
    <w:p w14:paraId="64BFF4AE" w14:textId="77777777" w:rsidR="00302157" w:rsidRDefault="00000000">
      <w:pPr>
        <w:spacing w:before="120" w:line="360" w:lineRule="auto"/>
        <w:ind w:left="960" w:hangingChars="400" w:hanging="960"/>
        <w:rPr>
          <w:rFonts w:ascii="宋体" w:hAnsi="宋体"/>
          <w:sz w:val="24"/>
        </w:rPr>
      </w:pPr>
      <w:r>
        <w:rPr>
          <w:rFonts w:ascii="宋体" w:hAnsi="宋体" w:hint="eastAsia"/>
          <w:sz w:val="24"/>
        </w:rPr>
        <w:t>14.2</w:t>
      </w:r>
      <w:r>
        <w:rPr>
          <w:rFonts w:ascii="宋体" w:hAnsi="宋体" w:hint="eastAsia"/>
          <w:sz w:val="24"/>
        </w:rPr>
        <w:tab/>
        <w:t>为方便文件开启唱标，供应商应将 “报价一览表</w:t>
      </w:r>
      <w:r>
        <w:rPr>
          <w:rFonts w:ascii="宋体" w:hAnsi="宋体"/>
          <w:sz w:val="24"/>
        </w:rPr>
        <w:t>”</w:t>
      </w:r>
      <w:r>
        <w:rPr>
          <w:rFonts w:ascii="宋体" w:hAnsi="宋体" w:hint="eastAsia"/>
          <w:sz w:val="24"/>
        </w:rPr>
        <w:t>单独密封，并在信封上标明“报价一览表”字样，在报价时单独递交。</w:t>
      </w:r>
    </w:p>
    <w:p w14:paraId="331AA73B" w14:textId="77777777" w:rsidR="00302157" w:rsidRDefault="00000000">
      <w:pPr>
        <w:spacing w:before="120" w:line="360" w:lineRule="auto"/>
        <w:ind w:left="960" w:hangingChars="400" w:hanging="960"/>
        <w:rPr>
          <w:rFonts w:ascii="宋体" w:hAnsi="宋体"/>
          <w:sz w:val="24"/>
        </w:rPr>
      </w:pPr>
      <w:r>
        <w:rPr>
          <w:rFonts w:ascii="宋体" w:hAnsi="宋体" w:hint="eastAsia"/>
          <w:sz w:val="24"/>
        </w:rPr>
        <w:t>14.3</w:t>
      </w:r>
      <w:r>
        <w:rPr>
          <w:rFonts w:ascii="宋体" w:hAnsi="宋体" w:hint="eastAsia"/>
          <w:sz w:val="24"/>
        </w:rPr>
        <w:tab/>
        <w:t>报价保证金应与响应文件同时提交。为方便核查报价保证金，供应商应将“报价保证金”单独密封，并在信封上标明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208E4B1E" w14:textId="77777777" w:rsidR="00302157" w:rsidRDefault="00000000">
      <w:pPr>
        <w:spacing w:before="120" w:line="360" w:lineRule="auto"/>
        <w:ind w:left="960" w:hangingChars="400" w:hanging="960"/>
        <w:rPr>
          <w:rFonts w:ascii="宋体" w:hAnsi="宋体"/>
          <w:sz w:val="24"/>
        </w:rPr>
      </w:pPr>
      <w:r>
        <w:rPr>
          <w:rFonts w:ascii="宋体" w:hAnsi="宋体" w:hint="eastAsia"/>
          <w:sz w:val="24"/>
        </w:rPr>
        <w:t>14.4</w:t>
      </w:r>
      <w:r>
        <w:rPr>
          <w:rFonts w:ascii="宋体" w:hAnsi="宋体" w:hint="eastAsia"/>
          <w:sz w:val="24"/>
        </w:rPr>
        <w:tab/>
        <w:t>所有信封（箱）上均应：</w:t>
      </w:r>
    </w:p>
    <w:p w14:paraId="0DE478B8" w14:textId="77777777" w:rsidR="00302157" w:rsidRDefault="00000000">
      <w:pPr>
        <w:pStyle w:val="aff4"/>
        <w:tabs>
          <w:tab w:val="left" w:pos="630"/>
          <w:tab w:val="left" w:pos="1365"/>
        </w:tabs>
        <w:spacing w:line="360" w:lineRule="auto"/>
        <w:ind w:left="660" w:firstLine="240"/>
        <w:rPr>
          <w:rFonts w:hAnsi="宋体"/>
          <w:sz w:val="24"/>
        </w:rPr>
      </w:pPr>
      <w:r>
        <w:rPr>
          <w:rFonts w:hAnsi="宋体" w:hint="eastAsia"/>
          <w:sz w:val="24"/>
        </w:rPr>
        <w:t>1）清楚标明递交至校内比选公告或报价邀请书中指明的地址。</w:t>
      </w:r>
    </w:p>
    <w:p w14:paraId="10F7F4E0" w14:textId="77777777" w:rsidR="00302157" w:rsidRDefault="00000000">
      <w:pPr>
        <w:pStyle w:val="aff4"/>
        <w:tabs>
          <w:tab w:val="left" w:pos="1365"/>
        </w:tabs>
        <w:spacing w:line="360" w:lineRule="auto"/>
        <w:ind w:left="1259" w:hanging="360"/>
        <w:rPr>
          <w:rFonts w:hAnsi="宋体"/>
          <w:sz w:val="24"/>
        </w:rPr>
      </w:pPr>
      <w:r>
        <w:rPr>
          <w:rFonts w:hAnsi="宋体" w:hint="eastAsia"/>
          <w:sz w:val="24"/>
        </w:rPr>
        <w:t>2）注明项目名称、校内比选编号、包号和“在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1379FA89" w14:textId="77777777" w:rsidR="00302157" w:rsidRDefault="00000000">
      <w:pPr>
        <w:pStyle w:val="aff4"/>
        <w:tabs>
          <w:tab w:val="left" w:pos="1365"/>
        </w:tabs>
        <w:spacing w:line="360" w:lineRule="auto"/>
        <w:ind w:left="1259" w:hanging="360"/>
        <w:rPr>
          <w:rFonts w:hAnsi="宋体"/>
          <w:sz w:val="24"/>
        </w:rPr>
      </w:pPr>
      <w:r>
        <w:rPr>
          <w:rFonts w:hAnsi="宋体" w:hint="eastAsia"/>
          <w:sz w:val="24"/>
        </w:rPr>
        <w:t>3）在信封（箱）的封装处加盖供应商公章。</w:t>
      </w:r>
    </w:p>
    <w:p w14:paraId="498D2659" w14:textId="77777777" w:rsidR="00302157" w:rsidRDefault="00000000">
      <w:pPr>
        <w:pStyle w:val="afc"/>
        <w:tabs>
          <w:tab w:val="clear" w:pos="567"/>
        </w:tabs>
        <w:spacing w:line="360" w:lineRule="auto"/>
        <w:ind w:left="900" w:hanging="900"/>
      </w:pPr>
      <w:r>
        <w:rPr>
          <w:rFonts w:hint="eastAsia"/>
        </w:rPr>
        <w:t>14.5</w:t>
      </w:r>
      <w:r>
        <w:rPr>
          <w:rFonts w:hint="eastAsia"/>
        </w:rPr>
        <w:tab/>
        <w:t>所有信封（箱）上还应写明供应商名称和地址，以便若其报价被宣布为“迟</w:t>
      </w:r>
      <w:r>
        <w:rPr>
          <w:rFonts w:hint="eastAsia"/>
        </w:rPr>
        <w:lastRenderedPageBreak/>
        <w:t>到”报价时，能原封退回。</w:t>
      </w:r>
    </w:p>
    <w:p w14:paraId="4704F03C" w14:textId="77777777" w:rsidR="00302157" w:rsidRDefault="00000000">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如果供应商虽然未能按照上述规定对响应文件进行密封，但只要响应文件密封完好的即视为符合密封要求，校内比选采购单位不得拒收。</w:t>
      </w:r>
    </w:p>
    <w:p w14:paraId="238107B6" w14:textId="77777777" w:rsidR="00302157" w:rsidRDefault="00000000">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如果供应商未按上述要求密封及加写标记，校内比选采购单位对响应文件的误投或过早启封概不负责。</w:t>
      </w:r>
    </w:p>
    <w:p w14:paraId="2811A9C2" w14:textId="77777777" w:rsidR="00302157" w:rsidRDefault="00000000">
      <w:pPr>
        <w:pStyle w:val="32"/>
        <w:spacing w:line="360" w:lineRule="auto"/>
        <w:ind w:left="899" w:hanging="899"/>
        <w:rPr>
          <w:rFonts w:hAnsi="宋体"/>
          <w:u w:val="none"/>
        </w:rPr>
      </w:pPr>
      <w:bookmarkStart w:id="195" w:name="_Toc113949986"/>
      <w:bookmarkStart w:id="196" w:name="_Toc8747928"/>
      <w:bookmarkStart w:id="197" w:name="_Toc67304720"/>
      <w:bookmarkStart w:id="198" w:name="_Toc46310966"/>
      <w:bookmarkStart w:id="199" w:name="_Toc520356161"/>
      <w:bookmarkStart w:id="200" w:name="_Toc42674705"/>
      <w:bookmarkStart w:id="201" w:name="_Toc23167340"/>
      <w:bookmarkStart w:id="202" w:name="_Toc8734976"/>
      <w:r>
        <w:rPr>
          <w:rFonts w:hAnsi="宋体" w:hint="eastAsia"/>
          <w:u w:val="none"/>
        </w:rPr>
        <w:t>15.</w:t>
      </w:r>
      <w:r>
        <w:rPr>
          <w:rFonts w:hAnsi="宋体" w:hint="eastAsia"/>
          <w:u w:val="none"/>
        </w:rPr>
        <w:tab/>
        <w:t>提交响应文件截止</w:t>
      </w:r>
      <w:bookmarkEnd w:id="195"/>
      <w:bookmarkEnd w:id="196"/>
      <w:bookmarkEnd w:id="197"/>
      <w:bookmarkEnd w:id="198"/>
      <w:bookmarkEnd w:id="199"/>
      <w:bookmarkEnd w:id="200"/>
      <w:bookmarkEnd w:id="201"/>
      <w:bookmarkEnd w:id="202"/>
      <w:r>
        <w:rPr>
          <w:rFonts w:hAnsi="宋体" w:hint="eastAsia"/>
          <w:u w:val="none"/>
        </w:rPr>
        <w:t>时间</w:t>
      </w:r>
    </w:p>
    <w:p w14:paraId="48AA4CBF" w14:textId="77777777" w:rsidR="00302157" w:rsidRDefault="0000000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和时间前，将响应文件密封送达至校内比选采购单位，送达地点应是校内比选文件中规定的地址。校内比选采购单位收到响应文件后，应当如实记载响应文件的送达时间和密封情况，签收保存，并向供应商出具签收回执。任何单位和个人不得在文件开启前开启响应文件。逾期送达、未密封或密封不完好的响应文件，校内比选采购单位应当拒收。</w:t>
      </w:r>
    </w:p>
    <w:p w14:paraId="484F09FC" w14:textId="77777777" w:rsidR="00302157" w:rsidRDefault="00000000">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校内比选采购单位有权按本须知的规定，通过修改校内比选文件延长提交响应文件截止时间。在此情况下，校内比选采购单位和供应商受提交响应文件截止时间制约的所有权利和义务均应延长至新的截止期。</w:t>
      </w:r>
    </w:p>
    <w:p w14:paraId="1B3EF725" w14:textId="77777777" w:rsidR="00302157" w:rsidRDefault="00000000">
      <w:pPr>
        <w:pStyle w:val="32"/>
        <w:spacing w:line="360" w:lineRule="auto"/>
        <w:ind w:left="899" w:hanging="899"/>
        <w:rPr>
          <w:rFonts w:hAnsi="宋体"/>
          <w:u w:val="none"/>
        </w:rPr>
      </w:pPr>
      <w:bookmarkStart w:id="203" w:name="_Toc42674706"/>
      <w:bookmarkStart w:id="204" w:name="_Toc67304721"/>
      <w:bookmarkStart w:id="205" w:name="_Toc23167341"/>
      <w:bookmarkStart w:id="206" w:name="_Toc8734977"/>
      <w:bookmarkStart w:id="207" w:name="_Toc113949987"/>
      <w:bookmarkStart w:id="208" w:name="_Toc46310967"/>
      <w:bookmarkStart w:id="209" w:name="_Toc520356162"/>
      <w:bookmarkStart w:id="210" w:name="_Toc8747929"/>
      <w:r>
        <w:rPr>
          <w:rFonts w:hAnsi="宋体" w:hint="eastAsia"/>
          <w:u w:val="none"/>
        </w:rPr>
        <w:t>16.</w:t>
      </w:r>
      <w:r>
        <w:rPr>
          <w:rFonts w:hAnsi="宋体" w:hint="eastAsia"/>
          <w:u w:val="none"/>
        </w:rPr>
        <w:tab/>
        <w:t>响应文件的修改、补充与撤回</w:t>
      </w:r>
      <w:bookmarkEnd w:id="203"/>
      <w:bookmarkEnd w:id="204"/>
      <w:bookmarkEnd w:id="205"/>
      <w:bookmarkEnd w:id="206"/>
      <w:bookmarkEnd w:id="207"/>
      <w:bookmarkEnd w:id="208"/>
      <w:bookmarkEnd w:id="209"/>
      <w:bookmarkEnd w:id="210"/>
    </w:p>
    <w:p w14:paraId="599BFDD0" w14:textId="77777777" w:rsidR="00302157" w:rsidRDefault="0000000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供应商在提交响应文件后，可在报价截止时间前对其响应文件进行修改、补充或撤回，但必须有修改、补充或撤回的书面通知并由法定代表人或正式授权的供应商代表签字并加盖公章。</w:t>
      </w:r>
    </w:p>
    <w:p w14:paraId="5064F751" w14:textId="77777777" w:rsidR="00302157" w:rsidRDefault="0000000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供应商对响应文件的补充或修改通知还须进行密封和标记（注明项目名称、校内比选编号、包号、“补充或修改通知”等）。</w:t>
      </w:r>
    </w:p>
    <w:p w14:paraId="4C70C7B3" w14:textId="77777777" w:rsidR="00302157" w:rsidRDefault="00000000">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在提交响应文件截止时间之后，供应商不得修改、补充或撤回其响应文件（评审委员会要求的澄清除外）。</w:t>
      </w:r>
    </w:p>
    <w:p w14:paraId="1DA9FFBC" w14:textId="77777777" w:rsidR="00302157" w:rsidRDefault="00000000">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报价有效期内供应商撤销响应文件的，其报价保证金将不予退还。供应商在报价截止时间前撤回已提交的响应文件的，校内比选采购单位应当自收到供应商书面撤回通知之日起５个工作日内，退还已收取的报价保证金，</w:t>
      </w:r>
      <w:r>
        <w:rPr>
          <w:rFonts w:ascii="宋体" w:hAnsi="宋体" w:hint="eastAsia"/>
          <w:sz w:val="24"/>
        </w:rPr>
        <w:lastRenderedPageBreak/>
        <w:t>但因供应商自身原因导致无法及时退还的除外。</w:t>
      </w:r>
    </w:p>
    <w:p w14:paraId="1DC4A3BE" w14:textId="77777777" w:rsidR="00302157" w:rsidRDefault="00302157">
      <w:pPr>
        <w:spacing w:before="120" w:line="360" w:lineRule="auto"/>
        <w:ind w:left="900" w:hanging="900"/>
        <w:rPr>
          <w:rFonts w:ascii="宋体" w:hAnsi="宋体"/>
          <w:sz w:val="24"/>
        </w:rPr>
      </w:pPr>
    </w:p>
    <w:p w14:paraId="1BCA7EB3" w14:textId="77777777" w:rsidR="00302157" w:rsidRDefault="00000000">
      <w:pPr>
        <w:pStyle w:val="21"/>
        <w:spacing w:line="360" w:lineRule="auto"/>
        <w:rPr>
          <w:rFonts w:ascii="宋体" w:eastAsia="宋体" w:hAnsi="宋体"/>
          <w:sz w:val="28"/>
          <w:szCs w:val="28"/>
        </w:rPr>
      </w:pPr>
      <w:bookmarkStart w:id="211" w:name="_Toc67304722"/>
      <w:bookmarkStart w:id="212" w:name="_Toc520356163"/>
      <w:bookmarkStart w:id="213" w:name="_Toc23167342"/>
      <w:bookmarkStart w:id="214" w:name="_Toc46310968"/>
      <w:bookmarkStart w:id="215" w:name="_Toc8747930"/>
      <w:bookmarkStart w:id="216" w:name="_Toc113949988"/>
      <w:bookmarkStart w:id="217" w:name="_Toc42674707"/>
      <w:bookmarkStart w:id="218" w:name="_Toc8734978"/>
      <w:r>
        <w:rPr>
          <w:rFonts w:ascii="宋体" w:eastAsia="宋体" w:hAnsi="宋体" w:hint="eastAsia"/>
          <w:sz w:val="28"/>
          <w:szCs w:val="28"/>
        </w:rPr>
        <w:t>五   文件开启及评审</w:t>
      </w:r>
      <w:bookmarkEnd w:id="211"/>
      <w:bookmarkEnd w:id="212"/>
      <w:bookmarkEnd w:id="213"/>
      <w:bookmarkEnd w:id="214"/>
      <w:bookmarkEnd w:id="215"/>
      <w:bookmarkEnd w:id="216"/>
      <w:bookmarkEnd w:id="217"/>
      <w:bookmarkEnd w:id="218"/>
    </w:p>
    <w:p w14:paraId="426B683A" w14:textId="77777777" w:rsidR="00302157" w:rsidRDefault="00000000">
      <w:pPr>
        <w:pStyle w:val="32"/>
        <w:spacing w:line="360" w:lineRule="auto"/>
        <w:ind w:left="899" w:hanging="899"/>
        <w:rPr>
          <w:rFonts w:hAnsi="宋体"/>
          <w:u w:val="none"/>
        </w:rPr>
      </w:pPr>
      <w:bookmarkStart w:id="219" w:name="_Toc23167343"/>
      <w:bookmarkStart w:id="220" w:name="_Toc67304723"/>
      <w:bookmarkStart w:id="221" w:name="_Toc113949989"/>
      <w:bookmarkStart w:id="222" w:name="_Toc8734979"/>
      <w:bookmarkStart w:id="223" w:name="_Toc42674708"/>
      <w:bookmarkStart w:id="224" w:name="_Toc520356164"/>
      <w:bookmarkStart w:id="225" w:name="_Toc46310969"/>
      <w:bookmarkStart w:id="226" w:name="_Toc8747931"/>
      <w:r>
        <w:rPr>
          <w:rFonts w:hAnsi="宋体" w:hint="eastAsia"/>
          <w:u w:val="none"/>
        </w:rPr>
        <w:t>17.</w:t>
      </w:r>
      <w:r>
        <w:rPr>
          <w:rFonts w:hAnsi="宋体" w:hint="eastAsia"/>
          <w:u w:val="none"/>
        </w:rPr>
        <w:tab/>
        <w:t>文件开启</w:t>
      </w:r>
      <w:bookmarkEnd w:id="219"/>
      <w:bookmarkEnd w:id="220"/>
      <w:bookmarkEnd w:id="221"/>
      <w:bookmarkEnd w:id="222"/>
      <w:bookmarkEnd w:id="223"/>
      <w:bookmarkEnd w:id="224"/>
      <w:bookmarkEnd w:id="225"/>
      <w:bookmarkEnd w:id="226"/>
    </w:p>
    <w:p w14:paraId="2D8A52B0" w14:textId="77777777" w:rsidR="00302157" w:rsidRDefault="00000000">
      <w:pPr>
        <w:spacing w:before="120" w:line="360" w:lineRule="auto"/>
        <w:ind w:left="898" w:hanging="898"/>
        <w:rPr>
          <w:rFonts w:ascii="宋体" w:hAnsi="宋体"/>
          <w:sz w:val="24"/>
        </w:rPr>
      </w:pPr>
      <w:bookmarkStart w:id="227" w:name="_Toc520356165"/>
      <w:r>
        <w:rPr>
          <w:rFonts w:ascii="宋体" w:hAnsi="宋体" w:hint="eastAsia"/>
          <w:sz w:val="24"/>
        </w:rPr>
        <w:t>17.1</w:t>
      </w:r>
      <w:r>
        <w:rPr>
          <w:rFonts w:ascii="宋体" w:hAnsi="宋体" w:hint="eastAsia"/>
          <w:sz w:val="24"/>
        </w:rPr>
        <w:tab/>
        <w:t>校内比选采购单位应当按校内比选公告或报价邀请书的规定，在报价截止时间的同一时间和校内比选公告或报价邀请书预先确定的地点组织公开文件开启。文件开启时邀请所有供应商代表和有关方面代表参加。参加文件开启的代表应签名报到以证明其出席。供应商因故不能派代表出席文件开启活动，事先应书面（信函、传真）通知校内比选采购单位，并承诺认可文件开启结果，否则视同认可文件开启结果。</w:t>
      </w:r>
    </w:p>
    <w:p w14:paraId="2E92E6B5" w14:textId="77777777" w:rsidR="00302157" w:rsidRDefault="00000000">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文件开启时，由供应商或其推选的代表检查响应文件的密封情况，经确认无误后，由校内比选采购单位当众宣读供应商名称、报价费率、书面修改和撤回报价的通知、是否提交了报价保证金等。对于供应商在提交响应文件截止时间前递交的报价声明，在文件开启时当众宣读，评审时有效。</w:t>
      </w:r>
    </w:p>
    <w:p w14:paraId="54A96D24" w14:textId="77777777" w:rsidR="00302157" w:rsidRDefault="00000000">
      <w:pPr>
        <w:spacing w:before="120" w:line="360" w:lineRule="auto"/>
        <w:ind w:left="898" w:hanging="898"/>
        <w:rPr>
          <w:rFonts w:ascii="宋体" w:hAnsi="宋体"/>
          <w:sz w:val="24"/>
        </w:rPr>
      </w:pPr>
      <w:r>
        <w:rPr>
          <w:rFonts w:ascii="宋体" w:hAnsi="宋体" w:hint="eastAsia"/>
          <w:sz w:val="24"/>
        </w:rPr>
        <w:t>17.3</w:t>
      </w:r>
      <w:r>
        <w:rPr>
          <w:rFonts w:ascii="宋体" w:hAnsi="宋体" w:hint="eastAsia"/>
          <w:sz w:val="24"/>
        </w:rPr>
        <w:tab/>
        <w:t>除了原封退回提交响应文件截止时间后收到的响应文件、未密封或密封不完好的响应文件之外，文件开启时不得拒收任何响应文件。</w:t>
      </w:r>
    </w:p>
    <w:p w14:paraId="02CCF18C" w14:textId="77777777" w:rsidR="00302157" w:rsidRDefault="00000000">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校内比选采购单位将对唱标内容做文件开启记录，由供应商代表和相关工作人员签字确认。</w:t>
      </w:r>
    </w:p>
    <w:p w14:paraId="0B5B37D1" w14:textId="77777777" w:rsidR="00302157" w:rsidRDefault="00000000">
      <w:pPr>
        <w:spacing w:before="120" w:line="360" w:lineRule="auto"/>
        <w:ind w:left="898" w:hanging="898"/>
        <w:rPr>
          <w:rFonts w:ascii="宋体" w:hAnsi="宋体"/>
          <w:sz w:val="24"/>
        </w:rPr>
      </w:pPr>
      <w:r>
        <w:rPr>
          <w:rFonts w:ascii="宋体" w:hAnsi="宋体" w:hint="eastAsia"/>
          <w:sz w:val="24"/>
        </w:rPr>
        <w:t>17.5</w:t>
      </w:r>
      <w:r>
        <w:rPr>
          <w:rFonts w:ascii="宋体" w:hAnsi="宋体" w:hint="eastAsia"/>
          <w:sz w:val="24"/>
        </w:rPr>
        <w:tab/>
        <w:t>供应商代表对文件开启过程和文件开启记录有疑义，以及认为校内比选采购单位相关工作人员有需要回避的情形的，应当场提出询问或者回避申请。校内比选采购单位对供应商代表提出的询问或者回避申请应当及时处理。</w:t>
      </w:r>
    </w:p>
    <w:p w14:paraId="457909FF" w14:textId="77777777" w:rsidR="00302157" w:rsidRDefault="00000000">
      <w:pPr>
        <w:pStyle w:val="32"/>
        <w:spacing w:line="360" w:lineRule="auto"/>
        <w:ind w:left="899" w:hanging="899"/>
        <w:rPr>
          <w:rFonts w:hAnsi="宋体"/>
          <w:u w:val="none"/>
        </w:rPr>
      </w:pPr>
      <w:bookmarkStart w:id="228" w:name="_Toc46310970"/>
      <w:bookmarkStart w:id="229" w:name="_Toc8747932"/>
      <w:bookmarkStart w:id="230" w:name="_Toc67304724"/>
      <w:bookmarkStart w:id="231" w:name="_Toc42674709"/>
      <w:bookmarkStart w:id="232" w:name="_Toc8734980"/>
      <w:bookmarkStart w:id="233" w:name="_Toc23167344"/>
      <w:bookmarkStart w:id="234" w:name="_Toc113949990"/>
      <w:r>
        <w:rPr>
          <w:rFonts w:hAnsi="宋体" w:hint="eastAsia"/>
          <w:u w:val="none"/>
        </w:rPr>
        <w:t>18.</w:t>
      </w:r>
      <w:r>
        <w:rPr>
          <w:rFonts w:hAnsi="宋体" w:hint="eastAsia"/>
          <w:u w:val="none"/>
        </w:rPr>
        <w:tab/>
      </w:r>
      <w:bookmarkEnd w:id="227"/>
      <w:r>
        <w:rPr>
          <w:rFonts w:hAnsi="宋体" w:hint="eastAsia"/>
          <w:u w:val="none"/>
        </w:rPr>
        <w:t>组建评审委员会</w:t>
      </w:r>
      <w:bookmarkEnd w:id="228"/>
      <w:bookmarkEnd w:id="229"/>
      <w:bookmarkEnd w:id="230"/>
      <w:bookmarkEnd w:id="231"/>
      <w:bookmarkEnd w:id="232"/>
      <w:bookmarkEnd w:id="233"/>
      <w:bookmarkEnd w:id="234"/>
    </w:p>
    <w:p w14:paraId="4F814787" w14:textId="77777777" w:rsidR="00302157" w:rsidRDefault="00000000">
      <w:pPr>
        <w:pStyle w:val="a4"/>
        <w:spacing w:line="360" w:lineRule="auto"/>
        <w:ind w:left="960" w:hangingChars="400" w:hanging="960"/>
        <w:rPr>
          <w:rFonts w:hAnsi="宋体"/>
        </w:rPr>
      </w:pPr>
      <w:r>
        <w:rPr>
          <w:rFonts w:hAnsi="宋体" w:hint="eastAsia"/>
        </w:rPr>
        <w:t>18.1</w:t>
      </w:r>
      <w:r>
        <w:rPr>
          <w:rFonts w:hAnsi="宋体" w:hint="eastAsia"/>
        </w:rPr>
        <w:tab/>
      </w:r>
      <w:bookmarkStart w:id="235" w:name="_Toc520356166"/>
      <w:r>
        <w:rPr>
          <w:rFonts w:hAnsi="宋体" w:hint="eastAsia"/>
        </w:rPr>
        <w:t>评审委员会根据本次采购有关要求和本次采购项目的特点进行组建，并负责评审工作。</w:t>
      </w:r>
    </w:p>
    <w:p w14:paraId="2DA1F709" w14:textId="77777777" w:rsidR="00302157" w:rsidRDefault="00000000">
      <w:pPr>
        <w:pStyle w:val="32"/>
        <w:spacing w:line="360" w:lineRule="auto"/>
        <w:rPr>
          <w:rFonts w:hAnsi="宋体"/>
          <w:bCs/>
          <w:kern w:val="2"/>
          <w:u w:val="none"/>
          <w:bdr w:val="single" w:sz="4" w:space="0" w:color="auto"/>
        </w:rPr>
      </w:pPr>
      <w:bookmarkStart w:id="236" w:name="_Toc8734981"/>
      <w:bookmarkStart w:id="237" w:name="_Toc46310971"/>
      <w:bookmarkStart w:id="238" w:name="_Toc113949991"/>
      <w:bookmarkStart w:id="239" w:name="_Toc67304725"/>
      <w:bookmarkStart w:id="240" w:name="_Toc42674710"/>
      <w:bookmarkStart w:id="241" w:name="_Toc8747933"/>
      <w:bookmarkStart w:id="242" w:name="_Toc23167345"/>
      <w:r>
        <w:rPr>
          <w:rFonts w:hAnsi="宋体" w:hint="eastAsia"/>
          <w:bCs/>
          <w:kern w:val="2"/>
          <w:u w:val="none"/>
        </w:rPr>
        <w:lastRenderedPageBreak/>
        <w:t>19.</w:t>
      </w:r>
      <w:r>
        <w:rPr>
          <w:rFonts w:hAnsi="宋体" w:hint="eastAsia"/>
          <w:bCs/>
          <w:kern w:val="2"/>
          <w:u w:val="none"/>
        </w:rPr>
        <w:tab/>
        <w:t>响应文件的初审</w:t>
      </w:r>
      <w:bookmarkEnd w:id="235"/>
      <w:r>
        <w:rPr>
          <w:rFonts w:hAnsi="宋体" w:hint="eastAsia"/>
          <w:bCs/>
          <w:kern w:val="2"/>
          <w:u w:val="none"/>
        </w:rPr>
        <w:t>与澄清</w:t>
      </w:r>
      <w:bookmarkEnd w:id="236"/>
      <w:bookmarkEnd w:id="237"/>
      <w:bookmarkEnd w:id="238"/>
      <w:bookmarkEnd w:id="239"/>
      <w:bookmarkEnd w:id="240"/>
      <w:bookmarkEnd w:id="241"/>
      <w:bookmarkEnd w:id="242"/>
    </w:p>
    <w:p w14:paraId="398EEAD0" w14:textId="77777777" w:rsidR="00302157" w:rsidRDefault="00000000">
      <w:pPr>
        <w:pStyle w:val="a4"/>
        <w:spacing w:line="360" w:lineRule="auto"/>
        <w:ind w:firstLine="0"/>
        <w:rPr>
          <w:rFonts w:hAnsi="宋体"/>
        </w:rPr>
      </w:pPr>
      <w:bookmarkStart w:id="243" w:name="_Toc520356167"/>
      <w:r>
        <w:rPr>
          <w:rFonts w:hAnsi="宋体" w:hint="eastAsia"/>
          <w:kern w:val="2"/>
          <w:szCs w:val="24"/>
        </w:rPr>
        <w:t>19.1</w:t>
      </w:r>
      <w:r>
        <w:rPr>
          <w:rFonts w:hAnsi="宋体" w:hint="eastAsia"/>
        </w:rPr>
        <w:t xml:space="preserve">    响应文件的初审分为资格性审查和符合性审查。</w:t>
      </w:r>
    </w:p>
    <w:p w14:paraId="3AD2FF89" w14:textId="77777777" w:rsidR="00302157" w:rsidRDefault="00000000">
      <w:pPr>
        <w:spacing w:line="360" w:lineRule="auto"/>
        <w:ind w:left="960" w:hangingChars="400" w:hanging="960"/>
        <w:rPr>
          <w:rFonts w:ascii="宋体" w:hAnsi="宋体"/>
          <w:sz w:val="24"/>
        </w:rPr>
      </w:pPr>
      <w:r>
        <w:rPr>
          <w:rFonts w:ascii="宋体" w:hAnsi="宋体" w:hint="eastAsia"/>
          <w:sz w:val="24"/>
        </w:rPr>
        <w:t>19.1.1  资格性审查指依据法律、法规和校内比选文件的规定，由校内比选代理机构在文件开启后对响应文件中的资格证明等文件进行审查，以确定供应商是否具备报价资格。</w:t>
      </w:r>
    </w:p>
    <w:p w14:paraId="4BA1F9AB" w14:textId="77777777" w:rsidR="00302157" w:rsidRDefault="00000000">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符合性审查是指评审委员会依据校内比选文件的规定，对符合资格的供应商的响应文件进行审查，以确定其是否满足校内比选文件的实质性要求。</w:t>
      </w:r>
    </w:p>
    <w:p w14:paraId="1FF3F93A" w14:textId="77777777" w:rsidR="00302157" w:rsidRDefault="00000000">
      <w:pPr>
        <w:spacing w:line="360" w:lineRule="auto"/>
        <w:ind w:left="960" w:hangingChars="400" w:hanging="960"/>
        <w:rPr>
          <w:rFonts w:ascii="宋体" w:hAnsi="宋体"/>
          <w:sz w:val="24"/>
        </w:rPr>
      </w:pPr>
      <w:bookmarkStart w:id="244" w:name="_Hlt522424701"/>
      <w:bookmarkEnd w:id="244"/>
      <w:r>
        <w:rPr>
          <w:rFonts w:ascii="宋体" w:hAnsi="宋体" w:hint="eastAsia"/>
          <w:sz w:val="24"/>
        </w:rPr>
        <w:t>19.2</w:t>
      </w:r>
      <w:r>
        <w:rPr>
          <w:rFonts w:ascii="宋体" w:hAnsi="宋体" w:hint="eastAsia"/>
          <w:sz w:val="24"/>
        </w:rPr>
        <w:tab/>
        <w:t>响应文件的澄清</w:t>
      </w:r>
    </w:p>
    <w:p w14:paraId="6DACF352" w14:textId="77777777" w:rsidR="00302157" w:rsidRDefault="00000000">
      <w:pPr>
        <w:spacing w:line="360" w:lineRule="auto"/>
        <w:ind w:left="960" w:hangingChars="400" w:hanging="960"/>
        <w:rPr>
          <w:rFonts w:ascii="宋体" w:hAnsi="宋体"/>
          <w:sz w:val="24"/>
        </w:rPr>
      </w:pPr>
      <w:r>
        <w:rPr>
          <w:rFonts w:ascii="宋体" w:hAnsi="宋体" w:hint="eastAsia"/>
          <w:sz w:val="24"/>
        </w:rPr>
        <w:t>19.2.1  在评审期间，对于响应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14:paraId="1EFF750C" w14:textId="77777777" w:rsidR="00302157" w:rsidRDefault="00000000">
      <w:pPr>
        <w:spacing w:line="360" w:lineRule="auto"/>
        <w:rPr>
          <w:rFonts w:ascii="宋体" w:hAnsi="宋体"/>
          <w:sz w:val="24"/>
        </w:rPr>
      </w:pPr>
      <w:r>
        <w:rPr>
          <w:rFonts w:ascii="宋体" w:hAnsi="宋体" w:hint="eastAsia"/>
          <w:sz w:val="24"/>
        </w:rPr>
        <w:t>19.2.2  澄清文件将作为响应文件内容的一部分。</w:t>
      </w:r>
    </w:p>
    <w:p w14:paraId="493A0255" w14:textId="77777777" w:rsidR="00302157" w:rsidRDefault="00000000">
      <w:pPr>
        <w:spacing w:line="360" w:lineRule="auto"/>
        <w:ind w:left="960" w:hangingChars="400" w:hanging="960"/>
        <w:rPr>
          <w:rFonts w:ascii="宋体" w:hAnsi="宋体"/>
          <w:sz w:val="24"/>
        </w:rPr>
      </w:pPr>
      <w:r>
        <w:rPr>
          <w:rFonts w:ascii="宋体" w:hAnsi="宋体" w:hint="eastAsia"/>
          <w:sz w:val="24"/>
        </w:rPr>
        <w:t>19.2.3  算术错误将按以下方法更正：</w:t>
      </w:r>
    </w:p>
    <w:p w14:paraId="517860D4" w14:textId="77777777" w:rsidR="00302157" w:rsidRDefault="00000000">
      <w:pPr>
        <w:spacing w:line="360" w:lineRule="auto"/>
        <w:ind w:leftChars="400" w:left="840"/>
        <w:rPr>
          <w:rFonts w:ascii="宋体" w:hAnsi="宋体"/>
          <w:sz w:val="24"/>
        </w:rPr>
      </w:pPr>
      <w:r>
        <w:rPr>
          <w:rFonts w:ascii="宋体" w:hAnsi="宋体" w:hint="eastAsia"/>
          <w:sz w:val="24"/>
        </w:rPr>
        <w:t>（1）文件开启时，“报价一览表”内容与响应文件中报价分项报价表内容不一致的，以“报价一览表”为准；</w:t>
      </w:r>
    </w:p>
    <w:p w14:paraId="122778B7" w14:textId="77777777" w:rsidR="00302157" w:rsidRDefault="00000000">
      <w:pPr>
        <w:spacing w:line="360" w:lineRule="auto"/>
        <w:ind w:leftChars="400" w:left="840"/>
        <w:rPr>
          <w:rFonts w:ascii="宋体" w:hAnsi="宋体"/>
          <w:sz w:val="24"/>
        </w:rPr>
      </w:pPr>
      <w:r>
        <w:rPr>
          <w:rFonts w:ascii="宋体" w:hAnsi="宋体" w:hint="eastAsia"/>
          <w:sz w:val="24"/>
        </w:rPr>
        <w:t>（2）大写金额和小写金额不一致的，以大写金额为准；</w:t>
      </w:r>
    </w:p>
    <w:p w14:paraId="0F4EB3D7" w14:textId="77777777" w:rsidR="00302157" w:rsidRDefault="00000000">
      <w:pPr>
        <w:spacing w:line="360" w:lineRule="auto"/>
        <w:ind w:leftChars="400" w:left="840"/>
        <w:rPr>
          <w:rFonts w:ascii="宋体" w:hAnsi="宋体"/>
          <w:sz w:val="24"/>
        </w:rPr>
      </w:pPr>
      <w:r>
        <w:rPr>
          <w:rFonts w:ascii="宋体" w:hAnsi="宋体" w:hint="eastAsia"/>
          <w:sz w:val="24"/>
        </w:rPr>
        <w:t>（3）单价金额小数点或者百分比有明显错位的，以报价一览表的总价为准，并修改单价；</w:t>
      </w:r>
    </w:p>
    <w:p w14:paraId="5955EACA" w14:textId="77777777" w:rsidR="00302157" w:rsidRDefault="00000000">
      <w:pPr>
        <w:spacing w:line="360" w:lineRule="auto"/>
        <w:ind w:leftChars="400" w:left="840"/>
        <w:rPr>
          <w:rFonts w:ascii="宋体" w:hAnsi="宋体"/>
          <w:sz w:val="24"/>
        </w:rPr>
      </w:pPr>
      <w:r>
        <w:rPr>
          <w:rFonts w:ascii="宋体" w:hAnsi="宋体" w:hint="eastAsia"/>
          <w:sz w:val="24"/>
        </w:rPr>
        <w:t>（4）总价金额与按单价汇总金额不一致的，以单价金额计算结果为准。</w:t>
      </w:r>
    </w:p>
    <w:p w14:paraId="501D1D40" w14:textId="77777777" w:rsidR="00302157" w:rsidRDefault="00000000">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07F8003D" w14:textId="77777777" w:rsidR="00302157" w:rsidRDefault="00000000">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w:t>
      </w:r>
      <w:r>
        <w:rPr>
          <w:rFonts w:ascii="宋体" w:hAnsi="宋体" w:hint="eastAsia"/>
          <w:sz w:val="24"/>
        </w:rPr>
        <w:lastRenderedPageBreak/>
        <w:t>或加盖公章），必要时提交相关证明材料；供应商不能证明其报价合理性的，评审委员会应当将其作为无效报价处理。</w:t>
      </w:r>
    </w:p>
    <w:p w14:paraId="502DCB6C" w14:textId="77777777" w:rsidR="00302157" w:rsidRDefault="00000000">
      <w:pPr>
        <w:pStyle w:val="32"/>
        <w:spacing w:line="360" w:lineRule="auto"/>
        <w:rPr>
          <w:rFonts w:hAnsi="宋体"/>
          <w:bCs/>
          <w:kern w:val="2"/>
          <w:u w:val="none"/>
        </w:rPr>
      </w:pPr>
      <w:bookmarkStart w:id="245" w:name="_Toc8734982"/>
      <w:bookmarkStart w:id="246" w:name="_Toc23167346"/>
      <w:bookmarkStart w:id="247" w:name="_Toc46310972"/>
      <w:bookmarkStart w:id="248" w:name="_Toc67304726"/>
      <w:bookmarkStart w:id="249" w:name="_Toc42674711"/>
      <w:bookmarkStart w:id="250" w:name="_Toc113949992"/>
      <w:bookmarkStart w:id="251" w:name="_Toc8747934"/>
      <w:r>
        <w:rPr>
          <w:rFonts w:hAnsi="宋体" w:hint="eastAsia"/>
          <w:bCs/>
          <w:kern w:val="2"/>
          <w:u w:val="none"/>
        </w:rPr>
        <w:t>20.报价偏离与非实质性响应</w:t>
      </w:r>
      <w:bookmarkEnd w:id="245"/>
      <w:bookmarkEnd w:id="246"/>
      <w:bookmarkEnd w:id="247"/>
      <w:bookmarkEnd w:id="248"/>
      <w:bookmarkEnd w:id="249"/>
      <w:bookmarkEnd w:id="250"/>
      <w:bookmarkEnd w:id="251"/>
    </w:p>
    <w:p w14:paraId="07E1CEF8" w14:textId="77777777" w:rsidR="00302157" w:rsidRDefault="00000000">
      <w:pPr>
        <w:spacing w:line="360" w:lineRule="auto"/>
        <w:ind w:left="960" w:hangingChars="400" w:hanging="960"/>
        <w:rPr>
          <w:rFonts w:ascii="宋体" w:hAnsi="宋体"/>
          <w:sz w:val="24"/>
        </w:rPr>
      </w:pPr>
      <w:r>
        <w:rPr>
          <w:rFonts w:ascii="宋体" w:hAnsi="宋体" w:hint="eastAsia"/>
          <w:sz w:val="24"/>
        </w:rPr>
        <w:t>20.1    对于响应文件中不构成实质性偏差的不正规、不一致或不规则，评审委员会可以接受，但这种接受不能损坏或影响任何供应商的相对排序。</w:t>
      </w:r>
    </w:p>
    <w:p w14:paraId="7CCDC6AC" w14:textId="77777777" w:rsidR="00302157" w:rsidRDefault="00000000">
      <w:pPr>
        <w:spacing w:line="360" w:lineRule="auto"/>
        <w:ind w:left="960" w:hangingChars="400" w:hanging="960"/>
        <w:rPr>
          <w:rFonts w:ascii="宋体" w:hAnsi="宋体"/>
          <w:sz w:val="24"/>
        </w:rPr>
      </w:pPr>
      <w:r>
        <w:rPr>
          <w:rFonts w:ascii="宋体" w:hAnsi="宋体" w:hint="eastAsia"/>
          <w:sz w:val="24"/>
        </w:rPr>
        <w:t>20.2    在比较与评价之前，根据本须知的规定，校内比选采购单位/评审委员会要审查供应商是否符合规定的资格条件、每份响应文件是否实质上响应了校内比选文件的要求。实质上响应的报价应该是与校内比选文件的全部实质性要求相符。对关键条款，例如关于报价保证金、适用法律、缴税、付款等内容的偏离、保留和反对，将被认为是实质上的偏离。校内比选采购单位/评审委员会决定供应商是否符合资格、响应文件是否对校内比选文件作出了实质性响应只根据响应文件本身的内容，而不寻求外部的证据（获取校内比选文件信息查询、信用信息查询除外）。</w:t>
      </w:r>
    </w:p>
    <w:p w14:paraId="7D4BB8BB" w14:textId="77777777" w:rsidR="00302157" w:rsidRDefault="00000000">
      <w:pPr>
        <w:spacing w:line="360" w:lineRule="auto"/>
        <w:ind w:left="898" w:hanging="898"/>
        <w:rPr>
          <w:rFonts w:ascii="宋体" w:hAnsi="宋体"/>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5CFACEB3" w14:textId="77777777" w:rsidR="00302157" w:rsidRDefault="00000000">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14:paraId="1CD8911B" w14:textId="77777777" w:rsidR="00302157" w:rsidRDefault="00000000">
      <w:pPr>
        <w:spacing w:line="360" w:lineRule="auto"/>
        <w:ind w:leftChars="100" w:left="210" w:firstLineChars="300" w:firstLine="720"/>
        <w:rPr>
          <w:rFonts w:ascii="宋体" w:hAnsi="宋体"/>
          <w:sz w:val="24"/>
        </w:rPr>
      </w:pPr>
      <w:r>
        <w:rPr>
          <w:rFonts w:ascii="宋体" w:hAnsi="宋体" w:hint="eastAsia"/>
          <w:sz w:val="24"/>
        </w:rPr>
        <w:t>（2）未按照校内比选文件附件1至附件</w:t>
      </w:r>
      <w:r>
        <w:rPr>
          <w:rFonts w:ascii="宋体" w:hAnsi="宋体"/>
          <w:sz w:val="24"/>
        </w:rPr>
        <w:t>5</w:t>
      </w:r>
      <w:r>
        <w:rPr>
          <w:rFonts w:ascii="宋体" w:hAnsi="宋体" w:hint="eastAsia"/>
          <w:sz w:val="24"/>
        </w:rPr>
        <w:t>规定要求签署、盖章的；</w:t>
      </w:r>
    </w:p>
    <w:p w14:paraId="3B4377C0" w14:textId="77777777" w:rsidR="00302157" w:rsidRDefault="00000000">
      <w:pPr>
        <w:spacing w:line="360" w:lineRule="auto"/>
        <w:ind w:leftChars="442" w:left="1557" w:hangingChars="262" w:hanging="629"/>
        <w:rPr>
          <w:rFonts w:ascii="宋体" w:hAnsi="宋体"/>
          <w:sz w:val="24"/>
        </w:rPr>
      </w:pPr>
      <w:r>
        <w:rPr>
          <w:rFonts w:ascii="宋体" w:hAnsi="宋体" w:hint="eastAsia"/>
          <w:sz w:val="24"/>
        </w:rPr>
        <w:t>（3）不具备校内比选文件中规定资格要求或未按校内比选文件要求提供资格证明文件的；</w:t>
      </w:r>
    </w:p>
    <w:p w14:paraId="2655CA68" w14:textId="77777777" w:rsidR="00302157" w:rsidRDefault="00000000">
      <w:pPr>
        <w:spacing w:line="360" w:lineRule="auto"/>
        <w:ind w:leftChars="442" w:left="1557" w:hangingChars="262" w:hanging="629"/>
        <w:rPr>
          <w:rFonts w:ascii="宋体" w:hAnsi="宋体"/>
          <w:sz w:val="24"/>
        </w:rPr>
      </w:pPr>
      <w:r>
        <w:rPr>
          <w:rFonts w:ascii="宋体" w:hAnsi="宋体" w:hint="eastAsia"/>
          <w:sz w:val="24"/>
        </w:rPr>
        <w:t>（4）响应报价未按照报价规则进行报价的；</w:t>
      </w:r>
    </w:p>
    <w:p w14:paraId="4442C076" w14:textId="77777777" w:rsidR="00302157" w:rsidRDefault="00000000">
      <w:pPr>
        <w:spacing w:line="360" w:lineRule="auto"/>
        <w:ind w:leftChars="442" w:left="1557" w:hangingChars="262" w:hanging="629"/>
        <w:rPr>
          <w:rFonts w:ascii="宋体" w:hAnsi="宋体"/>
          <w:sz w:val="24"/>
        </w:rPr>
      </w:pPr>
      <w:r>
        <w:rPr>
          <w:rFonts w:ascii="宋体" w:hAnsi="宋体" w:hint="eastAsia"/>
          <w:sz w:val="24"/>
        </w:rPr>
        <w:t>（5）响应文件含有采购人不能接受的附加条件的；</w:t>
      </w:r>
    </w:p>
    <w:p w14:paraId="4FDE500C" w14:textId="77777777" w:rsidR="00302157" w:rsidRDefault="00000000">
      <w:pPr>
        <w:spacing w:line="360" w:lineRule="auto"/>
        <w:ind w:leftChars="442" w:left="1557" w:hangingChars="262" w:hanging="629"/>
        <w:rPr>
          <w:rFonts w:ascii="宋体" w:hAnsi="宋体"/>
          <w:sz w:val="24"/>
        </w:rPr>
      </w:pPr>
      <w:r>
        <w:rPr>
          <w:rFonts w:ascii="宋体" w:hAnsi="宋体" w:hint="eastAsia"/>
          <w:sz w:val="24"/>
        </w:rPr>
        <w:t>（6）供应商串通报价的；</w:t>
      </w:r>
    </w:p>
    <w:p w14:paraId="1EB1CCC1" w14:textId="77777777" w:rsidR="00302157" w:rsidRDefault="00000000">
      <w:pPr>
        <w:spacing w:line="360" w:lineRule="auto"/>
        <w:ind w:leftChars="100" w:left="210" w:firstLineChars="300" w:firstLine="720"/>
        <w:rPr>
          <w:rFonts w:ascii="宋体" w:hAnsi="宋体"/>
          <w:sz w:val="24"/>
        </w:rPr>
      </w:pPr>
      <w:r>
        <w:rPr>
          <w:rFonts w:ascii="宋体" w:hAnsi="宋体" w:hint="eastAsia"/>
          <w:sz w:val="24"/>
        </w:rPr>
        <w:t>（7）不符合校内比选文件中规定的其他实质性要求的；</w:t>
      </w:r>
    </w:p>
    <w:p w14:paraId="2608CD46" w14:textId="77777777" w:rsidR="00302157" w:rsidRDefault="00000000">
      <w:pPr>
        <w:spacing w:line="360" w:lineRule="auto"/>
        <w:ind w:leftChars="442" w:left="1557" w:hangingChars="262" w:hanging="629"/>
        <w:rPr>
          <w:rFonts w:ascii="宋体" w:hAnsi="宋体"/>
          <w:sz w:val="24"/>
        </w:rPr>
      </w:pPr>
      <w:r>
        <w:rPr>
          <w:rFonts w:ascii="宋体" w:hAnsi="宋体" w:hint="eastAsia"/>
          <w:sz w:val="24"/>
        </w:rPr>
        <w:t>（8）法律、法规和校内比选文件规定的其他无效情形的。</w:t>
      </w:r>
    </w:p>
    <w:p w14:paraId="3AB7C302" w14:textId="77777777" w:rsidR="00302157" w:rsidRDefault="00000000">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36C0EFA1" w14:textId="77777777" w:rsidR="00302157" w:rsidRDefault="00000000">
      <w:pPr>
        <w:spacing w:line="360" w:lineRule="auto"/>
        <w:ind w:firstLineChars="400" w:firstLine="960"/>
        <w:rPr>
          <w:rFonts w:ascii="宋体" w:hAnsi="宋体"/>
          <w:sz w:val="24"/>
        </w:rPr>
      </w:pPr>
      <w:r>
        <w:rPr>
          <w:rFonts w:ascii="宋体" w:hAnsi="宋体" w:hint="eastAsia"/>
          <w:sz w:val="24"/>
        </w:rPr>
        <w:t>（1）不同供应商的响应文件由同一单位或者个人编制；</w:t>
      </w:r>
    </w:p>
    <w:p w14:paraId="22B5CD68" w14:textId="77777777" w:rsidR="00302157" w:rsidRDefault="00000000">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14:paraId="3395C10F" w14:textId="77777777" w:rsidR="00302157" w:rsidRDefault="00000000">
      <w:pPr>
        <w:spacing w:line="360" w:lineRule="auto"/>
        <w:ind w:leftChars="457" w:left="1560" w:hangingChars="250" w:hanging="600"/>
        <w:rPr>
          <w:rFonts w:ascii="宋体" w:hAnsi="宋体"/>
          <w:sz w:val="24"/>
        </w:rPr>
      </w:pPr>
      <w:r>
        <w:rPr>
          <w:rFonts w:ascii="宋体" w:hAnsi="宋体" w:hint="eastAsia"/>
          <w:sz w:val="24"/>
        </w:rPr>
        <w:lastRenderedPageBreak/>
        <w:t>（3）不同供应商的响应文件载明的项目管理成员或者联系人员为同一人；</w:t>
      </w:r>
    </w:p>
    <w:p w14:paraId="131C31B8" w14:textId="77777777" w:rsidR="00302157" w:rsidRDefault="00000000">
      <w:pPr>
        <w:spacing w:line="360" w:lineRule="auto"/>
        <w:ind w:firstLineChars="400" w:firstLine="960"/>
        <w:rPr>
          <w:rFonts w:ascii="宋体" w:hAnsi="宋体"/>
          <w:sz w:val="24"/>
        </w:rPr>
      </w:pPr>
      <w:r>
        <w:rPr>
          <w:rFonts w:ascii="宋体" w:hAnsi="宋体" w:hint="eastAsia"/>
          <w:sz w:val="24"/>
        </w:rPr>
        <w:t>（4）不同供应商的响应文件异常一致或者响应报价呈规律性差异；</w:t>
      </w:r>
    </w:p>
    <w:p w14:paraId="3BAC2E72" w14:textId="77777777" w:rsidR="00302157" w:rsidRDefault="00000000">
      <w:pPr>
        <w:spacing w:line="360" w:lineRule="auto"/>
        <w:ind w:firstLineChars="400" w:firstLine="960"/>
        <w:rPr>
          <w:rFonts w:ascii="宋体" w:hAnsi="宋体"/>
          <w:sz w:val="24"/>
        </w:rPr>
      </w:pPr>
      <w:r>
        <w:rPr>
          <w:rFonts w:ascii="宋体" w:hAnsi="宋体" w:hint="eastAsia"/>
          <w:sz w:val="24"/>
        </w:rPr>
        <w:t>（5）不同供应商的响应文件相互混装；</w:t>
      </w:r>
    </w:p>
    <w:p w14:paraId="577E93A5" w14:textId="77777777" w:rsidR="00302157" w:rsidRDefault="00000000">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14:paraId="2DF2FEAE" w14:textId="77777777" w:rsidR="00302157" w:rsidRDefault="00000000">
      <w:pPr>
        <w:pStyle w:val="32"/>
        <w:spacing w:line="360" w:lineRule="auto"/>
        <w:ind w:left="899" w:hanging="899"/>
        <w:rPr>
          <w:rFonts w:hAnsi="宋体"/>
          <w:u w:val="none"/>
        </w:rPr>
      </w:pPr>
      <w:bookmarkStart w:id="252" w:name="_Toc46310973"/>
      <w:bookmarkStart w:id="253" w:name="_Toc67304727"/>
      <w:bookmarkStart w:id="254" w:name="_Toc42674712"/>
      <w:bookmarkStart w:id="255" w:name="_Toc23167347"/>
      <w:bookmarkStart w:id="256" w:name="_Toc113949993"/>
      <w:bookmarkStart w:id="257" w:name="_Toc8747935"/>
      <w:bookmarkStart w:id="258" w:name="_Toc8734983"/>
      <w:r>
        <w:rPr>
          <w:rFonts w:hAnsi="宋体" w:hint="eastAsia"/>
          <w:u w:val="none"/>
        </w:rPr>
        <w:t>21.</w:t>
      </w:r>
      <w:r>
        <w:rPr>
          <w:rFonts w:hAnsi="宋体" w:hint="eastAsia"/>
          <w:u w:val="none"/>
        </w:rPr>
        <w:tab/>
      </w:r>
      <w:bookmarkEnd w:id="243"/>
      <w:r>
        <w:rPr>
          <w:rFonts w:hAnsi="宋体" w:hint="eastAsia"/>
          <w:u w:val="none"/>
        </w:rPr>
        <w:t>比较与评价</w:t>
      </w:r>
      <w:bookmarkEnd w:id="252"/>
      <w:bookmarkEnd w:id="253"/>
      <w:bookmarkEnd w:id="254"/>
      <w:bookmarkEnd w:id="255"/>
      <w:bookmarkEnd w:id="256"/>
      <w:bookmarkEnd w:id="257"/>
      <w:bookmarkEnd w:id="258"/>
    </w:p>
    <w:p w14:paraId="5E21159A" w14:textId="77777777" w:rsidR="00302157" w:rsidRDefault="0000000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经初审合格的响应文件，评审委员会应当按照校内比选文件中规定的评审方法和标准，对其进行商务和技术评估，综合比较与评价。</w:t>
      </w:r>
    </w:p>
    <w:p w14:paraId="36469E38" w14:textId="77777777" w:rsidR="00302157" w:rsidRDefault="00000000">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评审严格按照校内比选文件的要求和条件进行。比较报价，同时考虑其它因素，详见21.4条。</w:t>
      </w:r>
    </w:p>
    <w:p w14:paraId="4E30AC0D" w14:textId="77777777" w:rsidR="00302157" w:rsidRDefault="00000000">
      <w:pPr>
        <w:spacing w:before="120" w:line="360" w:lineRule="auto"/>
        <w:ind w:left="900" w:hangingChars="375" w:hanging="900"/>
        <w:rPr>
          <w:rFonts w:ascii="宋体" w:hAnsi="宋体"/>
          <w:sz w:val="24"/>
        </w:rPr>
      </w:pPr>
      <w:r>
        <w:rPr>
          <w:rFonts w:ascii="宋体" w:hAnsi="宋体" w:hint="eastAsia"/>
          <w:sz w:val="24"/>
        </w:rPr>
        <w:t>21.3</w:t>
      </w:r>
      <w:r>
        <w:rPr>
          <w:rFonts w:ascii="宋体" w:hAnsi="宋体" w:hint="eastAsia"/>
          <w:sz w:val="24"/>
        </w:rPr>
        <w:tab/>
        <w:t>报价相同品牌产品情况的处理</w:t>
      </w:r>
    </w:p>
    <w:p w14:paraId="3C45432B" w14:textId="77777777" w:rsidR="00302157" w:rsidRDefault="00000000">
      <w:pPr>
        <w:spacing w:before="120" w:line="360" w:lineRule="auto"/>
        <w:ind w:leftChars="400" w:left="840"/>
        <w:rPr>
          <w:rFonts w:ascii="宋体" w:hAnsi="宋体"/>
          <w:sz w:val="24"/>
        </w:rPr>
      </w:pPr>
      <w:r>
        <w:rPr>
          <w:rFonts w:ascii="宋体" w:hAnsi="宋体" w:hint="eastAsia"/>
          <w:sz w:val="24"/>
        </w:rPr>
        <w:t>（1）提供相同品牌产品且通过初审的不同供应商参加同一包号报价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482E974C" w14:textId="77777777" w:rsidR="00302157" w:rsidRDefault="00000000">
      <w:pPr>
        <w:spacing w:before="120" w:line="360" w:lineRule="auto"/>
        <w:ind w:leftChars="400" w:left="840"/>
        <w:rPr>
          <w:rFonts w:ascii="宋体" w:hAnsi="宋体"/>
          <w:sz w:val="24"/>
        </w:rPr>
      </w:pPr>
      <w:r>
        <w:rPr>
          <w:rFonts w:ascii="宋体" w:hAnsi="宋体" w:hint="eastAsia"/>
          <w:sz w:val="24"/>
        </w:rPr>
        <w:t>（2）非单一产品采购项目，校内比选文件第四章标注了核心产品，多家供应商提供的核心产品品牌相同的，根据上述规定处理。</w:t>
      </w:r>
    </w:p>
    <w:p w14:paraId="3E6F0DCF" w14:textId="77777777" w:rsidR="00302157" w:rsidRDefault="00000000">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根据实际情况，本项目采用综合评分法：即在符合资格条件并满足校内比选文件全部实质性要求的情况下，按照校内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457197D0" w14:textId="77777777" w:rsidR="00302157" w:rsidRDefault="00000000">
      <w:pPr>
        <w:pStyle w:val="aff4"/>
        <w:spacing w:line="360" w:lineRule="auto"/>
        <w:ind w:firstLineChars="250" w:firstLine="602"/>
        <w:rPr>
          <w:rFonts w:hAnsi="宋体"/>
          <w:b/>
          <w:bCs/>
          <w:sz w:val="24"/>
          <w:szCs w:val="24"/>
        </w:rPr>
      </w:pPr>
      <w:bookmarkStart w:id="259" w:name="_Toc520356168"/>
      <w:r>
        <w:rPr>
          <w:rFonts w:hAnsi="宋体"/>
          <w:b/>
          <w:bCs/>
          <w:sz w:val="24"/>
          <w:szCs w:val="24"/>
        </w:rPr>
        <w:t>评审办法</w:t>
      </w:r>
      <w:r>
        <w:rPr>
          <w:rFonts w:hAnsi="宋体" w:hint="eastAsia"/>
          <w:b/>
          <w:bCs/>
          <w:sz w:val="24"/>
          <w:szCs w:val="24"/>
        </w:rPr>
        <w:t>：</w:t>
      </w:r>
    </w:p>
    <w:tbl>
      <w:tblPr>
        <w:tblW w:w="51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99"/>
        <w:gridCol w:w="6702"/>
      </w:tblGrid>
      <w:tr w:rsidR="00302157" w14:paraId="2E861330" w14:textId="77777777">
        <w:trPr>
          <w:jc w:val="center"/>
        </w:trPr>
        <w:tc>
          <w:tcPr>
            <w:tcW w:w="1149" w:type="pct"/>
            <w:vAlign w:val="center"/>
          </w:tcPr>
          <w:p w14:paraId="31D9E9B2" w14:textId="77777777" w:rsidR="00302157" w:rsidRDefault="00000000">
            <w:pPr>
              <w:jc w:val="center"/>
              <w:rPr>
                <w:rFonts w:ascii="宋体" w:hAnsi="宋体"/>
                <w:b/>
                <w:bCs/>
                <w:color w:val="000000"/>
                <w:sz w:val="24"/>
              </w:rPr>
            </w:pPr>
            <w:r>
              <w:rPr>
                <w:rFonts w:ascii="宋体" w:hAnsi="宋体"/>
                <w:b/>
                <w:bCs/>
                <w:color w:val="000000"/>
                <w:sz w:val="24"/>
              </w:rPr>
              <w:t>评审项</w:t>
            </w:r>
          </w:p>
        </w:tc>
        <w:tc>
          <w:tcPr>
            <w:tcW w:w="3851" w:type="pct"/>
            <w:vAlign w:val="center"/>
          </w:tcPr>
          <w:p w14:paraId="0FE7110F" w14:textId="77777777" w:rsidR="00302157" w:rsidRDefault="00000000">
            <w:pPr>
              <w:jc w:val="center"/>
              <w:rPr>
                <w:rFonts w:ascii="宋体" w:hAnsi="宋体"/>
                <w:b/>
                <w:bCs/>
                <w:color w:val="000000"/>
                <w:sz w:val="24"/>
              </w:rPr>
            </w:pPr>
            <w:r>
              <w:rPr>
                <w:rFonts w:ascii="宋体" w:hAnsi="宋体"/>
                <w:b/>
                <w:bCs/>
                <w:color w:val="000000"/>
                <w:sz w:val="24"/>
              </w:rPr>
              <w:t>评审细则</w:t>
            </w:r>
          </w:p>
        </w:tc>
      </w:tr>
      <w:tr w:rsidR="00302157" w14:paraId="1AC6458C" w14:textId="77777777">
        <w:trPr>
          <w:jc w:val="center"/>
        </w:trPr>
        <w:tc>
          <w:tcPr>
            <w:tcW w:w="5000" w:type="pct"/>
            <w:gridSpan w:val="2"/>
            <w:vAlign w:val="center"/>
          </w:tcPr>
          <w:p w14:paraId="689AEEC1" w14:textId="77777777" w:rsidR="00302157" w:rsidRDefault="00000000">
            <w:pPr>
              <w:jc w:val="center"/>
              <w:rPr>
                <w:rFonts w:ascii="宋体" w:hAnsi="宋体"/>
                <w:b/>
                <w:bCs/>
                <w:color w:val="000000"/>
                <w:sz w:val="24"/>
              </w:rPr>
            </w:pPr>
            <w:r>
              <w:rPr>
                <w:rFonts w:ascii="宋体" w:hAnsi="宋体" w:hint="eastAsia"/>
                <w:b/>
                <w:bCs/>
                <w:color w:val="000000"/>
                <w:sz w:val="24"/>
              </w:rPr>
              <w:t>价格部分（</w:t>
            </w:r>
            <w:r>
              <w:rPr>
                <w:rFonts w:ascii="宋体" w:hAnsi="宋体"/>
                <w:b/>
                <w:bCs/>
                <w:color w:val="000000"/>
                <w:sz w:val="24"/>
              </w:rPr>
              <w:t>40</w:t>
            </w:r>
            <w:r>
              <w:rPr>
                <w:rFonts w:ascii="宋体" w:hAnsi="宋体" w:hint="eastAsia"/>
                <w:b/>
                <w:bCs/>
                <w:color w:val="000000"/>
                <w:sz w:val="24"/>
              </w:rPr>
              <w:t>分）</w:t>
            </w:r>
          </w:p>
        </w:tc>
      </w:tr>
      <w:tr w:rsidR="00302157" w14:paraId="67361C21" w14:textId="77777777">
        <w:trPr>
          <w:jc w:val="center"/>
        </w:trPr>
        <w:tc>
          <w:tcPr>
            <w:tcW w:w="1149" w:type="pct"/>
            <w:vAlign w:val="center"/>
          </w:tcPr>
          <w:p w14:paraId="4366C0C2" w14:textId="77777777" w:rsidR="00302157" w:rsidRDefault="00000000">
            <w:pPr>
              <w:jc w:val="center"/>
              <w:rPr>
                <w:rFonts w:ascii="宋体" w:hAnsi="宋体"/>
                <w:bCs/>
                <w:color w:val="000000"/>
                <w:sz w:val="24"/>
              </w:rPr>
            </w:pPr>
            <w:r>
              <w:rPr>
                <w:rFonts w:ascii="宋体" w:hAnsi="宋体"/>
                <w:bCs/>
                <w:color w:val="000000"/>
                <w:sz w:val="24"/>
              </w:rPr>
              <w:lastRenderedPageBreak/>
              <w:t>价格</w:t>
            </w:r>
          </w:p>
          <w:p w14:paraId="57FDB575" w14:textId="77777777" w:rsidR="00302157" w:rsidRDefault="00000000">
            <w:pPr>
              <w:jc w:val="center"/>
              <w:rPr>
                <w:rFonts w:ascii="宋体" w:hAnsi="宋体"/>
                <w:bCs/>
                <w:color w:val="000000"/>
                <w:sz w:val="24"/>
              </w:rPr>
            </w:pPr>
            <w:r>
              <w:rPr>
                <w:rFonts w:ascii="宋体" w:hAnsi="宋体"/>
                <w:bCs/>
                <w:color w:val="000000"/>
                <w:sz w:val="24"/>
              </w:rPr>
              <w:t>（40分）</w:t>
            </w:r>
          </w:p>
        </w:tc>
        <w:tc>
          <w:tcPr>
            <w:tcW w:w="3851" w:type="pct"/>
            <w:vAlign w:val="center"/>
          </w:tcPr>
          <w:p w14:paraId="3B272152" w14:textId="77777777" w:rsidR="00302157" w:rsidRDefault="00000000">
            <w:pPr>
              <w:tabs>
                <w:tab w:val="left" w:pos="2029"/>
              </w:tabs>
              <w:rPr>
                <w:rFonts w:ascii="宋体" w:hAnsi="宋体"/>
                <w:bCs/>
                <w:color w:val="000000"/>
                <w:sz w:val="24"/>
              </w:rPr>
            </w:pPr>
            <w:r>
              <w:rPr>
                <w:rFonts w:ascii="宋体" w:hAnsi="宋体" w:hint="eastAsia"/>
                <w:color w:val="000000"/>
                <w:sz w:val="24"/>
              </w:rPr>
              <w:t>以满足比选文件要求且所报费率最低的报价为评审基准价，其价格分为满分。其他供应商的报价得分=(评审基准价／报价费率)×</w:t>
            </w:r>
            <w:r>
              <w:rPr>
                <w:rFonts w:ascii="宋体" w:hAnsi="宋体"/>
                <w:color w:val="000000"/>
                <w:sz w:val="24"/>
              </w:rPr>
              <w:t>40</w:t>
            </w:r>
          </w:p>
        </w:tc>
      </w:tr>
      <w:tr w:rsidR="00302157" w14:paraId="7A0936D7" w14:textId="77777777">
        <w:trPr>
          <w:jc w:val="center"/>
        </w:trPr>
        <w:tc>
          <w:tcPr>
            <w:tcW w:w="5000" w:type="pct"/>
            <w:gridSpan w:val="2"/>
            <w:vAlign w:val="center"/>
          </w:tcPr>
          <w:p w14:paraId="21E219EC" w14:textId="77777777" w:rsidR="00302157" w:rsidRDefault="00000000">
            <w:pPr>
              <w:tabs>
                <w:tab w:val="left" w:pos="2029"/>
              </w:tabs>
              <w:jc w:val="center"/>
              <w:rPr>
                <w:rFonts w:ascii="宋体" w:hAnsi="宋体"/>
                <w:color w:val="000000"/>
                <w:sz w:val="24"/>
              </w:rPr>
            </w:pPr>
            <w:r>
              <w:rPr>
                <w:rFonts w:ascii="宋体" w:hAnsi="宋体" w:hint="eastAsia"/>
                <w:b/>
                <w:bCs/>
                <w:color w:val="000000"/>
                <w:sz w:val="24"/>
              </w:rPr>
              <w:t>商务部分（</w:t>
            </w:r>
            <w:r>
              <w:rPr>
                <w:rFonts w:ascii="宋体" w:hAnsi="宋体"/>
                <w:b/>
                <w:bCs/>
                <w:color w:val="000000"/>
                <w:sz w:val="24"/>
              </w:rPr>
              <w:t>8</w:t>
            </w:r>
            <w:r>
              <w:rPr>
                <w:rFonts w:ascii="宋体" w:hAnsi="宋体" w:hint="eastAsia"/>
                <w:b/>
                <w:bCs/>
                <w:color w:val="000000"/>
                <w:sz w:val="24"/>
              </w:rPr>
              <w:t>分）</w:t>
            </w:r>
          </w:p>
        </w:tc>
      </w:tr>
      <w:tr w:rsidR="00302157" w14:paraId="0746023B" w14:textId="77777777">
        <w:trPr>
          <w:jc w:val="center"/>
        </w:trPr>
        <w:tc>
          <w:tcPr>
            <w:tcW w:w="1149" w:type="pct"/>
            <w:vAlign w:val="center"/>
          </w:tcPr>
          <w:p w14:paraId="4E89DA94" w14:textId="77777777" w:rsidR="00302157" w:rsidRDefault="00000000">
            <w:pPr>
              <w:jc w:val="center"/>
              <w:rPr>
                <w:rFonts w:ascii="宋体" w:hAnsi="宋体"/>
                <w:bCs/>
                <w:color w:val="000000"/>
                <w:sz w:val="24"/>
              </w:rPr>
            </w:pPr>
            <w:r>
              <w:rPr>
                <w:rFonts w:ascii="宋体" w:hAnsi="宋体" w:hint="eastAsia"/>
                <w:bCs/>
                <w:color w:val="000000"/>
                <w:sz w:val="24"/>
              </w:rPr>
              <w:t>业绩</w:t>
            </w:r>
          </w:p>
          <w:p w14:paraId="19933F01" w14:textId="77777777" w:rsidR="00302157" w:rsidRDefault="00000000">
            <w:pPr>
              <w:jc w:val="center"/>
              <w:rPr>
                <w:rFonts w:ascii="宋体" w:hAnsi="宋体"/>
                <w:bCs/>
                <w:color w:val="000000"/>
                <w:sz w:val="24"/>
              </w:rPr>
            </w:pPr>
            <w:r>
              <w:rPr>
                <w:rFonts w:ascii="宋体" w:hAnsi="宋体" w:hint="eastAsia"/>
                <w:bCs/>
                <w:color w:val="000000"/>
                <w:sz w:val="24"/>
              </w:rPr>
              <w:t>（</w:t>
            </w:r>
            <w:r>
              <w:rPr>
                <w:rFonts w:ascii="宋体" w:hAnsi="宋体"/>
                <w:bCs/>
                <w:color w:val="000000"/>
                <w:sz w:val="24"/>
              </w:rPr>
              <w:t>5</w:t>
            </w:r>
            <w:r>
              <w:rPr>
                <w:rFonts w:ascii="宋体" w:hAnsi="宋体" w:hint="eastAsia"/>
                <w:bCs/>
                <w:color w:val="000000"/>
                <w:sz w:val="24"/>
              </w:rPr>
              <w:t>分）</w:t>
            </w:r>
          </w:p>
        </w:tc>
        <w:tc>
          <w:tcPr>
            <w:tcW w:w="3851" w:type="pct"/>
            <w:vAlign w:val="center"/>
          </w:tcPr>
          <w:p w14:paraId="40E4B7AB" w14:textId="77777777" w:rsidR="00302157" w:rsidRDefault="00000000">
            <w:pPr>
              <w:rPr>
                <w:rFonts w:ascii="宋体" w:hAnsi="宋体"/>
                <w:bCs/>
                <w:color w:val="000000"/>
                <w:sz w:val="24"/>
              </w:rPr>
            </w:pPr>
            <w:r>
              <w:rPr>
                <w:rFonts w:ascii="宋体" w:hAnsi="宋体" w:hint="eastAsia"/>
                <w:bCs/>
                <w:color w:val="000000"/>
                <w:sz w:val="24"/>
              </w:rPr>
              <w:t>根据供应商202</w:t>
            </w:r>
            <w:r>
              <w:rPr>
                <w:rFonts w:ascii="宋体" w:hAnsi="宋体"/>
                <w:bCs/>
                <w:color w:val="000000"/>
                <w:sz w:val="24"/>
              </w:rPr>
              <w:t>1</w:t>
            </w:r>
            <w:r>
              <w:rPr>
                <w:rFonts w:ascii="宋体" w:hAnsi="宋体" w:hint="eastAsia"/>
                <w:bCs/>
                <w:color w:val="000000"/>
                <w:sz w:val="24"/>
              </w:rPr>
              <w:t>年1月1日至今与本项目同类或类似的业绩进行评价，响应文件中需提供业绩证明材料加盖公章，每提供1个得1分，最高得5分。</w:t>
            </w:r>
          </w:p>
          <w:p w14:paraId="2166FEB4" w14:textId="77777777" w:rsidR="00302157" w:rsidRDefault="00000000">
            <w:pPr>
              <w:rPr>
                <w:rFonts w:ascii="宋体" w:hAnsi="宋体"/>
                <w:b/>
                <w:color w:val="000000"/>
                <w:sz w:val="24"/>
                <w:u w:val="single"/>
              </w:rPr>
            </w:pPr>
            <w:r>
              <w:rPr>
                <w:rFonts w:ascii="宋体" w:hAnsi="宋体" w:hint="eastAsia"/>
                <w:bCs/>
                <w:color w:val="000000"/>
                <w:sz w:val="24"/>
              </w:rPr>
              <w:t>注：业绩证明材料指合同复印件（至少包括合同首页、主要内容页、签字盖章页）。</w:t>
            </w:r>
          </w:p>
        </w:tc>
      </w:tr>
      <w:tr w:rsidR="00302157" w14:paraId="5BEFFF96" w14:textId="77777777">
        <w:trPr>
          <w:jc w:val="center"/>
        </w:trPr>
        <w:tc>
          <w:tcPr>
            <w:tcW w:w="1149" w:type="pct"/>
            <w:vAlign w:val="center"/>
          </w:tcPr>
          <w:p w14:paraId="23D045CF" w14:textId="77777777" w:rsidR="00302157" w:rsidRDefault="00000000">
            <w:pPr>
              <w:jc w:val="center"/>
              <w:rPr>
                <w:rFonts w:ascii="宋体" w:hAnsi="宋体"/>
                <w:bCs/>
                <w:color w:val="000000"/>
                <w:sz w:val="24"/>
              </w:rPr>
            </w:pPr>
            <w:r>
              <w:rPr>
                <w:rFonts w:ascii="宋体" w:hAnsi="宋体" w:hint="eastAsia"/>
                <w:bCs/>
                <w:color w:val="000000"/>
                <w:sz w:val="24"/>
              </w:rPr>
              <w:t>综合实力</w:t>
            </w:r>
          </w:p>
          <w:p w14:paraId="0812EEC5" w14:textId="77777777" w:rsidR="00302157" w:rsidRDefault="00000000">
            <w:pPr>
              <w:jc w:val="center"/>
              <w:rPr>
                <w:rFonts w:ascii="宋体" w:hAnsi="宋体"/>
                <w:bCs/>
                <w:color w:val="000000"/>
                <w:sz w:val="24"/>
              </w:rPr>
            </w:pPr>
            <w:r>
              <w:rPr>
                <w:rFonts w:ascii="宋体" w:hAnsi="宋体"/>
                <w:bCs/>
                <w:color w:val="000000"/>
                <w:sz w:val="24"/>
              </w:rPr>
              <w:t>（3分）</w:t>
            </w:r>
          </w:p>
        </w:tc>
        <w:tc>
          <w:tcPr>
            <w:tcW w:w="3851" w:type="pct"/>
            <w:vAlign w:val="center"/>
          </w:tcPr>
          <w:p w14:paraId="595EA381" w14:textId="77777777" w:rsidR="00302157" w:rsidRDefault="00000000">
            <w:pPr>
              <w:rPr>
                <w:rFonts w:ascii="宋体" w:hAnsi="宋体"/>
                <w:bCs/>
                <w:sz w:val="24"/>
              </w:rPr>
            </w:pPr>
            <w:r>
              <w:rPr>
                <w:rFonts w:ascii="宋体" w:hAnsi="宋体" w:hint="eastAsia"/>
                <w:bCs/>
                <w:sz w:val="24"/>
              </w:rPr>
              <w:t>供应商具有有效的质量管理体系认证，响应文件中提供证书复印件加盖单位公章得</w:t>
            </w:r>
            <w:r>
              <w:rPr>
                <w:rFonts w:ascii="宋体" w:hAnsi="宋体"/>
                <w:bCs/>
                <w:sz w:val="24"/>
              </w:rPr>
              <w:t>1</w:t>
            </w:r>
            <w:r>
              <w:rPr>
                <w:rFonts w:ascii="宋体" w:hAnsi="宋体" w:hint="eastAsia"/>
                <w:bCs/>
                <w:sz w:val="24"/>
              </w:rPr>
              <w:t>分，否则不得分。</w:t>
            </w:r>
          </w:p>
          <w:p w14:paraId="1EB35E96" w14:textId="77777777" w:rsidR="00302157" w:rsidRDefault="00000000">
            <w:pPr>
              <w:pStyle w:val="a3"/>
              <w:ind w:firstLineChars="0" w:firstLine="0"/>
              <w:rPr>
                <w:rFonts w:ascii="宋体" w:hAnsi="宋体"/>
                <w:sz w:val="24"/>
                <w:lang w:bidi="ar-SA"/>
              </w:rPr>
            </w:pPr>
            <w:r>
              <w:rPr>
                <w:rFonts w:ascii="宋体" w:hAnsi="宋体" w:hint="eastAsia"/>
                <w:bCs/>
                <w:sz w:val="24"/>
              </w:rPr>
              <w:t>供应商</w:t>
            </w:r>
            <w:r>
              <w:rPr>
                <w:rFonts w:ascii="宋体" w:hAnsi="宋体" w:hint="eastAsia"/>
                <w:sz w:val="24"/>
                <w:lang w:bidi="ar-SA"/>
              </w:rPr>
              <w:t>具有有效的食品安全管理体系认证，响应文件中提供证书复印件加盖单位公章得1分，否则不得分。</w:t>
            </w:r>
          </w:p>
          <w:p w14:paraId="62406859" w14:textId="77777777" w:rsidR="00302157" w:rsidRDefault="00000000">
            <w:pPr>
              <w:pStyle w:val="a3"/>
              <w:ind w:firstLineChars="0" w:firstLine="0"/>
              <w:rPr>
                <w:rFonts w:ascii="宋体" w:hAnsi="宋体"/>
                <w:sz w:val="24"/>
                <w:lang w:bidi="ar-SA"/>
              </w:rPr>
            </w:pPr>
            <w:r>
              <w:rPr>
                <w:rFonts w:ascii="宋体" w:hAnsi="宋体" w:hint="eastAsia"/>
                <w:bCs/>
                <w:sz w:val="24"/>
              </w:rPr>
              <w:t>供应商</w:t>
            </w:r>
            <w:r>
              <w:rPr>
                <w:rFonts w:ascii="宋体" w:hAnsi="宋体" w:hint="eastAsia"/>
                <w:sz w:val="24"/>
                <w:lang w:bidi="ar-SA"/>
              </w:rPr>
              <w:t>具有有效HACCP体系认证，响应文件中提供证书复印件加盖单位公章得</w:t>
            </w:r>
            <w:r>
              <w:rPr>
                <w:rFonts w:ascii="宋体" w:hAnsi="宋体"/>
                <w:sz w:val="24"/>
                <w:lang w:bidi="ar-SA"/>
              </w:rPr>
              <w:t>1</w:t>
            </w:r>
            <w:r>
              <w:rPr>
                <w:rFonts w:ascii="宋体" w:hAnsi="宋体" w:hint="eastAsia"/>
                <w:sz w:val="24"/>
                <w:lang w:bidi="ar-SA"/>
              </w:rPr>
              <w:t>分，否则不得分。</w:t>
            </w:r>
          </w:p>
        </w:tc>
      </w:tr>
      <w:tr w:rsidR="00302157" w14:paraId="5985D698" w14:textId="77777777">
        <w:trPr>
          <w:jc w:val="center"/>
        </w:trPr>
        <w:tc>
          <w:tcPr>
            <w:tcW w:w="5000" w:type="pct"/>
            <w:gridSpan w:val="2"/>
            <w:vAlign w:val="center"/>
          </w:tcPr>
          <w:p w14:paraId="212D14DB" w14:textId="77777777" w:rsidR="00302157" w:rsidRDefault="00000000">
            <w:pPr>
              <w:jc w:val="center"/>
              <w:rPr>
                <w:rFonts w:ascii="宋体" w:hAnsi="宋体"/>
                <w:bCs/>
                <w:color w:val="000000"/>
                <w:sz w:val="24"/>
              </w:rPr>
            </w:pPr>
            <w:r>
              <w:rPr>
                <w:rFonts w:ascii="宋体" w:hAnsi="宋体" w:hint="eastAsia"/>
                <w:b/>
                <w:bCs/>
                <w:color w:val="000000"/>
                <w:sz w:val="24"/>
              </w:rPr>
              <w:t>技术部分（</w:t>
            </w:r>
            <w:r>
              <w:rPr>
                <w:rFonts w:ascii="宋体" w:hAnsi="宋体"/>
                <w:b/>
                <w:bCs/>
                <w:color w:val="000000"/>
                <w:sz w:val="24"/>
              </w:rPr>
              <w:t>52</w:t>
            </w:r>
            <w:r>
              <w:rPr>
                <w:rFonts w:ascii="宋体" w:hAnsi="宋体" w:hint="eastAsia"/>
                <w:b/>
                <w:bCs/>
                <w:color w:val="000000"/>
                <w:sz w:val="24"/>
              </w:rPr>
              <w:t>分）</w:t>
            </w:r>
          </w:p>
        </w:tc>
      </w:tr>
      <w:tr w:rsidR="00302157" w14:paraId="77D1D02E" w14:textId="77777777">
        <w:trPr>
          <w:jc w:val="center"/>
        </w:trPr>
        <w:tc>
          <w:tcPr>
            <w:tcW w:w="1149" w:type="pct"/>
            <w:vAlign w:val="center"/>
          </w:tcPr>
          <w:p w14:paraId="7E867888" w14:textId="77777777" w:rsidR="00302157" w:rsidRDefault="00000000">
            <w:pPr>
              <w:jc w:val="center"/>
              <w:rPr>
                <w:rFonts w:ascii="宋体" w:hAnsi="宋体"/>
                <w:bCs/>
                <w:color w:val="000000"/>
                <w:sz w:val="24"/>
              </w:rPr>
            </w:pPr>
            <w:r>
              <w:rPr>
                <w:rFonts w:ascii="宋体" w:hAnsi="宋体" w:hint="eastAsia"/>
                <w:bCs/>
                <w:color w:val="000000"/>
                <w:sz w:val="24"/>
              </w:rPr>
              <w:t>技术性能</w:t>
            </w:r>
          </w:p>
          <w:p w14:paraId="07CAE827" w14:textId="77777777" w:rsidR="00302157" w:rsidRDefault="00000000">
            <w:pPr>
              <w:pStyle w:val="a3"/>
              <w:ind w:firstLine="480"/>
              <w:rPr>
                <w:rFonts w:ascii="宋体" w:hAnsi="宋体"/>
                <w:sz w:val="24"/>
                <w:lang w:bidi="ar-SA"/>
              </w:rPr>
            </w:pPr>
            <w:r>
              <w:rPr>
                <w:rFonts w:ascii="宋体" w:hAnsi="宋体" w:hint="eastAsia"/>
                <w:sz w:val="24"/>
                <w:lang w:bidi="ar-SA"/>
              </w:rPr>
              <w:t>（1</w:t>
            </w:r>
            <w:r>
              <w:rPr>
                <w:rFonts w:ascii="宋体" w:hAnsi="宋体"/>
                <w:sz w:val="24"/>
                <w:lang w:bidi="ar-SA"/>
              </w:rPr>
              <w:t>1</w:t>
            </w:r>
            <w:r>
              <w:rPr>
                <w:rFonts w:ascii="宋体" w:hAnsi="宋体" w:hint="eastAsia"/>
                <w:sz w:val="24"/>
                <w:lang w:bidi="ar-SA"/>
              </w:rPr>
              <w:t>分）</w:t>
            </w:r>
          </w:p>
        </w:tc>
        <w:tc>
          <w:tcPr>
            <w:tcW w:w="3851" w:type="pct"/>
            <w:vAlign w:val="center"/>
          </w:tcPr>
          <w:p w14:paraId="0E38E5A1" w14:textId="77777777" w:rsidR="00302157" w:rsidRDefault="00000000">
            <w:pPr>
              <w:widowControl/>
              <w:adjustRightInd w:val="0"/>
              <w:snapToGrid w:val="0"/>
              <w:jc w:val="left"/>
              <w:rPr>
                <w:rFonts w:ascii="宋体" w:hAnsi="宋体"/>
                <w:color w:val="000000"/>
                <w:sz w:val="24"/>
              </w:rPr>
            </w:pPr>
            <w:r>
              <w:rPr>
                <w:rFonts w:ascii="宋体" w:hAnsi="宋体" w:hint="eastAsia"/>
                <w:color w:val="000000"/>
                <w:sz w:val="24"/>
              </w:rPr>
              <w:t>全部满足比选文件第四章技术指标的得满分，评委可根据指标的偏离情况予以评分：</w:t>
            </w:r>
          </w:p>
          <w:p w14:paraId="37CE1393" w14:textId="77777777" w:rsidR="00302157" w:rsidRDefault="00000000">
            <w:pPr>
              <w:rPr>
                <w:rFonts w:ascii="宋体" w:hAnsi="宋体"/>
                <w:bCs/>
                <w:color w:val="000000"/>
                <w:sz w:val="24"/>
              </w:rPr>
            </w:pPr>
            <w:r>
              <w:rPr>
                <w:rFonts w:ascii="宋体" w:hAnsi="宋体" w:hint="eastAsia"/>
                <w:color w:val="000000"/>
                <w:sz w:val="24"/>
              </w:rPr>
              <w:t>技术指标共</w:t>
            </w:r>
            <w:r>
              <w:rPr>
                <w:rFonts w:ascii="宋体" w:hAnsi="宋体"/>
                <w:color w:val="000000"/>
                <w:sz w:val="24"/>
              </w:rPr>
              <w:t>11</w:t>
            </w:r>
            <w:r>
              <w:rPr>
                <w:rFonts w:ascii="宋体" w:hAnsi="宋体" w:hint="eastAsia"/>
                <w:color w:val="000000"/>
                <w:sz w:val="24"/>
              </w:rPr>
              <w:t>项，每项技术指标负偏离扣</w:t>
            </w:r>
            <w:r>
              <w:rPr>
                <w:rFonts w:ascii="宋体" w:hAnsi="宋体"/>
                <w:color w:val="000000"/>
                <w:sz w:val="24"/>
              </w:rPr>
              <w:t>1</w:t>
            </w:r>
            <w:r>
              <w:rPr>
                <w:rFonts w:ascii="宋体" w:hAnsi="宋体" w:hint="eastAsia"/>
                <w:color w:val="000000"/>
                <w:sz w:val="24"/>
              </w:rPr>
              <w:t>分；</w:t>
            </w:r>
          </w:p>
        </w:tc>
      </w:tr>
      <w:tr w:rsidR="00302157" w14:paraId="2E9E9558" w14:textId="77777777">
        <w:trPr>
          <w:jc w:val="center"/>
        </w:trPr>
        <w:tc>
          <w:tcPr>
            <w:tcW w:w="1149" w:type="pct"/>
            <w:vAlign w:val="center"/>
          </w:tcPr>
          <w:p w14:paraId="472C767D" w14:textId="77777777" w:rsidR="00302157" w:rsidRDefault="00000000">
            <w:pPr>
              <w:jc w:val="center"/>
              <w:rPr>
                <w:rFonts w:ascii="宋体" w:hAnsi="宋体"/>
                <w:bCs/>
                <w:color w:val="000000"/>
                <w:sz w:val="24"/>
              </w:rPr>
            </w:pPr>
            <w:r>
              <w:rPr>
                <w:rFonts w:ascii="宋体" w:hAnsi="宋体" w:hint="eastAsia"/>
                <w:bCs/>
                <w:color w:val="000000"/>
                <w:sz w:val="24"/>
              </w:rPr>
              <w:t>销售与配送</w:t>
            </w:r>
          </w:p>
          <w:p w14:paraId="0FCA63F8" w14:textId="77777777" w:rsidR="00302157" w:rsidRDefault="00000000">
            <w:pPr>
              <w:jc w:val="center"/>
              <w:rPr>
                <w:rFonts w:ascii="宋体" w:hAnsi="宋体"/>
                <w:bCs/>
                <w:color w:val="000000"/>
                <w:sz w:val="24"/>
              </w:rPr>
            </w:pPr>
            <w:r>
              <w:rPr>
                <w:rFonts w:ascii="宋体" w:hAnsi="宋体"/>
                <w:bCs/>
                <w:color w:val="000000"/>
                <w:sz w:val="24"/>
              </w:rPr>
              <w:t>（5分）</w:t>
            </w:r>
          </w:p>
        </w:tc>
        <w:tc>
          <w:tcPr>
            <w:tcW w:w="3851" w:type="pct"/>
            <w:vAlign w:val="center"/>
          </w:tcPr>
          <w:p w14:paraId="6269CA4D" w14:textId="77777777" w:rsidR="00302157" w:rsidRDefault="00000000">
            <w:pPr>
              <w:rPr>
                <w:rFonts w:ascii="宋体" w:hAnsi="宋体"/>
                <w:bCs/>
                <w:sz w:val="24"/>
              </w:rPr>
            </w:pPr>
            <w:r>
              <w:rPr>
                <w:rFonts w:ascii="宋体" w:hAnsi="宋体" w:hint="eastAsia"/>
                <w:bCs/>
                <w:color w:val="000000"/>
                <w:sz w:val="24"/>
              </w:rPr>
              <w:t>综合比较各供应商的销售方案能否很好满足采购人的需要（包括但不限于线上线下采购方便程度、服务承诺；</w:t>
            </w:r>
            <w:r>
              <w:rPr>
                <w:rFonts w:ascii="宋体" w:hAnsi="宋体" w:hint="eastAsia"/>
                <w:bCs/>
                <w:sz w:val="24"/>
              </w:rPr>
              <w:t>网点分布和配送便利情况，当日配送时间和范围，免费配送范围及免费配送的最低金额</w:t>
            </w:r>
            <w:r>
              <w:rPr>
                <w:rFonts w:ascii="宋体" w:hAnsi="宋体" w:hint="eastAsia"/>
                <w:bCs/>
                <w:color w:val="000000"/>
                <w:sz w:val="24"/>
              </w:rPr>
              <w:t>等）</w:t>
            </w:r>
            <w:r>
              <w:rPr>
                <w:rFonts w:ascii="宋体" w:hAnsi="宋体" w:hint="eastAsia"/>
                <w:bCs/>
                <w:sz w:val="24"/>
              </w:rPr>
              <w:t>；</w:t>
            </w:r>
          </w:p>
          <w:p w14:paraId="0F82E86F" w14:textId="77777777" w:rsidR="00302157" w:rsidRDefault="00000000">
            <w:pPr>
              <w:rPr>
                <w:rFonts w:ascii="宋体" w:hAnsi="宋体"/>
                <w:bCs/>
                <w:color w:val="000000"/>
                <w:sz w:val="24"/>
              </w:rPr>
            </w:pPr>
            <w:r>
              <w:rPr>
                <w:rFonts w:ascii="宋体" w:hAnsi="宋体" w:hint="eastAsia"/>
                <w:bCs/>
                <w:color w:val="000000"/>
                <w:sz w:val="24"/>
              </w:rPr>
              <w:t>方案内容充实、合理、便利，针对性强，可行，满足比选文件要求，得</w:t>
            </w:r>
            <w:r>
              <w:rPr>
                <w:rFonts w:ascii="宋体" w:hAnsi="宋体"/>
                <w:bCs/>
                <w:color w:val="000000"/>
                <w:sz w:val="24"/>
              </w:rPr>
              <w:t>5</w:t>
            </w:r>
            <w:r>
              <w:rPr>
                <w:rFonts w:ascii="宋体" w:hAnsi="宋体" w:hint="eastAsia"/>
                <w:bCs/>
                <w:color w:val="000000"/>
                <w:sz w:val="24"/>
              </w:rPr>
              <w:t>分；</w:t>
            </w:r>
          </w:p>
          <w:p w14:paraId="2C1B927D" w14:textId="77777777" w:rsidR="00302157" w:rsidRDefault="00000000">
            <w:pPr>
              <w:rPr>
                <w:rFonts w:ascii="宋体" w:hAnsi="宋体"/>
                <w:bCs/>
                <w:color w:val="000000"/>
                <w:sz w:val="24"/>
              </w:rPr>
            </w:pPr>
            <w:r>
              <w:rPr>
                <w:rFonts w:ascii="宋体" w:hAnsi="宋体" w:hint="eastAsia"/>
                <w:bCs/>
                <w:color w:val="000000"/>
                <w:sz w:val="24"/>
              </w:rPr>
              <w:t>方案内容较充实、较合理、较便利，针对性较强，较可行，满足比选文件要求，得</w:t>
            </w:r>
            <w:r>
              <w:rPr>
                <w:rFonts w:ascii="宋体" w:hAnsi="宋体"/>
                <w:bCs/>
                <w:color w:val="000000"/>
                <w:sz w:val="24"/>
              </w:rPr>
              <w:t>3</w:t>
            </w:r>
            <w:r>
              <w:rPr>
                <w:rFonts w:ascii="宋体" w:hAnsi="宋体" w:hint="eastAsia"/>
                <w:bCs/>
                <w:color w:val="000000"/>
                <w:sz w:val="24"/>
              </w:rPr>
              <w:t>分；</w:t>
            </w:r>
          </w:p>
          <w:p w14:paraId="38CF86AC" w14:textId="77777777" w:rsidR="00302157" w:rsidRDefault="00000000">
            <w:pPr>
              <w:rPr>
                <w:rFonts w:ascii="宋体" w:hAnsi="宋体"/>
                <w:bCs/>
                <w:color w:val="000000"/>
                <w:sz w:val="24"/>
              </w:rPr>
            </w:pPr>
            <w:r>
              <w:rPr>
                <w:rFonts w:ascii="宋体" w:hAnsi="宋体" w:hint="eastAsia"/>
                <w:bCs/>
                <w:color w:val="000000"/>
                <w:sz w:val="24"/>
              </w:rPr>
              <w:t>方案内容基本合理，有一定针对性，基本满足比选文件要求，得</w:t>
            </w:r>
            <w:r>
              <w:rPr>
                <w:rFonts w:ascii="宋体" w:hAnsi="宋体"/>
                <w:bCs/>
                <w:color w:val="000000"/>
                <w:sz w:val="24"/>
              </w:rPr>
              <w:t>2</w:t>
            </w:r>
            <w:r>
              <w:rPr>
                <w:rFonts w:ascii="宋体" w:hAnsi="宋体" w:hint="eastAsia"/>
                <w:bCs/>
                <w:color w:val="000000"/>
                <w:sz w:val="24"/>
              </w:rPr>
              <w:t>分；</w:t>
            </w:r>
          </w:p>
          <w:p w14:paraId="0C6E5658" w14:textId="77777777" w:rsidR="00302157" w:rsidRDefault="00000000">
            <w:pPr>
              <w:rPr>
                <w:rFonts w:ascii="宋体" w:hAnsi="宋体"/>
                <w:bCs/>
                <w:color w:val="000000"/>
                <w:sz w:val="24"/>
              </w:rPr>
            </w:pPr>
            <w:r>
              <w:rPr>
                <w:rFonts w:ascii="宋体" w:hAnsi="宋体" w:hint="eastAsia"/>
                <w:bCs/>
                <w:color w:val="000000"/>
                <w:sz w:val="24"/>
              </w:rPr>
              <w:t>方案内容简单、无针对性，可行性较差，得</w:t>
            </w:r>
            <w:r>
              <w:rPr>
                <w:rFonts w:ascii="宋体" w:hAnsi="宋体"/>
                <w:bCs/>
                <w:color w:val="000000"/>
                <w:sz w:val="24"/>
              </w:rPr>
              <w:t>1</w:t>
            </w:r>
            <w:r>
              <w:rPr>
                <w:rFonts w:ascii="宋体" w:hAnsi="宋体" w:hint="eastAsia"/>
                <w:bCs/>
                <w:color w:val="000000"/>
                <w:sz w:val="24"/>
              </w:rPr>
              <w:t>分；</w:t>
            </w:r>
          </w:p>
          <w:p w14:paraId="7FF329FC" w14:textId="77777777" w:rsidR="00302157" w:rsidRDefault="00000000">
            <w:pPr>
              <w:widowControl/>
              <w:adjustRightInd w:val="0"/>
              <w:snapToGrid w:val="0"/>
              <w:jc w:val="left"/>
              <w:rPr>
                <w:rFonts w:ascii="宋体" w:hAnsi="宋体"/>
                <w:color w:val="000000"/>
                <w:sz w:val="24"/>
              </w:rPr>
            </w:pPr>
            <w:r>
              <w:rPr>
                <w:rFonts w:ascii="宋体" w:hAnsi="宋体" w:hint="eastAsia"/>
                <w:bCs/>
                <w:color w:val="000000"/>
                <w:sz w:val="24"/>
              </w:rPr>
              <w:t>无明晰的销售与配送方案得0分。</w:t>
            </w:r>
          </w:p>
        </w:tc>
      </w:tr>
      <w:tr w:rsidR="00302157" w14:paraId="5EF1B4FF" w14:textId="77777777">
        <w:trPr>
          <w:jc w:val="center"/>
        </w:trPr>
        <w:tc>
          <w:tcPr>
            <w:tcW w:w="1149" w:type="pct"/>
            <w:tcBorders>
              <w:bottom w:val="single" w:sz="4" w:space="0" w:color="auto"/>
            </w:tcBorders>
            <w:vAlign w:val="center"/>
          </w:tcPr>
          <w:p w14:paraId="14D420EC" w14:textId="77777777" w:rsidR="00302157" w:rsidRDefault="00000000">
            <w:pPr>
              <w:jc w:val="center"/>
              <w:rPr>
                <w:rFonts w:ascii="宋体" w:hAnsi="宋体"/>
                <w:bCs/>
                <w:color w:val="000000"/>
                <w:sz w:val="24"/>
              </w:rPr>
            </w:pPr>
            <w:r>
              <w:rPr>
                <w:rFonts w:ascii="宋体" w:hAnsi="宋体" w:hint="eastAsia"/>
                <w:bCs/>
                <w:color w:val="000000"/>
                <w:sz w:val="24"/>
              </w:rPr>
              <w:t>蛋糕种类</w:t>
            </w:r>
          </w:p>
          <w:p w14:paraId="28FFA9F2" w14:textId="77777777" w:rsidR="00302157" w:rsidRDefault="00000000">
            <w:pPr>
              <w:jc w:val="center"/>
              <w:rPr>
                <w:rFonts w:ascii="宋体" w:hAnsi="宋体"/>
                <w:bCs/>
                <w:color w:val="000000"/>
                <w:sz w:val="24"/>
              </w:rPr>
            </w:pPr>
            <w:r>
              <w:rPr>
                <w:rFonts w:ascii="宋体" w:hAnsi="宋体" w:hint="eastAsia"/>
                <w:bCs/>
                <w:color w:val="000000"/>
                <w:sz w:val="24"/>
              </w:rPr>
              <w:t>（</w:t>
            </w:r>
            <w:r>
              <w:rPr>
                <w:rFonts w:ascii="宋体" w:hAnsi="宋体"/>
                <w:bCs/>
                <w:color w:val="000000"/>
                <w:sz w:val="24"/>
              </w:rPr>
              <w:t>5</w:t>
            </w:r>
            <w:r>
              <w:rPr>
                <w:rFonts w:ascii="宋体" w:hAnsi="宋体" w:hint="eastAsia"/>
                <w:bCs/>
                <w:color w:val="000000"/>
                <w:sz w:val="24"/>
              </w:rPr>
              <w:t>分）</w:t>
            </w:r>
          </w:p>
        </w:tc>
        <w:tc>
          <w:tcPr>
            <w:tcW w:w="3851" w:type="pct"/>
            <w:tcBorders>
              <w:bottom w:val="single" w:sz="4" w:space="0" w:color="auto"/>
            </w:tcBorders>
            <w:vAlign w:val="center"/>
          </w:tcPr>
          <w:p w14:paraId="732762D5" w14:textId="77777777" w:rsidR="00302157" w:rsidRDefault="00000000">
            <w:pPr>
              <w:rPr>
                <w:rFonts w:ascii="宋体" w:hAnsi="宋体"/>
                <w:bCs/>
                <w:color w:val="000000"/>
                <w:sz w:val="24"/>
              </w:rPr>
            </w:pPr>
            <w:r>
              <w:rPr>
                <w:rFonts w:ascii="宋体" w:hAnsi="宋体" w:hint="eastAsia"/>
                <w:bCs/>
                <w:color w:val="000000"/>
                <w:sz w:val="24"/>
              </w:rPr>
              <w:t>根据供应商提供的卡券面值可兑换蛋糕的种类介绍进行评审：</w:t>
            </w:r>
          </w:p>
          <w:p w14:paraId="49076EE1" w14:textId="77777777" w:rsidR="00302157" w:rsidRDefault="00000000">
            <w:pPr>
              <w:rPr>
                <w:rFonts w:ascii="宋体" w:hAnsi="宋体"/>
                <w:bCs/>
                <w:color w:val="000000"/>
                <w:sz w:val="24"/>
              </w:rPr>
            </w:pPr>
            <w:r>
              <w:rPr>
                <w:rFonts w:ascii="宋体" w:hAnsi="宋体" w:hint="eastAsia"/>
                <w:bCs/>
                <w:color w:val="000000"/>
                <w:sz w:val="24"/>
              </w:rPr>
              <w:t>可兑换种类多、外观设计新颖美观、原材料品质优良得</w:t>
            </w:r>
            <w:r>
              <w:rPr>
                <w:rFonts w:ascii="宋体" w:hAnsi="宋体"/>
                <w:bCs/>
                <w:color w:val="000000"/>
                <w:sz w:val="24"/>
              </w:rPr>
              <w:t>5</w:t>
            </w:r>
            <w:r>
              <w:rPr>
                <w:rFonts w:ascii="宋体" w:hAnsi="宋体" w:hint="eastAsia"/>
                <w:bCs/>
                <w:color w:val="000000"/>
                <w:sz w:val="24"/>
              </w:rPr>
              <w:t>分；</w:t>
            </w:r>
          </w:p>
          <w:p w14:paraId="3D357DFD" w14:textId="77777777" w:rsidR="00302157" w:rsidRDefault="00000000">
            <w:pPr>
              <w:rPr>
                <w:rFonts w:ascii="宋体" w:hAnsi="宋体"/>
                <w:bCs/>
                <w:color w:val="000000"/>
                <w:sz w:val="24"/>
              </w:rPr>
            </w:pPr>
            <w:r>
              <w:rPr>
                <w:rFonts w:ascii="宋体" w:hAnsi="宋体" w:hint="eastAsia"/>
                <w:bCs/>
                <w:color w:val="000000"/>
                <w:sz w:val="24"/>
              </w:rPr>
              <w:t>可兑换种类较多、外观设计较美观、原材料品质较好得</w:t>
            </w:r>
            <w:r>
              <w:rPr>
                <w:rFonts w:ascii="宋体" w:hAnsi="宋体"/>
                <w:bCs/>
                <w:color w:val="000000"/>
                <w:sz w:val="24"/>
              </w:rPr>
              <w:t>3</w:t>
            </w:r>
            <w:r>
              <w:rPr>
                <w:rFonts w:ascii="宋体" w:hAnsi="宋体" w:hint="eastAsia"/>
                <w:bCs/>
                <w:color w:val="000000"/>
                <w:sz w:val="24"/>
              </w:rPr>
              <w:t>分；</w:t>
            </w:r>
          </w:p>
          <w:p w14:paraId="482F1AFE" w14:textId="77777777" w:rsidR="00302157" w:rsidRDefault="00000000">
            <w:pPr>
              <w:rPr>
                <w:rFonts w:ascii="宋体" w:hAnsi="宋体"/>
                <w:bCs/>
                <w:color w:val="000000"/>
                <w:sz w:val="24"/>
              </w:rPr>
            </w:pPr>
            <w:r>
              <w:rPr>
                <w:rFonts w:ascii="宋体" w:hAnsi="宋体" w:hint="eastAsia"/>
                <w:bCs/>
                <w:color w:val="000000"/>
                <w:sz w:val="24"/>
              </w:rPr>
              <w:t>可兑换种类一般、外观设计美观性一般、原材料品质一般得</w:t>
            </w:r>
            <w:r>
              <w:rPr>
                <w:rFonts w:ascii="宋体" w:hAnsi="宋体"/>
                <w:bCs/>
                <w:color w:val="000000"/>
                <w:sz w:val="24"/>
              </w:rPr>
              <w:t>2</w:t>
            </w:r>
            <w:r>
              <w:rPr>
                <w:rFonts w:ascii="宋体" w:hAnsi="宋体" w:hint="eastAsia"/>
                <w:bCs/>
                <w:color w:val="000000"/>
                <w:sz w:val="24"/>
              </w:rPr>
              <w:t>分；</w:t>
            </w:r>
          </w:p>
          <w:p w14:paraId="522B5212" w14:textId="77777777" w:rsidR="00302157" w:rsidRDefault="00000000">
            <w:pPr>
              <w:rPr>
                <w:rFonts w:ascii="宋体" w:hAnsi="宋体"/>
                <w:bCs/>
                <w:color w:val="000000"/>
                <w:sz w:val="24"/>
              </w:rPr>
            </w:pPr>
            <w:r>
              <w:rPr>
                <w:rFonts w:ascii="宋体" w:hAnsi="宋体" w:hint="eastAsia"/>
                <w:bCs/>
                <w:color w:val="000000"/>
                <w:sz w:val="24"/>
              </w:rPr>
              <w:t>可兑换种类较少、外观设计美观性较差、原材料品质较差得1分；</w:t>
            </w:r>
          </w:p>
          <w:p w14:paraId="62F86789" w14:textId="77777777" w:rsidR="00302157" w:rsidRDefault="00000000">
            <w:pPr>
              <w:pStyle w:val="a3"/>
              <w:ind w:firstLineChars="0" w:firstLine="0"/>
              <w:rPr>
                <w:rFonts w:ascii="宋体" w:hAnsi="宋体"/>
                <w:sz w:val="24"/>
                <w:lang w:bidi="ar-SA"/>
              </w:rPr>
            </w:pPr>
            <w:r>
              <w:rPr>
                <w:rFonts w:ascii="宋体" w:hAnsi="宋体" w:hint="eastAsia"/>
                <w:sz w:val="24"/>
                <w:lang w:bidi="ar-SA"/>
              </w:rPr>
              <w:t>未提供明晰的蛋糕种类介绍得0分。</w:t>
            </w:r>
          </w:p>
          <w:p w14:paraId="6EA8DB4B" w14:textId="77777777" w:rsidR="00302157" w:rsidRDefault="00000000">
            <w:pPr>
              <w:rPr>
                <w:rFonts w:ascii="宋体" w:hAnsi="宋体"/>
                <w:b/>
                <w:color w:val="000000"/>
                <w:sz w:val="24"/>
              </w:rPr>
            </w:pPr>
            <w:r>
              <w:rPr>
                <w:rFonts w:ascii="宋体" w:hAnsi="宋体" w:hint="eastAsia"/>
                <w:b/>
                <w:color w:val="000000"/>
                <w:sz w:val="24"/>
              </w:rPr>
              <w:t>注：响应文件中应提供蛋糕种类清单、价格、图片、原材料配比等材料加盖单位公章。</w:t>
            </w:r>
          </w:p>
        </w:tc>
      </w:tr>
      <w:tr w:rsidR="00302157" w14:paraId="24EABBEE" w14:textId="77777777">
        <w:trPr>
          <w:jc w:val="center"/>
        </w:trPr>
        <w:tc>
          <w:tcPr>
            <w:tcW w:w="1149" w:type="pct"/>
            <w:tcBorders>
              <w:bottom w:val="single" w:sz="4" w:space="0" w:color="auto"/>
            </w:tcBorders>
            <w:vAlign w:val="center"/>
          </w:tcPr>
          <w:p w14:paraId="79B97213" w14:textId="77777777" w:rsidR="00302157" w:rsidRDefault="00000000">
            <w:pPr>
              <w:jc w:val="center"/>
              <w:rPr>
                <w:rFonts w:ascii="宋体" w:hAnsi="宋体"/>
                <w:bCs/>
                <w:color w:val="000000"/>
                <w:sz w:val="24"/>
              </w:rPr>
            </w:pPr>
            <w:r>
              <w:rPr>
                <w:rFonts w:ascii="宋体" w:hAnsi="宋体" w:hint="eastAsia"/>
                <w:bCs/>
                <w:color w:val="000000"/>
                <w:sz w:val="24"/>
              </w:rPr>
              <w:t>卡券设计</w:t>
            </w:r>
          </w:p>
          <w:p w14:paraId="5A5A4221" w14:textId="77777777" w:rsidR="00302157" w:rsidRDefault="00000000">
            <w:pPr>
              <w:jc w:val="center"/>
              <w:rPr>
                <w:rFonts w:ascii="宋体" w:hAnsi="宋体"/>
                <w:sz w:val="24"/>
              </w:rPr>
            </w:pPr>
            <w:r>
              <w:rPr>
                <w:rFonts w:ascii="宋体" w:hAnsi="宋体" w:hint="eastAsia"/>
                <w:bCs/>
                <w:color w:val="000000"/>
                <w:sz w:val="24"/>
              </w:rPr>
              <w:t>（</w:t>
            </w:r>
            <w:r>
              <w:rPr>
                <w:rFonts w:ascii="宋体" w:hAnsi="宋体"/>
                <w:bCs/>
                <w:color w:val="000000"/>
                <w:sz w:val="24"/>
              </w:rPr>
              <w:t>5</w:t>
            </w:r>
            <w:r>
              <w:rPr>
                <w:rFonts w:ascii="宋体" w:hAnsi="宋体" w:hint="eastAsia"/>
                <w:bCs/>
                <w:color w:val="000000"/>
                <w:sz w:val="24"/>
              </w:rPr>
              <w:t>分）</w:t>
            </w:r>
          </w:p>
        </w:tc>
        <w:tc>
          <w:tcPr>
            <w:tcW w:w="3851" w:type="pct"/>
            <w:tcBorders>
              <w:bottom w:val="single" w:sz="4" w:space="0" w:color="auto"/>
            </w:tcBorders>
            <w:vAlign w:val="center"/>
          </w:tcPr>
          <w:p w14:paraId="53A7D650" w14:textId="77777777" w:rsidR="00302157" w:rsidRDefault="00000000">
            <w:pPr>
              <w:contextualSpacing/>
              <w:rPr>
                <w:rFonts w:ascii="宋体" w:hAnsi="宋体"/>
                <w:sz w:val="24"/>
              </w:rPr>
            </w:pPr>
            <w:r>
              <w:rPr>
                <w:rFonts w:ascii="宋体" w:hAnsi="宋体" w:hint="eastAsia"/>
                <w:sz w:val="24"/>
              </w:rPr>
              <w:t>根据响应文件中提供的针对本项目的蛋糕卡</w:t>
            </w:r>
            <w:r>
              <w:rPr>
                <w:rFonts w:ascii="宋体" w:hAnsi="宋体" w:hint="eastAsia"/>
                <w:bCs/>
                <w:color w:val="000000"/>
                <w:sz w:val="24"/>
              </w:rPr>
              <w:t>券</w:t>
            </w:r>
            <w:r>
              <w:rPr>
                <w:rFonts w:ascii="宋体" w:hAnsi="宋体" w:hint="eastAsia"/>
                <w:sz w:val="24"/>
              </w:rPr>
              <w:t>设计方案进行综合评审（卡</w:t>
            </w:r>
            <w:r>
              <w:rPr>
                <w:rFonts w:ascii="宋体" w:hAnsi="宋体" w:hint="eastAsia"/>
                <w:bCs/>
                <w:color w:val="000000"/>
                <w:sz w:val="24"/>
              </w:rPr>
              <w:t>券</w:t>
            </w:r>
            <w:r>
              <w:rPr>
                <w:rFonts w:ascii="宋体" w:hAnsi="宋体" w:hint="eastAsia"/>
                <w:sz w:val="24"/>
              </w:rPr>
              <w:t>设计需</w:t>
            </w:r>
            <w:r>
              <w:rPr>
                <w:rFonts w:ascii="宋体" w:hAnsi="宋体" w:cs="仿宋_GB2312" w:hint="eastAsia"/>
                <w:sz w:val="24"/>
              </w:rPr>
              <w:t>体现北京林业大学专属logo</w:t>
            </w:r>
            <w:r>
              <w:rPr>
                <w:rFonts w:ascii="宋体" w:hAnsi="宋体" w:cs="仿宋_GB2312"/>
                <w:sz w:val="24"/>
              </w:rPr>
              <w:t>,</w:t>
            </w:r>
            <w:r>
              <w:rPr>
                <w:rFonts w:ascii="宋体" w:hAnsi="宋体" w:cs="仿宋_GB2312" w:hint="eastAsia"/>
                <w:sz w:val="24"/>
              </w:rPr>
              <w:t>标明卡</w:t>
            </w:r>
            <w:r>
              <w:rPr>
                <w:rFonts w:ascii="宋体" w:hAnsi="宋体" w:hint="eastAsia"/>
                <w:bCs/>
                <w:color w:val="000000"/>
                <w:sz w:val="24"/>
              </w:rPr>
              <w:t>券</w:t>
            </w:r>
            <w:r>
              <w:rPr>
                <w:rFonts w:ascii="宋体" w:hAnsi="宋体" w:cs="仿宋_GB2312" w:hint="eastAsia"/>
                <w:sz w:val="24"/>
              </w:rPr>
              <w:t>金</w:t>
            </w:r>
            <w:r>
              <w:rPr>
                <w:rFonts w:ascii="宋体" w:hAnsi="宋体" w:cs="仿宋_GB2312" w:hint="eastAsia"/>
                <w:sz w:val="24"/>
              </w:rPr>
              <w:lastRenderedPageBreak/>
              <w:t>额、使用期限</w:t>
            </w:r>
            <w:r>
              <w:rPr>
                <w:rFonts w:ascii="宋体" w:hAnsi="宋体" w:hint="eastAsia"/>
                <w:sz w:val="24"/>
              </w:rPr>
              <w:t>等内容）；</w:t>
            </w:r>
          </w:p>
          <w:p w14:paraId="68D58B3C" w14:textId="77777777" w:rsidR="00302157" w:rsidRDefault="00000000">
            <w:pPr>
              <w:contextualSpacing/>
              <w:rPr>
                <w:rFonts w:ascii="宋体" w:hAnsi="宋体"/>
                <w:sz w:val="24"/>
              </w:rPr>
            </w:pPr>
            <w:r>
              <w:rPr>
                <w:rFonts w:ascii="宋体" w:hAnsi="宋体" w:hint="eastAsia"/>
                <w:sz w:val="24"/>
              </w:rPr>
              <w:t>提供的卡</w:t>
            </w:r>
            <w:r>
              <w:rPr>
                <w:rFonts w:ascii="宋体" w:hAnsi="宋体" w:hint="eastAsia"/>
                <w:bCs/>
                <w:color w:val="000000"/>
                <w:sz w:val="24"/>
              </w:rPr>
              <w:t>券</w:t>
            </w:r>
            <w:r>
              <w:rPr>
                <w:rFonts w:ascii="宋体" w:hAnsi="宋体" w:hint="eastAsia"/>
                <w:sz w:val="24"/>
              </w:rPr>
              <w:t>设计方案样式美观、版式内容全面、样式规格设计优良的得</w:t>
            </w:r>
            <w:r>
              <w:rPr>
                <w:rFonts w:ascii="宋体" w:hAnsi="宋体"/>
                <w:sz w:val="24"/>
              </w:rPr>
              <w:t>5</w:t>
            </w:r>
            <w:r>
              <w:rPr>
                <w:rFonts w:ascii="宋体" w:hAnsi="宋体" w:hint="eastAsia"/>
                <w:sz w:val="24"/>
              </w:rPr>
              <w:t>分；</w:t>
            </w:r>
          </w:p>
          <w:p w14:paraId="634B6445" w14:textId="77777777" w:rsidR="00302157" w:rsidRDefault="00000000">
            <w:pPr>
              <w:contextualSpacing/>
              <w:rPr>
                <w:rFonts w:ascii="宋体" w:hAnsi="宋体"/>
                <w:sz w:val="24"/>
              </w:rPr>
            </w:pPr>
            <w:r>
              <w:rPr>
                <w:rFonts w:ascii="宋体" w:hAnsi="宋体" w:hint="eastAsia"/>
                <w:sz w:val="24"/>
              </w:rPr>
              <w:t>提供的卡</w:t>
            </w:r>
            <w:r>
              <w:rPr>
                <w:rFonts w:ascii="宋体" w:hAnsi="宋体" w:hint="eastAsia"/>
                <w:bCs/>
                <w:color w:val="000000"/>
                <w:sz w:val="24"/>
              </w:rPr>
              <w:t>券</w:t>
            </w:r>
            <w:r>
              <w:rPr>
                <w:rFonts w:ascii="宋体" w:hAnsi="宋体" w:hint="eastAsia"/>
                <w:sz w:val="24"/>
              </w:rPr>
              <w:t>设计方案样式合理、版式内容、样式规格设计符合要求的得</w:t>
            </w:r>
            <w:r>
              <w:rPr>
                <w:rFonts w:ascii="宋体" w:hAnsi="宋体"/>
                <w:sz w:val="24"/>
              </w:rPr>
              <w:t>3</w:t>
            </w:r>
            <w:r>
              <w:rPr>
                <w:rFonts w:ascii="宋体" w:hAnsi="宋体" w:hint="eastAsia"/>
                <w:sz w:val="24"/>
              </w:rPr>
              <w:t>分；</w:t>
            </w:r>
          </w:p>
          <w:p w14:paraId="5E52A559" w14:textId="77777777" w:rsidR="00302157" w:rsidRDefault="00000000">
            <w:pPr>
              <w:contextualSpacing/>
              <w:rPr>
                <w:rFonts w:ascii="宋体" w:hAnsi="宋体"/>
                <w:sz w:val="24"/>
              </w:rPr>
            </w:pPr>
            <w:r>
              <w:rPr>
                <w:rFonts w:ascii="宋体" w:hAnsi="宋体" w:hint="eastAsia"/>
                <w:sz w:val="24"/>
              </w:rPr>
              <w:t>提供的卡</w:t>
            </w:r>
            <w:r>
              <w:rPr>
                <w:rFonts w:ascii="宋体" w:hAnsi="宋体" w:hint="eastAsia"/>
                <w:bCs/>
                <w:color w:val="000000"/>
                <w:sz w:val="24"/>
              </w:rPr>
              <w:t>券</w:t>
            </w:r>
            <w:r>
              <w:rPr>
                <w:rFonts w:ascii="宋体" w:hAnsi="宋体" w:hint="eastAsia"/>
                <w:sz w:val="24"/>
              </w:rPr>
              <w:t>设计方案样式基本合理、版式内容、样式规格基本符合要求的得</w:t>
            </w:r>
            <w:r>
              <w:rPr>
                <w:rFonts w:ascii="宋体" w:hAnsi="宋体"/>
                <w:sz w:val="24"/>
              </w:rPr>
              <w:t>2</w:t>
            </w:r>
            <w:r>
              <w:rPr>
                <w:rFonts w:ascii="宋体" w:hAnsi="宋体" w:hint="eastAsia"/>
                <w:sz w:val="24"/>
              </w:rPr>
              <w:t>分；</w:t>
            </w:r>
          </w:p>
          <w:p w14:paraId="239E31F5" w14:textId="77777777" w:rsidR="00302157" w:rsidRDefault="00000000">
            <w:pPr>
              <w:contextualSpacing/>
              <w:rPr>
                <w:rFonts w:ascii="宋体" w:hAnsi="宋体"/>
                <w:sz w:val="24"/>
              </w:rPr>
            </w:pPr>
            <w:r>
              <w:rPr>
                <w:rFonts w:ascii="宋体" w:hAnsi="宋体" w:hint="eastAsia"/>
                <w:sz w:val="24"/>
              </w:rPr>
              <w:t>提供的卡</w:t>
            </w:r>
            <w:r>
              <w:rPr>
                <w:rFonts w:ascii="宋体" w:hAnsi="宋体" w:hint="eastAsia"/>
                <w:bCs/>
                <w:color w:val="000000"/>
                <w:sz w:val="24"/>
              </w:rPr>
              <w:t>券</w:t>
            </w:r>
            <w:r>
              <w:rPr>
                <w:rFonts w:ascii="宋体" w:hAnsi="宋体" w:hint="eastAsia"/>
                <w:sz w:val="24"/>
              </w:rPr>
              <w:t>设计方案不美观、样式规格不符合要求的得</w:t>
            </w:r>
            <w:r>
              <w:rPr>
                <w:rFonts w:ascii="宋体" w:hAnsi="宋体"/>
                <w:sz w:val="24"/>
              </w:rPr>
              <w:t>1</w:t>
            </w:r>
            <w:r>
              <w:rPr>
                <w:rFonts w:ascii="宋体" w:hAnsi="宋体" w:hint="eastAsia"/>
                <w:sz w:val="24"/>
              </w:rPr>
              <w:t>分；</w:t>
            </w:r>
          </w:p>
          <w:p w14:paraId="06EF49B1" w14:textId="77777777" w:rsidR="00302157" w:rsidRDefault="00000000">
            <w:pPr>
              <w:rPr>
                <w:rFonts w:ascii="宋体" w:hAnsi="宋体"/>
                <w:bCs/>
                <w:color w:val="000000"/>
                <w:sz w:val="24"/>
              </w:rPr>
            </w:pPr>
            <w:r>
              <w:rPr>
                <w:rFonts w:ascii="宋体" w:hAnsi="宋体" w:hint="eastAsia"/>
                <w:sz w:val="24"/>
              </w:rPr>
              <w:t>未提供卡</w:t>
            </w:r>
            <w:r>
              <w:rPr>
                <w:rFonts w:ascii="宋体" w:hAnsi="宋体" w:hint="eastAsia"/>
                <w:bCs/>
                <w:color w:val="000000"/>
                <w:sz w:val="24"/>
              </w:rPr>
              <w:t>券</w:t>
            </w:r>
            <w:r>
              <w:rPr>
                <w:rFonts w:ascii="宋体" w:hAnsi="宋体" w:hint="eastAsia"/>
                <w:sz w:val="24"/>
              </w:rPr>
              <w:t>设计方案的得0分。</w:t>
            </w:r>
          </w:p>
        </w:tc>
      </w:tr>
      <w:tr w:rsidR="00302157" w14:paraId="7FB79966" w14:textId="77777777">
        <w:trPr>
          <w:jc w:val="center"/>
        </w:trPr>
        <w:tc>
          <w:tcPr>
            <w:tcW w:w="1149" w:type="pct"/>
            <w:vAlign w:val="center"/>
          </w:tcPr>
          <w:p w14:paraId="5C386EE1" w14:textId="77777777" w:rsidR="00302157" w:rsidRDefault="00000000">
            <w:pPr>
              <w:pStyle w:val="Default"/>
              <w:jc w:val="center"/>
              <w:rPr>
                <w:rFonts w:ascii="宋体" w:eastAsia="宋体" w:hAnsi="宋体"/>
                <w:sz w:val="24"/>
                <w:szCs w:val="24"/>
              </w:rPr>
            </w:pPr>
            <w:r>
              <w:rPr>
                <w:rFonts w:ascii="宋体" w:eastAsia="宋体" w:hAnsi="宋体" w:hint="eastAsia"/>
                <w:sz w:val="24"/>
                <w:szCs w:val="24"/>
                <w:lang w:eastAsia="zh-CN"/>
              </w:rPr>
              <w:lastRenderedPageBreak/>
              <w:t>蛋糕</w:t>
            </w:r>
            <w:r>
              <w:rPr>
                <w:rFonts w:ascii="宋体" w:eastAsia="宋体" w:hAnsi="宋体" w:hint="eastAsia"/>
                <w:sz w:val="24"/>
                <w:szCs w:val="24"/>
              </w:rPr>
              <w:t>样品</w:t>
            </w:r>
          </w:p>
          <w:p w14:paraId="7C028A45" w14:textId="77777777" w:rsidR="00302157" w:rsidRDefault="00000000">
            <w:pPr>
              <w:jc w:val="center"/>
              <w:rPr>
                <w:rFonts w:ascii="宋体" w:hAnsi="宋体"/>
                <w:bCs/>
                <w:color w:val="000000"/>
                <w:sz w:val="24"/>
              </w:rPr>
            </w:pPr>
            <w:r>
              <w:rPr>
                <w:rFonts w:ascii="宋体" w:hAnsi="宋体" w:hint="eastAsia"/>
                <w:bCs/>
                <w:color w:val="000000"/>
                <w:sz w:val="24"/>
              </w:rPr>
              <w:t>（</w:t>
            </w:r>
            <w:r>
              <w:rPr>
                <w:rFonts w:ascii="宋体" w:hAnsi="宋体"/>
                <w:bCs/>
                <w:color w:val="000000"/>
                <w:sz w:val="24"/>
              </w:rPr>
              <w:t>5分）</w:t>
            </w:r>
          </w:p>
        </w:tc>
        <w:tc>
          <w:tcPr>
            <w:tcW w:w="3851" w:type="pct"/>
            <w:vAlign w:val="center"/>
          </w:tcPr>
          <w:p w14:paraId="087F85C9" w14:textId="77777777" w:rsidR="00302157" w:rsidRDefault="00000000">
            <w:pPr>
              <w:jc w:val="left"/>
              <w:rPr>
                <w:rFonts w:ascii="宋体" w:hAnsi="宋体"/>
                <w:bCs/>
                <w:color w:val="000000"/>
                <w:sz w:val="24"/>
              </w:rPr>
            </w:pPr>
            <w:r>
              <w:rPr>
                <w:rFonts w:ascii="宋体" w:hAnsi="宋体" w:hint="eastAsia"/>
                <w:bCs/>
                <w:color w:val="000000"/>
                <w:sz w:val="24"/>
              </w:rPr>
              <w:t>供应商按照比选文件要求提供的卡券面值可兑换的蛋糕样品外形、口感等综合评审：</w:t>
            </w:r>
          </w:p>
          <w:p w14:paraId="1F3C284B" w14:textId="77777777" w:rsidR="00302157" w:rsidRDefault="00000000">
            <w:pPr>
              <w:jc w:val="left"/>
              <w:rPr>
                <w:rFonts w:ascii="宋体" w:hAnsi="宋体"/>
                <w:bCs/>
                <w:color w:val="000000"/>
                <w:sz w:val="24"/>
              </w:rPr>
            </w:pPr>
            <w:r>
              <w:rPr>
                <w:rFonts w:ascii="宋体" w:hAnsi="宋体" w:hint="eastAsia"/>
                <w:bCs/>
                <w:color w:val="000000"/>
                <w:sz w:val="24"/>
              </w:rPr>
              <w:t>蛋糕样品外形美观、口味上佳得</w:t>
            </w:r>
            <w:r>
              <w:rPr>
                <w:rFonts w:ascii="宋体" w:hAnsi="宋体"/>
                <w:bCs/>
                <w:color w:val="000000"/>
                <w:sz w:val="24"/>
              </w:rPr>
              <w:t>5</w:t>
            </w:r>
            <w:r>
              <w:rPr>
                <w:rFonts w:ascii="宋体" w:hAnsi="宋体" w:hint="eastAsia"/>
                <w:bCs/>
                <w:color w:val="000000"/>
                <w:sz w:val="24"/>
              </w:rPr>
              <w:t>分；</w:t>
            </w:r>
          </w:p>
          <w:p w14:paraId="61E28888" w14:textId="77777777" w:rsidR="00302157" w:rsidRDefault="00000000">
            <w:pPr>
              <w:jc w:val="left"/>
              <w:rPr>
                <w:rFonts w:ascii="宋体" w:hAnsi="宋体"/>
                <w:bCs/>
                <w:color w:val="000000"/>
                <w:sz w:val="24"/>
              </w:rPr>
            </w:pPr>
            <w:r>
              <w:rPr>
                <w:rFonts w:ascii="宋体" w:hAnsi="宋体" w:hint="eastAsia"/>
                <w:bCs/>
                <w:color w:val="000000"/>
                <w:sz w:val="24"/>
              </w:rPr>
              <w:t>蛋糕样品外形较美观、口味较好得</w:t>
            </w:r>
            <w:r>
              <w:rPr>
                <w:rFonts w:ascii="宋体" w:hAnsi="宋体"/>
                <w:bCs/>
                <w:color w:val="000000"/>
                <w:sz w:val="24"/>
              </w:rPr>
              <w:t>3</w:t>
            </w:r>
            <w:r>
              <w:rPr>
                <w:rFonts w:ascii="宋体" w:hAnsi="宋体" w:hint="eastAsia"/>
                <w:bCs/>
                <w:color w:val="000000"/>
                <w:sz w:val="24"/>
              </w:rPr>
              <w:t>分；</w:t>
            </w:r>
          </w:p>
          <w:p w14:paraId="4A9CA797" w14:textId="77777777" w:rsidR="00302157" w:rsidRDefault="00000000">
            <w:pPr>
              <w:jc w:val="left"/>
              <w:rPr>
                <w:rFonts w:ascii="宋体" w:hAnsi="宋体"/>
                <w:bCs/>
                <w:color w:val="000000"/>
                <w:sz w:val="24"/>
              </w:rPr>
            </w:pPr>
            <w:r>
              <w:rPr>
                <w:rFonts w:ascii="宋体" w:hAnsi="宋体" w:hint="eastAsia"/>
                <w:bCs/>
                <w:color w:val="000000"/>
                <w:sz w:val="24"/>
              </w:rPr>
              <w:t>蛋糕样品外形、口味一般得</w:t>
            </w:r>
            <w:r>
              <w:rPr>
                <w:rFonts w:ascii="宋体" w:hAnsi="宋体"/>
                <w:bCs/>
                <w:color w:val="000000"/>
                <w:sz w:val="24"/>
              </w:rPr>
              <w:t>2</w:t>
            </w:r>
            <w:r>
              <w:rPr>
                <w:rFonts w:ascii="宋体" w:hAnsi="宋体" w:hint="eastAsia"/>
                <w:bCs/>
                <w:color w:val="000000"/>
                <w:sz w:val="24"/>
              </w:rPr>
              <w:t>分；</w:t>
            </w:r>
          </w:p>
          <w:p w14:paraId="76D6320E" w14:textId="77777777" w:rsidR="00302157" w:rsidRDefault="00000000">
            <w:pPr>
              <w:jc w:val="left"/>
              <w:rPr>
                <w:rFonts w:ascii="宋体" w:hAnsi="宋体"/>
                <w:bCs/>
                <w:color w:val="000000"/>
                <w:sz w:val="24"/>
              </w:rPr>
            </w:pPr>
            <w:r>
              <w:rPr>
                <w:rFonts w:ascii="宋体" w:hAnsi="宋体" w:hint="eastAsia"/>
                <w:bCs/>
                <w:color w:val="000000"/>
                <w:sz w:val="24"/>
              </w:rPr>
              <w:t>蛋糕样品外形、口味较差得</w:t>
            </w:r>
            <w:r>
              <w:rPr>
                <w:rFonts w:ascii="宋体" w:hAnsi="宋体"/>
                <w:bCs/>
                <w:color w:val="000000"/>
                <w:sz w:val="24"/>
              </w:rPr>
              <w:t>1</w:t>
            </w:r>
            <w:r>
              <w:rPr>
                <w:rFonts w:ascii="宋体" w:hAnsi="宋体" w:hint="eastAsia"/>
                <w:bCs/>
                <w:color w:val="000000"/>
                <w:sz w:val="24"/>
              </w:rPr>
              <w:t>分；</w:t>
            </w:r>
          </w:p>
          <w:p w14:paraId="124B3A00" w14:textId="77777777" w:rsidR="00302157" w:rsidRDefault="00000000">
            <w:pPr>
              <w:pStyle w:val="a3"/>
              <w:ind w:firstLineChars="0" w:firstLine="0"/>
              <w:rPr>
                <w:rFonts w:ascii="宋体" w:hAnsi="宋体"/>
                <w:sz w:val="24"/>
                <w:lang w:bidi="ar-SA"/>
              </w:rPr>
            </w:pPr>
            <w:r>
              <w:rPr>
                <w:rFonts w:ascii="宋体" w:hAnsi="宋体" w:hint="eastAsia"/>
                <w:sz w:val="24"/>
                <w:lang w:bidi="ar-SA"/>
              </w:rPr>
              <w:t>未提供样品得0分。</w:t>
            </w:r>
          </w:p>
          <w:p w14:paraId="6AFCCFAA" w14:textId="77777777" w:rsidR="00302157" w:rsidRDefault="00000000">
            <w:pPr>
              <w:pStyle w:val="a3"/>
              <w:ind w:firstLineChars="0" w:firstLine="0"/>
              <w:rPr>
                <w:rFonts w:ascii="宋体" w:hAnsi="宋体"/>
                <w:sz w:val="24"/>
                <w:lang w:bidi="ar-SA"/>
              </w:rPr>
            </w:pPr>
            <w:r>
              <w:rPr>
                <w:rFonts w:ascii="宋体" w:hAnsi="宋体" w:hint="eastAsia"/>
                <w:b/>
                <w:color w:val="000000"/>
                <w:sz w:val="24"/>
              </w:rPr>
              <w:t>注：提供的样品需装盒与响应文件同时递交，评审结束后样品不退还，样品不得超过报价面值范围。</w:t>
            </w:r>
          </w:p>
        </w:tc>
      </w:tr>
      <w:tr w:rsidR="00302157" w14:paraId="7343D93A" w14:textId="77777777">
        <w:trPr>
          <w:jc w:val="center"/>
        </w:trPr>
        <w:tc>
          <w:tcPr>
            <w:tcW w:w="1149" w:type="pct"/>
            <w:vAlign w:val="center"/>
          </w:tcPr>
          <w:p w14:paraId="4184ECF1" w14:textId="77777777" w:rsidR="00302157" w:rsidRDefault="00000000">
            <w:pPr>
              <w:jc w:val="center"/>
              <w:rPr>
                <w:rFonts w:ascii="宋体" w:hAnsi="宋体"/>
                <w:bCs/>
                <w:color w:val="000000"/>
                <w:sz w:val="24"/>
              </w:rPr>
            </w:pPr>
            <w:r>
              <w:rPr>
                <w:rFonts w:ascii="宋体" w:hAnsi="宋体" w:hint="eastAsia"/>
                <w:bCs/>
                <w:color w:val="000000"/>
                <w:sz w:val="24"/>
              </w:rPr>
              <w:t>加工能力</w:t>
            </w:r>
          </w:p>
          <w:p w14:paraId="2382C261" w14:textId="77777777" w:rsidR="00302157" w:rsidRDefault="00000000">
            <w:pPr>
              <w:jc w:val="center"/>
              <w:rPr>
                <w:rFonts w:ascii="宋体" w:hAnsi="宋体"/>
                <w:bCs/>
                <w:color w:val="000000"/>
                <w:sz w:val="24"/>
              </w:rPr>
            </w:pPr>
            <w:r>
              <w:rPr>
                <w:rFonts w:ascii="宋体" w:hAnsi="宋体"/>
                <w:bCs/>
                <w:color w:val="000000"/>
                <w:sz w:val="24"/>
              </w:rPr>
              <w:t>（3分）</w:t>
            </w:r>
          </w:p>
        </w:tc>
        <w:tc>
          <w:tcPr>
            <w:tcW w:w="3851" w:type="pct"/>
            <w:vAlign w:val="center"/>
          </w:tcPr>
          <w:p w14:paraId="6A67BB22" w14:textId="77777777" w:rsidR="00302157" w:rsidRDefault="00000000">
            <w:pPr>
              <w:rPr>
                <w:rFonts w:ascii="宋体" w:hAnsi="宋体"/>
                <w:bCs/>
                <w:color w:val="000000"/>
                <w:sz w:val="24"/>
              </w:rPr>
            </w:pPr>
            <w:r>
              <w:rPr>
                <w:rFonts w:ascii="宋体" w:hAnsi="宋体" w:hint="eastAsia"/>
                <w:bCs/>
                <w:color w:val="000000"/>
                <w:sz w:val="24"/>
              </w:rPr>
              <w:t>根据供应商蛋糕加工能力情况进行综合评审：</w:t>
            </w:r>
          </w:p>
          <w:p w14:paraId="2882F486" w14:textId="77777777" w:rsidR="00302157" w:rsidRDefault="00000000">
            <w:pPr>
              <w:rPr>
                <w:rFonts w:ascii="宋体" w:hAnsi="宋体"/>
                <w:bCs/>
                <w:color w:val="000000"/>
                <w:sz w:val="24"/>
              </w:rPr>
            </w:pPr>
            <w:r>
              <w:rPr>
                <w:rFonts w:ascii="宋体" w:hAnsi="宋体" w:hint="eastAsia"/>
                <w:bCs/>
                <w:color w:val="000000"/>
                <w:sz w:val="24"/>
              </w:rPr>
              <w:t>具有生产基地，加工设备先进，工艺优良，得</w:t>
            </w:r>
            <w:r>
              <w:rPr>
                <w:rFonts w:ascii="宋体" w:hAnsi="宋体"/>
                <w:bCs/>
                <w:color w:val="000000"/>
                <w:sz w:val="24"/>
              </w:rPr>
              <w:t>3</w:t>
            </w:r>
            <w:r>
              <w:rPr>
                <w:rFonts w:ascii="宋体" w:hAnsi="宋体" w:hint="eastAsia"/>
                <w:bCs/>
                <w:color w:val="000000"/>
                <w:sz w:val="24"/>
              </w:rPr>
              <w:t>分；</w:t>
            </w:r>
          </w:p>
          <w:p w14:paraId="42EB851B" w14:textId="77777777" w:rsidR="00302157" w:rsidRDefault="00000000">
            <w:pPr>
              <w:rPr>
                <w:rFonts w:ascii="宋体" w:hAnsi="宋体"/>
                <w:bCs/>
                <w:color w:val="000000"/>
                <w:sz w:val="24"/>
              </w:rPr>
            </w:pPr>
            <w:r>
              <w:rPr>
                <w:rFonts w:ascii="宋体" w:hAnsi="宋体" w:hint="eastAsia"/>
                <w:bCs/>
                <w:color w:val="000000"/>
                <w:sz w:val="24"/>
              </w:rPr>
              <w:t>加工设备先进性一般，工艺一般，得</w:t>
            </w:r>
            <w:r>
              <w:rPr>
                <w:rFonts w:ascii="宋体" w:hAnsi="宋体"/>
                <w:bCs/>
                <w:color w:val="000000"/>
                <w:sz w:val="24"/>
              </w:rPr>
              <w:t>2</w:t>
            </w:r>
            <w:r>
              <w:rPr>
                <w:rFonts w:ascii="宋体" w:hAnsi="宋体" w:hint="eastAsia"/>
                <w:bCs/>
                <w:color w:val="000000"/>
                <w:sz w:val="24"/>
              </w:rPr>
              <w:t>分；</w:t>
            </w:r>
          </w:p>
          <w:p w14:paraId="605E4123" w14:textId="77777777" w:rsidR="00302157" w:rsidRDefault="00000000">
            <w:pPr>
              <w:jc w:val="left"/>
              <w:rPr>
                <w:rFonts w:ascii="宋体" w:hAnsi="宋体"/>
                <w:bCs/>
                <w:color w:val="000000"/>
                <w:sz w:val="24"/>
              </w:rPr>
            </w:pPr>
            <w:r>
              <w:rPr>
                <w:rFonts w:ascii="宋体" w:hAnsi="宋体" w:hint="eastAsia"/>
                <w:bCs/>
                <w:color w:val="000000"/>
                <w:sz w:val="24"/>
              </w:rPr>
              <w:t>加工设备落后，工艺较差，得</w:t>
            </w:r>
            <w:r>
              <w:rPr>
                <w:rFonts w:ascii="宋体" w:hAnsi="宋体"/>
                <w:bCs/>
                <w:color w:val="000000"/>
                <w:sz w:val="24"/>
              </w:rPr>
              <w:t>1</w:t>
            </w:r>
            <w:r>
              <w:rPr>
                <w:rFonts w:ascii="宋体" w:hAnsi="宋体" w:hint="eastAsia"/>
                <w:bCs/>
                <w:color w:val="000000"/>
                <w:sz w:val="24"/>
              </w:rPr>
              <w:t>分；</w:t>
            </w:r>
          </w:p>
          <w:p w14:paraId="1AF5BDE0" w14:textId="77777777" w:rsidR="00302157" w:rsidRDefault="00000000">
            <w:pPr>
              <w:pStyle w:val="a3"/>
              <w:ind w:firstLineChars="0" w:firstLine="0"/>
              <w:rPr>
                <w:rFonts w:ascii="宋体" w:hAnsi="宋体"/>
                <w:sz w:val="24"/>
                <w:lang w:bidi="ar-SA"/>
              </w:rPr>
            </w:pPr>
            <w:r>
              <w:rPr>
                <w:rFonts w:ascii="宋体" w:hAnsi="宋体" w:hint="eastAsia"/>
                <w:sz w:val="24"/>
                <w:lang w:bidi="ar-SA"/>
              </w:rPr>
              <w:t>未提供明晰的加工能力情况得0分。</w:t>
            </w:r>
          </w:p>
          <w:p w14:paraId="6081EBE7" w14:textId="77777777" w:rsidR="00302157" w:rsidRDefault="00000000">
            <w:pPr>
              <w:pStyle w:val="a3"/>
              <w:ind w:firstLineChars="0" w:firstLine="0"/>
              <w:rPr>
                <w:rFonts w:ascii="宋体" w:hAnsi="宋体"/>
                <w:b/>
                <w:bCs/>
                <w:sz w:val="24"/>
                <w:lang w:bidi="ar-SA"/>
              </w:rPr>
            </w:pPr>
            <w:r>
              <w:rPr>
                <w:rFonts w:ascii="宋体" w:hAnsi="宋体" w:hint="eastAsia"/>
                <w:b/>
                <w:bCs/>
                <w:sz w:val="24"/>
                <w:lang w:bidi="ar-SA"/>
              </w:rPr>
              <w:t>注：须附相关材料，可提供图片说明。</w:t>
            </w:r>
          </w:p>
        </w:tc>
      </w:tr>
      <w:tr w:rsidR="00302157" w14:paraId="1442D3E8" w14:textId="77777777">
        <w:trPr>
          <w:jc w:val="center"/>
        </w:trPr>
        <w:tc>
          <w:tcPr>
            <w:tcW w:w="1149" w:type="pct"/>
            <w:vAlign w:val="center"/>
          </w:tcPr>
          <w:p w14:paraId="0CF17DE2" w14:textId="77777777" w:rsidR="00302157" w:rsidRDefault="00000000">
            <w:pPr>
              <w:pStyle w:val="Default"/>
              <w:jc w:val="center"/>
              <w:rPr>
                <w:rFonts w:ascii="宋体" w:eastAsia="宋体" w:hAnsi="宋体"/>
                <w:sz w:val="24"/>
                <w:szCs w:val="24"/>
                <w:lang w:eastAsia="zh-CN"/>
              </w:rPr>
            </w:pPr>
            <w:r>
              <w:rPr>
                <w:rFonts w:ascii="宋体" w:eastAsia="宋体" w:hAnsi="宋体" w:hint="eastAsia"/>
                <w:sz w:val="24"/>
                <w:szCs w:val="24"/>
                <w:lang w:eastAsia="zh-CN"/>
              </w:rPr>
              <w:t>原材料来源</w:t>
            </w:r>
          </w:p>
          <w:p w14:paraId="27770BAA" w14:textId="77777777" w:rsidR="00302157" w:rsidRDefault="00000000">
            <w:pPr>
              <w:jc w:val="center"/>
              <w:rPr>
                <w:rFonts w:ascii="宋体" w:hAnsi="宋体"/>
                <w:bCs/>
                <w:color w:val="000000"/>
                <w:sz w:val="24"/>
              </w:rPr>
            </w:pPr>
            <w:r>
              <w:rPr>
                <w:rFonts w:ascii="宋体" w:hAnsi="宋体" w:hint="eastAsia"/>
                <w:bCs/>
                <w:color w:val="000000"/>
                <w:sz w:val="24"/>
              </w:rPr>
              <w:t>（</w:t>
            </w:r>
            <w:r>
              <w:rPr>
                <w:rFonts w:ascii="宋体" w:hAnsi="宋体"/>
                <w:bCs/>
                <w:color w:val="000000"/>
                <w:sz w:val="24"/>
              </w:rPr>
              <w:t>3</w:t>
            </w:r>
            <w:r>
              <w:rPr>
                <w:rFonts w:ascii="宋体" w:hAnsi="宋体" w:hint="eastAsia"/>
                <w:bCs/>
                <w:color w:val="000000"/>
                <w:sz w:val="24"/>
              </w:rPr>
              <w:t>分）</w:t>
            </w:r>
          </w:p>
        </w:tc>
        <w:tc>
          <w:tcPr>
            <w:tcW w:w="3851" w:type="pct"/>
            <w:vAlign w:val="center"/>
          </w:tcPr>
          <w:p w14:paraId="1D0733F4" w14:textId="77777777" w:rsidR="00302157" w:rsidRDefault="00000000">
            <w:pPr>
              <w:rPr>
                <w:rFonts w:ascii="宋体" w:hAnsi="宋体"/>
                <w:bCs/>
                <w:color w:val="000000"/>
                <w:sz w:val="24"/>
              </w:rPr>
            </w:pPr>
            <w:r>
              <w:rPr>
                <w:rFonts w:ascii="宋体" w:hAnsi="宋体" w:hint="eastAsia"/>
                <w:bCs/>
                <w:color w:val="000000"/>
                <w:sz w:val="24"/>
              </w:rPr>
              <w:t>根据供应商提供的原材料的来源保障（包括但不限于：原材料的渠道来源、检测报告等）的相关材料进行综合评审：</w:t>
            </w:r>
          </w:p>
          <w:p w14:paraId="3860DE26" w14:textId="77777777" w:rsidR="00302157" w:rsidRDefault="00000000">
            <w:pPr>
              <w:rPr>
                <w:rFonts w:ascii="宋体" w:hAnsi="宋体"/>
                <w:bCs/>
                <w:color w:val="000000"/>
                <w:sz w:val="24"/>
              </w:rPr>
            </w:pPr>
            <w:r>
              <w:rPr>
                <w:rFonts w:ascii="宋体" w:hAnsi="宋体" w:hint="eastAsia"/>
                <w:sz w:val="24"/>
              </w:rPr>
              <w:t>原材料</w:t>
            </w:r>
            <w:r>
              <w:rPr>
                <w:rFonts w:ascii="宋体" w:hAnsi="宋体" w:hint="eastAsia"/>
                <w:bCs/>
                <w:color w:val="000000"/>
                <w:sz w:val="24"/>
              </w:rPr>
              <w:t>来源正规，原材料检测报告、品牌授权齐全，得</w:t>
            </w:r>
            <w:r>
              <w:rPr>
                <w:rFonts w:ascii="宋体" w:hAnsi="宋体"/>
                <w:bCs/>
                <w:color w:val="000000"/>
                <w:sz w:val="24"/>
              </w:rPr>
              <w:t>3</w:t>
            </w:r>
            <w:r>
              <w:rPr>
                <w:rFonts w:ascii="宋体" w:hAnsi="宋体" w:hint="eastAsia"/>
                <w:bCs/>
                <w:color w:val="000000"/>
                <w:sz w:val="24"/>
              </w:rPr>
              <w:t>分；</w:t>
            </w:r>
          </w:p>
          <w:p w14:paraId="77372EB8" w14:textId="77777777" w:rsidR="00302157" w:rsidRDefault="00000000">
            <w:pPr>
              <w:rPr>
                <w:rFonts w:ascii="宋体" w:hAnsi="宋体"/>
                <w:bCs/>
                <w:color w:val="000000"/>
                <w:sz w:val="24"/>
              </w:rPr>
            </w:pPr>
            <w:r>
              <w:rPr>
                <w:rFonts w:ascii="宋体" w:hAnsi="宋体" w:hint="eastAsia"/>
                <w:sz w:val="24"/>
              </w:rPr>
              <w:t>原材料</w:t>
            </w:r>
            <w:r>
              <w:rPr>
                <w:rFonts w:ascii="宋体" w:hAnsi="宋体" w:hint="eastAsia"/>
                <w:bCs/>
                <w:color w:val="000000"/>
                <w:sz w:val="24"/>
              </w:rPr>
              <w:t>来源基本正规，原材料检测报告、品牌授权较少，得</w:t>
            </w:r>
            <w:r>
              <w:rPr>
                <w:rFonts w:ascii="宋体" w:hAnsi="宋体"/>
                <w:bCs/>
                <w:color w:val="000000"/>
                <w:sz w:val="24"/>
              </w:rPr>
              <w:t>2</w:t>
            </w:r>
            <w:r>
              <w:rPr>
                <w:rFonts w:ascii="宋体" w:hAnsi="宋体" w:hint="eastAsia"/>
                <w:bCs/>
                <w:color w:val="000000"/>
                <w:sz w:val="24"/>
              </w:rPr>
              <w:t>分；</w:t>
            </w:r>
          </w:p>
          <w:p w14:paraId="1B083DA9" w14:textId="77777777" w:rsidR="00302157" w:rsidRDefault="00000000">
            <w:pPr>
              <w:rPr>
                <w:rFonts w:ascii="宋体" w:hAnsi="宋体"/>
                <w:bCs/>
                <w:color w:val="000000"/>
                <w:sz w:val="24"/>
              </w:rPr>
            </w:pPr>
            <w:r>
              <w:rPr>
                <w:rFonts w:ascii="宋体" w:hAnsi="宋体" w:hint="eastAsia"/>
                <w:sz w:val="24"/>
              </w:rPr>
              <w:t>原材料</w:t>
            </w:r>
            <w:r>
              <w:rPr>
                <w:rFonts w:ascii="宋体" w:hAnsi="宋体" w:hint="eastAsia"/>
                <w:bCs/>
                <w:color w:val="000000"/>
                <w:sz w:val="24"/>
              </w:rPr>
              <w:t>来源无法保证，原材料检测报告、品牌授权少或未提供检测报告及品牌授权，得1分。</w:t>
            </w:r>
          </w:p>
          <w:p w14:paraId="263236C4" w14:textId="77777777" w:rsidR="00302157" w:rsidRDefault="00000000">
            <w:pPr>
              <w:pStyle w:val="a3"/>
              <w:ind w:firstLineChars="0" w:firstLine="0"/>
              <w:rPr>
                <w:rFonts w:ascii="宋体" w:hAnsi="宋体"/>
                <w:sz w:val="24"/>
                <w:lang w:bidi="ar-SA"/>
              </w:rPr>
            </w:pPr>
            <w:r>
              <w:rPr>
                <w:rFonts w:ascii="宋体" w:hAnsi="宋体" w:hint="eastAsia"/>
                <w:sz w:val="24"/>
                <w:lang w:bidi="ar-SA"/>
              </w:rPr>
              <w:t>未提供明晰的原材料来源保障情况得0分。</w:t>
            </w:r>
          </w:p>
          <w:p w14:paraId="6F6BC3C8" w14:textId="77777777" w:rsidR="00302157" w:rsidRDefault="00000000">
            <w:pPr>
              <w:pStyle w:val="a3"/>
              <w:ind w:firstLineChars="0" w:firstLine="0"/>
              <w:rPr>
                <w:rFonts w:ascii="宋体" w:hAnsi="宋体"/>
                <w:b/>
                <w:bCs/>
                <w:sz w:val="24"/>
                <w:lang w:bidi="ar-SA"/>
              </w:rPr>
            </w:pPr>
            <w:r>
              <w:rPr>
                <w:rFonts w:ascii="宋体" w:hAnsi="宋体" w:hint="eastAsia"/>
                <w:b/>
                <w:bCs/>
                <w:sz w:val="24"/>
                <w:lang w:bidi="ar-SA"/>
              </w:rPr>
              <w:t>注：如供应商为品牌</w:t>
            </w:r>
            <w:r>
              <w:rPr>
                <w:rFonts w:ascii="宋体" w:hAnsi="宋体" w:hint="eastAsia"/>
                <w:b/>
                <w:bCs/>
                <w:color w:val="000000"/>
                <w:sz w:val="24"/>
              </w:rPr>
              <w:t>代理商需出具的蛋糕生产厂家的品牌授权。</w:t>
            </w:r>
          </w:p>
        </w:tc>
      </w:tr>
      <w:tr w:rsidR="00302157" w14:paraId="39A2CAC5" w14:textId="77777777">
        <w:trPr>
          <w:jc w:val="center"/>
        </w:trPr>
        <w:tc>
          <w:tcPr>
            <w:tcW w:w="1149" w:type="pct"/>
            <w:vAlign w:val="center"/>
          </w:tcPr>
          <w:p w14:paraId="62C835AF" w14:textId="77777777" w:rsidR="00302157" w:rsidRDefault="00000000">
            <w:pPr>
              <w:jc w:val="center"/>
              <w:rPr>
                <w:rFonts w:ascii="宋体" w:hAnsi="宋体"/>
                <w:bCs/>
                <w:color w:val="000000"/>
                <w:sz w:val="24"/>
              </w:rPr>
            </w:pPr>
            <w:r>
              <w:rPr>
                <w:rFonts w:ascii="宋体" w:hAnsi="宋体" w:hint="eastAsia"/>
                <w:bCs/>
                <w:color w:val="000000"/>
                <w:sz w:val="24"/>
              </w:rPr>
              <w:t>售后服务</w:t>
            </w:r>
          </w:p>
          <w:p w14:paraId="35C06293" w14:textId="77777777" w:rsidR="00302157" w:rsidRDefault="00000000">
            <w:pPr>
              <w:pStyle w:val="Default"/>
              <w:jc w:val="center"/>
              <w:rPr>
                <w:rFonts w:ascii="宋体" w:eastAsia="宋体" w:hAnsi="宋体"/>
                <w:sz w:val="24"/>
                <w:szCs w:val="24"/>
                <w:lang w:eastAsia="zh-CN"/>
              </w:rPr>
            </w:pPr>
            <w:r>
              <w:rPr>
                <w:rFonts w:ascii="宋体" w:eastAsia="宋体" w:hAnsi="宋体"/>
                <w:bCs/>
                <w:color w:val="000000"/>
                <w:sz w:val="24"/>
                <w:szCs w:val="24"/>
              </w:rPr>
              <w:t>（5分）</w:t>
            </w:r>
          </w:p>
        </w:tc>
        <w:tc>
          <w:tcPr>
            <w:tcW w:w="3851" w:type="pct"/>
            <w:vAlign w:val="center"/>
          </w:tcPr>
          <w:p w14:paraId="30927FBD" w14:textId="77777777" w:rsidR="00302157" w:rsidRDefault="00000000">
            <w:pPr>
              <w:rPr>
                <w:rFonts w:ascii="宋体" w:hAnsi="宋体"/>
                <w:bCs/>
                <w:color w:val="000000"/>
                <w:sz w:val="24"/>
              </w:rPr>
            </w:pPr>
            <w:r>
              <w:rPr>
                <w:rFonts w:ascii="宋体" w:hAnsi="宋体" w:hint="eastAsia"/>
                <w:bCs/>
                <w:color w:val="000000"/>
                <w:sz w:val="24"/>
              </w:rPr>
              <w:t>综合比较各供应商是否提出完整合理的有针对性地售后服务方案；能否很好满足采购人的需要等（包括质量问题退换，售后服务承诺，售后服务机构，上门服务、响应时间等）：</w:t>
            </w:r>
          </w:p>
          <w:p w14:paraId="7F3B436F" w14:textId="77777777" w:rsidR="00302157" w:rsidRDefault="00000000">
            <w:pPr>
              <w:rPr>
                <w:rFonts w:ascii="宋体" w:hAnsi="宋体"/>
                <w:bCs/>
                <w:color w:val="000000"/>
                <w:sz w:val="24"/>
              </w:rPr>
            </w:pPr>
            <w:r>
              <w:rPr>
                <w:rFonts w:ascii="宋体" w:hAnsi="宋体" w:hint="eastAsia"/>
                <w:bCs/>
                <w:color w:val="000000"/>
                <w:sz w:val="24"/>
              </w:rPr>
              <w:t>方案详细、合理、可行性强，得</w:t>
            </w:r>
            <w:r>
              <w:rPr>
                <w:rFonts w:ascii="宋体" w:hAnsi="宋体"/>
                <w:bCs/>
                <w:color w:val="000000"/>
                <w:sz w:val="24"/>
              </w:rPr>
              <w:t>5</w:t>
            </w:r>
            <w:r>
              <w:rPr>
                <w:rFonts w:ascii="宋体" w:hAnsi="宋体" w:hint="eastAsia"/>
                <w:bCs/>
                <w:color w:val="000000"/>
                <w:sz w:val="24"/>
              </w:rPr>
              <w:t>分；</w:t>
            </w:r>
          </w:p>
          <w:p w14:paraId="1F96E7FF" w14:textId="77777777" w:rsidR="00302157" w:rsidRDefault="00000000">
            <w:pPr>
              <w:rPr>
                <w:rFonts w:ascii="宋体" w:hAnsi="宋体"/>
                <w:bCs/>
                <w:color w:val="000000"/>
                <w:sz w:val="24"/>
              </w:rPr>
            </w:pPr>
            <w:r>
              <w:rPr>
                <w:rFonts w:ascii="宋体" w:hAnsi="宋体" w:hint="eastAsia"/>
                <w:bCs/>
                <w:color w:val="000000"/>
                <w:sz w:val="24"/>
              </w:rPr>
              <w:t>方案较详细、较合理、可行性较强，得</w:t>
            </w:r>
            <w:r>
              <w:rPr>
                <w:rFonts w:ascii="宋体" w:hAnsi="宋体"/>
                <w:bCs/>
                <w:color w:val="000000"/>
                <w:sz w:val="24"/>
              </w:rPr>
              <w:t>3</w:t>
            </w:r>
            <w:r>
              <w:rPr>
                <w:rFonts w:ascii="宋体" w:hAnsi="宋体" w:hint="eastAsia"/>
                <w:bCs/>
                <w:color w:val="000000"/>
                <w:sz w:val="24"/>
              </w:rPr>
              <w:t>分；</w:t>
            </w:r>
          </w:p>
          <w:p w14:paraId="7B4EE00C" w14:textId="77777777" w:rsidR="00302157" w:rsidRDefault="00000000">
            <w:pPr>
              <w:rPr>
                <w:rFonts w:ascii="宋体" w:hAnsi="宋体"/>
                <w:bCs/>
                <w:color w:val="000000"/>
                <w:sz w:val="24"/>
              </w:rPr>
            </w:pPr>
            <w:r>
              <w:rPr>
                <w:rFonts w:ascii="宋体" w:hAnsi="宋体" w:hint="eastAsia"/>
                <w:bCs/>
                <w:color w:val="000000"/>
                <w:sz w:val="24"/>
              </w:rPr>
              <w:t>方案一般详细、一般合理、可行性一般，得</w:t>
            </w:r>
            <w:r>
              <w:rPr>
                <w:rFonts w:ascii="宋体" w:hAnsi="宋体"/>
                <w:bCs/>
                <w:color w:val="000000"/>
                <w:sz w:val="24"/>
              </w:rPr>
              <w:t>2</w:t>
            </w:r>
            <w:r>
              <w:rPr>
                <w:rFonts w:ascii="宋体" w:hAnsi="宋体" w:hint="eastAsia"/>
                <w:bCs/>
                <w:color w:val="000000"/>
                <w:sz w:val="24"/>
              </w:rPr>
              <w:t>分；</w:t>
            </w:r>
          </w:p>
          <w:p w14:paraId="1BF63854" w14:textId="77777777" w:rsidR="00302157" w:rsidRDefault="00000000">
            <w:pPr>
              <w:rPr>
                <w:rFonts w:ascii="宋体" w:hAnsi="宋体"/>
                <w:bCs/>
                <w:color w:val="000000"/>
                <w:sz w:val="24"/>
              </w:rPr>
            </w:pPr>
            <w:r>
              <w:rPr>
                <w:rFonts w:ascii="宋体" w:hAnsi="宋体" w:hint="eastAsia"/>
                <w:bCs/>
                <w:color w:val="000000"/>
                <w:sz w:val="24"/>
              </w:rPr>
              <w:t>方案不够详细合理、可行性差，得</w:t>
            </w:r>
            <w:r>
              <w:rPr>
                <w:rFonts w:ascii="宋体" w:hAnsi="宋体"/>
                <w:bCs/>
                <w:color w:val="000000"/>
                <w:sz w:val="24"/>
              </w:rPr>
              <w:t>1</w:t>
            </w:r>
            <w:r>
              <w:rPr>
                <w:rFonts w:ascii="宋体" w:hAnsi="宋体" w:hint="eastAsia"/>
                <w:bCs/>
                <w:color w:val="000000"/>
                <w:sz w:val="24"/>
              </w:rPr>
              <w:t>分；</w:t>
            </w:r>
          </w:p>
          <w:p w14:paraId="4FDBADAE" w14:textId="77777777" w:rsidR="00302157" w:rsidRDefault="00000000">
            <w:pPr>
              <w:rPr>
                <w:rFonts w:ascii="宋体" w:hAnsi="宋体"/>
                <w:bCs/>
                <w:color w:val="000000"/>
                <w:sz w:val="24"/>
              </w:rPr>
            </w:pPr>
            <w:r>
              <w:rPr>
                <w:rFonts w:ascii="宋体" w:hAnsi="宋体" w:hint="eastAsia"/>
                <w:sz w:val="24"/>
              </w:rPr>
              <w:t>未提供明晰的供货、售后服务方案得0分。</w:t>
            </w:r>
          </w:p>
        </w:tc>
      </w:tr>
      <w:tr w:rsidR="00302157" w14:paraId="7343BFC5" w14:textId="77777777">
        <w:trPr>
          <w:jc w:val="center"/>
        </w:trPr>
        <w:tc>
          <w:tcPr>
            <w:tcW w:w="1149" w:type="pct"/>
            <w:vAlign w:val="center"/>
          </w:tcPr>
          <w:p w14:paraId="3549CA3F" w14:textId="77777777" w:rsidR="00302157" w:rsidRDefault="00000000">
            <w:pPr>
              <w:pStyle w:val="Default"/>
              <w:jc w:val="center"/>
              <w:rPr>
                <w:rFonts w:ascii="宋体" w:eastAsia="宋体" w:hAnsi="宋体"/>
                <w:sz w:val="24"/>
                <w:szCs w:val="24"/>
                <w:lang w:eastAsia="zh-CN"/>
              </w:rPr>
            </w:pPr>
            <w:r>
              <w:rPr>
                <w:rFonts w:ascii="宋体" w:eastAsia="宋体" w:hAnsi="宋体" w:hint="eastAsia"/>
                <w:sz w:val="24"/>
                <w:szCs w:val="24"/>
                <w:lang w:eastAsia="zh-CN"/>
              </w:rPr>
              <w:t>增值服务</w:t>
            </w:r>
          </w:p>
          <w:p w14:paraId="6AE0B531" w14:textId="77777777" w:rsidR="00302157" w:rsidRDefault="00000000">
            <w:pPr>
              <w:pStyle w:val="Default"/>
              <w:jc w:val="center"/>
              <w:rPr>
                <w:rFonts w:ascii="宋体" w:eastAsia="宋体" w:hAnsi="宋体"/>
                <w:sz w:val="24"/>
                <w:szCs w:val="24"/>
                <w:lang w:eastAsia="zh-CN"/>
              </w:rPr>
            </w:pPr>
            <w:r>
              <w:rPr>
                <w:rFonts w:ascii="宋体" w:eastAsia="宋体" w:hAnsi="宋体" w:hint="eastAsia"/>
                <w:sz w:val="24"/>
                <w:szCs w:val="24"/>
                <w:lang w:eastAsia="zh-CN"/>
              </w:rPr>
              <w:lastRenderedPageBreak/>
              <w:t>（</w:t>
            </w:r>
            <w:r>
              <w:rPr>
                <w:rFonts w:ascii="宋体" w:eastAsia="宋体" w:hAnsi="宋体"/>
                <w:sz w:val="24"/>
                <w:szCs w:val="24"/>
                <w:lang w:eastAsia="zh-CN"/>
              </w:rPr>
              <w:t>10</w:t>
            </w:r>
            <w:r>
              <w:rPr>
                <w:rFonts w:ascii="宋体" w:eastAsia="宋体" w:hAnsi="宋体" w:hint="eastAsia"/>
                <w:sz w:val="24"/>
                <w:szCs w:val="24"/>
                <w:lang w:eastAsia="zh-CN"/>
              </w:rPr>
              <w:t>分）</w:t>
            </w:r>
          </w:p>
        </w:tc>
        <w:tc>
          <w:tcPr>
            <w:tcW w:w="3851" w:type="pct"/>
            <w:vAlign w:val="center"/>
          </w:tcPr>
          <w:p w14:paraId="4993FEA1" w14:textId="77777777" w:rsidR="00302157" w:rsidRDefault="00000000">
            <w:pPr>
              <w:pStyle w:val="Default"/>
              <w:jc w:val="both"/>
              <w:rPr>
                <w:rFonts w:ascii="宋体" w:eastAsia="宋体" w:hAnsi="宋体"/>
                <w:sz w:val="24"/>
                <w:szCs w:val="24"/>
                <w:lang w:eastAsia="zh-CN"/>
              </w:rPr>
            </w:pPr>
            <w:r>
              <w:rPr>
                <w:rFonts w:ascii="宋体" w:eastAsia="宋体" w:hAnsi="宋体" w:hint="eastAsia"/>
                <w:sz w:val="24"/>
                <w:szCs w:val="24"/>
                <w:lang w:eastAsia="zh-CN"/>
              </w:rPr>
              <w:lastRenderedPageBreak/>
              <w:t>根据供应商提供的增值服务方案进行评价：</w:t>
            </w:r>
          </w:p>
          <w:p w14:paraId="4D9C3AA2" w14:textId="77777777" w:rsidR="00302157" w:rsidRDefault="00000000">
            <w:pPr>
              <w:pStyle w:val="Default"/>
              <w:jc w:val="both"/>
              <w:rPr>
                <w:rFonts w:ascii="宋体" w:eastAsia="宋体" w:hAnsi="宋体"/>
                <w:sz w:val="24"/>
                <w:szCs w:val="24"/>
                <w:lang w:eastAsia="zh-CN"/>
              </w:rPr>
            </w:pPr>
            <w:r>
              <w:rPr>
                <w:rFonts w:ascii="宋体" w:eastAsia="宋体" w:hAnsi="宋体" w:hint="eastAsia"/>
                <w:sz w:val="24"/>
                <w:szCs w:val="24"/>
                <w:lang w:eastAsia="zh-CN"/>
              </w:rPr>
              <w:lastRenderedPageBreak/>
              <w:t>提供的增值服务合理、实用，得</w:t>
            </w:r>
            <w:r>
              <w:rPr>
                <w:rFonts w:ascii="宋体" w:eastAsia="宋体" w:hAnsi="宋体" w:cs="Arial"/>
                <w:sz w:val="24"/>
                <w:szCs w:val="24"/>
                <w:lang w:eastAsia="zh-CN"/>
              </w:rPr>
              <w:t>10</w:t>
            </w:r>
            <w:r>
              <w:rPr>
                <w:rFonts w:ascii="宋体" w:eastAsia="宋体" w:hAnsi="宋体" w:hint="eastAsia"/>
                <w:sz w:val="24"/>
                <w:szCs w:val="24"/>
                <w:lang w:eastAsia="zh-CN"/>
              </w:rPr>
              <w:t>分；</w:t>
            </w:r>
          </w:p>
          <w:p w14:paraId="7D823203" w14:textId="77777777" w:rsidR="00302157" w:rsidRDefault="00000000">
            <w:pPr>
              <w:pStyle w:val="Default"/>
              <w:jc w:val="both"/>
              <w:rPr>
                <w:rFonts w:ascii="宋体" w:eastAsia="宋体" w:hAnsi="宋体"/>
                <w:sz w:val="24"/>
                <w:szCs w:val="24"/>
                <w:lang w:eastAsia="zh-CN"/>
              </w:rPr>
            </w:pPr>
            <w:r>
              <w:rPr>
                <w:rFonts w:ascii="宋体" w:eastAsia="宋体" w:hAnsi="宋体" w:hint="eastAsia"/>
                <w:sz w:val="24"/>
                <w:szCs w:val="24"/>
                <w:lang w:eastAsia="zh-CN"/>
              </w:rPr>
              <w:t>增值服务较合理、较实用，得</w:t>
            </w:r>
            <w:r>
              <w:rPr>
                <w:rFonts w:ascii="宋体" w:eastAsia="宋体" w:hAnsi="宋体" w:cs="Arial"/>
                <w:sz w:val="24"/>
                <w:szCs w:val="24"/>
                <w:lang w:eastAsia="zh-CN"/>
              </w:rPr>
              <w:t>7</w:t>
            </w:r>
            <w:r>
              <w:rPr>
                <w:rFonts w:ascii="宋体" w:eastAsia="宋体" w:hAnsi="宋体" w:hint="eastAsia"/>
                <w:sz w:val="24"/>
                <w:szCs w:val="24"/>
                <w:lang w:eastAsia="zh-CN"/>
              </w:rPr>
              <w:t>分；</w:t>
            </w:r>
          </w:p>
          <w:p w14:paraId="06C5A324" w14:textId="77777777" w:rsidR="00302157" w:rsidRDefault="00000000">
            <w:pPr>
              <w:pStyle w:val="Default"/>
              <w:jc w:val="both"/>
              <w:rPr>
                <w:rFonts w:ascii="宋体" w:eastAsia="宋体" w:hAnsi="宋体"/>
                <w:sz w:val="24"/>
                <w:szCs w:val="24"/>
                <w:lang w:eastAsia="zh-CN"/>
              </w:rPr>
            </w:pPr>
            <w:r>
              <w:rPr>
                <w:rFonts w:ascii="宋体" w:eastAsia="宋体" w:hAnsi="宋体" w:hint="eastAsia"/>
                <w:sz w:val="24"/>
                <w:szCs w:val="24"/>
                <w:lang w:eastAsia="zh-CN"/>
              </w:rPr>
              <w:t>增值服务合理一般、实用性一般，得</w:t>
            </w:r>
            <w:r>
              <w:rPr>
                <w:rFonts w:ascii="宋体" w:eastAsia="宋体" w:hAnsi="宋体" w:cs="Arial"/>
                <w:sz w:val="24"/>
                <w:szCs w:val="24"/>
                <w:lang w:eastAsia="zh-CN"/>
              </w:rPr>
              <w:t>4</w:t>
            </w:r>
            <w:r>
              <w:rPr>
                <w:rFonts w:ascii="宋体" w:eastAsia="宋体" w:hAnsi="宋体" w:hint="eastAsia"/>
                <w:sz w:val="24"/>
                <w:szCs w:val="24"/>
                <w:lang w:eastAsia="zh-CN"/>
              </w:rPr>
              <w:t>分；</w:t>
            </w:r>
          </w:p>
          <w:p w14:paraId="67104DE7" w14:textId="77777777" w:rsidR="00302157" w:rsidRDefault="00000000">
            <w:pPr>
              <w:pStyle w:val="Default"/>
              <w:jc w:val="both"/>
              <w:rPr>
                <w:rFonts w:ascii="宋体" w:eastAsia="宋体" w:hAnsi="宋体"/>
                <w:sz w:val="24"/>
                <w:szCs w:val="24"/>
                <w:lang w:eastAsia="zh-CN"/>
              </w:rPr>
            </w:pPr>
            <w:r>
              <w:rPr>
                <w:rFonts w:ascii="宋体" w:eastAsia="宋体" w:hAnsi="宋体" w:hint="eastAsia"/>
                <w:sz w:val="24"/>
                <w:szCs w:val="24"/>
                <w:lang w:eastAsia="zh-CN"/>
              </w:rPr>
              <w:t>增值服务合理性差、不够实用，得</w:t>
            </w:r>
            <w:r>
              <w:rPr>
                <w:rFonts w:ascii="宋体" w:eastAsia="宋体" w:hAnsi="宋体" w:cs="Arial"/>
                <w:sz w:val="24"/>
                <w:szCs w:val="24"/>
                <w:lang w:eastAsia="zh-CN"/>
              </w:rPr>
              <w:t>1</w:t>
            </w:r>
            <w:r>
              <w:rPr>
                <w:rFonts w:ascii="宋体" w:eastAsia="宋体" w:hAnsi="宋体" w:hint="eastAsia"/>
                <w:sz w:val="24"/>
                <w:szCs w:val="24"/>
                <w:lang w:eastAsia="zh-CN"/>
              </w:rPr>
              <w:t>分；</w:t>
            </w:r>
          </w:p>
          <w:p w14:paraId="77898F1A" w14:textId="77777777" w:rsidR="00302157" w:rsidRDefault="00000000">
            <w:pPr>
              <w:pStyle w:val="a3"/>
              <w:ind w:firstLineChars="0" w:firstLine="0"/>
              <w:rPr>
                <w:rFonts w:ascii="宋体" w:hAnsi="宋体"/>
                <w:sz w:val="24"/>
                <w:lang w:bidi="ar-SA"/>
              </w:rPr>
            </w:pPr>
            <w:r>
              <w:rPr>
                <w:rFonts w:ascii="宋体" w:hAnsi="宋体" w:hint="eastAsia"/>
                <w:sz w:val="24"/>
                <w:lang w:bidi="ar-SA"/>
              </w:rPr>
              <w:t>未提供明晰的增值服务方案得0分。</w:t>
            </w:r>
          </w:p>
        </w:tc>
      </w:tr>
      <w:tr w:rsidR="00302157" w14:paraId="4B97C174" w14:textId="77777777">
        <w:trPr>
          <w:jc w:val="center"/>
        </w:trPr>
        <w:tc>
          <w:tcPr>
            <w:tcW w:w="5000" w:type="pct"/>
            <w:gridSpan w:val="2"/>
            <w:vAlign w:val="center"/>
          </w:tcPr>
          <w:p w14:paraId="0920D4FE" w14:textId="77777777" w:rsidR="00302157" w:rsidRDefault="00000000">
            <w:pPr>
              <w:rPr>
                <w:rFonts w:ascii="宋体" w:hAnsi="宋体"/>
                <w:bCs/>
                <w:color w:val="000000"/>
                <w:sz w:val="24"/>
              </w:rPr>
            </w:pPr>
            <w:r>
              <w:rPr>
                <w:rFonts w:ascii="宋体" w:hAnsi="宋体" w:hint="eastAsia"/>
                <w:b/>
                <w:sz w:val="24"/>
              </w:rPr>
              <w:lastRenderedPageBreak/>
              <w:t>注：</w:t>
            </w:r>
            <w:r>
              <w:rPr>
                <w:rFonts w:ascii="宋体" w:hAnsi="宋体" w:hint="eastAsia"/>
                <w:b/>
                <w:bCs/>
                <w:sz w:val="24"/>
              </w:rPr>
              <w:t>响应文件的响应内容需清晰明确，响应文件的目录前应提供评分索引</w:t>
            </w:r>
            <w:r>
              <w:rPr>
                <w:rFonts w:ascii="宋体" w:hAnsi="宋体" w:hint="eastAsia"/>
                <w:b/>
                <w:bCs/>
                <w:sz w:val="24"/>
                <w:u w:val="single"/>
              </w:rPr>
              <w:t>（提供各项评分对应响应内容所在页码）</w:t>
            </w:r>
            <w:r>
              <w:rPr>
                <w:rFonts w:ascii="宋体" w:hAnsi="宋体" w:hint="eastAsia"/>
                <w:b/>
                <w:bCs/>
                <w:sz w:val="24"/>
              </w:rPr>
              <w:t>，需能按评审顺序将响应内容页码与评分表一一对应，并需在提供的证明材料成交出响应内容所在位置，以供评审委员会进行评审；</w:t>
            </w:r>
            <w:r>
              <w:rPr>
                <w:rFonts w:ascii="宋体" w:hAnsi="宋体" w:hint="eastAsia"/>
                <w:b/>
                <w:sz w:val="24"/>
              </w:rPr>
              <w:t>如因未提供评分索引</w:t>
            </w:r>
            <w:r>
              <w:rPr>
                <w:rFonts w:ascii="宋体" w:hAnsi="宋体" w:hint="eastAsia"/>
                <w:b/>
                <w:bCs/>
                <w:sz w:val="24"/>
              </w:rPr>
              <w:t>或页码不对应或未在证明材料成交出响应内容所在位置的，供应商自行承担相关损失。</w:t>
            </w:r>
          </w:p>
        </w:tc>
      </w:tr>
    </w:tbl>
    <w:p w14:paraId="17E56D4A" w14:textId="77777777" w:rsidR="00302157" w:rsidRDefault="00000000">
      <w:pPr>
        <w:pStyle w:val="aff4"/>
        <w:spacing w:line="360" w:lineRule="auto"/>
        <w:ind w:firstLineChars="250" w:firstLine="602"/>
        <w:rPr>
          <w:rFonts w:hAnsi="宋体"/>
          <w:b/>
          <w:bCs/>
          <w:sz w:val="24"/>
          <w:szCs w:val="24"/>
        </w:rPr>
      </w:pPr>
      <w:r>
        <w:rPr>
          <w:rFonts w:hAnsi="宋体" w:hint="eastAsia"/>
          <w:b/>
          <w:bCs/>
          <w:sz w:val="24"/>
          <w:szCs w:val="24"/>
        </w:rPr>
        <w:t>说明1：中小企业声明：</w:t>
      </w:r>
    </w:p>
    <w:p w14:paraId="579E63CF" w14:textId="77777777" w:rsidR="00302157" w:rsidRDefault="00000000">
      <w:pPr>
        <w:pStyle w:val="aff4"/>
        <w:spacing w:line="360" w:lineRule="auto"/>
        <w:ind w:leftChars="338" w:left="710"/>
        <w:rPr>
          <w:rFonts w:hAnsi="宋体" w:cs="Tahoma"/>
          <w:color w:val="000000"/>
          <w:sz w:val="24"/>
        </w:rPr>
      </w:pPr>
      <w:r>
        <w:rPr>
          <w:rFonts w:hAnsi="宋体" w:hint="eastAsia"/>
          <w:bCs/>
          <w:sz w:val="24"/>
          <w:szCs w:val="24"/>
        </w:rPr>
        <w:t>注1：</w:t>
      </w: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10%的扣除作为评标（评审）价。其它形式下，投标人（供应商）的报价即为其评标（评审）价。符合中小企业扶持政策的投标人（供应商）参加采购活动须提供文件规定的“中小企业声明函（货物）”，否则不考虑价格扣除。</w:t>
      </w:r>
    </w:p>
    <w:p w14:paraId="7267D151" w14:textId="77777777" w:rsidR="00302157" w:rsidRDefault="00000000">
      <w:pPr>
        <w:pStyle w:val="aff4"/>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2：监狱企业视同小型、微型企业，监狱企业须提供由省级以上监狱管理局、戒毒管理局（含新疆生产建设兵团）出具的属于监狱企业的证明文件复印件，否则不考虑价格扣除。</w:t>
      </w:r>
    </w:p>
    <w:p w14:paraId="13D5F775" w14:textId="77777777" w:rsidR="00302157" w:rsidRDefault="00000000">
      <w:pPr>
        <w:pStyle w:val="aff4"/>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3：残疾人福利性单位视同小型、微型企业，残疾人福利性单位须提供“残疾人福利性单位声明函”，否则不考虑价格扣除。</w:t>
      </w:r>
    </w:p>
    <w:p w14:paraId="1282EDB1" w14:textId="77777777" w:rsidR="00302157" w:rsidRDefault="00000000">
      <w:pPr>
        <w:pStyle w:val="aff4"/>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4：如果同时为小微企业、监狱企业、残疾人福利性单位或其中的两种企业（单位），不重复进行价格扣除。</w:t>
      </w:r>
    </w:p>
    <w:p w14:paraId="43E55CE4" w14:textId="77777777" w:rsidR="00302157" w:rsidRDefault="00000000">
      <w:pPr>
        <w:pStyle w:val="aff4"/>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5：符合小微企业划分标准的个体工商户，视同小微企业。</w:t>
      </w:r>
    </w:p>
    <w:p w14:paraId="51297C81" w14:textId="77777777" w:rsidR="00302157" w:rsidRDefault="00000000">
      <w:pPr>
        <w:pStyle w:val="aff4"/>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6</w:t>
      </w:r>
      <w:r>
        <w:rPr>
          <w:rFonts w:hAnsi="宋体" w:cs="Tahoma" w:hint="eastAsia"/>
          <w:color w:val="000000"/>
          <w:sz w:val="24"/>
        </w:rPr>
        <w:t>：专门面向中小企业的项目不涉及价格扣除。</w:t>
      </w:r>
    </w:p>
    <w:p w14:paraId="3F9A4D5C" w14:textId="77777777" w:rsidR="00302157" w:rsidRDefault="00000000">
      <w:pPr>
        <w:pStyle w:val="aff4"/>
        <w:spacing w:line="360" w:lineRule="auto"/>
        <w:ind w:leftChars="285" w:left="598" w:firstLineChars="50" w:firstLine="120"/>
        <w:rPr>
          <w:rFonts w:hAnsi="宋体"/>
          <w:b/>
          <w:sz w:val="24"/>
          <w:szCs w:val="24"/>
        </w:rPr>
      </w:pPr>
      <w:r>
        <w:rPr>
          <w:rFonts w:hAnsi="宋体" w:hint="eastAsia"/>
          <w:b/>
          <w:sz w:val="24"/>
          <w:szCs w:val="24"/>
        </w:rPr>
        <w:t>说明</w:t>
      </w:r>
      <w:r>
        <w:rPr>
          <w:rFonts w:hAnsi="宋体"/>
          <w:b/>
          <w:sz w:val="24"/>
          <w:szCs w:val="24"/>
        </w:rPr>
        <w:t>2</w:t>
      </w:r>
      <w:r>
        <w:rPr>
          <w:rFonts w:hAnsi="宋体" w:hint="eastAsia"/>
          <w:b/>
          <w:sz w:val="24"/>
          <w:szCs w:val="24"/>
        </w:rPr>
        <w:t>：报价过低：</w:t>
      </w:r>
    </w:p>
    <w:p w14:paraId="1D969CDD" w14:textId="77777777" w:rsidR="00302157" w:rsidRDefault="00000000">
      <w:pPr>
        <w:pStyle w:val="aff4"/>
        <w:spacing w:line="360" w:lineRule="auto"/>
        <w:ind w:leftChars="342" w:left="718"/>
        <w:rPr>
          <w:rFonts w:hAnsi="宋体"/>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w:t>
      </w:r>
      <w:r>
        <w:rPr>
          <w:rFonts w:hAnsi="宋体" w:hint="eastAsia"/>
          <w:sz w:val="24"/>
          <w:szCs w:val="24"/>
        </w:rPr>
        <w:lastRenderedPageBreak/>
        <w:t>公章），必要时提交相关证明材料；供应商不能证明其报价合理性的，评审委员会应当将其作为无效报价处理。</w:t>
      </w:r>
    </w:p>
    <w:p w14:paraId="360C86FA" w14:textId="77777777" w:rsidR="00302157" w:rsidRDefault="00000000">
      <w:pPr>
        <w:pStyle w:val="aff4"/>
        <w:spacing w:line="360" w:lineRule="auto"/>
        <w:ind w:leftChars="342" w:left="718"/>
        <w:rPr>
          <w:rFonts w:hAnsi="宋体"/>
          <w:b/>
          <w:sz w:val="24"/>
          <w:szCs w:val="24"/>
        </w:rPr>
      </w:pPr>
      <w:r>
        <w:rPr>
          <w:rFonts w:hAnsi="宋体" w:hint="eastAsia"/>
          <w:b/>
          <w:sz w:val="24"/>
          <w:szCs w:val="24"/>
        </w:rPr>
        <w:t>说明</w:t>
      </w:r>
      <w:r>
        <w:rPr>
          <w:rFonts w:hAnsi="宋体"/>
          <w:b/>
          <w:sz w:val="24"/>
          <w:szCs w:val="24"/>
        </w:rPr>
        <w:t>3</w:t>
      </w:r>
      <w:r>
        <w:rPr>
          <w:rFonts w:hAnsi="宋体" w:hint="eastAsia"/>
          <w:b/>
          <w:sz w:val="24"/>
          <w:szCs w:val="24"/>
        </w:rPr>
        <w:t>：评审报告：</w:t>
      </w:r>
    </w:p>
    <w:p w14:paraId="19A3039B" w14:textId="77777777" w:rsidR="00302157" w:rsidRDefault="00000000">
      <w:pPr>
        <w:pStyle w:val="aff4"/>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1DCE2289" w14:textId="77777777" w:rsidR="00302157" w:rsidRDefault="00000000">
      <w:pPr>
        <w:pStyle w:val="aff4"/>
        <w:spacing w:line="360" w:lineRule="auto"/>
        <w:ind w:leftChars="342" w:left="718"/>
        <w:rPr>
          <w:rFonts w:hAnsi="宋体" w:cs="宋体"/>
          <w:b/>
          <w:sz w:val="24"/>
          <w:szCs w:val="24"/>
        </w:rPr>
      </w:pPr>
      <w:r>
        <w:rPr>
          <w:rFonts w:hAnsi="宋体" w:cs="宋体" w:hint="eastAsia"/>
          <w:b/>
          <w:sz w:val="24"/>
          <w:szCs w:val="24"/>
        </w:rPr>
        <w:t>说明</w:t>
      </w:r>
      <w:r>
        <w:rPr>
          <w:rFonts w:hAnsi="宋体" w:cs="宋体"/>
          <w:b/>
          <w:sz w:val="24"/>
          <w:szCs w:val="24"/>
        </w:rPr>
        <w:t>4</w:t>
      </w:r>
      <w:r>
        <w:rPr>
          <w:rFonts w:hAnsi="宋体" w:cs="宋体" w:hint="eastAsia"/>
          <w:b/>
          <w:sz w:val="24"/>
          <w:szCs w:val="24"/>
        </w:rPr>
        <w:t>：修改评审结果：</w:t>
      </w:r>
    </w:p>
    <w:p w14:paraId="080F915A" w14:textId="77777777" w:rsidR="00302157" w:rsidRDefault="00000000">
      <w:pPr>
        <w:pStyle w:val="afff9"/>
        <w:spacing w:line="360" w:lineRule="auto"/>
        <w:ind w:firstLineChars="300" w:firstLine="720"/>
        <w:rPr>
          <w:rFonts w:cs="Arial"/>
        </w:rPr>
      </w:pPr>
      <w:r>
        <w:rPr>
          <w:rFonts w:cs="Arial" w:hint="eastAsia"/>
        </w:rPr>
        <w:t>评审结果汇总完成后，除下列情形外，任何人不得修改评审结果：</w:t>
      </w:r>
    </w:p>
    <w:p w14:paraId="5847EA48" w14:textId="77777777" w:rsidR="00302157" w:rsidRDefault="00000000">
      <w:pPr>
        <w:pStyle w:val="afff9"/>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59F3BC06" w14:textId="77777777" w:rsidR="00302157" w:rsidRDefault="00000000">
      <w:pPr>
        <w:pStyle w:val="afff9"/>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76811349" w14:textId="77777777" w:rsidR="00302157" w:rsidRDefault="00000000">
      <w:pPr>
        <w:pStyle w:val="afff9"/>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50CDC0F1" w14:textId="77777777" w:rsidR="00302157" w:rsidRDefault="00000000">
      <w:pPr>
        <w:pStyle w:val="afff9"/>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006FCD46" w14:textId="77777777" w:rsidR="00302157" w:rsidRDefault="00000000">
      <w:pPr>
        <w:pStyle w:val="aff4"/>
        <w:spacing w:line="360" w:lineRule="auto"/>
        <w:ind w:leftChars="342" w:left="718"/>
        <w:rPr>
          <w:rFonts w:hAnsi="宋体" w:cs="Arial"/>
          <w:sz w:val="24"/>
          <w:szCs w:val="24"/>
        </w:rPr>
      </w:pPr>
      <w:r>
        <w:rPr>
          <w:rFonts w:hAnsi="宋体" w:cs="Arial" w:hint="eastAsia"/>
          <w:sz w:val="24"/>
          <w:szCs w:val="24"/>
        </w:rPr>
        <w:t>评审报告签署前，经复核发现存在以上情形之一的，评审委员会应当当场修改评审结果，并在评审报告中记载；评审报告签署后，校内比选采购单位发现存在以上情形之一的，应当组织原评审委员会进行重新评审。</w:t>
      </w:r>
    </w:p>
    <w:p w14:paraId="5C22A33C" w14:textId="77777777" w:rsidR="00302157" w:rsidRDefault="00000000">
      <w:pPr>
        <w:pStyle w:val="aff4"/>
        <w:spacing w:line="360" w:lineRule="auto"/>
        <w:ind w:leftChars="342" w:left="718"/>
        <w:rPr>
          <w:rFonts w:hAnsi="宋体" w:cs="Arial"/>
          <w:b/>
          <w:sz w:val="24"/>
          <w:szCs w:val="24"/>
        </w:rPr>
      </w:pPr>
      <w:r>
        <w:rPr>
          <w:rFonts w:hAnsi="宋体" w:cs="Arial" w:hint="eastAsia"/>
          <w:b/>
          <w:sz w:val="24"/>
          <w:szCs w:val="24"/>
        </w:rPr>
        <w:t>说明</w:t>
      </w:r>
      <w:r>
        <w:rPr>
          <w:rFonts w:hAnsi="宋体" w:cs="Arial"/>
          <w:b/>
          <w:sz w:val="24"/>
          <w:szCs w:val="24"/>
        </w:rPr>
        <w:t>5</w:t>
      </w:r>
      <w:r>
        <w:rPr>
          <w:rFonts w:hAnsi="宋体" w:cs="Arial" w:hint="eastAsia"/>
          <w:b/>
          <w:sz w:val="24"/>
          <w:szCs w:val="24"/>
        </w:rPr>
        <w:t>：废标、停止评审及校内比选终止：</w:t>
      </w:r>
    </w:p>
    <w:p w14:paraId="37DD2677" w14:textId="77777777" w:rsidR="00302157" w:rsidRDefault="00000000">
      <w:pPr>
        <w:pStyle w:val="aff4"/>
        <w:spacing w:line="360" w:lineRule="auto"/>
        <w:ind w:firstLineChars="300" w:firstLine="720"/>
        <w:rPr>
          <w:rFonts w:hAnsi="宋体"/>
          <w:sz w:val="24"/>
        </w:rPr>
      </w:pPr>
      <w:r>
        <w:rPr>
          <w:rFonts w:hAnsi="宋体" w:hint="eastAsia"/>
          <w:sz w:val="24"/>
        </w:rPr>
        <w:t xml:space="preserve">1. </w:t>
      </w:r>
      <w:r>
        <w:rPr>
          <w:rFonts w:hAnsi="宋体"/>
          <w:sz w:val="24"/>
        </w:rPr>
        <w:t>在</w:t>
      </w:r>
      <w:r>
        <w:rPr>
          <w:rFonts w:hAnsi="宋体" w:hint="eastAsia"/>
          <w:sz w:val="24"/>
        </w:rPr>
        <w:t>校内比选</w:t>
      </w:r>
      <w:r>
        <w:rPr>
          <w:rFonts w:hAnsi="宋体"/>
          <w:sz w:val="24"/>
        </w:rPr>
        <w:t>采购中，出现下列情形之一的，</w:t>
      </w:r>
      <w:r>
        <w:rPr>
          <w:rFonts w:hAnsi="宋体" w:hint="eastAsia"/>
          <w:sz w:val="24"/>
        </w:rPr>
        <w:t>该包</w:t>
      </w:r>
      <w:r>
        <w:rPr>
          <w:rFonts w:hAnsi="宋体"/>
          <w:sz w:val="24"/>
        </w:rPr>
        <w:t>应予废标：</w:t>
      </w:r>
    </w:p>
    <w:p w14:paraId="3A19773A" w14:textId="77777777" w:rsidR="00302157" w:rsidRDefault="00000000">
      <w:pPr>
        <w:pStyle w:val="aff4"/>
        <w:spacing w:line="360" w:lineRule="auto"/>
        <w:ind w:leftChars="456" w:left="1558" w:hangingChars="250" w:hanging="600"/>
        <w:rPr>
          <w:rFonts w:hAnsi="宋体"/>
          <w:sz w:val="24"/>
        </w:rPr>
      </w:pPr>
      <w:r>
        <w:rPr>
          <w:rFonts w:hAnsi="宋体" w:hint="eastAsia"/>
          <w:sz w:val="24"/>
        </w:rPr>
        <w:t>（1）校内比选方式参与供应商原则上不少于三家（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14:paraId="7DFFB74B" w14:textId="77777777" w:rsidR="00302157" w:rsidRDefault="00000000">
      <w:pPr>
        <w:pStyle w:val="aff4"/>
        <w:spacing w:line="360" w:lineRule="auto"/>
        <w:ind w:firstLineChars="400" w:firstLine="960"/>
        <w:rPr>
          <w:rFonts w:hAnsi="宋体"/>
          <w:sz w:val="24"/>
        </w:rPr>
      </w:pPr>
      <w:r>
        <w:rPr>
          <w:rFonts w:hAnsi="宋体" w:hint="eastAsia"/>
          <w:sz w:val="24"/>
        </w:rPr>
        <w:t>（2）</w:t>
      </w:r>
      <w:r>
        <w:rPr>
          <w:rFonts w:hAnsi="宋体"/>
          <w:sz w:val="24"/>
        </w:rPr>
        <w:t>出现影响采购公正的违法、违规行为的；</w:t>
      </w:r>
    </w:p>
    <w:p w14:paraId="5627C689" w14:textId="77777777" w:rsidR="00302157" w:rsidRDefault="00000000">
      <w:pPr>
        <w:pStyle w:val="aff4"/>
        <w:spacing w:line="360" w:lineRule="auto"/>
        <w:ind w:firstLineChars="400" w:firstLine="960"/>
        <w:rPr>
          <w:rFonts w:hAnsi="宋体"/>
          <w:sz w:val="24"/>
        </w:rPr>
      </w:pPr>
      <w:r>
        <w:rPr>
          <w:rFonts w:hAnsi="宋体" w:hint="eastAsia"/>
          <w:sz w:val="24"/>
        </w:rPr>
        <w:t>（3）响应报价均未按照报价规则进行报价</w:t>
      </w:r>
      <w:r>
        <w:rPr>
          <w:rFonts w:hAnsi="宋体"/>
          <w:sz w:val="24"/>
        </w:rPr>
        <w:t>，采购人不能支付的；</w:t>
      </w:r>
    </w:p>
    <w:p w14:paraId="4EF84D36" w14:textId="77777777" w:rsidR="00302157" w:rsidRDefault="00000000">
      <w:pPr>
        <w:pStyle w:val="aff4"/>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t>（4）</w:t>
      </w:r>
      <w:r>
        <w:rPr>
          <w:rFonts w:hAnsi="宋体"/>
          <w:sz w:val="24"/>
        </w:rPr>
        <w:t>因重大变故，采购任务取消的。</w:t>
      </w:r>
    </w:p>
    <w:p w14:paraId="26B6E97C" w14:textId="77777777" w:rsidR="00302157" w:rsidRDefault="00000000">
      <w:pPr>
        <w:pStyle w:val="aff4"/>
        <w:spacing w:line="360" w:lineRule="auto"/>
        <w:ind w:leftChars="342" w:left="718" w:firstLineChars="200" w:firstLine="480"/>
        <w:rPr>
          <w:rFonts w:hAnsi="宋体"/>
          <w:sz w:val="24"/>
        </w:rPr>
      </w:pPr>
      <w:r>
        <w:rPr>
          <w:rFonts w:hAnsi="宋体" w:hint="eastAsia"/>
          <w:sz w:val="24"/>
        </w:rPr>
        <w:t>废标后，校内比选采购单位应将废标理由通知所有供应商。</w:t>
      </w:r>
    </w:p>
    <w:p w14:paraId="5227FDDB" w14:textId="77777777" w:rsidR="00302157" w:rsidRDefault="00000000">
      <w:pPr>
        <w:pStyle w:val="aff4"/>
        <w:spacing w:line="360" w:lineRule="auto"/>
        <w:ind w:leftChars="399" w:left="1198" w:hangingChars="150" w:hanging="360"/>
        <w:rPr>
          <w:rFonts w:hAnsi="宋体"/>
          <w:sz w:val="24"/>
        </w:rPr>
      </w:pPr>
      <w:r>
        <w:rPr>
          <w:rFonts w:hAnsi="宋体" w:hint="eastAsia"/>
          <w:sz w:val="24"/>
        </w:rPr>
        <w:t>2. 评审委员会发现校内比选文件存在歧义、重大缺陷导致评审工作无法进行，或者校内比选文件内容违反法律、行政法规、强制性标准、相关采购政策，违反公开透明、公平竞争、公正和诚实信用原则而影响报价</w:t>
      </w:r>
      <w:r>
        <w:rPr>
          <w:rFonts w:hAnsi="宋体" w:hint="eastAsia"/>
          <w:sz w:val="24"/>
        </w:rPr>
        <w:lastRenderedPageBreak/>
        <w:t>结果的，应当停止评审工作，与校内比选采购单位沟通并作书面记录。校内比选采购单位确认后，应当修改校内比选文件后重新执行校内比选。</w:t>
      </w:r>
    </w:p>
    <w:p w14:paraId="6342A328" w14:textId="77777777" w:rsidR="00302157" w:rsidRDefault="00000000">
      <w:pPr>
        <w:pStyle w:val="aff4"/>
        <w:spacing w:line="360" w:lineRule="auto"/>
        <w:ind w:leftChars="399" w:left="1198" w:hangingChars="150" w:hanging="360"/>
        <w:rPr>
          <w:rFonts w:hAnsi="宋体"/>
          <w:sz w:val="24"/>
        </w:rPr>
      </w:pPr>
      <w:r>
        <w:rPr>
          <w:rFonts w:hAnsi="宋体" w:hint="eastAsia"/>
          <w:sz w:val="24"/>
        </w:rPr>
        <w:t>3. 校内比选采购单位在发布校内比选公告后，除因重大变故采购任务取消情况外，不得擅自终止校内比选活动。终止校内比选的，校内比选采购单位应当及时在原公告发布媒体上发布终止公告，以书面形式通知已经获取校内比选文件的潜在供应商。已经收取校内比选文件费用或者报价保证金的，校内比选采购单位应当在终止采购活动后5个工作日内，退还所收取的校内比选文件费用和所收取的报价保证金。</w:t>
      </w:r>
    </w:p>
    <w:p w14:paraId="0E7A2541" w14:textId="77777777" w:rsidR="00302157" w:rsidRDefault="00000000">
      <w:pPr>
        <w:pStyle w:val="32"/>
        <w:spacing w:line="360" w:lineRule="auto"/>
        <w:rPr>
          <w:rFonts w:hAnsi="宋体"/>
          <w:szCs w:val="24"/>
          <w:u w:val="none"/>
        </w:rPr>
      </w:pPr>
      <w:bookmarkStart w:id="260" w:name="_Toc23167348"/>
      <w:bookmarkStart w:id="261" w:name="_Toc46310974"/>
      <w:bookmarkStart w:id="262" w:name="_Toc67304728"/>
      <w:bookmarkStart w:id="263" w:name="_Toc113949994"/>
      <w:bookmarkStart w:id="264" w:name="_Toc8747936"/>
      <w:bookmarkStart w:id="265" w:name="_Toc8734984"/>
      <w:bookmarkStart w:id="266" w:name="_Toc42674716"/>
      <w:r>
        <w:rPr>
          <w:rFonts w:hAnsi="宋体" w:hint="eastAsia"/>
          <w:szCs w:val="24"/>
          <w:u w:val="none"/>
        </w:rPr>
        <w:t>22．</w:t>
      </w:r>
      <w:r>
        <w:rPr>
          <w:rFonts w:hAnsi="宋体" w:hint="eastAsia"/>
          <w:szCs w:val="24"/>
          <w:u w:val="none"/>
        </w:rPr>
        <w:tab/>
      </w:r>
      <w:bookmarkEnd w:id="259"/>
      <w:r>
        <w:rPr>
          <w:rFonts w:hAnsi="宋体" w:hint="eastAsia"/>
          <w:szCs w:val="24"/>
          <w:u w:val="none"/>
        </w:rPr>
        <w:t>评审过程及保密原则</w:t>
      </w:r>
      <w:bookmarkEnd w:id="260"/>
      <w:bookmarkEnd w:id="261"/>
      <w:bookmarkEnd w:id="262"/>
      <w:bookmarkEnd w:id="263"/>
      <w:bookmarkEnd w:id="264"/>
      <w:bookmarkEnd w:id="265"/>
      <w:bookmarkEnd w:id="266"/>
    </w:p>
    <w:p w14:paraId="7EF3DB6B" w14:textId="77777777" w:rsidR="00302157" w:rsidRDefault="00000000">
      <w:pPr>
        <w:spacing w:before="120" w:line="360" w:lineRule="auto"/>
        <w:ind w:left="900" w:hanging="900"/>
        <w:rPr>
          <w:rFonts w:ascii="宋体" w:hAnsi="宋体"/>
          <w:sz w:val="24"/>
        </w:rPr>
      </w:pPr>
      <w:bookmarkStart w:id="267" w:name="_Toc520356169"/>
      <w:r>
        <w:rPr>
          <w:rFonts w:ascii="宋体" w:hAnsi="宋体" w:hint="eastAsia"/>
          <w:sz w:val="24"/>
        </w:rPr>
        <w:t>22.1</w:t>
      </w:r>
      <w:r>
        <w:rPr>
          <w:rFonts w:ascii="宋体" w:hAnsi="宋体" w:hint="eastAsia"/>
          <w:sz w:val="24"/>
        </w:rPr>
        <w:tab/>
        <w:t>文件开启之后，直到采购人与成交人签订合同时止，校内比选工作有关人员对审查、澄清、评价和比较报价的有关资料以及授标意向等事宜，均不得向供应商或其他无关的人员透露。有关人员对评审情况以及在评审过程中获悉的国家秘密、商业秘密负有保密责任。</w:t>
      </w:r>
    </w:p>
    <w:p w14:paraId="6C358989" w14:textId="77777777" w:rsidR="00302157" w:rsidRDefault="00000000">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在评审期间，供应商试图影响校内比选采购单位和评审委员会的任何活动，将导致其报价无效，并承担相应的法律责任。</w:t>
      </w:r>
    </w:p>
    <w:p w14:paraId="5CEA3BBD" w14:textId="77777777" w:rsidR="00302157" w:rsidRDefault="00302157">
      <w:pPr>
        <w:spacing w:before="120" w:line="360" w:lineRule="auto"/>
        <w:ind w:left="900" w:hanging="900"/>
        <w:rPr>
          <w:rFonts w:ascii="宋体" w:hAnsi="宋体"/>
          <w:sz w:val="24"/>
        </w:rPr>
      </w:pPr>
    </w:p>
    <w:p w14:paraId="21029BF3" w14:textId="77777777" w:rsidR="00302157" w:rsidRDefault="00000000">
      <w:pPr>
        <w:pStyle w:val="21"/>
        <w:spacing w:line="360" w:lineRule="auto"/>
        <w:rPr>
          <w:rFonts w:ascii="宋体" w:eastAsia="宋体" w:hAnsi="宋体"/>
          <w:sz w:val="28"/>
          <w:szCs w:val="28"/>
        </w:rPr>
      </w:pPr>
      <w:bookmarkStart w:id="268" w:name="_Toc42674717"/>
      <w:bookmarkStart w:id="269" w:name="_Toc46310975"/>
      <w:bookmarkStart w:id="270" w:name="_Toc113949995"/>
      <w:bookmarkStart w:id="271" w:name="_Toc8747937"/>
      <w:bookmarkStart w:id="272" w:name="_Toc67304729"/>
      <w:bookmarkStart w:id="273" w:name="_Toc23167349"/>
      <w:bookmarkStart w:id="274" w:name="_Toc8734985"/>
      <w:r>
        <w:rPr>
          <w:rFonts w:ascii="宋体" w:eastAsia="宋体" w:hAnsi="宋体" w:hint="eastAsia"/>
          <w:sz w:val="28"/>
          <w:szCs w:val="28"/>
        </w:rPr>
        <w:t xml:space="preserve">六   </w:t>
      </w:r>
      <w:bookmarkEnd w:id="267"/>
      <w:r>
        <w:rPr>
          <w:rFonts w:ascii="宋体" w:eastAsia="宋体" w:hAnsi="宋体" w:hint="eastAsia"/>
          <w:sz w:val="28"/>
          <w:szCs w:val="28"/>
        </w:rPr>
        <w:t>确定成交</w:t>
      </w:r>
      <w:bookmarkEnd w:id="268"/>
      <w:bookmarkEnd w:id="269"/>
      <w:bookmarkEnd w:id="270"/>
      <w:bookmarkEnd w:id="271"/>
      <w:bookmarkEnd w:id="272"/>
      <w:bookmarkEnd w:id="273"/>
      <w:bookmarkEnd w:id="274"/>
    </w:p>
    <w:p w14:paraId="7C258E64" w14:textId="77777777" w:rsidR="00302157" w:rsidRDefault="00000000">
      <w:pPr>
        <w:pStyle w:val="32"/>
        <w:spacing w:line="360" w:lineRule="auto"/>
        <w:rPr>
          <w:rFonts w:hAnsi="宋体"/>
          <w:u w:val="none"/>
        </w:rPr>
      </w:pPr>
      <w:bookmarkStart w:id="275" w:name="_Toc8734986"/>
      <w:bookmarkStart w:id="276" w:name="_Toc23167350"/>
      <w:bookmarkStart w:id="277" w:name="_Ref467307010"/>
      <w:bookmarkStart w:id="278" w:name="_Toc42674718"/>
      <w:bookmarkStart w:id="279" w:name="_Toc46310976"/>
      <w:bookmarkStart w:id="280" w:name="_Toc520356170"/>
      <w:bookmarkStart w:id="281" w:name="_Toc113949996"/>
      <w:bookmarkStart w:id="282" w:name="_Toc8747938"/>
      <w:bookmarkStart w:id="283" w:name="_Toc67304730"/>
      <w:r>
        <w:rPr>
          <w:rFonts w:hAnsi="宋体" w:hint="eastAsia"/>
          <w:u w:val="none"/>
        </w:rPr>
        <w:t>23．</w:t>
      </w:r>
      <w:r>
        <w:rPr>
          <w:rFonts w:hAnsi="宋体" w:hint="eastAsia"/>
          <w:u w:val="none"/>
        </w:rPr>
        <w:tab/>
        <w:t>成交候选人的确定原则及标准</w:t>
      </w:r>
      <w:bookmarkEnd w:id="275"/>
      <w:bookmarkEnd w:id="276"/>
      <w:bookmarkEnd w:id="277"/>
      <w:bookmarkEnd w:id="278"/>
      <w:bookmarkEnd w:id="279"/>
      <w:bookmarkEnd w:id="280"/>
      <w:bookmarkEnd w:id="281"/>
      <w:bookmarkEnd w:id="282"/>
      <w:bookmarkEnd w:id="283"/>
    </w:p>
    <w:p w14:paraId="47D49FB8" w14:textId="77777777" w:rsidR="00302157" w:rsidRDefault="0000000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校内比选文件且满足下列条件者为成交候选人。供应商排名按评审后得分由高到低顺序排列；得分相同的，按报价由低到高顺序排列；得分且报价相同，按技术性能由高到低顺序排列。排名最高的供应商作为成交候选人（或按照评委会推荐的评审排序依次作为成交候选人）。得分、报价及技术性能得分均相同的，</w:t>
      </w:r>
      <w:r>
        <w:rPr>
          <w:rFonts w:ascii="宋体" w:hAnsi="宋体"/>
          <w:sz w:val="24"/>
        </w:rPr>
        <w:t>由评委会采取随机抽取的方式确定</w:t>
      </w:r>
      <w:r>
        <w:rPr>
          <w:rFonts w:ascii="宋体" w:hAnsi="宋体" w:hint="eastAsia"/>
          <w:sz w:val="24"/>
        </w:rPr>
        <w:t>。</w:t>
      </w:r>
    </w:p>
    <w:p w14:paraId="43002664" w14:textId="77777777" w:rsidR="00302157" w:rsidRDefault="00000000">
      <w:pPr>
        <w:pStyle w:val="32"/>
        <w:spacing w:line="360" w:lineRule="auto"/>
        <w:rPr>
          <w:rFonts w:hAnsi="宋体"/>
          <w:u w:val="none"/>
        </w:rPr>
      </w:pPr>
      <w:bookmarkStart w:id="284" w:name="_Toc520356171"/>
      <w:bookmarkStart w:id="285" w:name="_Toc67304731"/>
      <w:bookmarkStart w:id="286" w:name="_Toc8747939"/>
      <w:bookmarkStart w:id="287" w:name="_Toc23167351"/>
      <w:bookmarkStart w:id="288" w:name="_Toc46310977"/>
      <w:bookmarkStart w:id="289" w:name="_Toc8734987"/>
      <w:bookmarkStart w:id="290" w:name="_Toc42674719"/>
      <w:bookmarkStart w:id="291" w:name="_Toc113949997"/>
      <w:r>
        <w:rPr>
          <w:rFonts w:hAnsi="宋体" w:hint="eastAsia"/>
          <w:u w:val="none"/>
        </w:rPr>
        <w:lastRenderedPageBreak/>
        <w:t>24．</w:t>
      </w:r>
      <w:r>
        <w:rPr>
          <w:rFonts w:hAnsi="宋体" w:hint="eastAsia"/>
          <w:u w:val="none"/>
        </w:rPr>
        <w:tab/>
      </w:r>
      <w:bookmarkEnd w:id="284"/>
      <w:r>
        <w:rPr>
          <w:rFonts w:hAnsi="宋体" w:hint="eastAsia"/>
          <w:u w:val="none"/>
        </w:rPr>
        <w:t>确定成交人</w:t>
      </w:r>
      <w:bookmarkEnd w:id="285"/>
      <w:bookmarkEnd w:id="286"/>
      <w:bookmarkEnd w:id="287"/>
      <w:bookmarkEnd w:id="288"/>
      <w:bookmarkEnd w:id="289"/>
      <w:bookmarkEnd w:id="290"/>
      <w:bookmarkEnd w:id="291"/>
    </w:p>
    <w:p w14:paraId="77CDAE48" w14:textId="77777777" w:rsidR="00302157" w:rsidRDefault="0000000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92" w:name="_Hlk496024373"/>
      <w:r>
        <w:rPr>
          <w:rFonts w:ascii="宋体" w:hAnsi="宋体" w:hint="eastAsia"/>
          <w:sz w:val="24"/>
        </w:rPr>
        <w:t>评审委员会将根据评审标准，推荐成交候选人。采购人按照推荐的成交候选人由高到低的顺序确定一名成交人。</w:t>
      </w:r>
      <w:bookmarkEnd w:id="292"/>
    </w:p>
    <w:p w14:paraId="28A3E5D6" w14:textId="77777777" w:rsidR="00302157" w:rsidRDefault="00000000">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32B508F3" w14:textId="77777777" w:rsidR="00302157" w:rsidRDefault="00000000">
      <w:pPr>
        <w:spacing w:before="120" w:line="360" w:lineRule="auto"/>
        <w:ind w:left="900" w:hanging="900"/>
        <w:rPr>
          <w:rFonts w:ascii="宋体" w:hAnsi="宋体"/>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采购人有权根据供应商递交响应文件中的资格证明文件等资料，对供应商的财务、技术和生产能力等进行真实性审查。如果审查中发现虚假问题，采购人将保留追究供应商法律责任的权利。</w:t>
      </w:r>
    </w:p>
    <w:p w14:paraId="662533AF" w14:textId="77777777" w:rsidR="00302157" w:rsidRDefault="00000000">
      <w:pPr>
        <w:pStyle w:val="32"/>
        <w:tabs>
          <w:tab w:val="left" w:pos="900"/>
        </w:tabs>
        <w:spacing w:line="360" w:lineRule="auto"/>
        <w:ind w:left="-899" w:firstLine="898"/>
        <w:rPr>
          <w:rFonts w:hAnsi="宋体"/>
          <w:u w:val="none"/>
        </w:rPr>
      </w:pPr>
      <w:bookmarkStart w:id="293" w:name="_Ref467306874"/>
      <w:bookmarkStart w:id="294" w:name="_Toc520356173"/>
      <w:bookmarkStart w:id="295" w:name="_Toc8747940"/>
      <w:bookmarkStart w:id="296" w:name="_Toc42674720"/>
      <w:bookmarkStart w:id="297" w:name="_Toc23167352"/>
      <w:bookmarkStart w:id="298" w:name="_Toc8734988"/>
      <w:bookmarkStart w:id="299" w:name="_Toc46310978"/>
      <w:bookmarkStart w:id="300" w:name="_Toc67304732"/>
      <w:bookmarkStart w:id="301" w:name="_Toc113949998"/>
      <w:r>
        <w:rPr>
          <w:rFonts w:hAnsi="宋体" w:hint="eastAsia"/>
          <w:u w:val="none"/>
        </w:rPr>
        <w:t>25.</w:t>
      </w:r>
      <w:r>
        <w:rPr>
          <w:rFonts w:hAnsi="宋体" w:hint="eastAsia"/>
          <w:u w:val="none"/>
        </w:rPr>
        <w:tab/>
        <w:t>接受和拒绝任何或所有报价的权利</w:t>
      </w:r>
      <w:bookmarkEnd w:id="293"/>
      <w:bookmarkEnd w:id="294"/>
      <w:bookmarkEnd w:id="295"/>
      <w:bookmarkEnd w:id="296"/>
      <w:bookmarkEnd w:id="297"/>
      <w:bookmarkEnd w:id="298"/>
      <w:bookmarkEnd w:id="299"/>
      <w:bookmarkEnd w:id="300"/>
      <w:bookmarkEnd w:id="301"/>
    </w:p>
    <w:p w14:paraId="3C3C9F82" w14:textId="77777777" w:rsidR="00302157" w:rsidRDefault="00000000">
      <w:pPr>
        <w:spacing w:before="120" w:line="360" w:lineRule="auto"/>
        <w:ind w:leftChars="100" w:left="210" w:firstLineChars="300" w:firstLine="720"/>
        <w:rPr>
          <w:rFonts w:ascii="宋体" w:hAnsi="宋体"/>
          <w:sz w:val="24"/>
        </w:rPr>
      </w:pPr>
      <w:bookmarkStart w:id="302" w:name="_Toc520356174"/>
      <w:r>
        <w:rPr>
          <w:rFonts w:ascii="宋体" w:hAnsi="宋体" w:hint="eastAsia"/>
          <w:sz w:val="24"/>
        </w:rPr>
        <w:t>在校内比选采购过程中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7CC01D62" w14:textId="77777777" w:rsidR="00302157" w:rsidRDefault="00000000">
      <w:pPr>
        <w:pStyle w:val="afff9"/>
        <w:spacing w:line="360" w:lineRule="auto"/>
        <w:ind w:leftChars="440" w:left="924"/>
        <w:rPr>
          <w:rFonts w:ascii="宋体" w:hAnsi="宋体" w:cs="Arial"/>
        </w:rPr>
      </w:pPr>
      <w:r>
        <w:rPr>
          <w:rFonts w:ascii="宋体" w:hAnsi="宋体" w:hint="eastAsia"/>
        </w:rPr>
        <w:t>（1）</w:t>
      </w:r>
      <w:r>
        <w:rPr>
          <w:rFonts w:ascii="宋体" w:hAnsi="宋体" w:cs="Arial" w:hint="eastAsia"/>
        </w:rPr>
        <w:t>校内比选方式参与供应商原则上不少于三家（</w:t>
      </w:r>
      <w:r>
        <w:rPr>
          <w:rFonts w:ascii="宋体" w:hAnsi="宋体" w:cs="Arial"/>
        </w:rPr>
        <w:t>如实质性响应的供应商只有两家,经参与评审的专家论证后,在确保采购文件无不合理条款、采购公告时间及程序符合规定的前提下,</w:t>
      </w:r>
      <w:r>
        <w:rPr>
          <w:rFonts w:ascii="宋体" w:hAnsi="宋体" w:cs="Arial" w:hint="eastAsia"/>
        </w:rPr>
        <w:t>校内比选</w:t>
      </w:r>
      <w:r>
        <w:rPr>
          <w:rFonts w:ascii="宋体" w:hAnsi="宋体" w:cs="Arial"/>
        </w:rPr>
        <w:t>可继续</w:t>
      </w:r>
      <w:r>
        <w:rPr>
          <w:rFonts w:ascii="宋体" w:hAnsi="宋体" w:cs="Arial" w:hint="eastAsia"/>
        </w:rPr>
        <w:t>实施）</w:t>
      </w:r>
      <w:r>
        <w:rPr>
          <w:rFonts w:ascii="宋体" w:hAnsi="宋体" w:cs="Arial"/>
        </w:rPr>
        <w:t>；</w:t>
      </w:r>
    </w:p>
    <w:p w14:paraId="71342CAA" w14:textId="77777777" w:rsidR="00302157" w:rsidRDefault="00000000">
      <w:pPr>
        <w:pStyle w:val="aff4"/>
        <w:spacing w:line="360" w:lineRule="auto"/>
        <w:ind w:leftChars="440" w:left="924"/>
        <w:rPr>
          <w:rFonts w:hAnsi="宋体"/>
          <w:sz w:val="24"/>
        </w:rPr>
      </w:pPr>
      <w:r>
        <w:rPr>
          <w:rFonts w:hAnsi="宋体" w:hint="eastAsia"/>
          <w:sz w:val="24"/>
        </w:rPr>
        <w:t>（2）</w:t>
      </w:r>
      <w:r>
        <w:rPr>
          <w:rFonts w:hAnsi="宋体"/>
          <w:sz w:val="24"/>
        </w:rPr>
        <w:t>出现影响采购公正的违法、违规行为的；</w:t>
      </w:r>
    </w:p>
    <w:p w14:paraId="79A25D88" w14:textId="77777777" w:rsidR="00302157" w:rsidRDefault="00000000">
      <w:pPr>
        <w:pStyle w:val="aff4"/>
        <w:spacing w:line="360" w:lineRule="auto"/>
        <w:ind w:leftChars="440" w:left="924"/>
        <w:rPr>
          <w:rFonts w:hAnsi="宋体"/>
          <w:sz w:val="24"/>
        </w:rPr>
      </w:pPr>
      <w:r>
        <w:rPr>
          <w:rFonts w:hAnsi="宋体" w:hint="eastAsia"/>
          <w:sz w:val="24"/>
        </w:rPr>
        <w:t>（3）响应报价均未按照报价规则进行报价</w:t>
      </w:r>
      <w:r>
        <w:rPr>
          <w:rFonts w:hAnsi="宋体"/>
          <w:sz w:val="24"/>
        </w:rPr>
        <w:t>，采购人不能支付的；</w:t>
      </w:r>
    </w:p>
    <w:p w14:paraId="64EB1A46" w14:textId="77777777" w:rsidR="00302157" w:rsidRDefault="00000000">
      <w:pPr>
        <w:pStyle w:val="aff4"/>
        <w:tabs>
          <w:tab w:val="left" w:pos="851"/>
          <w:tab w:val="left" w:pos="1275"/>
          <w:tab w:val="left" w:pos="1440"/>
          <w:tab w:val="left" w:pos="1620"/>
        </w:tabs>
        <w:spacing w:line="360" w:lineRule="auto"/>
        <w:ind w:leftChars="440" w:left="924"/>
        <w:rPr>
          <w:rFonts w:hAnsi="宋体"/>
          <w:sz w:val="24"/>
        </w:rPr>
      </w:pPr>
      <w:r>
        <w:rPr>
          <w:rFonts w:hAnsi="宋体" w:hint="eastAsia"/>
          <w:sz w:val="24"/>
        </w:rPr>
        <w:t>（4）</w:t>
      </w:r>
      <w:r>
        <w:rPr>
          <w:rFonts w:hAnsi="宋体"/>
          <w:sz w:val="24"/>
        </w:rPr>
        <w:t>因重大变故，采购任务取消的。</w:t>
      </w:r>
    </w:p>
    <w:p w14:paraId="2A5BD09D" w14:textId="77777777" w:rsidR="00302157" w:rsidRDefault="00000000">
      <w:pPr>
        <w:spacing w:before="120" w:line="360" w:lineRule="auto"/>
        <w:ind w:leftChars="428" w:left="899"/>
        <w:rPr>
          <w:rFonts w:ascii="宋体" w:hAnsi="宋体"/>
          <w:sz w:val="24"/>
        </w:rPr>
      </w:pPr>
      <w:r>
        <w:rPr>
          <w:rFonts w:hAnsi="宋体" w:hint="eastAsia"/>
          <w:sz w:val="24"/>
        </w:rPr>
        <w:t>废标后，校内比选采购单位应将废标理由通知所有供应商。</w:t>
      </w:r>
    </w:p>
    <w:p w14:paraId="1F5EE111" w14:textId="77777777" w:rsidR="00302157" w:rsidRDefault="00000000">
      <w:pPr>
        <w:pStyle w:val="32"/>
        <w:spacing w:line="360" w:lineRule="auto"/>
        <w:rPr>
          <w:rFonts w:hAnsi="宋体"/>
          <w:u w:val="none"/>
        </w:rPr>
      </w:pPr>
      <w:bookmarkStart w:id="303" w:name="_Toc67304733"/>
      <w:bookmarkStart w:id="304" w:name="_Toc23167353"/>
      <w:bookmarkStart w:id="305" w:name="_Toc8734989"/>
      <w:bookmarkStart w:id="306" w:name="_Toc8747941"/>
      <w:bookmarkStart w:id="307" w:name="_Toc46310979"/>
      <w:bookmarkStart w:id="308" w:name="_Toc113949999"/>
      <w:bookmarkStart w:id="309" w:name="_Toc42674721"/>
      <w:r>
        <w:rPr>
          <w:rFonts w:hAnsi="宋体" w:hint="eastAsia"/>
          <w:u w:val="none"/>
        </w:rPr>
        <w:t>26．</w:t>
      </w:r>
      <w:r>
        <w:rPr>
          <w:rFonts w:hAnsi="宋体" w:hint="eastAsia"/>
          <w:u w:val="none"/>
        </w:rPr>
        <w:tab/>
        <w:t>成交通知书</w:t>
      </w:r>
      <w:bookmarkEnd w:id="302"/>
      <w:bookmarkEnd w:id="303"/>
      <w:bookmarkEnd w:id="304"/>
      <w:bookmarkEnd w:id="305"/>
      <w:bookmarkEnd w:id="306"/>
      <w:bookmarkEnd w:id="307"/>
      <w:bookmarkEnd w:id="308"/>
      <w:bookmarkEnd w:id="309"/>
    </w:p>
    <w:p w14:paraId="15ED0E56" w14:textId="77777777" w:rsidR="00302157" w:rsidRDefault="0000000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310" w:name="_Hlk496024460"/>
      <w:r>
        <w:rPr>
          <w:rFonts w:ascii="宋体" w:hAnsi="宋体" w:hint="eastAsia"/>
          <w:sz w:val="24"/>
        </w:rPr>
        <w:t>在报价有效期内，成交人确定后，校内比选采购单位应当在财政部门指定的采购信息发布媒体及北京林业大学采购与招标管理中心官网上发布成交结果，并同时以书面形式向成交人发出成交通知书，向未成交的供应商发出未成交通知书。</w:t>
      </w:r>
      <w:bookmarkEnd w:id="310"/>
    </w:p>
    <w:p w14:paraId="424BC5D2" w14:textId="77777777" w:rsidR="00302157" w:rsidRDefault="00000000">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311" w:name="_Hlk496024479"/>
      <w:r>
        <w:rPr>
          <w:rFonts w:ascii="宋体" w:hAnsi="宋体" w:hint="eastAsia"/>
          <w:sz w:val="24"/>
        </w:rPr>
        <w:t>成交通知书是合同的组成部分，对采购人和成交人具有同等法律效力。</w:t>
      </w:r>
      <w:bookmarkEnd w:id="311"/>
    </w:p>
    <w:p w14:paraId="6FF0D530" w14:textId="77777777" w:rsidR="00302157" w:rsidRDefault="00000000">
      <w:pPr>
        <w:spacing w:before="120" w:line="360" w:lineRule="auto"/>
        <w:ind w:left="900" w:hangingChars="375" w:hanging="900"/>
        <w:rPr>
          <w:rFonts w:ascii="宋体" w:hAnsi="宋体"/>
          <w:sz w:val="24"/>
        </w:rPr>
      </w:pPr>
      <w:r>
        <w:rPr>
          <w:rFonts w:ascii="宋体" w:hAnsi="宋体" w:hint="eastAsia"/>
          <w:sz w:val="24"/>
        </w:rPr>
        <w:t>26.3</w:t>
      </w:r>
      <w:bookmarkStart w:id="312" w:name="_Hlk496024489"/>
      <w:r>
        <w:rPr>
          <w:rFonts w:ascii="宋体" w:hAnsi="宋体" w:hint="eastAsia"/>
          <w:sz w:val="24"/>
        </w:rPr>
        <w:tab/>
        <w:t>成交通知书发出后，采购人不得违法改变成交结果，成交人无正当理由不</w:t>
      </w:r>
      <w:r>
        <w:rPr>
          <w:rFonts w:ascii="宋体" w:hAnsi="宋体" w:hint="eastAsia"/>
          <w:sz w:val="24"/>
        </w:rPr>
        <w:lastRenderedPageBreak/>
        <w:t>得放弃成交，否则应当依法承担法律责任。</w:t>
      </w:r>
      <w:bookmarkEnd w:id="312"/>
    </w:p>
    <w:p w14:paraId="052F92B8" w14:textId="77777777" w:rsidR="00302157" w:rsidRDefault="00000000">
      <w:pPr>
        <w:pStyle w:val="32"/>
        <w:spacing w:line="360" w:lineRule="auto"/>
        <w:ind w:left="899" w:hanging="899"/>
        <w:rPr>
          <w:rFonts w:hAnsi="宋体"/>
          <w:u w:val="none"/>
        </w:rPr>
      </w:pPr>
      <w:bookmarkStart w:id="313" w:name="_Ref467306377"/>
      <w:bookmarkStart w:id="314" w:name="_Toc113950000"/>
      <w:bookmarkStart w:id="315" w:name="_Toc520356175"/>
      <w:bookmarkStart w:id="316" w:name="_Ref467307062"/>
      <w:bookmarkStart w:id="317" w:name="_Toc46310980"/>
      <w:bookmarkStart w:id="318" w:name="_Ref467306978"/>
      <w:bookmarkStart w:id="319" w:name="_Toc8734990"/>
      <w:bookmarkStart w:id="320" w:name="_Toc8747942"/>
      <w:bookmarkStart w:id="321" w:name="_Toc42674722"/>
      <w:bookmarkStart w:id="322" w:name="_Toc67304734"/>
      <w:bookmarkStart w:id="323" w:name="_Toc23167354"/>
      <w:bookmarkStart w:id="324" w:name="_Ref467307204"/>
      <w:r>
        <w:rPr>
          <w:rFonts w:hAnsi="宋体" w:hint="eastAsia"/>
          <w:u w:val="none"/>
        </w:rPr>
        <w:t>27.</w:t>
      </w:r>
      <w:r>
        <w:rPr>
          <w:rFonts w:hAnsi="宋体" w:hint="eastAsia"/>
          <w:u w:val="none"/>
        </w:rPr>
        <w:tab/>
        <w:t>签订合同</w:t>
      </w:r>
      <w:bookmarkEnd w:id="313"/>
      <w:bookmarkEnd w:id="314"/>
      <w:bookmarkEnd w:id="315"/>
      <w:bookmarkEnd w:id="316"/>
      <w:bookmarkEnd w:id="317"/>
      <w:bookmarkEnd w:id="318"/>
      <w:bookmarkEnd w:id="319"/>
      <w:bookmarkEnd w:id="320"/>
      <w:bookmarkEnd w:id="321"/>
      <w:bookmarkEnd w:id="322"/>
      <w:bookmarkEnd w:id="323"/>
      <w:bookmarkEnd w:id="324"/>
    </w:p>
    <w:p w14:paraId="0D1C4F20" w14:textId="77777777" w:rsidR="00302157" w:rsidRDefault="0000000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12142D89" w14:textId="77777777" w:rsidR="00302157" w:rsidRDefault="0000000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325" w:name="_Toc520356176"/>
      <w:bookmarkStart w:id="326" w:name="_Ref467307090"/>
      <w:bookmarkStart w:id="327" w:name="_Ref467306425"/>
      <w:r>
        <w:rPr>
          <w:rFonts w:ascii="宋体" w:hAnsi="宋体" w:hint="eastAsia"/>
          <w:sz w:val="24"/>
        </w:rPr>
        <w:t>校内比选文件、成交人的响应文件及其澄清文件等，均为签订合同的依据。</w:t>
      </w:r>
    </w:p>
    <w:p w14:paraId="2B238902" w14:textId="77777777" w:rsidR="00302157" w:rsidRDefault="00000000">
      <w:pPr>
        <w:pStyle w:val="32"/>
        <w:spacing w:line="360" w:lineRule="auto"/>
        <w:rPr>
          <w:rFonts w:hAnsi="宋体"/>
          <w:u w:val="none"/>
        </w:rPr>
      </w:pPr>
      <w:bookmarkStart w:id="328" w:name="_Toc8734991"/>
      <w:bookmarkStart w:id="329" w:name="_Toc113950001"/>
      <w:bookmarkStart w:id="330" w:name="_Toc42674723"/>
      <w:bookmarkStart w:id="331" w:name="_Toc46310981"/>
      <w:bookmarkStart w:id="332" w:name="_Toc67304735"/>
      <w:bookmarkStart w:id="333" w:name="_Toc8747943"/>
      <w:bookmarkStart w:id="334" w:name="_Toc23167355"/>
      <w:r>
        <w:rPr>
          <w:rFonts w:hAnsi="宋体" w:hint="eastAsia"/>
          <w:u w:val="none"/>
        </w:rPr>
        <w:t>28．</w:t>
      </w:r>
      <w:r>
        <w:rPr>
          <w:rFonts w:hAnsi="宋体" w:hint="eastAsia"/>
          <w:u w:val="none"/>
        </w:rPr>
        <w:tab/>
        <w:t>履约保证金</w:t>
      </w:r>
      <w:bookmarkEnd w:id="325"/>
      <w:bookmarkEnd w:id="326"/>
      <w:bookmarkEnd w:id="327"/>
      <w:bookmarkEnd w:id="328"/>
      <w:bookmarkEnd w:id="329"/>
      <w:bookmarkEnd w:id="330"/>
      <w:bookmarkEnd w:id="331"/>
      <w:bookmarkEnd w:id="332"/>
      <w:bookmarkEnd w:id="333"/>
      <w:bookmarkEnd w:id="334"/>
    </w:p>
    <w:p w14:paraId="0D4BD9F6" w14:textId="77777777" w:rsidR="00302157" w:rsidRDefault="00000000">
      <w:pPr>
        <w:spacing w:before="120" w:line="360" w:lineRule="auto"/>
        <w:ind w:left="900" w:hangingChars="375" w:hanging="900"/>
        <w:rPr>
          <w:rFonts w:ascii="宋体" w:hAnsi="宋体"/>
          <w:kern w:val="0"/>
          <w:sz w:val="24"/>
        </w:rPr>
      </w:pPr>
      <w:bookmarkStart w:id="335"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hint="eastAsia"/>
          <w:kern w:val="0"/>
          <w:sz w:val="24"/>
        </w:rPr>
        <w:t>详见第四章</w:t>
      </w:r>
      <w:r>
        <w:rPr>
          <w:rFonts w:ascii="宋体" w:hAnsi="宋体" w:hint="eastAsia"/>
          <w:sz w:val="24"/>
        </w:rPr>
        <w:t>。</w:t>
      </w:r>
    </w:p>
    <w:p w14:paraId="31F569BE" w14:textId="77777777" w:rsidR="00302157" w:rsidRDefault="00000000">
      <w:pPr>
        <w:pStyle w:val="21"/>
        <w:spacing w:line="360" w:lineRule="auto"/>
        <w:rPr>
          <w:rFonts w:ascii="宋体" w:eastAsia="宋体" w:hAnsi="宋体"/>
          <w:sz w:val="28"/>
          <w:szCs w:val="28"/>
        </w:rPr>
      </w:pPr>
      <w:bookmarkStart w:id="336" w:name="_Toc508119542"/>
      <w:bookmarkStart w:id="337" w:name="_Toc113950002"/>
      <w:bookmarkStart w:id="338" w:name="_Toc8734992"/>
      <w:bookmarkStart w:id="339" w:name="_Toc508110768"/>
      <w:bookmarkStart w:id="340" w:name="_Toc46310982"/>
      <w:bookmarkStart w:id="341" w:name="_Toc8747944"/>
      <w:bookmarkStart w:id="342" w:name="_Toc512429393"/>
      <w:bookmarkStart w:id="343" w:name="_Toc42674724"/>
      <w:bookmarkStart w:id="344" w:name="_Toc23167356"/>
      <w:bookmarkStart w:id="345" w:name="_Toc67304736"/>
      <w:bookmarkEnd w:id="335"/>
      <w:r>
        <w:rPr>
          <w:rFonts w:ascii="宋体" w:eastAsia="宋体" w:hAnsi="宋体" w:hint="eastAsia"/>
          <w:sz w:val="28"/>
          <w:szCs w:val="28"/>
        </w:rPr>
        <w:t>七   其它</w:t>
      </w:r>
      <w:bookmarkEnd w:id="336"/>
      <w:bookmarkEnd w:id="337"/>
      <w:bookmarkEnd w:id="338"/>
      <w:bookmarkEnd w:id="339"/>
      <w:bookmarkEnd w:id="340"/>
      <w:bookmarkEnd w:id="341"/>
      <w:bookmarkEnd w:id="342"/>
      <w:bookmarkEnd w:id="343"/>
      <w:bookmarkEnd w:id="344"/>
      <w:bookmarkEnd w:id="345"/>
    </w:p>
    <w:p w14:paraId="2EE65A6B" w14:textId="77777777" w:rsidR="00302157" w:rsidRDefault="00000000">
      <w:pPr>
        <w:pStyle w:val="32"/>
        <w:spacing w:line="360" w:lineRule="auto"/>
        <w:rPr>
          <w:rFonts w:hAnsi="宋体"/>
          <w:u w:val="none"/>
        </w:rPr>
      </w:pPr>
      <w:bookmarkStart w:id="346" w:name="_Toc525133335"/>
      <w:bookmarkStart w:id="347" w:name="_Toc512429394"/>
      <w:bookmarkStart w:id="348" w:name="_Toc46310983"/>
      <w:bookmarkStart w:id="349" w:name="_Toc42674725"/>
      <w:bookmarkStart w:id="350" w:name="_Toc67304737"/>
      <w:bookmarkStart w:id="351" w:name="_Toc23167357"/>
      <w:bookmarkStart w:id="352" w:name="_Toc113950003"/>
      <w:bookmarkStart w:id="353" w:name="_Toc508110769"/>
      <w:bookmarkStart w:id="354" w:name="_Toc508119543"/>
      <w:r>
        <w:rPr>
          <w:rFonts w:hAnsi="宋体" w:hint="eastAsia"/>
          <w:u w:val="none"/>
        </w:rPr>
        <w:t>29．</w:t>
      </w:r>
      <w:r>
        <w:rPr>
          <w:rFonts w:hAnsi="宋体" w:hint="eastAsia"/>
          <w:u w:val="none"/>
        </w:rPr>
        <w:tab/>
        <w:t>质疑的内容、时间与处理</w:t>
      </w:r>
      <w:bookmarkEnd w:id="346"/>
      <w:bookmarkEnd w:id="347"/>
      <w:bookmarkEnd w:id="348"/>
      <w:bookmarkEnd w:id="349"/>
      <w:bookmarkEnd w:id="350"/>
      <w:bookmarkEnd w:id="351"/>
      <w:bookmarkEnd w:id="352"/>
      <w:bookmarkEnd w:id="353"/>
      <w:bookmarkEnd w:id="354"/>
    </w:p>
    <w:p w14:paraId="56277DC8" w14:textId="77777777" w:rsidR="00302157" w:rsidRDefault="00000000">
      <w:pPr>
        <w:pStyle w:val="a4"/>
        <w:spacing w:line="360" w:lineRule="auto"/>
        <w:ind w:left="840" w:hangingChars="350" w:hanging="840"/>
        <w:rPr>
          <w:rFonts w:hAnsi="宋体" w:cs="宋体"/>
          <w:szCs w:val="21"/>
        </w:rPr>
      </w:pPr>
      <w:r>
        <w:rPr>
          <w:rFonts w:hint="eastAsia"/>
        </w:rPr>
        <w:t xml:space="preserve">29.1   </w:t>
      </w:r>
      <w:r>
        <w:rPr>
          <w:rFonts w:hAnsi="宋体"/>
          <w:kern w:val="2"/>
          <w:szCs w:val="24"/>
        </w:rPr>
        <w:t>供应商认为校内比选文件、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411435D" w14:textId="77777777" w:rsidR="00302157" w:rsidRDefault="00000000">
      <w:pPr>
        <w:pStyle w:val="a4"/>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w:t>
      </w:r>
      <w:r>
        <w:rPr>
          <w:rFonts w:hAnsi="宋体" w:hint="eastAsia"/>
        </w:rPr>
        <w:t>获取</w:t>
      </w:r>
      <w:r>
        <w:rPr>
          <w:rFonts w:hAnsi="宋体" w:cs="宋体" w:hint="eastAsia"/>
          <w:szCs w:val="21"/>
        </w:rPr>
        <w:t>并收到</w:t>
      </w:r>
      <w:r>
        <w:rPr>
          <w:rFonts w:ascii="Arial" w:hAnsi="Arial" w:cs="Arial" w:hint="eastAsia"/>
          <w:szCs w:val="24"/>
        </w:rPr>
        <w:t>采购</w:t>
      </w:r>
      <w:r>
        <w:rPr>
          <w:rFonts w:hAnsi="宋体" w:cs="宋体"/>
          <w:szCs w:val="21"/>
        </w:rPr>
        <w:t>文件之日；</w:t>
      </w:r>
    </w:p>
    <w:p w14:paraId="65521B3A" w14:textId="77777777" w:rsidR="00302157" w:rsidRDefault="00000000">
      <w:pPr>
        <w:pStyle w:val="a4"/>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19EB751C" w14:textId="77777777" w:rsidR="00302157" w:rsidRDefault="00000000">
      <w:pPr>
        <w:pStyle w:val="a4"/>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78F8825E" w14:textId="77777777" w:rsidR="00302157" w:rsidRDefault="00000000">
      <w:pPr>
        <w:pStyle w:val="a4"/>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按要求获取</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0AE5020" w14:textId="77777777" w:rsidR="00302157" w:rsidRDefault="00000000">
      <w:pPr>
        <w:pStyle w:val="a4"/>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A44BEC1" w14:textId="77777777" w:rsidR="00302157" w:rsidRDefault="00000000">
      <w:pPr>
        <w:pStyle w:val="a4"/>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6A56D7F0" w14:textId="77777777" w:rsidR="00302157" w:rsidRDefault="00000000">
      <w:pPr>
        <w:pStyle w:val="a4"/>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20A70C9F" w14:textId="77777777" w:rsidR="00302157" w:rsidRDefault="00000000">
      <w:pPr>
        <w:pStyle w:val="a4"/>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439C01F5" w14:textId="77777777" w:rsidR="00302157" w:rsidRDefault="00000000">
      <w:pPr>
        <w:pStyle w:val="a4"/>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5303F7CF" w14:textId="77777777" w:rsidR="00302157" w:rsidRDefault="00000000">
      <w:pPr>
        <w:pStyle w:val="a4"/>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5A4697F0" w14:textId="77777777" w:rsidR="00302157" w:rsidRDefault="00000000">
      <w:pPr>
        <w:pStyle w:val="a4"/>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613FC6ED" w14:textId="77777777" w:rsidR="00302157" w:rsidRDefault="00000000">
      <w:pPr>
        <w:pStyle w:val="a4"/>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6BF4BC9" w14:textId="77777777" w:rsidR="00302157" w:rsidRDefault="00000000">
      <w:pPr>
        <w:pStyle w:val="a4"/>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53CB481E" w14:textId="77777777" w:rsidR="00302157" w:rsidRDefault="0000000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389A8888" w14:textId="77777777" w:rsidR="00302157"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1B7496E2" w14:textId="77777777" w:rsidR="00302157" w:rsidRDefault="00000000">
      <w:pPr>
        <w:widowControl/>
        <w:spacing w:line="360" w:lineRule="auto"/>
        <w:ind w:left="1440" w:hangingChars="600" w:hanging="1440"/>
        <w:jc w:val="left"/>
        <w:rPr>
          <w:rFonts w:ascii="宋体" w:hAnsi="宋体"/>
          <w:b/>
          <w:sz w:val="24"/>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62CD2EE5" w14:textId="77777777" w:rsidR="00302157" w:rsidRDefault="00302157">
      <w:pPr>
        <w:spacing w:before="120" w:line="360" w:lineRule="auto"/>
        <w:ind w:left="904" w:hangingChars="375" w:hanging="904"/>
        <w:rPr>
          <w:rFonts w:ascii="宋体" w:hAnsi="宋体"/>
          <w:b/>
          <w:sz w:val="24"/>
        </w:rPr>
      </w:pPr>
    </w:p>
    <w:p w14:paraId="748CFC60" w14:textId="77777777" w:rsidR="00302157" w:rsidRDefault="00302157">
      <w:pPr>
        <w:spacing w:before="120" w:line="360" w:lineRule="auto"/>
        <w:ind w:left="4084" w:hanging="1200"/>
        <w:rPr>
          <w:rFonts w:ascii="宋体" w:hAnsi="宋体"/>
          <w:b/>
          <w:sz w:val="28"/>
          <w:szCs w:val="28"/>
        </w:rPr>
        <w:sectPr w:rsidR="00302157" w:rsidSect="00551651">
          <w:footerReference w:type="default" r:id="rId12"/>
          <w:headerReference w:type="first" r:id="rId13"/>
          <w:footerReference w:type="first" r:id="rId14"/>
          <w:pgSz w:w="11907" w:h="16840"/>
          <w:pgMar w:top="1588" w:right="1701" w:bottom="1588" w:left="1701" w:header="851" w:footer="851" w:gutter="0"/>
          <w:pgNumType w:start="1"/>
          <w:cols w:space="720"/>
          <w:titlePg/>
          <w:docGrid w:linePitch="462"/>
        </w:sectPr>
      </w:pPr>
    </w:p>
    <w:p w14:paraId="5FBAF25F" w14:textId="77777777" w:rsidR="00302157" w:rsidRDefault="00000000">
      <w:pPr>
        <w:pStyle w:val="1"/>
        <w:rPr>
          <w:rFonts w:hAnsi="宋体"/>
          <w:bCs/>
        </w:rPr>
      </w:pPr>
      <w:bookmarkStart w:id="355" w:name="_Toc113950004"/>
      <w:r>
        <w:rPr>
          <w:rFonts w:hAnsi="宋体" w:hint="eastAsia"/>
        </w:rPr>
        <w:lastRenderedPageBreak/>
        <w:t xml:space="preserve">第三章    </w:t>
      </w:r>
      <w:r>
        <w:rPr>
          <w:rFonts w:hAnsi="宋体" w:hint="eastAsia"/>
          <w:bCs/>
        </w:rPr>
        <w:t>供应商须知资料表</w:t>
      </w:r>
      <w:bookmarkEnd w:id="355"/>
    </w:p>
    <w:p w14:paraId="21F11E53" w14:textId="77777777" w:rsidR="00302157" w:rsidRDefault="00000000">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302157" w14:paraId="7193DE76" w14:textId="77777777">
        <w:tc>
          <w:tcPr>
            <w:tcW w:w="1648" w:type="dxa"/>
            <w:vAlign w:val="center"/>
          </w:tcPr>
          <w:p w14:paraId="3A251AA3" w14:textId="77777777" w:rsidR="00302157" w:rsidRDefault="00000000">
            <w:pPr>
              <w:spacing w:line="400" w:lineRule="exact"/>
              <w:jc w:val="center"/>
              <w:rPr>
                <w:rFonts w:ascii="宋体" w:hAnsi="宋体"/>
                <w:sz w:val="24"/>
              </w:rPr>
            </w:pPr>
            <w:r>
              <w:rPr>
                <w:rFonts w:ascii="宋体" w:hAnsi="宋体" w:hint="eastAsia"/>
                <w:sz w:val="24"/>
              </w:rPr>
              <w:t>条款号</w:t>
            </w:r>
          </w:p>
        </w:tc>
        <w:tc>
          <w:tcPr>
            <w:tcW w:w="6660" w:type="dxa"/>
            <w:vAlign w:val="center"/>
          </w:tcPr>
          <w:p w14:paraId="3C7BB9CE" w14:textId="77777777" w:rsidR="00302157" w:rsidRDefault="00000000">
            <w:pPr>
              <w:spacing w:line="400" w:lineRule="exact"/>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302157" w14:paraId="14FC19F0" w14:textId="77777777">
        <w:tc>
          <w:tcPr>
            <w:tcW w:w="1648" w:type="dxa"/>
            <w:vAlign w:val="center"/>
          </w:tcPr>
          <w:p w14:paraId="50CA51C6" w14:textId="77777777" w:rsidR="00302157" w:rsidRDefault="00000000">
            <w:pPr>
              <w:spacing w:line="400" w:lineRule="exact"/>
              <w:jc w:val="center"/>
              <w:rPr>
                <w:rFonts w:ascii="宋体" w:hAnsi="宋体"/>
                <w:sz w:val="24"/>
              </w:rPr>
            </w:pPr>
            <w:r>
              <w:rPr>
                <w:rFonts w:ascii="宋体" w:hAnsi="宋体"/>
                <w:sz w:val="24"/>
              </w:rPr>
              <w:t>1.1</w:t>
            </w:r>
          </w:p>
        </w:tc>
        <w:tc>
          <w:tcPr>
            <w:tcW w:w="6660" w:type="dxa"/>
            <w:vAlign w:val="center"/>
          </w:tcPr>
          <w:p w14:paraId="7CAFEAF9" w14:textId="77777777" w:rsidR="00302157" w:rsidRDefault="00000000">
            <w:pPr>
              <w:spacing w:line="400" w:lineRule="exact"/>
              <w:rPr>
                <w:rFonts w:ascii="宋体" w:hAnsi="宋体"/>
                <w:sz w:val="24"/>
              </w:rPr>
            </w:pPr>
            <w:r>
              <w:rPr>
                <w:rFonts w:ascii="宋体" w:hAnsi="宋体" w:hint="eastAsia"/>
                <w:sz w:val="24"/>
              </w:rPr>
              <w:t>采购人：北京林业大学</w:t>
            </w:r>
          </w:p>
          <w:p w14:paraId="03D64EB1" w14:textId="77777777" w:rsidR="00302157" w:rsidRDefault="00000000">
            <w:pPr>
              <w:spacing w:line="400" w:lineRule="exact"/>
              <w:rPr>
                <w:rFonts w:ascii="宋体" w:hAnsi="宋体"/>
                <w:sz w:val="24"/>
                <w:u w:val="single"/>
              </w:rPr>
            </w:pPr>
            <w:r>
              <w:rPr>
                <w:rFonts w:ascii="宋体" w:hAnsi="宋体" w:hint="eastAsia"/>
                <w:sz w:val="24"/>
              </w:rPr>
              <w:t>地址：海淀区清华东路</w:t>
            </w:r>
            <w:r>
              <w:rPr>
                <w:rFonts w:ascii="宋体" w:hAnsi="宋体"/>
                <w:sz w:val="24"/>
              </w:rPr>
              <w:t>35</w:t>
            </w:r>
            <w:r>
              <w:rPr>
                <w:rFonts w:ascii="宋体" w:hAnsi="宋体" w:hint="eastAsia"/>
                <w:sz w:val="24"/>
              </w:rPr>
              <w:t>号</w:t>
            </w:r>
          </w:p>
          <w:p w14:paraId="4F959612" w14:textId="77777777" w:rsidR="00302157" w:rsidRDefault="00000000">
            <w:pPr>
              <w:spacing w:line="400" w:lineRule="exact"/>
              <w:rPr>
                <w:rFonts w:ascii="宋体" w:hAnsi="宋体"/>
                <w:sz w:val="24"/>
                <w:u w:val="single"/>
              </w:rPr>
            </w:pPr>
            <w:r>
              <w:rPr>
                <w:rFonts w:ascii="宋体" w:hAnsi="宋体" w:hint="eastAsia"/>
                <w:sz w:val="24"/>
              </w:rPr>
              <w:t>联系人：</w:t>
            </w:r>
            <w:bookmarkStart w:id="356" w:name="_Hlk98157893"/>
            <w:r>
              <w:rPr>
                <w:rFonts w:ascii="宋体" w:hAnsi="宋体" w:hint="eastAsia"/>
                <w:sz w:val="24"/>
              </w:rPr>
              <w:t>刘老师</w:t>
            </w:r>
            <w:bookmarkEnd w:id="356"/>
          </w:p>
          <w:p w14:paraId="38AB0C1A" w14:textId="77777777" w:rsidR="00302157" w:rsidRDefault="00000000">
            <w:pPr>
              <w:spacing w:line="400" w:lineRule="exact"/>
              <w:rPr>
                <w:rFonts w:ascii="宋体" w:hAnsi="宋体"/>
                <w:sz w:val="24"/>
                <w:u w:val="single"/>
              </w:rPr>
            </w:pPr>
            <w:r>
              <w:rPr>
                <w:rFonts w:ascii="宋体" w:hAnsi="宋体" w:hint="eastAsia"/>
                <w:sz w:val="24"/>
              </w:rPr>
              <w:t>电话：</w:t>
            </w:r>
            <w:bookmarkStart w:id="357" w:name="_Hlk98157899"/>
            <w:r>
              <w:rPr>
                <w:rFonts w:ascii="宋体" w:hAnsi="宋体" w:hint="eastAsia"/>
                <w:sz w:val="24"/>
              </w:rPr>
              <w:t>010</w:t>
            </w:r>
            <w:bookmarkEnd w:id="357"/>
            <w:r>
              <w:rPr>
                <w:rFonts w:ascii="宋体" w:hAnsi="宋体"/>
                <w:sz w:val="24"/>
              </w:rPr>
              <w:t>-</w:t>
            </w:r>
            <w:r>
              <w:rPr>
                <w:rFonts w:ascii="宋体" w:hAnsi="宋体" w:hint="eastAsia"/>
                <w:sz w:val="24"/>
              </w:rPr>
              <w:t>62337427</w:t>
            </w:r>
          </w:p>
        </w:tc>
      </w:tr>
      <w:tr w:rsidR="00302157" w14:paraId="62382860" w14:textId="77777777">
        <w:tc>
          <w:tcPr>
            <w:tcW w:w="1648" w:type="dxa"/>
            <w:vAlign w:val="center"/>
          </w:tcPr>
          <w:p w14:paraId="267BD385" w14:textId="77777777" w:rsidR="00302157" w:rsidRDefault="00000000">
            <w:pPr>
              <w:spacing w:line="400" w:lineRule="exact"/>
              <w:jc w:val="center"/>
              <w:rPr>
                <w:rFonts w:ascii="宋体" w:hAnsi="宋体"/>
                <w:sz w:val="24"/>
              </w:rPr>
            </w:pPr>
            <w:r>
              <w:rPr>
                <w:rFonts w:ascii="宋体" w:hAnsi="宋体" w:hint="eastAsia"/>
                <w:sz w:val="24"/>
              </w:rPr>
              <w:t>11.1</w:t>
            </w:r>
          </w:p>
        </w:tc>
        <w:tc>
          <w:tcPr>
            <w:tcW w:w="6660" w:type="dxa"/>
            <w:vAlign w:val="center"/>
          </w:tcPr>
          <w:p w14:paraId="776E6C28" w14:textId="77777777" w:rsidR="00302157" w:rsidRDefault="00000000">
            <w:pPr>
              <w:spacing w:line="400" w:lineRule="exact"/>
              <w:rPr>
                <w:rFonts w:ascii="宋体" w:hAnsi="宋体"/>
                <w:sz w:val="24"/>
              </w:rPr>
            </w:pPr>
            <w:r>
              <w:rPr>
                <w:rFonts w:ascii="宋体" w:hAnsi="宋体" w:hint="eastAsia"/>
                <w:sz w:val="24"/>
              </w:rPr>
              <w:t>报价保证金：</w:t>
            </w:r>
            <w:r>
              <w:rPr>
                <w:rFonts w:ascii="宋体" w:hAnsi="宋体" w:hint="eastAsia"/>
                <w:b/>
                <w:bCs/>
                <w:color w:val="000000"/>
                <w:sz w:val="24"/>
                <w:u w:val="single"/>
              </w:rPr>
              <w:t>预算金额的1.</w:t>
            </w:r>
            <w:r>
              <w:rPr>
                <w:rFonts w:ascii="宋体" w:hAnsi="宋体"/>
                <w:b/>
                <w:bCs/>
                <w:color w:val="000000"/>
                <w:sz w:val="24"/>
                <w:u w:val="single"/>
              </w:rPr>
              <w:t>5</w:t>
            </w:r>
            <w:r>
              <w:rPr>
                <w:rFonts w:ascii="宋体" w:hAnsi="宋体" w:hint="eastAsia"/>
                <w:b/>
                <w:bCs/>
                <w:color w:val="000000"/>
                <w:sz w:val="24"/>
                <w:u w:val="single"/>
              </w:rPr>
              <w:t>%。</w:t>
            </w:r>
          </w:p>
        </w:tc>
      </w:tr>
      <w:tr w:rsidR="00302157" w14:paraId="1CA15361" w14:textId="77777777">
        <w:tc>
          <w:tcPr>
            <w:tcW w:w="1648" w:type="dxa"/>
            <w:vAlign w:val="center"/>
          </w:tcPr>
          <w:p w14:paraId="1F71CFCE" w14:textId="77777777" w:rsidR="00302157" w:rsidRDefault="00000000">
            <w:pPr>
              <w:spacing w:line="400" w:lineRule="exact"/>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6C3DDF02" w14:textId="77777777" w:rsidR="00302157" w:rsidRDefault="00000000">
            <w:pPr>
              <w:spacing w:line="400" w:lineRule="exact"/>
              <w:rPr>
                <w:rFonts w:ascii="宋体" w:hAnsi="宋体"/>
                <w:sz w:val="24"/>
              </w:rPr>
            </w:pPr>
            <w:r>
              <w:rPr>
                <w:rFonts w:ascii="宋体" w:hAnsi="宋体" w:hint="eastAsia"/>
                <w:sz w:val="24"/>
              </w:rPr>
              <w:t>应按照校内比选文件规定的形式提交保证金，本项目不接受11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302157" w14:paraId="7AEC8E77" w14:textId="77777777">
        <w:tc>
          <w:tcPr>
            <w:tcW w:w="1648" w:type="dxa"/>
            <w:vAlign w:val="center"/>
          </w:tcPr>
          <w:p w14:paraId="74086942" w14:textId="77777777" w:rsidR="00302157" w:rsidRDefault="00000000">
            <w:pPr>
              <w:spacing w:line="400" w:lineRule="exact"/>
              <w:jc w:val="center"/>
              <w:rPr>
                <w:rFonts w:ascii="宋体" w:hAnsi="宋体"/>
                <w:sz w:val="24"/>
              </w:rPr>
            </w:pPr>
            <w:r>
              <w:rPr>
                <w:rFonts w:ascii="宋体" w:hAnsi="宋体" w:hint="eastAsia"/>
                <w:sz w:val="24"/>
              </w:rPr>
              <w:t>11.5</w:t>
            </w:r>
          </w:p>
        </w:tc>
        <w:tc>
          <w:tcPr>
            <w:tcW w:w="6660" w:type="dxa"/>
            <w:vAlign w:val="center"/>
          </w:tcPr>
          <w:p w14:paraId="01BAEB96" w14:textId="77777777" w:rsidR="00302157" w:rsidRDefault="00000000">
            <w:pPr>
              <w:spacing w:line="400" w:lineRule="exact"/>
              <w:rPr>
                <w:rFonts w:ascii="宋体" w:hAnsi="宋体"/>
                <w:sz w:val="24"/>
              </w:rPr>
            </w:pPr>
            <w:r>
              <w:rPr>
                <w:rFonts w:ascii="宋体" w:hAnsi="宋体" w:hint="eastAsia"/>
                <w:sz w:val="24"/>
              </w:rPr>
              <w:t>成交服务费为：</w:t>
            </w:r>
            <w:r>
              <w:rPr>
                <w:rFonts w:ascii="宋体" w:hAnsi="宋体" w:hint="eastAsia"/>
                <w:color w:val="000000"/>
                <w:sz w:val="24"/>
                <w:u w:val="single"/>
              </w:rPr>
              <w:t>按《招标代理服务收费管理暂行办法》（计价格[2002]1980号）及《国家发展改革委办公厅关于招标代理服务收费有关问题的通知》（发改办价格[2003]857号）执行，按</w:t>
            </w:r>
            <w:r>
              <w:rPr>
                <w:rFonts w:ascii="宋体" w:hAnsi="宋体" w:hint="eastAsia"/>
                <w:b/>
                <w:bCs/>
                <w:color w:val="000000"/>
                <w:sz w:val="24"/>
                <w:u w:val="single"/>
              </w:rPr>
              <w:t>预算金额</w:t>
            </w:r>
            <w:r>
              <w:rPr>
                <w:rFonts w:ascii="宋体" w:hAnsi="宋体" w:hint="eastAsia"/>
                <w:color w:val="000000"/>
                <w:sz w:val="24"/>
                <w:u w:val="single"/>
              </w:rPr>
              <w:t>差额定率累进法计算并下浮</w:t>
            </w:r>
            <w:r>
              <w:rPr>
                <w:rFonts w:ascii="宋体" w:hAnsi="宋体"/>
                <w:color w:val="000000"/>
                <w:sz w:val="24"/>
                <w:u w:val="single"/>
              </w:rPr>
              <w:t>3</w:t>
            </w:r>
            <w:r>
              <w:rPr>
                <w:rFonts w:ascii="宋体" w:hAnsi="宋体" w:hint="eastAsia"/>
                <w:color w:val="000000"/>
                <w:sz w:val="24"/>
                <w:u w:val="single"/>
              </w:rPr>
              <w:t>0%（如不足3000.00元，按3000.00元收取），由成交人支付。</w:t>
            </w:r>
          </w:p>
        </w:tc>
      </w:tr>
      <w:tr w:rsidR="00302157" w14:paraId="20C158AB" w14:textId="77777777">
        <w:tc>
          <w:tcPr>
            <w:tcW w:w="1648" w:type="dxa"/>
            <w:vAlign w:val="center"/>
          </w:tcPr>
          <w:p w14:paraId="6022552E" w14:textId="77777777" w:rsidR="00302157" w:rsidRDefault="00000000">
            <w:pPr>
              <w:spacing w:line="400" w:lineRule="exact"/>
              <w:jc w:val="center"/>
              <w:rPr>
                <w:rFonts w:ascii="宋体" w:hAnsi="宋体"/>
                <w:sz w:val="24"/>
              </w:rPr>
            </w:pPr>
            <w:r>
              <w:rPr>
                <w:rFonts w:ascii="宋体" w:hAnsi="宋体" w:hint="eastAsia"/>
                <w:sz w:val="24"/>
              </w:rPr>
              <w:t>12.1</w:t>
            </w:r>
          </w:p>
        </w:tc>
        <w:tc>
          <w:tcPr>
            <w:tcW w:w="6660" w:type="dxa"/>
            <w:vAlign w:val="center"/>
          </w:tcPr>
          <w:p w14:paraId="202AB07C" w14:textId="77777777" w:rsidR="00302157" w:rsidRDefault="00000000">
            <w:pPr>
              <w:spacing w:line="400" w:lineRule="exact"/>
              <w:ind w:left="1592" w:hanging="1592"/>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302157" w14:paraId="53706D34" w14:textId="77777777">
        <w:tc>
          <w:tcPr>
            <w:tcW w:w="1648" w:type="dxa"/>
            <w:vAlign w:val="center"/>
          </w:tcPr>
          <w:p w14:paraId="347366DF" w14:textId="77777777" w:rsidR="00302157" w:rsidRDefault="00000000">
            <w:pPr>
              <w:spacing w:line="400" w:lineRule="exact"/>
              <w:jc w:val="center"/>
              <w:rPr>
                <w:rFonts w:ascii="宋体" w:hAnsi="宋体"/>
                <w:sz w:val="24"/>
              </w:rPr>
            </w:pPr>
            <w:r>
              <w:rPr>
                <w:rFonts w:ascii="宋体" w:hAnsi="宋体" w:hint="eastAsia"/>
                <w:sz w:val="24"/>
              </w:rPr>
              <w:t>13.1</w:t>
            </w:r>
          </w:p>
        </w:tc>
        <w:tc>
          <w:tcPr>
            <w:tcW w:w="6660" w:type="dxa"/>
            <w:vAlign w:val="center"/>
          </w:tcPr>
          <w:p w14:paraId="4A3E4F2E" w14:textId="77777777" w:rsidR="00302157" w:rsidRDefault="00000000">
            <w:pPr>
              <w:spacing w:line="400" w:lineRule="exact"/>
              <w:rPr>
                <w:rFonts w:ascii="宋体" w:hAnsi="宋体"/>
                <w:sz w:val="24"/>
              </w:rPr>
            </w:pPr>
            <w:r>
              <w:rPr>
                <w:rFonts w:ascii="宋体" w:hAnsi="宋体" w:hint="eastAsia"/>
                <w:sz w:val="24"/>
              </w:rPr>
              <w:t>响应文件：正本：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电子版文件：</w:t>
            </w:r>
            <w:r>
              <w:rPr>
                <w:rFonts w:ascii="宋体" w:hAnsi="宋体"/>
                <w:sz w:val="24"/>
                <w:u w:val="single"/>
              </w:rPr>
              <w:t>1</w:t>
            </w:r>
            <w:r>
              <w:rPr>
                <w:rFonts w:ascii="宋体" w:hAnsi="宋体" w:hint="eastAsia"/>
                <w:sz w:val="24"/>
              </w:rPr>
              <w:t>份(U盘，需包含有签字盖章的正本PDF版扫描件及可编辑的WORD版响应文件各一份)</w:t>
            </w:r>
          </w:p>
        </w:tc>
      </w:tr>
      <w:tr w:rsidR="00302157" w14:paraId="44026F98" w14:textId="77777777">
        <w:tc>
          <w:tcPr>
            <w:tcW w:w="1648" w:type="dxa"/>
            <w:vAlign w:val="center"/>
          </w:tcPr>
          <w:p w14:paraId="1B1A4766" w14:textId="77777777" w:rsidR="00302157" w:rsidRDefault="00000000">
            <w:pPr>
              <w:spacing w:line="400" w:lineRule="exact"/>
              <w:jc w:val="center"/>
              <w:rPr>
                <w:rFonts w:ascii="宋体" w:hAnsi="宋体"/>
                <w:sz w:val="24"/>
              </w:rPr>
            </w:pPr>
            <w:r>
              <w:rPr>
                <w:rFonts w:ascii="宋体" w:hAnsi="宋体" w:hint="eastAsia"/>
                <w:sz w:val="24"/>
              </w:rPr>
              <w:t>15.1</w:t>
            </w:r>
          </w:p>
        </w:tc>
        <w:tc>
          <w:tcPr>
            <w:tcW w:w="6660" w:type="dxa"/>
            <w:vAlign w:val="center"/>
          </w:tcPr>
          <w:p w14:paraId="5A31CFEC" w14:textId="15063EBD" w:rsidR="00302157" w:rsidRDefault="00000000">
            <w:pPr>
              <w:spacing w:line="400" w:lineRule="exact"/>
              <w:rPr>
                <w:rFonts w:ascii="宋体" w:hAnsi="宋体"/>
                <w:sz w:val="24"/>
                <w:u w:val="single"/>
              </w:rPr>
            </w:pPr>
            <w:r>
              <w:rPr>
                <w:rFonts w:ascii="宋体" w:hAnsi="宋体" w:hint="eastAsia"/>
                <w:sz w:val="24"/>
              </w:rPr>
              <w:t>提交响应文件截止期</w:t>
            </w:r>
            <w:r>
              <w:rPr>
                <w:rFonts w:ascii="宋体" w:hAnsi="宋体" w:hint="eastAsia"/>
                <w:sz w:val="24"/>
                <w:u w:val="single"/>
              </w:rPr>
              <w:t>：202</w:t>
            </w:r>
            <w:r>
              <w:rPr>
                <w:rFonts w:ascii="宋体" w:hAnsi="宋体"/>
                <w:sz w:val="24"/>
                <w:u w:val="single"/>
              </w:rPr>
              <w:t>4</w:t>
            </w:r>
            <w:r>
              <w:rPr>
                <w:rFonts w:ascii="宋体" w:hAnsi="宋体" w:hint="eastAsia"/>
                <w:sz w:val="24"/>
                <w:u w:val="single"/>
              </w:rPr>
              <w:t>年</w:t>
            </w:r>
            <w:r>
              <w:rPr>
                <w:rFonts w:ascii="宋体" w:hAnsi="宋体"/>
                <w:sz w:val="24"/>
                <w:u w:val="single"/>
              </w:rPr>
              <w:t>3</w:t>
            </w:r>
            <w:r>
              <w:rPr>
                <w:rFonts w:ascii="宋体" w:hAnsi="宋体" w:hint="eastAsia"/>
                <w:sz w:val="24"/>
                <w:u w:val="single"/>
              </w:rPr>
              <w:t>月2</w:t>
            </w:r>
            <w:r w:rsidR="00F17C65">
              <w:rPr>
                <w:rFonts w:ascii="宋体" w:hAnsi="宋体" w:hint="eastAsia"/>
                <w:sz w:val="24"/>
                <w:u w:val="single"/>
              </w:rPr>
              <w:t>9</w:t>
            </w:r>
            <w:r>
              <w:rPr>
                <w:rFonts w:ascii="宋体" w:hAnsi="宋体" w:hint="eastAsia"/>
                <w:sz w:val="24"/>
                <w:u w:val="single"/>
              </w:rPr>
              <w:t>日9点3</w:t>
            </w:r>
            <w:r>
              <w:rPr>
                <w:rFonts w:ascii="宋体" w:hAnsi="宋体"/>
                <w:sz w:val="24"/>
                <w:u w:val="single"/>
              </w:rPr>
              <w:t>0</w:t>
            </w:r>
            <w:r>
              <w:rPr>
                <w:rFonts w:ascii="宋体" w:hAnsi="宋体" w:hint="eastAsia"/>
                <w:sz w:val="24"/>
                <w:u w:val="single"/>
              </w:rPr>
              <w:t>分（北京时间）</w:t>
            </w:r>
          </w:p>
        </w:tc>
      </w:tr>
      <w:tr w:rsidR="00302157" w14:paraId="3F26D36F" w14:textId="77777777">
        <w:tc>
          <w:tcPr>
            <w:tcW w:w="1648" w:type="dxa"/>
            <w:vAlign w:val="center"/>
          </w:tcPr>
          <w:p w14:paraId="2C7FF269" w14:textId="77777777" w:rsidR="00302157" w:rsidRDefault="00000000">
            <w:pPr>
              <w:spacing w:line="400" w:lineRule="exact"/>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438377F7" w14:textId="77777777" w:rsidR="00302157" w:rsidRDefault="00000000">
            <w:pPr>
              <w:spacing w:line="400" w:lineRule="exact"/>
              <w:rPr>
                <w:rFonts w:ascii="宋体" w:hAnsi="宋体"/>
                <w:sz w:val="24"/>
                <w:u w:val="single"/>
              </w:rPr>
            </w:pPr>
            <w:r>
              <w:rPr>
                <w:rFonts w:ascii="宋体" w:hAnsi="宋体" w:hint="eastAsia"/>
                <w:sz w:val="24"/>
              </w:rPr>
              <w:t>唱标时间</w:t>
            </w:r>
            <w:r>
              <w:rPr>
                <w:rFonts w:ascii="宋体" w:hAnsi="宋体" w:hint="eastAsia"/>
                <w:sz w:val="24"/>
                <w:u w:val="single"/>
              </w:rPr>
              <w:t>：同提交响应文件截止期</w:t>
            </w:r>
          </w:p>
          <w:p w14:paraId="259E260F" w14:textId="09E6CD76" w:rsidR="00302157" w:rsidRDefault="00000000">
            <w:pPr>
              <w:spacing w:line="400" w:lineRule="exact"/>
              <w:ind w:left="960" w:hangingChars="400" w:hanging="960"/>
              <w:rPr>
                <w:rFonts w:ascii="宋体" w:hAnsi="宋体"/>
                <w:sz w:val="24"/>
                <w:u w:val="single"/>
              </w:rPr>
            </w:pPr>
            <w:r>
              <w:rPr>
                <w:rFonts w:ascii="宋体" w:hAnsi="宋体" w:hint="eastAsia"/>
                <w:sz w:val="24"/>
              </w:rPr>
              <w:t>唱标地点</w:t>
            </w:r>
            <w:r>
              <w:rPr>
                <w:rFonts w:ascii="宋体" w:hAnsi="宋体" w:hint="eastAsia"/>
                <w:sz w:val="24"/>
                <w:u w:val="single"/>
              </w:rPr>
              <w:t>：北京市海淀区学院路30号科大天工大厦B座17层1706室第</w:t>
            </w:r>
            <w:r w:rsidR="00F17C65">
              <w:rPr>
                <w:rFonts w:ascii="宋体" w:hAnsi="宋体" w:hint="eastAsia"/>
                <w:sz w:val="24"/>
                <w:u w:val="single"/>
              </w:rPr>
              <w:t>二</w:t>
            </w:r>
            <w:r>
              <w:rPr>
                <w:rFonts w:ascii="宋体" w:hAnsi="宋体" w:hint="eastAsia"/>
                <w:sz w:val="24"/>
                <w:u w:val="single"/>
              </w:rPr>
              <w:t>会议室。（提示：楼层较高，请供应商预留递交文件时间提前到场）。</w:t>
            </w:r>
          </w:p>
        </w:tc>
      </w:tr>
      <w:tr w:rsidR="00302157" w14:paraId="26A08A50" w14:textId="77777777">
        <w:tc>
          <w:tcPr>
            <w:tcW w:w="1648" w:type="dxa"/>
            <w:vAlign w:val="center"/>
          </w:tcPr>
          <w:p w14:paraId="4F8A15D3" w14:textId="77777777" w:rsidR="00302157" w:rsidRDefault="00000000">
            <w:pPr>
              <w:spacing w:line="400" w:lineRule="exact"/>
              <w:jc w:val="center"/>
              <w:rPr>
                <w:rFonts w:ascii="宋体" w:hAnsi="宋体"/>
                <w:sz w:val="24"/>
              </w:rPr>
            </w:pPr>
            <w:r>
              <w:rPr>
                <w:rFonts w:ascii="宋体" w:hAnsi="宋体" w:hint="eastAsia"/>
                <w:sz w:val="24"/>
              </w:rPr>
              <w:t>21.3</w:t>
            </w:r>
          </w:p>
        </w:tc>
        <w:tc>
          <w:tcPr>
            <w:tcW w:w="6660" w:type="dxa"/>
            <w:vAlign w:val="center"/>
          </w:tcPr>
          <w:p w14:paraId="7F742AF2" w14:textId="77777777" w:rsidR="00302157" w:rsidRDefault="00000000">
            <w:pPr>
              <w:spacing w:line="400" w:lineRule="exact"/>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302157" w14:paraId="72AE0A2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77E6F766" w14:textId="77777777" w:rsidR="00302157" w:rsidRDefault="00000000">
            <w:pPr>
              <w:spacing w:line="400" w:lineRule="exact"/>
              <w:jc w:val="center"/>
              <w:rPr>
                <w:rFonts w:ascii="宋体" w:hAnsi="宋体"/>
                <w:sz w:val="24"/>
              </w:rPr>
            </w:pPr>
            <w:r>
              <w:rPr>
                <w:rFonts w:ascii="宋体" w:hAnsi="宋体" w:hint="eastAsia"/>
                <w:sz w:val="24"/>
              </w:rPr>
              <w:t>适用于本供应商须知的额外增加的变动：</w:t>
            </w:r>
          </w:p>
        </w:tc>
      </w:tr>
      <w:tr w:rsidR="00302157" w14:paraId="58990BD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19C93F96" w14:textId="77777777" w:rsidR="00302157" w:rsidRDefault="00000000">
            <w:pPr>
              <w:spacing w:line="400" w:lineRule="exact"/>
              <w:jc w:val="center"/>
              <w:rPr>
                <w:rFonts w:ascii="宋体" w:hAnsi="宋体"/>
                <w:sz w:val="24"/>
              </w:rPr>
            </w:pPr>
            <w:r>
              <w:rPr>
                <w:rFonts w:ascii="宋体" w:hAnsi="宋体" w:cs="宋体" w:hint="eastAsia"/>
                <w:sz w:val="24"/>
              </w:rPr>
              <w:t>货物及服务需求增加变更：不超过</w:t>
            </w:r>
            <w:r>
              <w:rPr>
                <w:rFonts w:ascii="宋体" w:hAnsi="宋体" w:cs="宋体"/>
                <w:sz w:val="24"/>
              </w:rPr>
              <w:t>10</w:t>
            </w:r>
            <w:r>
              <w:rPr>
                <w:rFonts w:ascii="宋体" w:hAnsi="宋体" w:cs="宋体" w:hint="eastAsia"/>
                <w:sz w:val="24"/>
              </w:rPr>
              <w:t>％</w:t>
            </w:r>
          </w:p>
        </w:tc>
      </w:tr>
      <w:tr w:rsidR="00302157" w14:paraId="628F02A8" w14:textId="77777777">
        <w:tc>
          <w:tcPr>
            <w:tcW w:w="1648" w:type="dxa"/>
            <w:vAlign w:val="center"/>
          </w:tcPr>
          <w:p w14:paraId="02695490" w14:textId="77777777" w:rsidR="00302157" w:rsidRDefault="00302157">
            <w:pPr>
              <w:spacing w:line="400" w:lineRule="exact"/>
              <w:jc w:val="center"/>
              <w:rPr>
                <w:rFonts w:ascii="宋体" w:hAnsi="宋体"/>
                <w:sz w:val="24"/>
              </w:rPr>
            </w:pPr>
          </w:p>
        </w:tc>
        <w:tc>
          <w:tcPr>
            <w:tcW w:w="6660" w:type="dxa"/>
            <w:vAlign w:val="center"/>
          </w:tcPr>
          <w:p w14:paraId="1DDDD708" w14:textId="77777777" w:rsidR="00302157" w:rsidRDefault="00000000">
            <w:pPr>
              <w:spacing w:line="400" w:lineRule="exact"/>
              <w:rPr>
                <w:rFonts w:ascii="宋体" w:hAnsi="宋体"/>
                <w:sz w:val="24"/>
              </w:rPr>
            </w:pPr>
            <w:r>
              <w:rPr>
                <w:rFonts w:ascii="宋体" w:hAnsi="宋体" w:hint="eastAsia"/>
                <w:sz w:val="24"/>
              </w:rPr>
              <w:t>本校内比选文件的解释权属于采购人及采购代理机构。</w:t>
            </w:r>
          </w:p>
        </w:tc>
      </w:tr>
    </w:tbl>
    <w:p w14:paraId="2365D314" w14:textId="77777777" w:rsidR="00302157" w:rsidRDefault="00000000">
      <w:pPr>
        <w:pStyle w:val="1"/>
      </w:pPr>
      <w:r>
        <w:rPr>
          <w:rFonts w:hAnsi="宋体"/>
          <w:bCs/>
        </w:rPr>
        <w:br w:type="page"/>
      </w:r>
      <w:bookmarkStart w:id="358" w:name="_Toc113950005"/>
      <w:r>
        <w:rPr>
          <w:rFonts w:hint="eastAsia"/>
        </w:rPr>
        <w:lastRenderedPageBreak/>
        <w:t>第四章  采购需求及技术要求</w:t>
      </w:r>
      <w:bookmarkEnd w:id="358"/>
    </w:p>
    <w:p w14:paraId="145F7D43" w14:textId="77777777" w:rsidR="00302157" w:rsidRDefault="00000000">
      <w:pPr>
        <w:spacing w:line="360" w:lineRule="auto"/>
        <w:jc w:val="left"/>
        <w:rPr>
          <w:rFonts w:ascii="宋体" w:hAnsi="宋体" w:cs="楷体"/>
          <w:b/>
          <w:bCs/>
          <w:sz w:val="24"/>
        </w:rPr>
      </w:pPr>
      <w:r>
        <w:rPr>
          <w:rFonts w:ascii="宋体" w:hAnsi="宋体" w:hint="eastAsia"/>
          <w:b/>
          <w:sz w:val="24"/>
        </w:rPr>
        <w:t>一、项目需求一览表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4270"/>
        <w:gridCol w:w="1424"/>
        <w:gridCol w:w="1510"/>
      </w:tblGrid>
      <w:tr w:rsidR="00302157" w14:paraId="3A7A598B" w14:textId="77777777">
        <w:trPr>
          <w:trHeight w:val="745"/>
          <w:jc w:val="center"/>
        </w:trPr>
        <w:tc>
          <w:tcPr>
            <w:tcW w:w="760" w:type="pct"/>
            <w:vAlign w:val="center"/>
          </w:tcPr>
          <w:p w14:paraId="2E552265" w14:textId="77777777" w:rsidR="00302157" w:rsidRDefault="00000000">
            <w:pPr>
              <w:pStyle w:val="affffa"/>
              <w:spacing w:line="360" w:lineRule="auto"/>
              <w:ind w:firstLineChars="0" w:firstLine="0"/>
              <w:jc w:val="center"/>
              <w:rPr>
                <w:rFonts w:ascii="宋体" w:hAnsi="宋体"/>
                <w:b/>
                <w:sz w:val="24"/>
                <w:szCs w:val="24"/>
              </w:rPr>
            </w:pPr>
            <w:r>
              <w:rPr>
                <w:rFonts w:ascii="宋体" w:hAnsi="宋体" w:hint="eastAsia"/>
                <w:b/>
                <w:sz w:val="24"/>
                <w:szCs w:val="24"/>
              </w:rPr>
              <w:t>包号</w:t>
            </w:r>
          </w:p>
        </w:tc>
        <w:tc>
          <w:tcPr>
            <w:tcW w:w="2513" w:type="pct"/>
            <w:vAlign w:val="center"/>
          </w:tcPr>
          <w:p w14:paraId="1315593B" w14:textId="77777777" w:rsidR="00302157" w:rsidRDefault="00000000">
            <w:pPr>
              <w:pStyle w:val="affffa"/>
              <w:spacing w:line="360" w:lineRule="auto"/>
              <w:ind w:firstLineChars="0" w:firstLine="0"/>
              <w:jc w:val="center"/>
              <w:rPr>
                <w:rFonts w:ascii="宋体" w:hAnsi="宋体"/>
                <w:b/>
                <w:sz w:val="24"/>
                <w:szCs w:val="24"/>
              </w:rPr>
            </w:pPr>
            <w:r>
              <w:rPr>
                <w:rFonts w:ascii="宋体" w:hAnsi="宋体" w:hint="eastAsia"/>
                <w:b/>
                <w:sz w:val="24"/>
                <w:szCs w:val="24"/>
              </w:rPr>
              <w:t>名称</w:t>
            </w:r>
          </w:p>
        </w:tc>
        <w:tc>
          <w:tcPr>
            <w:tcW w:w="838" w:type="pct"/>
            <w:vAlign w:val="center"/>
          </w:tcPr>
          <w:p w14:paraId="350CEC6C" w14:textId="77777777" w:rsidR="00302157" w:rsidRDefault="00000000">
            <w:pPr>
              <w:pStyle w:val="affffa"/>
              <w:spacing w:line="360" w:lineRule="auto"/>
              <w:ind w:firstLineChars="0" w:firstLine="0"/>
              <w:jc w:val="center"/>
              <w:rPr>
                <w:rFonts w:ascii="宋体" w:hAnsi="宋体"/>
                <w:b/>
                <w:sz w:val="24"/>
                <w:szCs w:val="24"/>
              </w:rPr>
            </w:pPr>
            <w:r>
              <w:rPr>
                <w:rFonts w:ascii="宋体" w:hAnsi="宋体" w:hint="eastAsia"/>
                <w:b/>
                <w:sz w:val="24"/>
                <w:szCs w:val="24"/>
              </w:rPr>
              <w:t>是否接受</w:t>
            </w:r>
          </w:p>
          <w:p w14:paraId="4BD6C9B8" w14:textId="77777777" w:rsidR="00302157" w:rsidRDefault="00000000">
            <w:pPr>
              <w:pStyle w:val="affffa"/>
              <w:spacing w:line="360" w:lineRule="auto"/>
              <w:ind w:firstLineChars="0" w:firstLine="0"/>
              <w:jc w:val="center"/>
              <w:rPr>
                <w:rFonts w:ascii="宋体" w:hAnsi="宋体"/>
                <w:b/>
                <w:sz w:val="24"/>
                <w:szCs w:val="24"/>
              </w:rPr>
            </w:pPr>
            <w:r>
              <w:rPr>
                <w:rFonts w:ascii="宋体" w:hAnsi="宋体" w:hint="eastAsia"/>
                <w:b/>
                <w:sz w:val="24"/>
                <w:szCs w:val="24"/>
              </w:rPr>
              <w:t>进口</w:t>
            </w:r>
          </w:p>
        </w:tc>
        <w:tc>
          <w:tcPr>
            <w:tcW w:w="889" w:type="pct"/>
            <w:vAlign w:val="center"/>
          </w:tcPr>
          <w:p w14:paraId="0A05738F" w14:textId="77777777" w:rsidR="00302157" w:rsidRDefault="00000000">
            <w:pPr>
              <w:pStyle w:val="affffa"/>
              <w:spacing w:line="360" w:lineRule="auto"/>
              <w:ind w:firstLineChars="0" w:firstLine="0"/>
              <w:jc w:val="center"/>
              <w:rPr>
                <w:rFonts w:ascii="宋体" w:hAnsi="宋体"/>
                <w:b/>
                <w:sz w:val="24"/>
                <w:szCs w:val="24"/>
              </w:rPr>
            </w:pPr>
            <w:r>
              <w:rPr>
                <w:rFonts w:ascii="宋体" w:hAnsi="宋体" w:hint="eastAsia"/>
                <w:b/>
                <w:sz w:val="24"/>
                <w:szCs w:val="24"/>
              </w:rPr>
              <w:t>预算</w:t>
            </w:r>
          </w:p>
          <w:p w14:paraId="0E2EF504" w14:textId="77777777" w:rsidR="00302157" w:rsidRDefault="00000000">
            <w:pPr>
              <w:pStyle w:val="affffa"/>
              <w:spacing w:line="360" w:lineRule="auto"/>
              <w:ind w:firstLineChars="0" w:firstLine="0"/>
              <w:jc w:val="center"/>
              <w:rPr>
                <w:rFonts w:ascii="宋体" w:hAnsi="宋体"/>
                <w:b/>
                <w:sz w:val="24"/>
                <w:szCs w:val="24"/>
              </w:rPr>
            </w:pPr>
            <w:r>
              <w:rPr>
                <w:rFonts w:ascii="宋体" w:hAnsi="宋体" w:hint="eastAsia"/>
                <w:b/>
                <w:sz w:val="24"/>
                <w:szCs w:val="24"/>
              </w:rPr>
              <w:t>（万元）</w:t>
            </w:r>
          </w:p>
        </w:tc>
      </w:tr>
      <w:tr w:rsidR="00302157" w14:paraId="10F1DD24" w14:textId="77777777">
        <w:trPr>
          <w:trHeight w:val="786"/>
          <w:jc w:val="center"/>
        </w:trPr>
        <w:tc>
          <w:tcPr>
            <w:tcW w:w="760" w:type="pct"/>
            <w:vAlign w:val="center"/>
          </w:tcPr>
          <w:p w14:paraId="02CA0117" w14:textId="77777777" w:rsidR="00302157" w:rsidRDefault="00000000">
            <w:pPr>
              <w:pStyle w:val="affffa"/>
              <w:ind w:firstLineChars="0" w:firstLine="0"/>
              <w:jc w:val="center"/>
              <w:rPr>
                <w:rFonts w:ascii="宋体" w:hAnsi="宋体"/>
                <w:sz w:val="24"/>
                <w:szCs w:val="24"/>
              </w:rPr>
            </w:pPr>
            <w:r>
              <w:rPr>
                <w:rFonts w:ascii="宋体" w:hAnsi="宋体"/>
                <w:sz w:val="24"/>
                <w:szCs w:val="24"/>
              </w:rPr>
              <w:t>0</w:t>
            </w:r>
            <w:r>
              <w:rPr>
                <w:rFonts w:ascii="宋体" w:hAnsi="宋体" w:hint="eastAsia"/>
                <w:sz w:val="24"/>
                <w:szCs w:val="24"/>
              </w:rPr>
              <w:t>1</w:t>
            </w:r>
          </w:p>
        </w:tc>
        <w:tc>
          <w:tcPr>
            <w:tcW w:w="2513" w:type="pct"/>
            <w:vAlign w:val="center"/>
          </w:tcPr>
          <w:p w14:paraId="1A988FCC" w14:textId="77777777" w:rsidR="00302157" w:rsidRDefault="00000000">
            <w:pPr>
              <w:pStyle w:val="affffa"/>
              <w:ind w:firstLineChars="0" w:firstLine="0"/>
              <w:jc w:val="center"/>
              <w:rPr>
                <w:rFonts w:ascii="宋体" w:hAnsi="宋体"/>
                <w:sz w:val="24"/>
                <w:szCs w:val="24"/>
              </w:rPr>
            </w:pPr>
            <w:r>
              <w:rPr>
                <w:rFonts w:ascii="宋体" w:hAnsi="宋体" w:hint="eastAsia"/>
                <w:sz w:val="24"/>
                <w:szCs w:val="24"/>
              </w:rPr>
              <w:t>工会教职工生日蛋糕券采购</w:t>
            </w:r>
          </w:p>
        </w:tc>
        <w:tc>
          <w:tcPr>
            <w:tcW w:w="838" w:type="pct"/>
            <w:vAlign w:val="center"/>
          </w:tcPr>
          <w:p w14:paraId="69D140AD" w14:textId="77777777" w:rsidR="00302157" w:rsidRDefault="00000000">
            <w:pPr>
              <w:pStyle w:val="affffa"/>
              <w:ind w:firstLineChars="0" w:firstLine="0"/>
              <w:jc w:val="center"/>
              <w:rPr>
                <w:rFonts w:ascii="宋体" w:hAnsi="宋体"/>
                <w:sz w:val="24"/>
                <w:szCs w:val="24"/>
              </w:rPr>
            </w:pPr>
            <w:r>
              <w:rPr>
                <w:rFonts w:ascii="宋体" w:hAnsi="宋体" w:hint="eastAsia"/>
                <w:sz w:val="24"/>
                <w:szCs w:val="24"/>
              </w:rPr>
              <w:t>否</w:t>
            </w:r>
          </w:p>
        </w:tc>
        <w:tc>
          <w:tcPr>
            <w:tcW w:w="889" w:type="pct"/>
            <w:vAlign w:val="center"/>
          </w:tcPr>
          <w:p w14:paraId="1BAB2D34" w14:textId="77777777" w:rsidR="00302157" w:rsidRDefault="00000000">
            <w:pPr>
              <w:pStyle w:val="affffa"/>
              <w:ind w:firstLineChars="0" w:firstLine="0"/>
              <w:jc w:val="center"/>
              <w:rPr>
                <w:rFonts w:ascii="宋体" w:hAnsi="宋体"/>
                <w:bCs/>
                <w:sz w:val="24"/>
                <w:szCs w:val="24"/>
              </w:rPr>
            </w:pPr>
            <w:r>
              <w:rPr>
                <w:rFonts w:ascii="宋体" w:hAnsi="宋体"/>
                <w:sz w:val="24"/>
              </w:rPr>
              <w:t>80</w:t>
            </w:r>
          </w:p>
        </w:tc>
      </w:tr>
    </w:tbl>
    <w:p w14:paraId="29BD58DD" w14:textId="77777777" w:rsidR="00302157" w:rsidRDefault="00000000">
      <w:pPr>
        <w:spacing w:line="360" w:lineRule="auto"/>
        <w:jc w:val="left"/>
        <w:rPr>
          <w:rFonts w:ascii="宋体" w:hAnsi="宋体"/>
          <w:b/>
          <w:sz w:val="24"/>
        </w:rPr>
      </w:pPr>
      <w:r>
        <w:rPr>
          <w:rFonts w:ascii="宋体" w:hAnsi="宋体" w:hint="eastAsia"/>
          <w:b/>
          <w:sz w:val="24"/>
        </w:rPr>
        <w:t>二、技术要求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653"/>
        <w:gridCol w:w="1937"/>
        <w:gridCol w:w="2124"/>
        <w:gridCol w:w="2124"/>
      </w:tblGrid>
      <w:tr w:rsidR="00302157" w14:paraId="2E0F7ED3" w14:textId="77777777">
        <w:trPr>
          <w:trHeight w:val="440"/>
        </w:trPr>
        <w:tc>
          <w:tcPr>
            <w:tcW w:w="387" w:type="pct"/>
            <w:shd w:val="clear" w:color="auto" w:fill="A6A6A6"/>
          </w:tcPr>
          <w:p w14:paraId="6006E542" w14:textId="77777777" w:rsidR="00302157" w:rsidRDefault="00000000">
            <w:pPr>
              <w:jc w:val="center"/>
              <w:rPr>
                <w:rFonts w:ascii="宋体" w:hAnsi="宋体"/>
                <w:b/>
                <w:color w:val="000000" w:themeColor="text1"/>
                <w:sz w:val="24"/>
              </w:rPr>
            </w:pPr>
            <w:r>
              <w:rPr>
                <w:rFonts w:ascii="宋体" w:hAnsi="宋体" w:hint="eastAsia"/>
                <w:b/>
                <w:color w:val="000000" w:themeColor="text1"/>
                <w:sz w:val="24"/>
              </w:rPr>
              <w:t>序号</w:t>
            </w:r>
          </w:p>
        </w:tc>
        <w:tc>
          <w:tcPr>
            <w:tcW w:w="973" w:type="pct"/>
            <w:shd w:val="clear" w:color="auto" w:fill="A6A6A6"/>
          </w:tcPr>
          <w:p w14:paraId="0396000E" w14:textId="77777777" w:rsidR="00302157" w:rsidRDefault="00000000">
            <w:pPr>
              <w:jc w:val="center"/>
              <w:rPr>
                <w:rFonts w:ascii="宋体" w:hAnsi="宋体"/>
                <w:b/>
                <w:color w:val="000000" w:themeColor="text1"/>
                <w:sz w:val="24"/>
              </w:rPr>
            </w:pPr>
            <w:r>
              <w:rPr>
                <w:rFonts w:ascii="宋体" w:hAnsi="宋体" w:hint="eastAsia"/>
                <w:b/>
                <w:color w:val="000000" w:themeColor="text1"/>
                <w:sz w:val="24"/>
              </w:rPr>
              <w:t>内容</w:t>
            </w:r>
          </w:p>
        </w:tc>
        <w:tc>
          <w:tcPr>
            <w:tcW w:w="3640" w:type="pct"/>
            <w:gridSpan w:val="3"/>
            <w:shd w:val="clear" w:color="auto" w:fill="A6A6A6"/>
          </w:tcPr>
          <w:p w14:paraId="2C8CBBDB" w14:textId="77777777" w:rsidR="00302157" w:rsidRDefault="00000000">
            <w:pPr>
              <w:jc w:val="center"/>
              <w:rPr>
                <w:rFonts w:ascii="宋体" w:hAnsi="宋体"/>
                <w:b/>
                <w:color w:val="000000" w:themeColor="text1"/>
                <w:sz w:val="24"/>
              </w:rPr>
            </w:pPr>
            <w:r>
              <w:rPr>
                <w:rFonts w:ascii="宋体" w:hAnsi="宋体" w:hint="eastAsia"/>
                <w:b/>
                <w:color w:val="000000" w:themeColor="text1"/>
                <w:sz w:val="24"/>
              </w:rPr>
              <w:t>说明</w:t>
            </w:r>
          </w:p>
        </w:tc>
      </w:tr>
      <w:tr w:rsidR="00302157" w14:paraId="0ABACE2F" w14:textId="77777777">
        <w:trPr>
          <w:trHeight w:val="90"/>
        </w:trPr>
        <w:tc>
          <w:tcPr>
            <w:tcW w:w="387" w:type="pct"/>
            <w:vAlign w:val="center"/>
          </w:tcPr>
          <w:p w14:paraId="23813C52" w14:textId="77777777" w:rsidR="00302157" w:rsidRDefault="00000000">
            <w:pPr>
              <w:jc w:val="center"/>
              <w:rPr>
                <w:rFonts w:ascii="宋体" w:hAnsi="宋体"/>
                <w:b/>
                <w:sz w:val="24"/>
              </w:rPr>
            </w:pPr>
            <w:r>
              <w:rPr>
                <w:rFonts w:ascii="宋体" w:hAnsi="宋体" w:hint="eastAsia"/>
                <w:b/>
                <w:sz w:val="24"/>
              </w:rPr>
              <w:t>1</w:t>
            </w:r>
          </w:p>
        </w:tc>
        <w:tc>
          <w:tcPr>
            <w:tcW w:w="973" w:type="pct"/>
            <w:vAlign w:val="center"/>
          </w:tcPr>
          <w:p w14:paraId="2FF3DD32" w14:textId="77777777" w:rsidR="00302157" w:rsidRDefault="00000000">
            <w:pPr>
              <w:jc w:val="center"/>
              <w:rPr>
                <w:rFonts w:ascii="宋体" w:hAnsi="宋体"/>
                <w:b/>
                <w:sz w:val="24"/>
              </w:rPr>
            </w:pPr>
            <w:r>
              <w:rPr>
                <w:rFonts w:ascii="宋体" w:hAnsi="宋体" w:hint="eastAsia"/>
                <w:b/>
                <w:sz w:val="24"/>
              </w:rPr>
              <w:t>项目预算</w:t>
            </w:r>
          </w:p>
        </w:tc>
        <w:tc>
          <w:tcPr>
            <w:tcW w:w="3640" w:type="pct"/>
            <w:gridSpan w:val="3"/>
            <w:vAlign w:val="center"/>
          </w:tcPr>
          <w:p w14:paraId="3979A4FA" w14:textId="77777777" w:rsidR="00302157" w:rsidRDefault="00000000">
            <w:pPr>
              <w:jc w:val="left"/>
              <w:rPr>
                <w:rFonts w:ascii="宋体" w:hAnsi="宋体" w:cs="仿宋_GB2312"/>
                <w:color w:val="000000" w:themeColor="text1"/>
                <w:sz w:val="24"/>
              </w:rPr>
            </w:pPr>
            <w:r>
              <w:rPr>
                <w:rFonts w:ascii="宋体" w:hAnsi="宋体" w:cs="仿宋_GB2312" w:hint="eastAsia"/>
                <w:color w:val="000000" w:themeColor="text1"/>
                <w:sz w:val="24"/>
                <w:u w:val="single"/>
              </w:rPr>
              <w:t xml:space="preserve">  80  </w:t>
            </w:r>
            <w:r>
              <w:rPr>
                <w:rFonts w:ascii="宋体" w:hAnsi="宋体" w:cs="仿宋_GB2312" w:hint="eastAsia"/>
                <w:color w:val="000000" w:themeColor="text1"/>
                <w:sz w:val="24"/>
              </w:rPr>
              <w:t>万元</w:t>
            </w:r>
          </w:p>
        </w:tc>
      </w:tr>
      <w:tr w:rsidR="00302157" w14:paraId="120C98FA" w14:textId="77777777">
        <w:trPr>
          <w:trHeight w:val="70"/>
        </w:trPr>
        <w:tc>
          <w:tcPr>
            <w:tcW w:w="387" w:type="pct"/>
            <w:vAlign w:val="center"/>
          </w:tcPr>
          <w:p w14:paraId="3B849FDD" w14:textId="77777777" w:rsidR="00302157" w:rsidRDefault="00000000">
            <w:pPr>
              <w:jc w:val="center"/>
              <w:rPr>
                <w:rFonts w:ascii="宋体" w:hAnsi="宋体"/>
                <w:b/>
                <w:sz w:val="24"/>
              </w:rPr>
            </w:pPr>
            <w:r>
              <w:rPr>
                <w:rFonts w:ascii="宋体" w:hAnsi="宋体" w:hint="eastAsia"/>
                <w:b/>
                <w:sz w:val="24"/>
              </w:rPr>
              <w:t>2</w:t>
            </w:r>
          </w:p>
        </w:tc>
        <w:tc>
          <w:tcPr>
            <w:tcW w:w="973" w:type="pct"/>
            <w:vAlign w:val="center"/>
          </w:tcPr>
          <w:p w14:paraId="69F5C35D" w14:textId="77777777" w:rsidR="00302157" w:rsidRDefault="00000000">
            <w:pPr>
              <w:jc w:val="center"/>
              <w:rPr>
                <w:rFonts w:ascii="宋体" w:hAnsi="宋体"/>
                <w:b/>
                <w:sz w:val="24"/>
              </w:rPr>
            </w:pPr>
            <w:r>
              <w:rPr>
                <w:rFonts w:ascii="宋体" w:hAnsi="宋体" w:hint="eastAsia"/>
                <w:b/>
                <w:sz w:val="24"/>
              </w:rPr>
              <w:t>项目概况</w:t>
            </w:r>
          </w:p>
        </w:tc>
        <w:tc>
          <w:tcPr>
            <w:tcW w:w="3640" w:type="pct"/>
            <w:gridSpan w:val="3"/>
            <w:vAlign w:val="center"/>
          </w:tcPr>
          <w:p w14:paraId="1454BE13" w14:textId="77777777" w:rsidR="00302157" w:rsidRDefault="00000000">
            <w:pPr>
              <w:jc w:val="left"/>
              <w:rPr>
                <w:rFonts w:ascii="宋体" w:hAnsi="宋体" w:cs="仿宋_GB2312"/>
                <w:color w:val="000000" w:themeColor="text1"/>
                <w:sz w:val="24"/>
              </w:rPr>
            </w:pPr>
            <w:r>
              <w:rPr>
                <w:rFonts w:ascii="宋体" w:hAnsi="宋体" w:cs="仿宋_GB2312" w:hint="eastAsia"/>
                <w:color w:val="000000" w:themeColor="text1"/>
                <w:sz w:val="24"/>
              </w:rPr>
              <w:t>北京林业大学工会2024年教职工生日蛋糕券采购项目，每张生日蛋糕卡实际面值300元，供应商需在实际面值的基础上进行折扣报价。</w:t>
            </w:r>
          </w:p>
        </w:tc>
      </w:tr>
      <w:tr w:rsidR="00302157" w14:paraId="1A9F125E" w14:textId="77777777">
        <w:trPr>
          <w:trHeight w:val="70"/>
        </w:trPr>
        <w:tc>
          <w:tcPr>
            <w:tcW w:w="387" w:type="pct"/>
            <w:vAlign w:val="center"/>
          </w:tcPr>
          <w:p w14:paraId="08555988" w14:textId="77777777" w:rsidR="00302157" w:rsidRDefault="00000000">
            <w:pPr>
              <w:jc w:val="center"/>
              <w:rPr>
                <w:rFonts w:ascii="宋体" w:hAnsi="宋体"/>
                <w:sz w:val="24"/>
              </w:rPr>
            </w:pPr>
            <w:r>
              <w:rPr>
                <w:rFonts w:ascii="宋体" w:hAnsi="宋体" w:hint="eastAsia"/>
                <w:b/>
                <w:sz w:val="24"/>
              </w:rPr>
              <w:t>3</w:t>
            </w:r>
          </w:p>
        </w:tc>
        <w:tc>
          <w:tcPr>
            <w:tcW w:w="973" w:type="pct"/>
            <w:vAlign w:val="center"/>
          </w:tcPr>
          <w:p w14:paraId="4D587E69" w14:textId="77777777" w:rsidR="00302157" w:rsidRDefault="00000000">
            <w:pPr>
              <w:jc w:val="center"/>
              <w:rPr>
                <w:rFonts w:ascii="宋体" w:hAnsi="宋体"/>
                <w:b/>
                <w:sz w:val="24"/>
              </w:rPr>
            </w:pPr>
            <w:r>
              <w:rPr>
                <w:rFonts w:ascii="宋体" w:hAnsi="宋体" w:hint="eastAsia"/>
                <w:b/>
                <w:sz w:val="24"/>
              </w:rPr>
              <w:t>投标人/响应人应具备的基本资格要求</w:t>
            </w:r>
          </w:p>
        </w:tc>
        <w:tc>
          <w:tcPr>
            <w:tcW w:w="3640" w:type="pct"/>
            <w:gridSpan w:val="3"/>
            <w:vAlign w:val="center"/>
          </w:tcPr>
          <w:p w14:paraId="56F67156" w14:textId="77777777" w:rsidR="00302157" w:rsidRDefault="00000000">
            <w:pPr>
              <w:rPr>
                <w:rFonts w:ascii="宋体" w:hAnsi="宋体"/>
                <w:sz w:val="24"/>
              </w:rPr>
            </w:pPr>
            <w:r>
              <w:rPr>
                <w:rFonts w:ascii="宋体" w:hAnsi="宋体" w:hint="eastAsia"/>
                <w:sz w:val="24"/>
              </w:rPr>
              <w:t>满足以下条件的供应商是合格的供应商，可以参加本次报价：</w:t>
            </w:r>
          </w:p>
          <w:p w14:paraId="4766DF5C" w14:textId="77777777" w:rsidR="00302157" w:rsidRDefault="00000000">
            <w:pPr>
              <w:rPr>
                <w:rFonts w:ascii="宋体" w:hAnsi="宋体"/>
                <w:sz w:val="24"/>
              </w:rPr>
            </w:pPr>
            <w:r>
              <w:rPr>
                <w:rFonts w:ascii="宋体" w:hAnsi="宋体" w:hint="eastAsia"/>
                <w:sz w:val="24"/>
              </w:rPr>
              <w:t>（1）满足《中华人民共和国政府采购法》第二十二条规定。</w:t>
            </w:r>
          </w:p>
          <w:p w14:paraId="5093B492" w14:textId="77777777" w:rsidR="00302157" w:rsidRDefault="00000000">
            <w:pPr>
              <w:rPr>
                <w:rFonts w:ascii="宋体" w:hAnsi="宋体"/>
                <w:sz w:val="24"/>
              </w:rPr>
            </w:pPr>
            <w:r>
              <w:rPr>
                <w:rFonts w:ascii="宋体" w:hAnsi="宋体" w:hint="eastAsia"/>
                <w:sz w:val="24"/>
              </w:rPr>
              <w:t>（2）本项目不接受进口产品进行响应（进口产品是指通过中国海关报关验放进入中国境内且产自关境外的产品）。</w:t>
            </w:r>
          </w:p>
          <w:p w14:paraId="4D83314F" w14:textId="77777777" w:rsidR="00302157" w:rsidRDefault="00000000">
            <w:pPr>
              <w:rPr>
                <w:rFonts w:ascii="宋体" w:hAnsi="宋体"/>
                <w:sz w:val="24"/>
              </w:rPr>
            </w:pPr>
            <w:r>
              <w:rPr>
                <w:rFonts w:ascii="宋体" w:hAnsi="宋体" w:hint="eastAsia"/>
                <w:sz w:val="24"/>
              </w:rPr>
              <w:t>（3）</w:t>
            </w:r>
            <w:r>
              <w:rPr>
                <w:rFonts w:ascii="宋体" w:hAnsi="宋体"/>
                <w:sz w:val="24"/>
              </w:rPr>
              <w:t>单位负责人为同一人或者存在直接控股、管理关系的不同供应商，不得参加同一合同项下的采购活动。</w:t>
            </w:r>
          </w:p>
          <w:p w14:paraId="3D078F99" w14:textId="77777777" w:rsidR="00302157" w:rsidRDefault="00000000">
            <w:pPr>
              <w:rPr>
                <w:rFonts w:ascii="宋体" w:hAnsi="宋体"/>
                <w:sz w:val="24"/>
              </w:rPr>
            </w:pPr>
            <w:r>
              <w:rPr>
                <w:rFonts w:ascii="宋体" w:hAnsi="宋体" w:hint="eastAsia"/>
                <w:sz w:val="24"/>
              </w:rPr>
              <w:t>（4）</w:t>
            </w:r>
            <w:r>
              <w:rPr>
                <w:rFonts w:ascii="宋体" w:hAnsi="宋体"/>
                <w:sz w:val="24"/>
              </w:rPr>
              <w:t>除单一来源采购项目外，为采购项目提供整体设计、规范编制或者项目管理、监理、检测等服务的供应商，不得再参加该采购项目的其他采购活动。</w:t>
            </w:r>
          </w:p>
          <w:p w14:paraId="661CA9A3" w14:textId="77777777" w:rsidR="00302157" w:rsidRDefault="00000000">
            <w:pPr>
              <w:rPr>
                <w:rFonts w:ascii="宋体" w:hAnsi="宋体"/>
                <w:sz w:val="24"/>
              </w:rPr>
            </w:pPr>
            <w:r>
              <w:rPr>
                <w:rFonts w:ascii="宋体" w:hAnsi="宋体" w:hint="eastAsia"/>
                <w:sz w:val="24"/>
              </w:rPr>
              <w:t>（5）本项目不接受联合体报价。</w:t>
            </w:r>
          </w:p>
          <w:p w14:paraId="74A4AFDF" w14:textId="77777777" w:rsidR="00302157" w:rsidRDefault="00000000">
            <w:pPr>
              <w:rPr>
                <w:rFonts w:ascii="宋体" w:hAnsi="宋体"/>
                <w:sz w:val="24"/>
              </w:rPr>
            </w:pPr>
            <w:r>
              <w:rPr>
                <w:rFonts w:ascii="宋体" w:hAnsi="宋体" w:hint="eastAsia"/>
                <w:sz w:val="24"/>
              </w:rPr>
              <w:t>（6）遵守国家有关法律、法规及规章。</w:t>
            </w:r>
          </w:p>
          <w:p w14:paraId="6CFC0029" w14:textId="77777777" w:rsidR="00302157" w:rsidRDefault="00000000">
            <w:pPr>
              <w:pStyle w:val="afff9"/>
              <w:widowControl/>
              <w:shd w:val="clear" w:color="auto" w:fill="FFFFFF"/>
              <w:rPr>
                <w:rFonts w:ascii="宋体" w:hAnsi="宋体" w:cs="仿宋_GB2312"/>
                <w:color w:val="000000" w:themeColor="text1"/>
              </w:rPr>
            </w:pPr>
            <w:r>
              <w:rPr>
                <w:rFonts w:ascii="宋体" w:hAnsi="宋体" w:hint="eastAsia"/>
              </w:rPr>
              <w:t>（7）供应商必须按规定获取比选文件，否则没有资格参加本项目的报价。</w:t>
            </w:r>
          </w:p>
        </w:tc>
      </w:tr>
      <w:tr w:rsidR="00302157" w14:paraId="7608A50F" w14:textId="77777777">
        <w:trPr>
          <w:trHeight w:val="70"/>
        </w:trPr>
        <w:tc>
          <w:tcPr>
            <w:tcW w:w="387" w:type="pct"/>
            <w:vAlign w:val="center"/>
          </w:tcPr>
          <w:p w14:paraId="63906229" w14:textId="77777777" w:rsidR="00302157" w:rsidRDefault="00000000">
            <w:pPr>
              <w:jc w:val="center"/>
              <w:rPr>
                <w:rFonts w:ascii="宋体" w:hAnsi="宋体"/>
                <w:sz w:val="24"/>
              </w:rPr>
            </w:pPr>
            <w:r>
              <w:rPr>
                <w:rFonts w:ascii="宋体" w:hAnsi="宋体" w:hint="eastAsia"/>
                <w:b/>
                <w:sz w:val="24"/>
              </w:rPr>
              <w:t>4</w:t>
            </w:r>
          </w:p>
        </w:tc>
        <w:tc>
          <w:tcPr>
            <w:tcW w:w="973" w:type="pct"/>
            <w:vAlign w:val="center"/>
          </w:tcPr>
          <w:p w14:paraId="351299B5" w14:textId="77777777" w:rsidR="00302157" w:rsidRDefault="00000000">
            <w:pPr>
              <w:jc w:val="center"/>
              <w:rPr>
                <w:rFonts w:ascii="宋体" w:hAnsi="宋体"/>
                <w:b/>
                <w:sz w:val="24"/>
              </w:rPr>
            </w:pPr>
            <w:r>
              <w:rPr>
                <w:rFonts w:ascii="宋体" w:hAnsi="宋体" w:hint="eastAsia"/>
                <w:b/>
                <w:sz w:val="24"/>
              </w:rPr>
              <w:t>投标人/响应人应具备的特殊资格要求</w:t>
            </w:r>
          </w:p>
        </w:tc>
        <w:tc>
          <w:tcPr>
            <w:tcW w:w="3640" w:type="pct"/>
            <w:gridSpan w:val="3"/>
            <w:vAlign w:val="center"/>
          </w:tcPr>
          <w:p w14:paraId="259F944A" w14:textId="77777777" w:rsidR="00302157" w:rsidRDefault="00000000">
            <w:pPr>
              <w:rPr>
                <w:rFonts w:ascii="宋体" w:hAnsi="宋体"/>
                <w:sz w:val="24"/>
              </w:rPr>
            </w:pPr>
            <w:r>
              <w:rPr>
                <w:rFonts w:ascii="宋体" w:hAnsi="宋体" w:hint="eastAsia"/>
                <w:sz w:val="24"/>
              </w:rPr>
              <w:t>无</w:t>
            </w:r>
          </w:p>
        </w:tc>
      </w:tr>
      <w:tr w:rsidR="00302157" w14:paraId="4EBCDE81" w14:textId="77777777">
        <w:trPr>
          <w:trHeight w:val="70"/>
        </w:trPr>
        <w:tc>
          <w:tcPr>
            <w:tcW w:w="387" w:type="pct"/>
            <w:vAlign w:val="center"/>
          </w:tcPr>
          <w:p w14:paraId="44B129E8" w14:textId="77777777" w:rsidR="00302157" w:rsidRDefault="00000000">
            <w:pPr>
              <w:jc w:val="center"/>
              <w:rPr>
                <w:rFonts w:ascii="宋体" w:hAnsi="宋体"/>
                <w:sz w:val="24"/>
              </w:rPr>
            </w:pPr>
            <w:r>
              <w:rPr>
                <w:rFonts w:ascii="宋体" w:hAnsi="宋体" w:hint="eastAsia"/>
                <w:b/>
                <w:bCs/>
                <w:sz w:val="24"/>
              </w:rPr>
              <w:t>5</w:t>
            </w:r>
          </w:p>
        </w:tc>
        <w:tc>
          <w:tcPr>
            <w:tcW w:w="973" w:type="pct"/>
            <w:vAlign w:val="center"/>
          </w:tcPr>
          <w:p w14:paraId="5BA1940D" w14:textId="77777777" w:rsidR="00302157" w:rsidRDefault="00000000">
            <w:pPr>
              <w:jc w:val="center"/>
              <w:rPr>
                <w:rFonts w:ascii="宋体" w:hAnsi="宋体"/>
                <w:b/>
                <w:sz w:val="24"/>
              </w:rPr>
            </w:pPr>
            <w:r>
              <w:rPr>
                <w:rFonts w:ascii="宋体" w:hAnsi="宋体" w:hint="eastAsia"/>
                <w:b/>
                <w:sz w:val="24"/>
              </w:rPr>
              <w:t>执行中小企业政策</w:t>
            </w:r>
          </w:p>
        </w:tc>
        <w:tc>
          <w:tcPr>
            <w:tcW w:w="3640" w:type="pct"/>
            <w:gridSpan w:val="3"/>
            <w:vAlign w:val="center"/>
          </w:tcPr>
          <w:p w14:paraId="60B9B0B4" w14:textId="77777777" w:rsidR="00302157" w:rsidRDefault="00000000">
            <w:pPr>
              <w:jc w:val="left"/>
              <w:rPr>
                <w:rFonts w:ascii="宋体" w:hAnsi="宋体" w:cs="仿宋_GB2312"/>
                <w:sz w:val="24"/>
              </w:rPr>
            </w:pPr>
            <w:r>
              <w:rPr>
                <w:rFonts w:ascii="宋体" w:hAnsi="宋体" w:cs="仿宋_GB2312" w:hint="eastAsia"/>
                <w:sz w:val="24"/>
              </w:rPr>
              <w:t>非专门面向中小企业采购</w:t>
            </w:r>
          </w:p>
        </w:tc>
      </w:tr>
      <w:tr w:rsidR="00302157" w14:paraId="548EA92E" w14:textId="77777777">
        <w:trPr>
          <w:trHeight w:val="70"/>
        </w:trPr>
        <w:tc>
          <w:tcPr>
            <w:tcW w:w="387" w:type="pct"/>
            <w:vAlign w:val="center"/>
          </w:tcPr>
          <w:p w14:paraId="3EB0D108" w14:textId="77777777" w:rsidR="00302157" w:rsidRDefault="00000000">
            <w:pPr>
              <w:jc w:val="center"/>
              <w:rPr>
                <w:rFonts w:ascii="宋体" w:hAnsi="宋体"/>
                <w:b/>
                <w:bCs/>
                <w:sz w:val="24"/>
              </w:rPr>
            </w:pPr>
            <w:r>
              <w:rPr>
                <w:rFonts w:ascii="宋体" w:hAnsi="宋体" w:hint="eastAsia"/>
                <w:b/>
                <w:bCs/>
                <w:sz w:val="24"/>
              </w:rPr>
              <w:t>6</w:t>
            </w:r>
          </w:p>
        </w:tc>
        <w:tc>
          <w:tcPr>
            <w:tcW w:w="973" w:type="pct"/>
            <w:vAlign w:val="center"/>
          </w:tcPr>
          <w:p w14:paraId="204FF567" w14:textId="77777777" w:rsidR="00302157" w:rsidRDefault="00000000">
            <w:pPr>
              <w:jc w:val="center"/>
              <w:rPr>
                <w:rFonts w:ascii="宋体" w:hAnsi="宋体"/>
                <w:b/>
                <w:sz w:val="24"/>
              </w:rPr>
            </w:pPr>
            <w:r>
              <w:rPr>
                <w:rFonts w:ascii="宋体" w:hAnsi="宋体" w:hint="eastAsia"/>
                <w:b/>
                <w:sz w:val="24"/>
              </w:rPr>
              <w:t>是否允许联合体投标/响应</w:t>
            </w:r>
          </w:p>
        </w:tc>
        <w:tc>
          <w:tcPr>
            <w:tcW w:w="3640" w:type="pct"/>
            <w:gridSpan w:val="3"/>
            <w:vAlign w:val="center"/>
          </w:tcPr>
          <w:p w14:paraId="36862D8F" w14:textId="77777777" w:rsidR="00302157" w:rsidRDefault="00000000">
            <w:pPr>
              <w:jc w:val="left"/>
              <w:rPr>
                <w:rFonts w:ascii="宋体" w:hAnsi="宋体" w:cs="仿宋_GB2312"/>
                <w:sz w:val="24"/>
                <w:lang w:bidi="en-US"/>
              </w:rPr>
            </w:pPr>
            <w:r>
              <w:rPr>
                <w:rFonts w:ascii="宋体" w:hAnsi="宋体" w:cs="仿宋_GB2312" w:hint="eastAsia"/>
                <w:sz w:val="24"/>
              </w:rPr>
              <w:t>否</w:t>
            </w:r>
          </w:p>
        </w:tc>
      </w:tr>
      <w:tr w:rsidR="00302157" w14:paraId="6017F2CF" w14:textId="77777777">
        <w:trPr>
          <w:trHeight w:val="70"/>
        </w:trPr>
        <w:tc>
          <w:tcPr>
            <w:tcW w:w="387" w:type="pct"/>
            <w:vAlign w:val="center"/>
          </w:tcPr>
          <w:p w14:paraId="7FFD2891" w14:textId="77777777" w:rsidR="00302157" w:rsidRDefault="00000000">
            <w:pPr>
              <w:jc w:val="center"/>
              <w:rPr>
                <w:rFonts w:ascii="宋体" w:hAnsi="宋体"/>
                <w:b/>
                <w:bCs/>
                <w:sz w:val="24"/>
              </w:rPr>
            </w:pPr>
            <w:r>
              <w:rPr>
                <w:rFonts w:ascii="宋体" w:hAnsi="宋体"/>
                <w:b/>
                <w:bCs/>
                <w:sz w:val="24"/>
              </w:rPr>
              <w:t>7</w:t>
            </w:r>
          </w:p>
        </w:tc>
        <w:tc>
          <w:tcPr>
            <w:tcW w:w="973" w:type="pct"/>
            <w:vAlign w:val="center"/>
          </w:tcPr>
          <w:p w14:paraId="2E0A413B" w14:textId="77777777" w:rsidR="00302157" w:rsidRDefault="00000000">
            <w:pPr>
              <w:jc w:val="center"/>
              <w:rPr>
                <w:rFonts w:ascii="宋体" w:hAnsi="宋体"/>
                <w:b/>
                <w:sz w:val="24"/>
              </w:rPr>
            </w:pPr>
            <w:r>
              <w:rPr>
                <w:rFonts w:ascii="宋体" w:hAnsi="宋体" w:hint="eastAsia"/>
                <w:b/>
                <w:sz w:val="24"/>
              </w:rPr>
              <w:t>是否允许投标人/响应人将项目非主</w:t>
            </w:r>
            <w:r>
              <w:rPr>
                <w:rFonts w:ascii="宋体" w:hAnsi="宋体" w:hint="eastAsia"/>
                <w:b/>
                <w:sz w:val="24"/>
              </w:rPr>
              <w:lastRenderedPageBreak/>
              <w:t>体、非关键性工作交由他人完成</w:t>
            </w:r>
          </w:p>
        </w:tc>
        <w:tc>
          <w:tcPr>
            <w:tcW w:w="3640" w:type="pct"/>
            <w:gridSpan w:val="3"/>
            <w:vAlign w:val="center"/>
          </w:tcPr>
          <w:p w14:paraId="5A754654" w14:textId="77777777" w:rsidR="00302157" w:rsidRDefault="00000000">
            <w:pPr>
              <w:jc w:val="left"/>
              <w:rPr>
                <w:rFonts w:ascii="宋体" w:hAnsi="宋体" w:cs="仿宋_GB2312"/>
                <w:sz w:val="24"/>
              </w:rPr>
            </w:pPr>
            <w:r>
              <w:rPr>
                <w:rFonts w:ascii="宋体" w:hAnsi="宋体" w:cs="仿宋_GB2312" w:hint="eastAsia"/>
                <w:sz w:val="24"/>
              </w:rPr>
              <w:lastRenderedPageBreak/>
              <w:t>否</w:t>
            </w:r>
          </w:p>
        </w:tc>
      </w:tr>
      <w:tr w:rsidR="00302157" w14:paraId="40AD1FBA" w14:textId="77777777">
        <w:trPr>
          <w:trHeight w:val="70"/>
        </w:trPr>
        <w:tc>
          <w:tcPr>
            <w:tcW w:w="387" w:type="pct"/>
            <w:vAlign w:val="center"/>
          </w:tcPr>
          <w:p w14:paraId="11CAD76D" w14:textId="77777777" w:rsidR="00302157" w:rsidRDefault="00000000">
            <w:pPr>
              <w:jc w:val="center"/>
              <w:rPr>
                <w:rFonts w:ascii="宋体" w:hAnsi="宋体"/>
                <w:sz w:val="24"/>
              </w:rPr>
            </w:pPr>
            <w:r>
              <w:rPr>
                <w:rFonts w:ascii="宋体" w:hAnsi="宋体"/>
                <w:b/>
                <w:sz w:val="24"/>
              </w:rPr>
              <w:t>8</w:t>
            </w:r>
          </w:p>
        </w:tc>
        <w:tc>
          <w:tcPr>
            <w:tcW w:w="973" w:type="pct"/>
            <w:vAlign w:val="center"/>
          </w:tcPr>
          <w:p w14:paraId="2DB73D7A" w14:textId="77777777" w:rsidR="00302157" w:rsidRDefault="00000000">
            <w:pPr>
              <w:jc w:val="center"/>
              <w:rPr>
                <w:rFonts w:ascii="宋体" w:hAnsi="宋体"/>
                <w:b/>
                <w:sz w:val="24"/>
              </w:rPr>
            </w:pPr>
            <w:r>
              <w:rPr>
                <w:rFonts w:ascii="宋体" w:hAnsi="宋体" w:hint="eastAsia"/>
                <w:b/>
                <w:sz w:val="24"/>
              </w:rPr>
              <w:t>是否需提供样品</w:t>
            </w:r>
          </w:p>
        </w:tc>
        <w:tc>
          <w:tcPr>
            <w:tcW w:w="3640" w:type="pct"/>
            <w:gridSpan w:val="3"/>
            <w:vAlign w:val="center"/>
          </w:tcPr>
          <w:p w14:paraId="69BE32BB" w14:textId="77777777" w:rsidR="00302157" w:rsidRDefault="00000000">
            <w:pPr>
              <w:jc w:val="left"/>
              <w:rPr>
                <w:rFonts w:ascii="宋体" w:hAnsi="宋体" w:cs="仿宋_GB2312"/>
                <w:b/>
                <w:sz w:val="24"/>
              </w:rPr>
            </w:pPr>
            <w:r>
              <w:rPr>
                <w:rFonts w:ascii="宋体" w:hAnsi="宋体" w:cs="仿宋_GB2312" w:hint="eastAsia"/>
                <w:sz w:val="24"/>
              </w:rPr>
              <w:t>是</w:t>
            </w:r>
          </w:p>
        </w:tc>
      </w:tr>
      <w:tr w:rsidR="00302157" w14:paraId="4E5E7276" w14:textId="77777777">
        <w:trPr>
          <w:trHeight w:val="70"/>
        </w:trPr>
        <w:tc>
          <w:tcPr>
            <w:tcW w:w="387" w:type="pct"/>
            <w:vAlign w:val="center"/>
          </w:tcPr>
          <w:p w14:paraId="4CA6FCB5" w14:textId="77777777" w:rsidR="00302157" w:rsidRDefault="00000000">
            <w:pPr>
              <w:jc w:val="center"/>
              <w:rPr>
                <w:rFonts w:ascii="宋体" w:hAnsi="宋体"/>
                <w:sz w:val="24"/>
              </w:rPr>
            </w:pPr>
            <w:r>
              <w:rPr>
                <w:rFonts w:ascii="宋体" w:hAnsi="宋体"/>
                <w:b/>
                <w:sz w:val="24"/>
              </w:rPr>
              <w:t>9</w:t>
            </w:r>
          </w:p>
        </w:tc>
        <w:tc>
          <w:tcPr>
            <w:tcW w:w="973" w:type="pct"/>
            <w:vAlign w:val="center"/>
          </w:tcPr>
          <w:p w14:paraId="3D39994D" w14:textId="77777777" w:rsidR="00302157" w:rsidRDefault="00000000">
            <w:pPr>
              <w:jc w:val="center"/>
              <w:rPr>
                <w:rFonts w:ascii="宋体" w:hAnsi="宋体"/>
                <w:b/>
                <w:sz w:val="24"/>
              </w:rPr>
            </w:pPr>
            <w:r>
              <w:rPr>
                <w:rFonts w:ascii="宋体" w:hAnsi="宋体" w:hint="eastAsia"/>
                <w:b/>
                <w:sz w:val="24"/>
              </w:rPr>
              <w:t>是否允许进口产品投标</w:t>
            </w:r>
          </w:p>
        </w:tc>
        <w:tc>
          <w:tcPr>
            <w:tcW w:w="3640" w:type="pct"/>
            <w:gridSpan w:val="3"/>
            <w:vAlign w:val="center"/>
          </w:tcPr>
          <w:p w14:paraId="65BAE7E0" w14:textId="77777777" w:rsidR="00302157" w:rsidRDefault="00000000">
            <w:pPr>
              <w:rPr>
                <w:rFonts w:ascii="宋体" w:hAnsi="宋体" w:cs="仿宋_GB2312"/>
                <w:sz w:val="24"/>
                <w:lang w:bidi="en-US"/>
              </w:rPr>
            </w:pPr>
            <w:r>
              <w:rPr>
                <w:rFonts w:ascii="宋体" w:hAnsi="宋体" w:cs="仿宋_GB2312" w:hint="eastAsia"/>
                <w:sz w:val="24"/>
              </w:rPr>
              <w:t>否</w:t>
            </w:r>
          </w:p>
        </w:tc>
      </w:tr>
      <w:tr w:rsidR="00302157" w14:paraId="5D45FCB6" w14:textId="77777777">
        <w:trPr>
          <w:trHeight w:val="70"/>
        </w:trPr>
        <w:tc>
          <w:tcPr>
            <w:tcW w:w="387" w:type="pct"/>
            <w:vAlign w:val="center"/>
          </w:tcPr>
          <w:p w14:paraId="1859FCE6" w14:textId="77777777" w:rsidR="00302157" w:rsidRDefault="00000000">
            <w:pPr>
              <w:jc w:val="center"/>
              <w:rPr>
                <w:rFonts w:ascii="宋体" w:hAnsi="宋体"/>
                <w:sz w:val="24"/>
              </w:rPr>
            </w:pPr>
            <w:r>
              <w:rPr>
                <w:rFonts w:ascii="宋体" w:hAnsi="宋体"/>
                <w:b/>
                <w:sz w:val="24"/>
              </w:rPr>
              <w:t>10</w:t>
            </w:r>
          </w:p>
        </w:tc>
        <w:tc>
          <w:tcPr>
            <w:tcW w:w="973" w:type="pct"/>
            <w:vAlign w:val="center"/>
          </w:tcPr>
          <w:p w14:paraId="4F47C9D6" w14:textId="77777777" w:rsidR="00302157" w:rsidRDefault="00000000">
            <w:pPr>
              <w:jc w:val="center"/>
              <w:rPr>
                <w:rFonts w:ascii="宋体" w:hAnsi="宋体"/>
                <w:b/>
                <w:sz w:val="24"/>
              </w:rPr>
            </w:pPr>
            <w:r>
              <w:rPr>
                <w:rFonts w:ascii="宋体" w:hAnsi="宋体" w:hint="eastAsia"/>
                <w:b/>
                <w:sz w:val="24"/>
              </w:rPr>
              <w:t>原厂授权和服务</w:t>
            </w:r>
          </w:p>
        </w:tc>
        <w:tc>
          <w:tcPr>
            <w:tcW w:w="3640" w:type="pct"/>
            <w:gridSpan w:val="3"/>
            <w:vAlign w:val="center"/>
          </w:tcPr>
          <w:p w14:paraId="1016FF1F" w14:textId="77777777" w:rsidR="00302157" w:rsidRDefault="00000000">
            <w:pPr>
              <w:rPr>
                <w:rFonts w:ascii="宋体" w:hAnsi="宋体" w:cs="仿宋_GB2312"/>
                <w:sz w:val="24"/>
              </w:rPr>
            </w:pPr>
            <w:r>
              <w:rPr>
                <w:rFonts w:ascii="宋体" w:hAnsi="宋体" w:cs="仿宋_GB2312" w:hint="eastAsia"/>
                <w:sz w:val="24"/>
              </w:rPr>
              <w:t>详见比选文件评审办法</w:t>
            </w:r>
          </w:p>
        </w:tc>
      </w:tr>
      <w:tr w:rsidR="00302157" w14:paraId="530ACECB" w14:textId="77777777">
        <w:trPr>
          <w:trHeight w:val="70"/>
        </w:trPr>
        <w:tc>
          <w:tcPr>
            <w:tcW w:w="387" w:type="pct"/>
            <w:vAlign w:val="center"/>
          </w:tcPr>
          <w:p w14:paraId="60FCB1A6" w14:textId="77777777" w:rsidR="00302157" w:rsidRDefault="00000000">
            <w:pPr>
              <w:jc w:val="center"/>
              <w:rPr>
                <w:rFonts w:ascii="宋体" w:hAnsi="宋体"/>
                <w:sz w:val="24"/>
              </w:rPr>
            </w:pPr>
            <w:r>
              <w:rPr>
                <w:rFonts w:ascii="宋体" w:hAnsi="宋体"/>
                <w:b/>
                <w:sz w:val="24"/>
              </w:rPr>
              <w:t>11</w:t>
            </w:r>
          </w:p>
        </w:tc>
        <w:tc>
          <w:tcPr>
            <w:tcW w:w="973" w:type="pct"/>
            <w:vAlign w:val="center"/>
          </w:tcPr>
          <w:p w14:paraId="59381DD9" w14:textId="77777777" w:rsidR="00302157" w:rsidRDefault="00000000">
            <w:pPr>
              <w:jc w:val="center"/>
              <w:rPr>
                <w:rFonts w:ascii="宋体" w:hAnsi="宋体"/>
                <w:b/>
                <w:sz w:val="24"/>
              </w:rPr>
            </w:pPr>
            <w:r>
              <w:rPr>
                <w:rFonts w:ascii="宋体" w:hAnsi="宋体" w:hint="eastAsia"/>
                <w:b/>
                <w:sz w:val="24"/>
              </w:rPr>
              <w:t>是否组织现场踏勘（标前答疑会）</w:t>
            </w:r>
          </w:p>
        </w:tc>
        <w:tc>
          <w:tcPr>
            <w:tcW w:w="3640" w:type="pct"/>
            <w:gridSpan w:val="3"/>
            <w:vAlign w:val="center"/>
          </w:tcPr>
          <w:p w14:paraId="58DDE0ED" w14:textId="77777777" w:rsidR="00302157" w:rsidRDefault="00000000">
            <w:pPr>
              <w:pStyle w:val="35"/>
              <w:rPr>
                <w:sz w:val="24"/>
                <w:szCs w:val="24"/>
              </w:rPr>
            </w:pPr>
            <w:r>
              <w:rPr>
                <w:rFonts w:hint="eastAsia"/>
                <w:sz w:val="24"/>
                <w:szCs w:val="24"/>
              </w:rPr>
              <w:t>否</w:t>
            </w:r>
          </w:p>
        </w:tc>
      </w:tr>
      <w:tr w:rsidR="00302157" w14:paraId="47E239A9" w14:textId="77777777">
        <w:trPr>
          <w:trHeight w:val="70"/>
        </w:trPr>
        <w:tc>
          <w:tcPr>
            <w:tcW w:w="387" w:type="pct"/>
            <w:vAlign w:val="center"/>
          </w:tcPr>
          <w:p w14:paraId="60AC34C2" w14:textId="77777777" w:rsidR="00302157" w:rsidRDefault="00000000">
            <w:pPr>
              <w:jc w:val="center"/>
              <w:rPr>
                <w:rFonts w:ascii="宋体" w:hAnsi="宋体"/>
                <w:sz w:val="24"/>
              </w:rPr>
            </w:pPr>
            <w:r>
              <w:rPr>
                <w:rFonts w:ascii="宋体" w:hAnsi="宋体"/>
                <w:b/>
                <w:sz w:val="24"/>
              </w:rPr>
              <w:t>12</w:t>
            </w:r>
          </w:p>
        </w:tc>
        <w:tc>
          <w:tcPr>
            <w:tcW w:w="973" w:type="pct"/>
            <w:vAlign w:val="center"/>
          </w:tcPr>
          <w:p w14:paraId="4970EFB6" w14:textId="77777777" w:rsidR="00302157" w:rsidRDefault="00000000">
            <w:pPr>
              <w:jc w:val="center"/>
              <w:rPr>
                <w:rFonts w:ascii="宋体" w:hAnsi="宋体"/>
                <w:b/>
                <w:sz w:val="24"/>
              </w:rPr>
            </w:pPr>
            <w:r>
              <w:rPr>
                <w:rFonts w:ascii="宋体" w:hAnsi="宋体" w:hint="eastAsia"/>
                <w:b/>
                <w:sz w:val="24"/>
              </w:rPr>
              <w:t>是否提交履约保证金</w:t>
            </w:r>
          </w:p>
        </w:tc>
        <w:tc>
          <w:tcPr>
            <w:tcW w:w="3640" w:type="pct"/>
            <w:gridSpan w:val="3"/>
            <w:vAlign w:val="center"/>
          </w:tcPr>
          <w:p w14:paraId="0CA8EEEA" w14:textId="77777777" w:rsidR="00302157" w:rsidRDefault="00000000">
            <w:pPr>
              <w:pStyle w:val="35"/>
              <w:rPr>
                <w:sz w:val="24"/>
                <w:szCs w:val="24"/>
              </w:rPr>
            </w:pPr>
            <w:r>
              <w:rPr>
                <w:rFonts w:hint="eastAsia"/>
                <w:sz w:val="24"/>
                <w:szCs w:val="24"/>
              </w:rPr>
              <w:t>否</w:t>
            </w:r>
          </w:p>
        </w:tc>
      </w:tr>
      <w:tr w:rsidR="00302157" w14:paraId="3A24B0E0" w14:textId="77777777">
        <w:trPr>
          <w:trHeight w:val="70"/>
        </w:trPr>
        <w:tc>
          <w:tcPr>
            <w:tcW w:w="387" w:type="pct"/>
            <w:vAlign w:val="center"/>
          </w:tcPr>
          <w:p w14:paraId="4CCADA24" w14:textId="77777777" w:rsidR="00302157" w:rsidRDefault="00000000">
            <w:pPr>
              <w:jc w:val="center"/>
              <w:rPr>
                <w:rFonts w:ascii="宋体" w:hAnsi="宋体"/>
                <w:sz w:val="24"/>
              </w:rPr>
            </w:pPr>
            <w:r>
              <w:rPr>
                <w:rFonts w:ascii="宋体" w:hAnsi="宋体"/>
                <w:b/>
                <w:sz w:val="24"/>
              </w:rPr>
              <w:t>13</w:t>
            </w:r>
          </w:p>
        </w:tc>
        <w:tc>
          <w:tcPr>
            <w:tcW w:w="973" w:type="pct"/>
            <w:vAlign w:val="center"/>
          </w:tcPr>
          <w:p w14:paraId="1D1F7770" w14:textId="77777777" w:rsidR="00302157" w:rsidRDefault="00000000">
            <w:pPr>
              <w:jc w:val="center"/>
              <w:rPr>
                <w:rFonts w:ascii="宋体" w:hAnsi="宋体"/>
                <w:b/>
                <w:sz w:val="24"/>
              </w:rPr>
            </w:pPr>
            <w:r>
              <w:rPr>
                <w:rFonts w:ascii="宋体" w:hAnsi="宋体" w:hint="eastAsia"/>
                <w:b/>
                <w:sz w:val="24"/>
              </w:rPr>
              <w:t>采购资金的支付方式、时间、条件</w:t>
            </w:r>
          </w:p>
        </w:tc>
        <w:tc>
          <w:tcPr>
            <w:tcW w:w="3640" w:type="pct"/>
            <w:gridSpan w:val="3"/>
            <w:vAlign w:val="center"/>
          </w:tcPr>
          <w:p w14:paraId="5B35CDCA" w14:textId="77777777" w:rsidR="00302157" w:rsidRDefault="00000000">
            <w:pPr>
              <w:jc w:val="left"/>
              <w:rPr>
                <w:rFonts w:ascii="宋体" w:hAnsi="宋体" w:cs="仿宋_GB2312"/>
                <w:sz w:val="24"/>
              </w:rPr>
            </w:pPr>
            <w:r>
              <w:rPr>
                <w:rFonts w:ascii="宋体" w:hAnsi="宋体" w:cs="仿宋_GB2312" w:hint="eastAsia"/>
                <w:sz w:val="24"/>
              </w:rPr>
              <w:t>在乙方交付全部蛋糕券并经甲方验收合格后7个工作日内，甲方支付合同总金额的90%。合同总金额剩余的10%，作为履约保证金，如乙方完全履行本合同项下的义务且没有产生违约行为的前提下，甲方于2024年12月31日前支付。</w:t>
            </w:r>
          </w:p>
        </w:tc>
      </w:tr>
      <w:tr w:rsidR="00302157" w14:paraId="51C84CA2" w14:textId="77777777">
        <w:trPr>
          <w:trHeight w:val="70"/>
        </w:trPr>
        <w:tc>
          <w:tcPr>
            <w:tcW w:w="387" w:type="pct"/>
            <w:vAlign w:val="center"/>
          </w:tcPr>
          <w:p w14:paraId="2CA249D5" w14:textId="77777777" w:rsidR="00302157" w:rsidRDefault="00000000">
            <w:pPr>
              <w:jc w:val="center"/>
              <w:rPr>
                <w:rFonts w:ascii="宋体" w:hAnsi="宋体"/>
                <w:sz w:val="24"/>
              </w:rPr>
            </w:pPr>
            <w:r>
              <w:rPr>
                <w:rFonts w:ascii="宋体" w:hAnsi="宋体"/>
                <w:b/>
                <w:sz w:val="24"/>
              </w:rPr>
              <w:t>14</w:t>
            </w:r>
          </w:p>
        </w:tc>
        <w:tc>
          <w:tcPr>
            <w:tcW w:w="973" w:type="pct"/>
            <w:vAlign w:val="center"/>
          </w:tcPr>
          <w:p w14:paraId="68F73CA7" w14:textId="77777777" w:rsidR="00302157" w:rsidRDefault="00000000">
            <w:pPr>
              <w:jc w:val="center"/>
              <w:rPr>
                <w:rFonts w:ascii="宋体" w:hAnsi="宋体"/>
                <w:b/>
                <w:sz w:val="24"/>
              </w:rPr>
            </w:pPr>
            <w:r>
              <w:rPr>
                <w:rFonts w:ascii="宋体" w:hAnsi="宋体" w:hint="eastAsia"/>
                <w:b/>
                <w:sz w:val="24"/>
              </w:rPr>
              <w:t>项目履约时间</w:t>
            </w:r>
          </w:p>
        </w:tc>
        <w:tc>
          <w:tcPr>
            <w:tcW w:w="3640" w:type="pct"/>
            <w:gridSpan w:val="3"/>
            <w:vAlign w:val="center"/>
          </w:tcPr>
          <w:p w14:paraId="6FDECF6C" w14:textId="77777777" w:rsidR="00302157" w:rsidRDefault="00000000">
            <w:pPr>
              <w:jc w:val="left"/>
              <w:rPr>
                <w:rFonts w:ascii="宋体" w:hAnsi="宋体" w:cs="仿宋_GB2312"/>
                <w:sz w:val="24"/>
                <w:lang w:bidi="en-US"/>
              </w:rPr>
            </w:pPr>
            <w:r>
              <w:rPr>
                <w:rFonts w:ascii="宋体" w:hAnsi="宋体" w:cs="仿宋_GB2312" w:hint="eastAsia"/>
                <w:bCs/>
                <w:sz w:val="24"/>
              </w:rPr>
              <w:t>自合同签订之日起至</w:t>
            </w:r>
            <w:r>
              <w:rPr>
                <w:rFonts w:ascii="宋体" w:hAnsi="宋体" w:cs="仿宋_GB2312"/>
                <w:bCs/>
                <w:sz w:val="24"/>
                <w:u w:val="single"/>
              </w:rPr>
              <w:t>2024</w:t>
            </w:r>
            <w:r>
              <w:rPr>
                <w:rFonts w:ascii="宋体" w:hAnsi="宋体" w:cs="仿宋_GB2312" w:hint="eastAsia"/>
                <w:bCs/>
                <w:sz w:val="24"/>
                <w:u w:val="single"/>
              </w:rPr>
              <w:t>年4月15日前按采购人所需数量供应蛋糕券。</w:t>
            </w:r>
          </w:p>
        </w:tc>
      </w:tr>
      <w:tr w:rsidR="00302157" w14:paraId="01B2EBC3" w14:textId="77777777">
        <w:trPr>
          <w:trHeight w:val="70"/>
        </w:trPr>
        <w:tc>
          <w:tcPr>
            <w:tcW w:w="387" w:type="pct"/>
            <w:vAlign w:val="center"/>
          </w:tcPr>
          <w:p w14:paraId="0C30B9FF" w14:textId="77777777" w:rsidR="00302157" w:rsidRDefault="00000000">
            <w:pPr>
              <w:jc w:val="center"/>
              <w:rPr>
                <w:rFonts w:ascii="宋体" w:hAnsi="宋体"/>
                <w:sz w:val="24"/>
              </w:rPr>
            </w:pPr>
            <w:r>
              <w:rPr>
                <w:rFonts w:ascii="宋体" w:hAnsi="宋体"/>
                <w:b/>
                <w:sz w:val="24"/>
              </w:rPr>
              <w:t>15</w:t>
            </w:r>
          </w:p>
        </w:tc>
        <w:tc>
          <w:tcPr>
            <w:tcW w:w="973" w:type="pct"/>
            <w:vAlign w:val="center"/>
          </w:tcPr>
          <w:p w14:paraId="445C28A1" w14:textId="77777777" w:rsidR="00302157" w:rsidRDefault="00000000">
            <w:pPr>
              <w:jc w:val="center"/>
              <w:rPr>
                <w:rFonts w:ascii="宋体" w:hAnsi="宋体"/>
                <w:b/>
                <w:sz w:val="24"/>
              </w:rPr>
            </w:pPr>
            <w:r>
              <w:rPr>
                <w:rFonts w:ascii="宋体" w:hAnsi="宋体" w:hint="eastAsia"/>
                <w:b/>
                <w:sz w:val="24"/>
              </w:rPr>
              <w:t>项目履约地点</w:t>
            </w:r>
          </w:p>
        </w:tc>
        <w:tc>
          <w:tcPr>
            <w:tcW w:w="3640" w:type="pct"/>
            <w:gridSpan w:val="3"/>
            <w:vAlign w:val="center"/>
          </w:tcPr>
          <w:p w14:paraId="1E8F7CC9" w14:textId="77777777" w:rsidR="00302157" w:rsidRDefault="00000000">
            <w:pPr>
              <w:jc w:val="left"/>
              <w:rPr>
                <w:rFonts w:ascii="宋体" w:hAnsi="宋体" w:cs="仿宋_GB2312"/>
                <w:sz w:val="24"/>
                <w:lang w:bidi="en-US"/>
              </w:rPr>
            </w:pPr>
            <w:r>
              <w:rPr>
                <w:rFonts w:ascii="宋体" w:hAnsi="宋体" w:cs="仿宋_GB2312" w:hint="eastAsia"/>
                <w:sz w:val="24"/>
                <w:lang w:bidi="en-US"/>
              </w:rPr>
              <w:t>北京林业大学</w:t>
            </w:r>
          </w:p>
        </w:tc>
      </w:tr>
      <w:tr w:rsidR="00302157" w14:paraId="73F9383C" w14:textId="77777777">
        <w:trPr>
          <w:trHeight w:val="490"/>
        </w:trPr>
        <w:tc>
          <w:tcPr>
            <w:tcW w:w="5000" w:type="pct"/>
            <w:gridSpan w:val="5"/>
          </w:tcPr>
          <w:p w14:paraId="480B48EB" w14:textId="77777777" w:rsidR="00302157" w:rsidRDefault="00000000">
            <w:pPr>
              <w:adjustRightInd w:val="0"/>
              <w:snapToGrid w:val="0"/>
              <w:jc w:val="center"/>
              <w:rPr>
                <w:rFonts w:ascii="宋体" w:hAnsi="宋体"/>
                <w:b/>
                <w:sz w:val="24"/>
              </w:rPr>
            </w:pPr>
            <w:r>
              <w:rPr>
                <w:rFonts w:ascii="宋体" w:hAnsi="宋体" w:hint="eastAsia"/>
                <w:b/>
                <w:bCs/>
                <w:sz w:val="24"/>
              </w:rPr>
              <w:t>采购清单及要求</w:t>
            </w:r>
          </w:p>
        </w:tc>
      </w:tr>
      <w:tr w:rsidR="00302157" w14:paraId="5147F8CA" w14:textId="77777777">
        <w:trPr>
          <w:trHeight w:val="501"/>
        </w:trPr>
        <w:tc>
          <w:tcPr>
            <w:tcW w:w="387" w:type="pct"/>
            <w:vAlign w:val="center"/>
          </w:tcPr>
          <w:p w14:paraId="3AEF56F9" w14:textId="77777777" w:rsidR="00302157" w:rsidRDefault="00000000">
            <w:pPr>
              <w:adjustRightInd w:val="0"/>
              <w:snapToGrid w:val="0"/>
              <w:jc w:val="center"/>
              <w:rPr>
                <w:rFonts w:ascii="宋体" w:hAnsi="宋体" w:cs="仿宋_GB2312"/>
                <w:sz w:val="24"/>
              </w:rPr>
            </w:pPr>
            <w:r>
              <w:rPr>
                <w:rFonts w:ascii="宋体" w:hAnsi="宋体" w:cs="仿宋_GB2312" w:hint="eastAsia"/>
                <w:sz w:val="24"/>
              </w:rPr>
              <w:t>序号</w:t>
            </w:r>
          </w:p>
        </w:tc>
        <w:tc>
          <w:tcPr>
            <w:tcW w:w="973" w:type="pct"/>
            <w:vAlign w:val="center"/>
          </w:tcPr>
          <w:p w14:paraId="0AE86DFF" w14:textId="77777777" w:rsidR="00302157" w:rsidRDefault="00000000">
            <w:pPr>
              <w:adjustRightInd w:val="0"/>
              <w:snapToGrid w:val="0"/>
              <w:jc w:val="center"/>
              <w:rPr>
                <w:rFonts w:ascii="宋体" w:hAnsi="宋体" w:cs="仿宋_GB2312"/>
                <w:sz w:val="24"/>
              </w:rPr>
            </w:pPr>
            <w:r>
              <w:rPr>
                <w:rFonts w:ascii="宋体" w:hAnsi="宋体" w:cs="仿宋_GB2312" w:hint="eastAsia"/>
                <w:sz w:val="24"/>
              </w:rPr>
              <w:t>标的名称</w:t>
            </w:r>
          </w:p>
        </w:tc>
        <w:tc>
          <w:tcPr>
            <w:tcW w:w="1140" w:type="pct"/>
            <w:vAlign w:val="center"/>
          </w:tcPr>
          <w:p w14:paraId="11D07375" w14:textId="77777777" w:rsidR="00302157" w:rsidRDefault="00000000">
            <w:pPr>
              <w:adjustRightInd w:val="0"/>
              <w:snapToGrid w:val="0"/>
              <w:jc w:val="center"/>
              <w:rPr>
                <w:rFonts w:ascii="宋体" w:hAnsi="宋体" w:cs="仿宋_GB2312"/>
                <w:sz w:val="24"/>
              </w:rPr>
            </w:pPr>
            <w:r>
              <w:rPr>
                <w:rFonts w:ascii="宋体" w:hAnsi="宋体" w:cs="仿宋_GB2312" w:hint="eastAsia"/>
                <w:sz w:val="24"/>
              </w:rPr>
              <w:t>单位</w:t>
            </w:r>
          </w:p>
        </w:tc>
        <w:tc>
          <w:tcPr>
            <w:tcW w:w="1250" w:type="pct"/>
            <w:vAlign w:val="center"/>
          </w:tcPr>
          <w:p w14:paraId="04E9FC3D" w14:textId="77777777" w:rsidR="00302157" w:rsidRDefault="00000000">
            <w:pPr>
              <w:adjustRightInd w:val="0"/>
              <w:snapToGrid w:val="0"/>
              <w:jc w:val="center"/>
              <w:rPr>
                <w:rFonts w:ascii="宋体" w:hAnsi="宋体" w:cs="仿宋_GB2312"/>
                <w:sz w:val="24"/>
              </w:rPr>
            </w:pPr>
            <w:r>
              <w:rPr>
                <w:rFonts w:ascii="宋体" w:hAnsi="宋体" w:cs="仿宋_GB2312" w:hint="eastAsia"/>
                <w:sz w:val="24"/>
              </w:rPr>
              <w:t>数量（约）</w:t>
            </w:r>
          </w:p>
        </w:tc>
        <w:tc>
          <w:tcPr>
            <w:tcW w:w="1250" w:type="pct"/>
            <w:vAlign w:val="center"/>
          </w:tcPr>
          <w:p w14:paraId="1F7E747F" w14:textId="77777777" w:rsidR="00302157" w:rsidRDefault="00000000">
            <w:pPr>
              <w:adjustRightInd w:val="0"/>
              <w:snapToGrid w:val="0"/>
              <w:jc w:val="center"/>
              <w:rPr>
                <w:rFonts w:ascii="宋体" w:hAnsi="宋体" w:cs="仿宋_GB2312"/>
                <w:sz w:val="24"/>
              </w:rPr>
            </w:pPr>
            <w:r>
              <w:rPr>
                <w:rFonts w:ascii="宋体" w:hAnsi="宋体" w:cs="仿宋_GB2312" w:hint="eastAsia"/>
                <w:sz w:val="24"/>
              </w:rPr>
              <w:t>是否进口</w:t>
            </w:r>
          </w:p>
        </w:tc>
      </w:tr>
      <w:tr w:rsidR="00302157" w14:paraId="5554A279" w14:textId="77777777">
        <w:trPr>
          <w:trHeight w:val="501"/>
        </w:trPr>
        <w:tc>
          <w:tcPr>
            <w:tcW w:w="387" w:type="pct"/>
            <w:vAlign w:val="center"/>
          </w:tcPr>
          <w:p w14:paraId="51203041" w14:textId="77777777" w:rsidR="00302157" w:rsidRDefault="00000000">
            <w:pPr>
              <w:adjustRightInd w:val="0"/>
              <w:snapToGrid w:val="0"/>
              <w:jc w:val="center"/>
              <w:rPr>
                <w:rFonts w:ascii="宋体" w:hAnsi="宋体"/>
                <w:sz w:val="24"/>
              </w:rPr>
            </w:pPr>
            <w:r>
              <w:rPr>
                <w:rFonts w:ascii="宋体" w:hAnsi="宋体" w:hint="eastAsia"/>
                <w:sz w:val="24"/>
              </w:rPr>
              <w:t>1</w:t>
            </w:r>
          </w:p>
        </w:tc>
        <w:tc>
          <w:tcPr>
            <w:tcW w:w="973" w:type="pct"/>
            <w:vAlign w:val="center"/>
          </w:tcPr>
          <w:p w14:paraId="5AE80368" w14:textId="77777777" w:rsidR="00302157" w:rsidRDefault="00000000">
            <w:pPr>
              <w:adjustRightInd w:val="0"/>
              <w:snapToGrid w:val="0"/>
              <w:jc w:val="center"/>
              <w:rPr>
                <w:rFonts w:ascii="宋体" w:hAnsi="宋体" w:cs="仿宋_GB2312"/>
                <w:sz w:val="24"/>
                <w:lang w:bidi="en-US"/>
              </w:rPr>
            </w:pPr>
            <w:r>
              <w:rPr>
                <w:rFonts w:ascii="宋体" w:hAnsi="宋体" w:cs="仿宋_GB2312" w:hint="eastAsia"/>
                <w:sz w:val="24"/>
                <w:lang w:bidi="en-US"/>
              </w:rPr>
              <w:t>生日蛋糕兑换券</w:t>
            </w:r>
          </w:p>
        </w:tc>
        <w:tc>
          <w:tcPr>
            <w:tcW w:w="1140" w:type="pct"/>
            <w:vAlign w:val="center"/>
          </w:tcPr>
          <w:p w14:paraId="11D785CD" w14:textId="77777777" w:rsidR="00302157" w:rsidRDefault="00000000">
            <w:pPr>
              <w:adjustRightInd w:val="0"/>
              <w:snapToGrid w:val="0"/>
              <w:jc w:val="center"/>
              <w:rPr>
                <w:rFonts w:ascii="宋体" w:hAnsi="宋体" w:cs="仿宋_GB2312"/>
                <w:sz w:val="24"/>
                <w:lang w:bidi="en-US"/>
              </w:rPr>
            </w:pPr>
            <w:r>
              <w:rPr>
                <w:rFonts w:ascii="宋体" w:hAnsi="宋体" w:cs="仿宋_GB2312" w:hint="eastAsia"/>
                <w:sz w:val="24"/>
                <w:lang w:bidi="en-US"/>
              </w:rPr>
              <w:t>张</w:t>
            </w:r>
          </w:p>
        </w:tc>
        <w:tc>
          <w:tcPr>
            <w:tcW w:w="1250" w:type="pct"/>
            <w:vAlign w:val="center"/>
          </w:tcPr>
          <w:p w14:paraId="1434B4DC" w14:textId="77777777" w:rsidR="00302157" w:rsidRDefault="00000000">
            <w:pPr>
              <w:adjustRightInd w:val="0"/>
              <w:snapToGrid w:val="0"/>
              <w:jc w:val="center"/>
              <w:rPr>
                <w:rFonts w:ascii="宋体" w:hAnsi="宋体" w:cs="仿宋_GB2312"/>
                <w:sz w:val="24"/>
                <w:lang w:bidi="en-US"/>
              </w:rPr>
            </w:pPr>
            <w:r>
              <w:rPr>
                <w:rFonts w:ascii="宋体" w:hAnsi="宋体" w:cs="仿宋_GB2312" w:hint="eastAsia"/>
                <w:sz w:val="24"/>
                <w:lang w:bidi="en-US"/>
              </w:rPr>
              <w:t>2660</w:t>
            </w:r>
          </w:p>
        </w:tc>
        <w:tc>
          <w:tcPr>
            <w:tcW w:w="1250" w:type="pct"/>
            <w:vAlign w:val="center"/>
          </w:tcPr>
          <w:p w14:paraId="450B15EB" w14:textId="77777777" w:rsidR="00302157" w:rsidRDefault="00000000">
            <w:pPr>
              <w:adjustRightInd w:val="0"/>
              <w:snapToGrid w:val="0"/>
              <w:jc w:val="center"/>
              <w:rPr>
                <w:rFonts w:ascii="宋体" w:hAnsi="宋体" w:cs="仿宋_GB2312"/>
                <w:sz w:val="24"/>
                <w:lang w:bidi="en-US"/>
              </w:rPr>
            </w:pPr>
            <w:r>
              <w:rPr>
                <w:rFonts w:ascii="宋体" w:hAnsi="宋体" w:cs="仿宋_GB2312" w:hint="eastAsia"/>
                <w:sz w:val="24"/>
                <w:lang w:bidi="en-US"/>
              </w:rPr>
              <w:t>否</w:t>
            </w:r>
          </w:p>
        </w:tc>
      </w:tr>
      <w:tr w:rsidR="00302157" w14:paraId="6B6D7A3B" w14:textId="77777777">
        <w:trPr>
          <w:trHeight w:val="466"/>
        </w:trPr>
        <w:tc>
          <w:tcPr>
            <w:tcW w:w="5000" w:type="pct"/>
            <w:gridSpan w:val="5"/>
            <w:vAlign w:val="center"/>
          </w:tcPr>
          <w:p w14:paraId="2AE9EE73" w14:textId="77777777" w:rsidR="00302157" w:rsidRDefault="00000000">
            <w:pPr>
              <w:adjustRightInd w:val="0"/>
              <w:snapToGrid w:val="0"/>
              <w:jc w:val="left"/>
              <w:rPr>
                <w:rFonts w:ascii="宋体" w:hAnsi="宋体"/>
                <w:sz w:val="24"/>
              </w:rPr>
            </w:pPr>
            <w:r>
              <w:rPr>
                <w:rFonts w:ascii="宋体" w:hAnsi="宋体" w:cs="仿宋_GB2312" w:hint="eastAsia"/>
                <w:sz w:val="24"/>
              </w:rPr>
              <w:t>序号</w:t>
            </w:r>
            <w:r>
              <w:rPr>
                <w:rFonts w:ascii="宋体" w:hAnsi="宋体" w:cs="仿宋_GB2312" w:hint="eastAsia"/>
                <w:sz w:val="24"/>
                <w:u w:val="single"/>
              </w:rPr>
              <w:t xml:space="preserve"> </w:t>
            </w:r>
            <w:r>
              <w:rPr>
                <w:rFonts w:ascii="宋体" w:hAnsi="宋体" w:cs="仿宋_GB2312"/>
                <w:sz w:val="24"/>
                <w:u w:val="single"/>
              </w:rPr>
              <w:t>1</w:t>
            </w:r>
            <w:r>
              <w:rPr>
                <w:rFonts w:ascii="宋体" w:hAnsi="宋体" w:cs="仿宋_GB2312" w:hint="eastAsia"/>
                <w:sz w:val="24"/>
                <w:u w:val="single"/>
              </w:rPr>
              <w:t xml:space="preserve"> </w:t>
            </w:r>
            <w:r>
              <w:rPr>
                <w:rFonts w:ascii="宋体" w:hAnsi="宋体" w:cs="仿宋_GB2312" w:hint="eastAsia"/>
                <w:sz w:val="24"/>
              </w:rPr>
              <w:t>为核心产品。</w:t>
            </w:r>
          </w:p>
        </w:tc>
      </w:tr>
      <w:tr w:rsidR="00302157" w14:paraId="5FFCDB71" w14:textId="77777777">
        <w:trPr>
          <w:trHeight w:val="466"/>
        </w:trPr>
        <w:tc>
          <w:tcPr>
            <w:tcW w:w="5000" w:type="pct"/>
            <w:gridSpan w:val="5"/>
            <w:vAlign w:val="center"/>
          </w:tcPr>
          <w:p w14:paraId="61F71C12" w14:textId="77777777" w:rsidR="00302157" w:rsidRDefault="00000000">
            <w:pPr>
              <w:adjustRightInd w:val="0"/>
              <w:snapToGrid w:val="0"/>
              <w:jc w:val="center"/>
              <w:rPr>
                <w:rFonts w:ascii="宋体" w:hAnsi="宋体"/>
                <w:sz w:val="24"/>
              </w:rPr>
            </w:pPr>
            <w:r>
              <w:rPr>
                <w:rFonts w:ascii="宋体" w:hAnsi="宋体"/>
                <w:b/>
                <w:bCs/>
                <w:sz w:val="24"/>
              </w:rPr>
              <w:t>技术要求</w:t>
            </w:r>
          </w:p>
        </w:tc>
      </w:tr>
      <w:tr w:rsidR="00302157" w14:paraId="50E5EB13" w14:textId="77777777">
        <w:trPr>
          <w:trHeight w:val="466"/>
        </w:trPr>
        <w:tc>
          <w:tcPr>
            <w:tcW w:w="5000" w:type="pct"/>
            <w:gridSpan w:val="5"/>
            <w:vAlign w:val="center"/>
          </w:tcPr>
          <w:p w14:paraId="027B7664" w14:textId="77777777" w:rsidR="00302157" w:rsidRDefault="00000000">
            <w:pPr>
              <w:adjustRightInd w:val="0"/>
              <w:snapToGrid w:val="0"/>
              <w:jc w:val="left"/>
              <w:rPr>
                <w:rFonts w:ascii="宋体" w:hAnsi="宋体" w:cs="仿宋_GB2312"/>
                <w:b/>
                <w:bCs/>
                <w:sz w:val="24"/>
              </w:rPr>
            </w:pPr>
            <w:r>
              <w:rPr>
                <w:rFonts w:ascii="宋体" w:hAnsi="宋体" w:cs="仿宋_GB2312" w:hint="eastAsia"/>
                <w:b/>
                <w:bCs/>
                <w:sz w:val="24"/>
              </w:rPr>
              <w:t>（一）功能和质量要求</w:t>
            </w:r>
          </w:p>
          <w:p w14:paraId="557982DD" w14:textId="77777777" w:rsidR="00302157" w:rsidRDefault="00000000">
            <w:pPr>
              <w:adjustRightInd w:val="0"/>
              <w:snapToGrid w:val="0"/>
              <w:ind w:firstLineChars="200" w:firstLine="482"/>
              <w:rPr>
                <w:rFonts w:ascii="宋体" w:hAnsi="宋体" w:cs="仿宋_GB2312"/>
                <w:b/>
                <w:sz w:val="24"/>
              </w:rPr>
            </w:pPr>
            <w:r>
              <w:rPr>
                <w:rFonts w:ascii="宋体" w:hAnsi="宋体" w:cs="仿宋_GB2312" w:hint="eastAsia"/>
                <w:b/>
                <w:sz w:val="24"/>
              </w:rPr>
              <w:t>功能：</w:t>
            </w:r>
          </w:p>
          <w:p w14:paraId="319E3C65" w14:textId="77777777" w:rsidR="00302157" w:rsidRDefault="00000000">
            <w:pPr>
              <w:adjustRightInd w:val="0"/>
              <w:snapToGrid w:val="0"/>
              <w:ind w:firstLineChars="200" w:firstLine="480"/>
              <w:rPr>
                <w:rFonts w:ascii="宋体" w:hAnsi="宋体" w:cs="仿宋_GB2312"/>
                <w:sz w:val="24"/>
              </w:rPr>
            </w:pPr>
            <w:r>
              <w:rPr>
                <w:rFonts w:ascii="宋体" w:hAnsi="宋体" w:cs="仿宋_GB2312" w:hint="eastAsia"/>
                <w:sz w:val="24"/>
              </w:rPr>
              <w:t>1、供应商提供带北京林业大学专属logo的生日蛋糕券</w:t>
            </w:r>
            <w:r>
              <w:rPr>
                <w:rFonts w:ascii="宋体" w:hAnsi="宋体" w:cs="仿宋_GB2312"/>
                <w:sz w:val="24"/>
              </w:rPr>
              <w:t>,</w:t>
            </w:r>
            <w:r>
              <w:rPr>
                <w:rFonts w:ascii="宋体" w:hAnsi="宋体" w:cs="仿宋_GB2312" w:hint="eastAsia"/>
                <w:sz w:val="24"/>
              </w:rPr>
              <w:t>蛋糕券</w:t>
            </w:r>
            <w:r>
              <w:rPr>
                <w:rFonts w:ascii="宋体" w:hAnsi="宋体" w:cs="仿宋_GB2312" w:hint="eastAsia"/>
                <w:color w:val="000000" w:themeColor="text1"/>
                <w:sz w:val="24"/>
              </w:rPr>
              <w:t>实际</w:t>
            </w:r>
            <w:r>
              <w:rPr>
                <w:rFonts w:ascii="宋体" w:hAnsi="宋体" w:cs="仿宋_GB2312" w:hint="eastAsia"/>
                <w:sz w:val="24"/>
              </w:rPr>
              <w:t>面值300 元/张，券商须标明能消费的实际金额、使用期限。</w:t>
            </w:r>
          </w:p>
          <w:p w14:paraId="1E7FAC96" w14:textId="77777777" w:rsidR="00302157" w:rsidRDefault="00000000">
            <w:pPr>
              <w:adjustRightInd w:val="0"/>
              <w:snapToGrid w:val="0"/>
              <w:ind w:firstLineChars="200" w:firstLine="480"/>
              <w:rPr>
                <w:rFonts w:ascii="宋体" w:hAnsi="宋体" w:cs="仿宋_GB2312"/>
                <w:sz w:val="24"/>
              </w:rPr>
            </w:pPr>
            <w:r>
              <w:rPr>
                <w:rFonts w:ascii="宋体" w:hAnsi="宋体" w:cs="仿宋_GB2312" w:hint="eastAsia"/>
                <w:sz w:val="24"/>
              </w:rPr>
              <w:t xml:space="preserve">2、蛋糕券使用期限应为供货之日起 24个月及以上，能分多次在门店消费或网络平台上消费，超过使用期限后，至少可无条件激活一次，并延长有效期，延长后的实际使用期限在 6 个月以上，以便职工使用卡内金额。 </w:t>
            </w:r>
          </w:p>
          <w:p w14:paraId="230CAB52" w14:textId="77777777" w:rsidR="00302157" w:rsidRDefault="00000000">
            <w:pPr>
              <w:adjustRightInd w:val="0"/>
              <w:snapToGrid w:val="0"/>
              <w:ind w:firstLineChars="200" w:firstLine="480"/>
              <w:rPr>
                <w:rFonts w:ascii="宋体" w:hAnsi="宋体" w:cs="仿宋_GB2312"/>
                <w:sz w:val="24"/>
              </w:rPr>
            </w:pPr>
            <w:r>
              <w:rPr>
                <w:rFonts w:ascii="宋体" w:hAnsi="宋体" w:cs="仿宋_GB2312" w:hint="eastAsia"/>
                <w:sz w:val="24"/>
              </w:rPr>
              <w:t xml:space="preserve">3、卡内金额可用于购买所有门店/分店的所有产品，不得以“季节限定”、“特殊货品”等为由限制。职工使用蛋糕券时，需同等享受门店打折促销活动等待遇，不得另外加价。 </w:t>
            </w:r>
          </w:p>
          <w:p w14:paraId="38151E70" w14:textId="77777777" w:rsidR="00302157" w:rsidRDefault="00000000">
            <w:pPr>
              <w:adjustRightInd w:val="0"/>
              <w:snapToGrid w:val="0"/>
              <w:ind w:firstLineChars="200" w:firstLine="480"/>
              <w:rPr>
                <w:rFonts w:ascii="宋体" w:hAnsi="宋体" w:cs="仿宋_GB2312"/>
                <w:sz w:val="24"/>
              </w:rPr>
            </w:pPr>
            <w:r>
              <w:rPr>
                <w:rFonts w:ascii="宋体" w:hAnsi="宋体" w:cs="仿宋_GB2312" w:hint="eastAsia"/>
                <w:sz w:val="24"/>
              </w:rPr>
              <w:t>4、在合同履行期内，如果供应商所经营的门店内无法正常兑换，不能正常</w:t>
            </w:r>
            <w:r>
              <w:rPr>
                <w:rFonts w:ascii="宋体" w:hAnsi="宋体" w:cs="仿宋_GB2312" w:hint="eastAsia"/>
                <w:sz w:val="24"/>
              </w:rPr>
              <w:lastRenderedPageBreak/>
              <w:t xml:space="preserve">经营，供应商需提前通知采购人，并及时协助返还或处理兑换券剩余金额。 </w:t>
            </w:r>
          </w:p>
          <w:p w14:paraId="1D3D8AA1" w14:textId="77777777" w:rsidR="00302157" w:rsidRDefault="00000000">
            <w:pPr>
              <w:adjustRightInd w:val="0"/>
              <w:snapToGrid w:val="0"/>
              <w:ind w:firstLineChars="200" w:firstLine="480"/>
              <w:rPr>
                <w:rFonts w:ascii="宋体" w:hAnsi="宋体" w:cs="仿宋_GB2312"/>
                <w:sz w:val="24"/>
              </w:rPr>
            </w:pPr>
            <w:r>
              <w:rPr>
                <w:rFonts w:ascii="宋体" w:hAnsi="宋体" w:cs="仿宋_GB2312" w:hint="eastAsia"/>
                <w:sz w:val="24"/>
              </w:rPr>
              <w:t xml:space="preserve">5、投标供应商需提供实体门店清单和兑换券使用方法。清单内应包含门店的负责人、地址、联系电话等信息编辑成册供采购人备存。 </w:t>
            </w:r>
          </w:p>
          <w:p w14:paraId="5CFBF118" w14:textId="77777777" w:rsidR="00302157" w:rsidRDefault="00000000">
            <w:pPr>
              <w:adjustRightInd w:val="0"/>
              <w:snapToGrid w:val="0"/>
              <w:ind w:firstLineChars="200" w:firstLine="482"/>
              <w:jc w:val="left"/>
              <w:rPr>
                <w:rFonts w:ascii="宋体" w:hAnsi="宋体" w:cs="仿宋_GB2312"/>
                <w:b/>
                <w:sz w:val="24"/>
              </w:rPr>
            </w:pPr>
            <w:r>
              <w:rPr>
                <w:rFonts w:ascii="宋体" w:hAnsi="宋体" w:cs="仿宋_GB2312" w:hint="eastAsia"/>
                <w:b/>
                <w:sz w:val="24"/>
              </w:rPr>
              <w:t>质量要求：</w:t>
            </w:r>
          </w:p>
          <w:p w14:paraId="485CFECF" w14:textId="77777777" w:rsidR="00302157"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1、蛋糕质量按照国家规定的规格标准执行，能购买的食品必须是符合国家相关部门规定的食品卫生合格标准、食品安全标准的产品，食品制作原料必须严格按照食品卫生安全要求，做到优质、精良、无有害添加剂。</w:t>
            </w:r>
          </w:p>
          <w:p w14:paraId="32A823EA" w14:textId="77777777" w:rsidR="00302157" w:rsidRDefault="00000000">
            <w:pPr>
              <w:adjustRightInd w:val="0"/>
              <w:snapToGrid w:val="0"/>
              <w:ind w:firstLineChars="200" w:firstLine="480"/>
              <w:rPr>
                <w:rFonts w:ascii="宋体" w:hAnsi="宋体" w:cs="仿宋_GB2312"/>
                <w:sz w:val="24"/>
              </w:rPr>
            </w:pPr>
            <w:r>
              <w:rPr>
                <w:rFonts w:ascii="宋体" w:hAnsi="宋体" w:cs="仿宋_GB2312" w:hint="eastAsia"/>
                <w:sz w:val="24"/>
              </w:rPr>
              <w:t>2、若因成交供应商产品原因所造成的食物中毒事故或食品质量引发重大食品安全事故，采购人有权立即取消其服务资格，责令限期退出，且对其所造成的损失保留追索的权利。</w:t>
            </w:r>
          </w:p>
          <w:p w14:paraId="7776A43E" w14:textId="77777777" w:rsidR="00302157" w:rsidRDefault="00000000">
            <w:pPr>
              <w:pStyle w:val="a3"/>
              <w:ind w:firstLine="480"/>
              <w:rPr>
                <w:sz w:val="24"/>
              </w:rPr>
            </w:pPr>
            <w:r>
              <w:rPr>
                <w:rFonts w:hint="eastAsia"/>
                <w:sz w:val="24"/>
              </w:rPr>
              <w:t>3</w:t>
            </w:r>
            <w:r>
              <w:rPr>
                <w:rFonts w:hint="eastAsia"/>
                <w:sz w:val="24"/>
              </w:rPr>
              <w:t>、</w:t>
            </w:r>
            <w:r>
              <w:rPr>
                <w:sz w:val="24"/>
              </w:rPr>
              <w:t>满足《中华人民共和国食品安全法》、国家标准</w:t>
            </w:r>
            <w:r>
              <w:rPr>
                <w:sz w:val="24"/>
              </w:rPr>
              <w:t>GB/T 19855-2015</w:t>
            </w:r>
            <w:r>
              <w:rPr>
                <w:sz w:val="24"/>
              </w:rPr>
              <w:t>，</w:t>
            </w:r>
            <w:r>
              <w:rPr>
                <w:rFonts w:hint="eastAsia"/>
                <w:sz w:val="24"/>
              </w:rPr>
              <w:t>投标时</w:t>
            </w:r>
            <w:r>
              <w:rPr>
                <w:sz w:val="24"/>
              </w:rPr>
              <w:t>需提供同类产品的第三方检测机构出具的合格检测报告。投标</w:t>
            </w:r>
            <w:r>
              <w:rPr>
                <w:rFonts w:hint="eastAsia"/>
                <w:sz w:val="24"/>
              </w:rPr>
              <w:t>供应商</w:t>
            </w:r>
            <w:r>
              <w:rPr>
                <w:sz w:val="24"/>
              </w:rPr>
              <w:t>工厂生产人员配备齐全，所有生产人员须有健康证（</w:t>
            </w:r>
            <w:r>
              <w:rPr>
                <w:rFonts w:hint="eastAsia"/>
                <w:sz w:val="24"/>
              </w:rPr>
              <w:t>供货时</w:t>
            </w:r>
            <w:r>
              <w:rPr>
                <w:sz w:val="24"/>
              </w:rPr>
              <w:t>需提供相关证件复印件）方可上岗。每年按规定进行体检，健康状况符合食品生产行业要求。</w:t>
            </w:r>
          </w:p>
          <w:p w14:paraId="1D87CF5E" w14:textId="77777777" w:rsidR="00302157" w:rsidRDefault="00000000">
            <w:pPr>
              <w:adjustRightInd w:val="0"/>
              <w:snapToGrid w:val="0"/>
              <w:ind w:firstLineChars="200" w:firstLine="482"/>
              <w:jc w:val="left"/>
              <w:rPr>
                <w:rFonts w:ascii="宋体" w:hAnsi="宋体" w:cs="仿宋_GB2312"/>
                <w:b/>
                <w:sz w:val="24"/>
              </w:rPr>
            </w:pPr>
            <w:r>
              <w:rPr>
                <w:rFonts w:ascii="宋体" w:hAnsi="宋体" w:cs="仿宋_GB2312" w:hint="eastAsia"/>
                <w:b/>
                <w:sz w:val="24"/>
              </w:rPr>
              <w:t>其他要求：</w:t>
            </w:r>
          </w:p>
          <w:p w14:paraId="7E2B11E6" w14:textId="77777777" w:rsidR="00302157" w:rsidRDefault="00000000">
            <w:pPr>
              <w:adjustRightInd w:val="0"/>
              <w:snapToGrid w:val="0"/>
              <w:ind w:firstLineChars="200" w:firstLine="480"/>
              <w:rPr>
                <w:rFonts w:ascii="宋体" w:hAnsi="宋体" w:cs="仿宋_GB2312"/>
                <w:sz w:val="24"/>
              </w:rPr>
            </w:pPr>
            <w:r>
              <w:rPr>
                <w:rFonts w:ascii="宋体" w:hAnsi="宋体" w:cs="仿宋_GB2312" w:hint="eastAsia"/>
                <w:sz w:val="24"/>
              </w:rPr>
              <w:t>1、2024年职工生日蛋糕券，数量约2660张，具体以实际采购为准，据实支付；</w:t>
            </w:r>
          </w:p>
          <w:p w14:paraId="555AB311" w14:textId="77777777" w:rsidR="00302157" w:rsidRDefault="00000000">
            <w:pPr>
              <w:adjustRightInd w:val="0"/>
              <w:snapToGrid w:val="0"/>
              <w:ind w:firstLineChars="200" w:firstLine="480"/>
              <w:rPr>
                <w:rFonts w:ascii="宋体" w:hAnsi="宋体" w:cs="仿宋_GB2312"/>
                <w:sz w:val="24"/>
              </w:rPr>
            </w:pPr>
            <w:r>
              <w:rPr>
                <w:rFonts w:ascii="宋体" w:hAnsi="宋体" w:cs="仿宋_GB2312" w:hint="eastAsia"/>
                <w:sz w:val="24"/>
              </w:rPr>
              <w:t>2、供应商提供增值服务：</w:t>
            </w:r>
            <w:r>
              <w:rPr>
                <w:rFonts w:ascii="宋体" w:hAnsi="宋体" w:cs="仿宋_GB2312"/>
                <w:sz w:val="24"/>
              </w:rPr>
              <w:fldChar w:fldCharType="begin"/>
            </w:r>
            <w:r>
              <w:rPr>
                <w:rFonts w:ascii="宋体" w:hAnsi="宋体" w:cs="仿宋_GB2312"/>
                <w:sz w:val="24"/>
              </w:rPr>
              <w:instrText xml:space="preserve"> </w:instrText>
            </w:r>
            <w:r>
              <w:rPr>
                <w:rFonts w:ascii="宋体" w:hAnsi="宋体" w:cs="仿宋_GB2312" w:hint="eastAsia"/>
                <w:sz w:val="24"/>
              </w:rPr>
              <w:instrText>= 1 \* GB3</w:instrText>
            </w:r>
            <w:r>
              <w:rPr>
                <w:rFonts w:ascii="宋体" w:hAnsi="宋体" w:cs="仿宋_GB2312"/>
                <w:sz w:val="24"/>
              </w:rPr>
              <w:instrText xml:space="preserve"> </w:instrText>
            </w:r>
            <w:r>
              <w:rPr>
                <w:rFonts w:ascii="宋体" w:hAnsi="宋体" w:cs="仿宋_GB2312"/>
                <w:sz w:val="24"/>
              </w:rPr>
              <w:fldChar w:fldCharType="separate"/>
            </w:r>
            <w:r>
              <w:rPr>
                <w:rFonts w:ascii="宋体" w:hAnsi="宋体" w:cs="仿宋_GB2312" w:hint="eastAsia"/>
                <w:sz w:val="24"/>
              </w:rPr>
              <w:t>①</w:t>
            </w:r>
            <w:r>
              <w:rPr>
                <w:rFonts w:ascii="宋体" w:hAnsi="宋体" w:cs="仿宋_GB2312"/>
                <w:sz w:val="24"/>
              </w:rPr>
              <w:fldChar w:fldCharType="end"/>
            </w:r>
            <w:r>
              <w:rPr>
                <w:rFonts w:ascii="宋体" w:hAnsi="宋体" w:cs="仿宋_GB2312" w:hint="eastAsia"/>
                <w:sz w:val="24"/>
              </w:rPr>
              <w:t>持北京林业大学专属蛋糕券的教职工自蛋糕券启用后24个月内按照本次招标的折扣给予个人不限金额与次数充值服务，充值费用由蛋糕券持有人个人自行承担；</w:t>
            </w:r>
            <w:r>
              <w:rPr>
                <w:rFonts w:ascii="宋体" w:hAnsi="宋体" w:cs="仿宋_GB2312"/>
                <w:sz w:val="24"/>
              </w:rPr>
              <w:fldChar w:fldCharType="begin"/>
            </w:r>
            <w:r>
              <w:rPr>
                <w:rFonts w:ascii="宋体" w:hAnsi="宋体" w:cs="仿宋_GB2312"/>
                <w:sz w:val="24"/>
              </w:rPr>
              <w:instrText xml:space="preserve"> </w:instrText>
            </w:r>
            <w:r>
              <w:rPr>
                <w:rFonts w:ascii="宋体" w:hAnsi="宋体" w:cs="仿宋_GB2312" w:hint="eastAsia"/>
                <w:sz w:val="24"/>
              </w:rPr>
              <w:instrText>= 2 \* GB3</w:instrText>
            </w:r>
            <w:r>
              <w:rPr>
                <w:rFonts w:ascii="宋体" w:hAnsi="宋体" w:cs="仿宋_GB2312"/>
                <w:sz w:val="24"/>
              </w:rPr>
              <w:instrText xml:space="preserve"> </w:instrText>
            </w:r>
            <w:r>
              <w:rPr>
                <w:rFonts w:ascii="宋体" w:hAnsi="宋体" w:cs="仿宋_GB2312"/>
                <w:sz w:val="24"/>
              </w:rPr>
              <w:fldChar w:fldCharType="separate"/>
            </w:r>
            <w:r>
              <w:rPr>
                <w:rFonts w:ascii="宋体" w:hAnsi="宋体" w:cs="仿宋_GB2312" w:hint="eastAsia"/>
                <w:sz w:val="24"/>
              </w:rPr>
              <w:t>②</w:t>
            </w:r>
            <w:r>
              <w:rPr>
                <w:rFonts w:ascii="宋体" w:hAnsi="宋体" w:cs="仿宋_GB2312"/>
                <w:sz w:val="24"/>
              </w:rPr>
              <w:fldChar w:fldCharType="end"/>
            </w:r>
            <w:r>
              <w:rPr>
                <w:rFonts w:ascii="宋体" w:hAnsi="宋体" w:cs="仿宋_GB2312" w:hint="eastAsia"/>
                <w:sz w:val="24"/>
              </w:rPr>
              <w:t>1年内供应商需向本项目的采购方提供50人以内不少于5次会议的茶歇面包、蛋糕、水果等。</w:t>
            </w:r>
            <w:r>
              <w:rPr>
                <w:rFonts w:ascii="宋体" w:hAnsi="宋体" w:cs="仿宋_GB2312"/>
                <w:sz w:val="24"/>
              </w:rPr>
              <w:fldChar w:fldCharType="begin"/>
            </w:r>
            <w:r>
              <w:rPr>
                <w:rFonts w:ascii="宋体" w:hAnsi="宋体" w:cs="仿宋_GB2312"/>
                <w:sz w:val="24"/>
              </w:rPr>
              <w:instrText xml:space="preserve"> </w:instrText>
            </w:r>
            <w:r>
              <w:rPr>
                <w:rFonts w:ascii="宋体" w:hAnsi="宋体" w:cs="仿宋_GB2312" w:hint="eastAsia"/>
                <w:sz w:val="24"/>
              </w:rPr>
              <w:instrText>= 3 \* GB3</w:instrText>
            </w:r>
            <w:r>
              <w:rPr>
                <w:rFonts w:ascii="宋体" w:hAnsi="宋体" w:cs="仿宋_GB2312"/>
                <w:sz w:val="24"/>
              </w:rPr>
              <w:instrText xml:space="preserve"> </w:instrText>
            </w:r>
            <w:r>
              <w:rPr>
                <w:rFonts w:ascii="宋体" w:hAnsi="宋体" w:cs="仿宋_GB2312"/>
                <w:sz w:val="24"/>
              </w:rPr>
              <w:fldChar w:fldCharType="separate"/>
            </w:r>
            <w:r>
              <w:rPr>
                <w:rFonts w:ascii="宋体" w:hAnsi="宋体" w:cs="仿宋_GB2312" w:hint="eastAsia"/>
                <w:sz w:val="24"/>
              </w:rPr>
              <w:t>③</w:t>
            </w:r>
            <w:r>
              <w:rPr>
                <w:rFonts w:ascii="宋体" w:hAnsi="宋体" w:cs="仿宋_GB2312"/>
                <w:sz w:val="24"/>
              </w:rPr>
              <w:fldChar w:fldCharType="end"/>
            </w:r>
            <w:r>
              <w:rPr>
                <w:rFonts w:ascii="宋体" w:hAnsi="宋体" w:cs="仿宋_GB2312" w:hint="eastAsia"/>
                <w:sz w:val="24"/>
              </w:rPr>
              <w:t>蛋糕券需可以在多家蛋糕供应商户使用。</w:t>
            </w:r>
          </w:p>
          <w:p w14:paraId="13947F9A" w14:textId="77777777" w:rsidR="00302157" w:rsidRDefault="00000000">
            <w:pPr>
              <w:pStyle w:val="a3"/>
              <w:ind w:firstLine="480"/>
              <w:rPr>
                <w:rFonts w:ascii="宋体" w:hAnsi="宋体" w:cs="仿宋_GB2312"/>
                <w:sz w:val="24"/>
              </w:rPr>
            </w:pPr>
            <w:r>
              <w:rPr>
                <w:rFonts w:ascii="宋体" w:hAnsi="宋体" w:cs="仿宋_GB2312" w:hint="eastAsia"/>
                <w:sz w:val="24"/>
              </w:rPr>
              <w:t>3、项目中标后不允许分包、转包。</w:t>
            </w:r>
          </w:p>
          <w:p w14:paraId="42EFE40D" w14:textId="77777777" w:rsidR="00302157" w:rsidRDefault="00302157">
            <w:pPr>
              <w:pStyle w:val="a3"/>
              <w:ind w:firstLine="420"/>
            </w:pPr>
          </w:p>
          <w:p w14:paraId="080CADE7" w14:textId="77777777" w:rsidR="00302157" w:rsidRDefault="00000000">
            <w:pPr>
              <w:adjustRightInd w:val="0"/>
              <w:snapToGrid w:val="0"/>
              <w:jc w:val="left"/>
              <w:rPr>
                <w:rFonts w:ascii="宋体" w:hAnsi="宋体" w:cs="仿宋_GB2312"/>
                <w:sz w:val="24"/>
              </w:rPr>
            </w:pPr>
            <w:r>
              <w:rPr>
                <w:rFonts w:ascii="宋体" w:hAnsi="宋体" w:cs="仿宋_GB2312" w:hint="eastAsia"/>
                <w:b/>
                <w:bCs/>
                <w:sz w:val="24"/>
              </w:rPr>
              <w:t>（二）需要执行的相关国家、行业、项目所在地使用规范标准等</w:t>
            </w:r>
            <w:r>
              <w:rPr>
                <w:rFonts w:ascii="宋体" w:hAnsi="宋体" w:cs="仿宋_GB2312" w:hint="eastAsia"/>
                <w:sz w:val="24"/>
              </w:rPr>
              <w:t>。</w:t>
            </w:r>
          </w:p>
          <w:p w14:paraId="69782EF6" w14:textId="77777777" w:rsidR="00302157" w:rsidRDefault="00000000">
            <w:pPr>
              <w:adjustRightInd w:val="0"/>
              <w:snapToGrid w:val="0"/>
              <w:jc w:val="left"/>
              <w:rPr>
                <w:rFonts w:ascii="宋体" w:hAnsi="宋体" w:cs="仿宋_GB2312"/>
                <w:sz w:val="24"/>
              </w:rPr>
            </w:pPr>
            <w:r>
              <w:rPr>
                <w:rFonts w:ascii="宋体" w:hAnsi="宋体" w:cs="仿宋_GB2312" w:hint="eastAsia"/>
                <w:sz w:val="24"/>
              </w:rPr>
              <w:t>按照国家食品卫生及食品安全规定的规格标准执行。</w:t>
            </w:r>
          </w:p>
          <w:p w14:paraId="42AE8E79" w14:textId="77777777" w:rsidR="00302157" w:rsidRDefault="00302157">
            <w:pPr>
              <w:adjustRightInd w:val="0"/>
              <w:snapToGrid w:val="0"/>
              <w:jc w:val="left"/>
              <w:rPr>
                <w:rFonts w:ascii="宋体" w:hAnsi="宋体" w:cs="仿宋_GB2312"/>
                <w:sz w:val="24"/>
              </w:rPr>
            </w:pPr>
          </w:p>
          <w:p w14:paraId="3D9CA281" w14:textId="77777777" w:rsidR="00302157" w:rsidRDefault="00000000">
            <w:pPr>
              <w:adjustRightInd w:val="0"/>
              <w:snapToGrid w:val="0"/>
              <w:jc w:val="left"/>
              <w:rPr>
                <w:rFonts w:ascii="宋体" w:hAnsi="宋体" w:cs="仿宋_GB2312"/>
                <w:b/>
                <w:bCs/>
                <w:sz w:val="24"/>
              </w:rPr>
            </w:pPr>
            <w:r>
              <w:rPr>
                <w:rFonts w:ascii="宋体" w:hAnsi="宋体" w:cs="仿宋_GB2312" w:hint="eastAsia"/>
                <w:b/>
                <w:bCs/>
                <w:sz w:val="24"/>
              </w:rPr>
              <w:t>（三）质量承诺</w:t>
            </w:r>
          </w:p>
          <w:p w14:paraId="3D1313F1" w14:textId="77777777" w:rsidR="00302157" w:rsidRDefault="00000000">
            <w:pPr>
              <w:adjustRightInd w:val="0"/>
              <w:snapToGrid w:val="0"/>
              <w:jc w:val="left"/>
              <w:rPr>
                <w:rFonts w:ascii="宋体" w:hAnsi="宋体" w:cs="仿宋_GB2312"/>
                <w:sz w:val="24"/>
              </w:rPr>
            </w:pPr>
            <w:r>
              <w:rPr>
                <w:rFonts w:ascii="宋体" w:hAnsi="宋体" w:cs="仿宋_GB2312" w:hint="eastAsia"/>
                <w:sz w:val="24"/>
              </w:rPr>
              <w:t>质保期：蛋糕券启用后24个月内。</w:t>
            </w:r>
          </w:p>
          <w:p w14:paraId="1FF0DFAA" w14:textId="77777777" w:rsidR="00302157" w:rsidRDefault="00302157">
            <w:pPr>
              <w:pStyle w:val="a3"/>
              <w:ind w:firstLineChars="0" w:firstLine="0"/>
              <w:rPr>
                <w:lang w:bidi="ar-SA"/>
              </w:rPr>
            </w:pPr>
          </w:p>
          <w:p w14:paraId="76C151CC" w14:textId="77777777" w:rsidR="00302157" w:rsidRDefault="00000000">
            <w:pPr>
              <w:adjustRightInd w:val="0"/>
              <w:snapToGrid w:val="0"/>
              <w:jc w:val="left"/>
              <w:rPr>
                <w:rFonts w:ascii="宋体" w:hAnsi="宋体" w:cs="仿宋_GB2312"/>
                <w:b/>
                <w:bCs/>
                <w:sz w:val="24"/>
              </w:rPr>
            </w:pPr>
            <w:r>
              <w:rPr>
                <w:rFonts w:ascii="宋体" w:hAnsi="宋体" w:cs="仿宋_GB2312" w:hint="eastAsia"/>
                <w:b/>
                <w:bCs/>
                <w:sz w:val="24"/>
              </w:rPr>
              <w:t>（四）对团队人员的要求</w:t>
            </w:r>
          </w:p>
          <w:p w14:paraId="716C0587" w14:textId="77777777" w:rsidR="00302157" w:rsidRDefault="00000000">
            <w:pPr>
              <w:adjustRightInd w:val="0"/>
              <w:snapToGrid w:val="0"/>
              <w:jc w:val="left"/>
              <w:rPr>
                <w:rFonts w:ascii="宋体" w:hAnsi="宋体" w:cs="仿宋_GB2312"/>
                <w:sz w:val="24"/>
              </w:rPr>
            </w:pPr>
            <w:r>
              <w:rPr>
                <w:rFonts w:ascii="宋体" w:hAnsi="宋体" w:cs="仿宋_GB2312" w:hint="eastAsia"/>
                <w:sz w:val="24"/>
              </w:rPr>
              <w:t>配备的团队人员需满足本项目服务要求需要。</w:t>
            </w:r>
          </w:p>
          <w:p w14:paraId="581D0726" w14:textId="77777777" w:rsidR="00302157" w:rsidRDefault="00302157">
            <w:pPr>
              <w:pStyle w:val="a3"/>
              <w:ind w:firstLineChars="0" w:firstLine="0"/>
              <w:rPr>
                <w:lang w:bidi="ar-SA"/>
              </w:rPr>
            </w:pPr>
          </w:p>
          <w:p w14:paraId="6CA8276D" w14:textId="77777777" w:rsidR="00302157" w:rsidRDefault="00000000">
            <w:pPr>
              <w:adjustRightInd w:val="0"/>
              <w:snapToGrid w:val="0"/>
              <w:jc w:val="left"/>
              <w:rPr>
                <w:rFonts w:ascii="宋体" w:hAnsi="宋体" w:cs="仿宋_GB2312"/>
                <w:b/>
                <w:bCs/>
                <w:sz w:val="24"/>
              </w:rPr>
            </w:pPr>
            <w:r>
              <w:rPr>
                <w:rFonts w:ascii="宋体" w:hAnsi="宋体" w:cs="仿宋_GB2312" w:hint="eastAsia"/>
                <w:b/>
                <w:bCs/>
                <w:sz w:val="24"/>
              </w:rPr>
              <w:t>（五）培训要求</w:t>
            </w:r>
          </w:p>
          <w:p w14:paraId="09FD6CA6" w14:textId="77777777" w:rsidR="00302157" w:rsidRDefault="00000000">
            <w:pPr>
              <w:adjustRightInd w:val="0"/>
              <w:snapToGrid w:val="0"/>
              <w:jc w:val="left"/>
              <w:rPr>
                <w:rFonts w:ascii="宋体" w:hAnsi="宋体" w:cs="仿宋_GB2312"/>
                <w:sz w:val="24"/>
              </w:rPr>
            </w:pPr>
            <w:r>
              <w:rPr>
                <w:rFonts w:ascii="宋体" w:hAnsi="宋体" w:cs="仿宋_GB2312" w:hint="eastAsia"/>
                <w:sz w:val="24"/>
              </w:rPr>
              <w:t>提供不少于</w:t>
            </w:r>
            <w:r>
              <w:rPr>
                <w:rFonts w:ascii="宋体" w:hAnsi="宋体" w:cs="仿宋_GB2312" w:hint="eastAsia"/>
                <w:sz w:val="24"/>
                <w:u w:val="single"/>
              </w:rPr>
              <w:t xml:space="preserve">  1   </w:t>
            </w:r>
            <w:r>
              <w:rPr>
                <w:rFonts w:ascii="宋体" w:hAnsi="宋体" w:cs="仿宋_GB2312" w:hint="eastAsia"/>
                <w:sz w:val="24"/>
              </w:rPr>
              <w:t>次的免费培训，培训内容包括但不限于产品介绍、操作指南、安全风险提醒、原料耗材要求等，培训产生的场地、交通、食宿等费用由供应商自行承担。</w:t>
            </w:r>
          </w:p>
          <w:p w14:paraId="5A3DCD15" w14:textId="77777777" w:rsidR="00302157" w:rsidRDefault="00302157">
            <w:pPr>
              <w:rPr>
                <w:rFonts w:ascii="宋体" w:hAnsi="宋体" w:cs="仿宋_GB2312"/>
                <w:sz w:val="24"/>
              </w:rPr>
            </w:pPr>
          </w:p>
          <w:p w14:paraId="0FF181FD" w14:textId="77777777" w:rsidR="00302157" w:rsidRDefault="00000000">
            <w:pPr>
              <w:adjustRightInd w:val="0"/>
              <w:snapToGrid w:val="0"/>
              <w:jc w:val="left"/>
              <w:rPr>
                <w:rFonts w:ascii="宋体" w:hAnsi="宋体" w:cs="仿宋_GB2312"/>
                <w:b/>
                <w:bCs/>
                <w:sz w:val="24"/>
              </w:rPr>
            </w:pPr>
            <w:r>
              <w:rPr>
                <w:rFonts w:ascii="宋体" w:hAnsi="宋体" w:cs="仿宋_GB2312" w:hint="eastAsia"/>
                <w:b/>
                <w:bCs/>
                <w:sz w:val="24"/>
              </w:rPr>
              <w:t>（六）履约验收方案</w:t>
            </w:r>
          </w:p>
          <w:p w14:paraId="3F1474D7" w14:textId="77777777" w:rsidR="00302157" w:rsidRDefault="00000000">
            <w:pPr>
              <w:adjustRightInd w:val="0"/>
              <w:snapToGrid w:val="0"/>
              <w:jc w:val="left"/>
              <w:rPr>
                <w:rFonts w:ascii="宋体" w:hAnsi="宋体" w:cs="仿宋_GB2312"/>
                <w:sz w:val="24"/>
              </w:rPr>
            </w:pPr>
            <w:r>
              <w:rPr>
                <w:rFonts w:ascii="宋体" w:hAnsi="宋体" w:cs="仿宋_GB2312" w:hint="eastAsia"/>
                <w:sz w:val="24"/>
              </w:rPr>
              <w:t>1.验收主体（参与验收单位）：北京林业大学工会、成交人</w:t>
            </w:r>
          </w:p>
          <w:p w14:paraId="0ED34336" w14:textId="77777777" w:rsidR="00302157" w:rsidRDefault="00000000">
            <w:pPr>
              <w:adjustRightInd w:val="0"/>
              <w:snapToGrid w:val="0"/>
              <w:jc w:val="left"/>
              <w:rPr>
                <w:rFonts w:ascii="宋体" w:hAnsi="宋体" w:cs="仿宋_GB2312"/>
                <w:sz w:val="24"/>
              </w:rPr>
            </w:pPr>
            <w:r>
              <w:rPr>
                <w:rFonts w:ascii="宋体" w:hAnsi="宋体" w:cs="仿宋_GB2312" w:hint="eastAsia"/>
                <w:sz w:val="24"/>
              </w:rPr>
              <w:t>2.验收时间：</w:t>
            </w:r>
            <w:r>
              <w:rPr>
                <w:rFonts w:ascii="宋体" w:hAnsi="宋体" w:cs="仿宋_GB2312"/>
                <w:sz w:val="24"/>
              </w:rPr>
              <w:t>2024</w:t>
            </w:r>
            <w:r>
              <w:rPr>
                <w:rFonts w:ascii="宋体" w:hAnsi="宋体" w:cs="仿宋_GB2312" w:hint="eastAsia"/>
                <w:sz w:val="24"/>
              </w:rPr>
              <w:t>年1</w:t>
            </w:r>
            <w:r>
              <w:rPr>
                <w:rFonts w:ascii="宋体" w:hAnsi="宋体" w:cs="仿宋_GB2312"/>
                <w:sz w:val="24"/>
              </w:rPr>
              <w:t>2</w:t>
            </w:r>
            <w:r>
              <w:rPr>
                <w:rFonts w:ascii="宋体" w:hAnsi="宋体" w:cs="仿宋_GB2312" w:hint="eastAsia"/>
                <w:sz w:val="24"/>
              </w:rPr>
              <w:t>月3</w:t>
            </w:r>
            <w:r>
              <w:rPr>
                <w:rFonts w:ascii="宋体" w:hAnsi="宋体" w:cs="仿宋_GB2312"/>
                <w:sz w:val="24"/>
              </w:rPr>
              <w:t>1</w:t>
            </w:r>
            <w:r>
              <w:rPr>
                <w:rFonts w:ascii="宋体" w:hAnsi="宋体" w:cs="仿宋_GB2312" w:hint="eastAsia"/>
                <w:sz w:val="24"/>
              </w:rPr>
              <w:t>日前。</w:t>
            </w:r>
          </w:p>
          <w:p w14:paraId="59C61FB2" w14:textId="502D4513" w:rsidR="00302157" w:rsidRDefault="00000000">
            <w:pPr>
              <w:adjustRightInd w:val="0"/>
              <w:snapToGrid w:val="0"/>
              <w:jc w:val="left"/>
              <w:rPr>
                <w:rFonts w:ascii="宋体" w:hAnsi="宋体" w:cs="仿宋_GB2312"/>
                <w:sz w:val="24"/>
              </w:rPr>
            </w:pPr>
            <w:r>
              <w:rPr>
                <w:rFonts w:ascii="宋体" w:hAnsi="宋体" w:cs="仿宋_GB2312" w:hint="eastAsia"/>
                <w:sz w:val="24"/>
              </w:rPr>
              <w:t>3.验收方式：</w:t>
            </w:r>
            <w:r w:rsidR="00D56889" w:rsidRPr="00D56889">
              <w:rPr>
                <w:rFonts w:ascii="宋体" w:hAnsi="宋体" w:cs="仿宋_GB2312" w:hint="eastAsia"/>
                <w:sz w:val="24"/>
              </w:rPr>
              <w:t>工会接受会员关于供应商的投诉、开展会员回访调查、会员反馈情况验收</w:t>
            </w:r>
            <w:r>
              <w:rPr>
                <w:rFonts w:ascii="宋体" w:hAnsi="宋体" w:cs="仿宋_GB2312" w:hint="eastAsia"/>
                <w:sz w:val="24"/>
              </w:rPr>
              <w:t>。</w:t>
            </w:r>
          </w:p>
          <w:p w14:paraId="46608F5E" w14:textId="77777777" w:rsidR="00D56889" w:rsidRPr="00D56889" w:rsidRDefault="00000000" w:rsidP="00D56889">
            <w:pPr>
              <w:adjustRightInd w:val="0"/>
              <w:snapToGrid w:val="0"/>
              <w:jc w:val="left"/>
              <w:rPr>
                <w:rFonts w:ascii="宋体" w:hAnsi="宋体" w:cs="仿宋_GB2312"/>
                <w:sz w:val="24"/>
              </w:rPr>
            </w:pPr>
            <w:r>
              <w:rPr>
                <w:rFonts w:ascii="宋体" w:hAnsi="宋体" w:cs="仿宋_GB2312" w:hint="eastAsia"/>
                <w:sz w:val="24"/>
              </w:rPr>
              <w:t>4.验收内容：</w:t>
            </w:r>
            <w:r w:rsidR="00D56889" w:rsidRPr="00D56889">
              <w:rPr>
                <w:rFonts w:ascii="宋体" w:hAnsi="宋体" w:cs="仿宋_GB2312" w:hint="eastAsia"/>
                <w:sz w:val="24"/>
              </w:rPr>
              <w:t>蛋糕券卡面设计图案、蛋糕券数量。在线上和线下平台试用、产</w:t>
            </w:r>
            <w:r w:rsidR="00D56889" w:rsidRPr="00D56889">
              <w:rPr>
                <w:rFonts w:ascii="宋体" w:hAnsi="宋体" w:cs="仿宋_GB2312" w:hint="eastAsia"/>
                <w:sz w:val="24"/>
              </w:rPr>
              <w:lastRenderedPageBreak/>
              <w:t>品质量及供应商相关服务情况。</w:t>
            </w:r>
          </w:p>
          <w:p w14:paraId="38ABCD38" w14:textId="0168D9ED" w:rsidR="00302157" w:rsidRDefault="00D56889" w:rsidP="00D56889">
            <w:pPr>
              <w:adjustRightInd w:val="0"/>
              <w:snapToGrid w:val="0"/>
              <w:jc w:val="left"/>
              <w:rPr>
                <w:rFonts w:ascii="宋体" w:hAnsi="宋体" w:cs="仿宋_GB2312"/>
                <w:sz w:val="24"/>
              </w:rPr>
            </w:pPr>
            <w:r w:rsidRPr="00D56889">
              <w:rPr>
                <w:rFonts w:ascii="宋体" w:hAnsi="宋体" w:cs="仿宋_GB2312" w:hint="eastAsia"/>
                <w:sz w:val="24"/>
              </w:rPr>
              <w:t>5.验收标准：设计合理，数量准确，在线上和线下平台试用成功，使用投诉率不超过5%</w:t>
            </w:r>
            <w:r>
              <w:rPr>
                <w:rFonts w:ascii="宋体" w:hAnsi="宋体" w:cs="仿宋_GB2312" w:hint="eastAsia"/>
                <w:sz w:val="24"/>
              </w:rPr>
              <w:t>。</w:t>
            </w:r>
          </w:p>
          <w:p w14:paraId="31EC9F95" w14:textId="77777777" w:rsidR="00302157" w:rsidRDefault="00000000">
            <w:pPr>
              <w:adjustRightInd w:val="0"/>
              <w:snapToGrid w:val="0"/>
              <w:jc w:val="left"/>
              <w:rPr>
                <w:rFonts w:ascii="宋体" w:hAnsi="宋体" w:cs="仿宋_GB2312"/>
                <w:sz w:val="24"/>
              </w:rPr>
            </w:pPr>
            <w:r>
              <w:rPr>
                <w:rFonts w:ascii="宋体" w:hAnsi="宋体" w:cs="仿宋_GB2312"/>
                <w:sz w:val="24"/>
              </w:rPr>
              <w:t>6</w:t>
            </w:r>
            <w:r>
              <w:rPr>
                <w:rFonts w:ascii="宋体" w:hAnsi="宋体" w:cs="仿宋_GB2312" w:hint="eastAsia"/>
                <w:sz w:val="24"/>
              </w:rPr>
              <w:t>.验收结果送达单位：北京林业大学工会东配楼220。</w:t>
            </w:r>
          </w:p>
          <w:p w14:paraId="5DB2E07B" w14:textId="77777777" w:rsidR="00302157" w:rsidRDefault="00302157">
            <w:pPr>
              <w:adjustRightInd w:val="0"/>
              <w:snapToGrid w:val="0"/>
              <w:jc w:val="left"/>
              <w:rPr>
                <w:rFonts w:ascii="宋体" w:hAnsi="宋体" w:cs="仿宋_GB2312"/>
                <w:b/>
                <w:bCs/>
                <w:sz w:val="24"/>
              </w:rPr>
            </w:pPr>
          </w:p>
          <w:p w14:paraId="325AC838" w14:textId="77777777" w:rsidR="00302157" w:rsidRDefault="00000000">
            <w:pPr>
              <w:adjustRightInd w:val="0"/>
              <w:snapToGrid w:val="0"/>
              <w:jc w:val="left"/>
              <w:rPr>
                <w:rFonts w:ascii="宋体" w:hAnsi="宋体" w:cs="仿宋_GB2312"/>
                <w:b/>
                <w:bCs/>
                <w:sz w:val="24"/>
              </w:rPr>
            </w:pPr>
            <w:r>
              <w:rPr>
                <w:rFonts w:ascii="宋体" w:hAnsi="宋体" w:cs="仿宋_GB2312" w:hint="eastAsia"/>
                <w:b/>
                <w:bCs/>
                <w:sz w:val="24"/>
              </w:rPr>
              <w:t>（七）售后服务</w:t>
            </w:r>
          </w:p>
          <w:p w14:paraId="5FBFD7A5" w14:textId="77777777" w:rsidR="00302157" w:rsidRDefault="00000000">
            <w:pPr>
              <w:adjustRightInd w:val="0"/>
              <w:snapToGrid w:val="0"/>
              <w:jc w:val="left"/>
              <w:rPr>
                <w:rFonts w:ascii="宋体" w:hAnsi="宋体" w:cs="仿宋_GB2312"/>
                <w:sz w:val="24"/>
              </w:rPr>
            </w:pPr>
            <w:r>
              <w:rPr>
                <w:rFonts w:ascii="宋体" w:hAnsi="宋体" w:cs="仿宋_GB2312" w:hint="eastAsia"/>
                <w:sz w:val="24"/>
              </w:rPr>
              <w:t>需要供应商提供售后服务承诺书，包含以下内容：</w:t>
            </w:r>
          </w:p>
          <w:p w14:paraId="5DC0C3D5" w14:textId="77777777" w:rsidR="00302157" w:rsidRDefault="00000000">
            <w:pPr>
              <w:adjustRightInd w:val="0"/>
              <w:snapToGrid w:val="0"/>
              <w:jc w:val="left"/>
              <w:rPr>
                <w:rFonts w:ascii="宋体" w:hAnsi="宋体" w:cs="仿宋_GB2312"/>
                <w:sz w:val="24"/>
              </w:rPr>
            </w:pPr>
            <w:r>
              <w:rPr>
                <w:rFonts w:ascii="宋体" w:hAnsi="宋体" w:cs="仿宋_GB2312" w:hint="eastAsia"/>
                <w:sz w:val="24"/>
              </w:rPr>
              <w:t>1.质保期内</w:t>
            </w:r>
          </w:p>
          <w:p w14:paraId="4725BBFD" w14:textId="77777777" w:rsidR="00302157" w:rsidRDefault="00000000">
            <w:pPr>
              <w:adjustRightInd w:val="0"/>
              <w:snapToGrid w:val="0"/>
              <w:jc w:val="left"/>
              <w:rPr>
                <w:rFonts w:ascii="宋体" w:hAnsi="宋体" w:cs="仿宋_GB2312"/>
                <w:sz w:val="24"/>
              </w:rPr>
            </w:pPr>
            <w:r>
              <w:rPr>
                <w:rFonts w:ascii="宋体" w:hAnsi="宋体" w:cs="仿宋_GB2312" w:hint="eastAsia"/>
                <w:sz w:val="24"/>
              </w:rPr>
              <w:t>电话响应服务：每周7天 ×</w:t>
            </w:r>
            <w:r>
              <w:rPr>
                <w:rFonts w:ascii="宋体" w:hAnsi="宋体" w:cs="仿宋_GB2312" w:hint="eastAsia"/>
                <w:sz w:val="24"/>
                <w:u w:val="single"/>
              </w:rPr>
              <w:t xml:space="preserve"> 24  </w:t>
            </w:r>
            <w:r>
              <w:rPr>
                <w:rFonts w:ascii="宋体" w:hAnsi="宋体" w:cs="仿宋_GB2312" w:hint="eastAsia"/>
                <w:sz w:val="24"/>
              </w:rPr>
              <w:t>小时提供电话咨询、问题解答、产品质量问题解决等服务，指定专人为甲方提供电话服务；</w:t>
            </w:r>
          </w:p>
          <w:p w14:paraId="0DA9AB2F" w14:textId="77777777" w:rsidR="00302157" w:rsidRDefault="00000000">
            <w:pPr>
              <w:adjustRightInd w:val="0"/>
              <w:snapToGrid w:val="0"/>
              <w:jc w:val="left"/>
              <w:rPr>
                <w:rFonts w:ascii="宋体" w:hAnsi="宋体" w:cs="仿宋_GB2312"/>
                <w:sz w:val="24"/>
              </w:rPr>
            </w:pPr>
            <w:r>
              <w:rPr>
                <w:rFonts w:ascii="宋体" w:hAnsi="宋体" w:cs="仿宋_GB2312" w:hint="eastAsia"/>
                <w:sz w:val="24"/>
              </w:rPr>
              <w:t>免费提供备用</w:t>
            </w:r>
            <w:r>
              <w:rPr>
                <w:rFonts w:ascii="宋体" w:hAnsi="宋体" w:cs="仿宋_GB2312" w:hint="eastAsia"/>
                <w:sz w:val="24"/>
                <w:u w:val="single"/>
              </w:rPr>
              <w:t>蛋糕券（如丢失补办等）</w:t>
            </w:r>
            <w:r>
              <w:rPr>
                <w:rFonts w:ascii="宋体" w:hAnsi="宋体" w:cs="仿宋_GB2312" w:hint="eastAsia"/>
                <w:sz w:val="24"/>
              </w:rPr>
              <w:t>支持服务。</w:t>
            </w:r>
          </w:p>
          <w:p w14:paraId="4118EE7C" w14:textId="77777777" w:rsidR="00302157" w:rsidRDefault="00000000">
            <w:pPr>
              <w:adjustRightInd w:val="0"/>
              <w:snapToGrid w:val="0"/>
              <w:jc w:val="left"/>
              <w:rPr>
                <w:rFonts w:ascii="宋体" w:hAnsi="宋体" w:cs="仿宋_GB2312"/>
                <w:sz w:val="24"/>
              </w:rPr>
            </w:pPr>
            <w:r>
              <w:rPr>
                <w:rFonts w:ascii="宋体" w:hAnsi="宋体" w:cs="仿宋_GB2312" w:hint="eastAsia"/>
                <w:sz w:val="24"/>
              </w:rPr>
              <w:t>其它服务：</w:t>
            </w:r>
            <w:r>
              <w:rPr>
                <w:rFonts w:ascii="宋体" w:hAnsi="宋体" w:cs="仿宋_GB2312" w:hint="eastAsia"/>
                <w:sz w:val="24"/>
                <w:u w:val="single"/>
              </w:rPr>
              <w:t xml:space="preserve">  提供蛋糕券无法线上或线下使用时的技术支持服务   </w:t>
            </w:r>
            <w:r>
              <w:rPr>
                <w:rFonts w:ascii="宋体" w:hAnsi="宋体" w:cs="仿宋_GB2312" w:hint="eastAsia"/>
                <w:sz w:val="24"/>
              </w:rPr>
              <w:t>。</w:t>
            </w:r>
          </w:p>
          <w:p w14:paraId="7481DEAA" w14:textId="77777777" w:rsidR="00302157" w:rsidRDefault="00000000">
            <w:pPr>
              <w:adjustRightInd w:val="0"/>
              <w:snapToGrid w:val="0"/>
              <w:jc w:val="left"/>
              <w:rPr>
                <w:rFonts w:ascii="宋体" w:hAnsi="宋体" w:cs="仿宋_GB2312"/>
                <w:sz w:val="24"/>
              </w:rPr>
            </w:pPr>
            <w:r>
              <w:rPr>
                <w:rFonts w:ascii="宋体" w:hAnsi="宋体" w:cs="仿宋_GB2312" w:hint="eastAsia"/>
                <w:sz w:val="24"/>
              </w:rPr>
              <w:t>2.质保期过后</w:t>
            </w:r>
          </w:p>
          <w:p w14:paraId="354814DF" w14:textId="77777777" w:rsidR="00302157" w:rsidRDefault="00000000">
            <w:pPr>
              <w:adjustRightInd w:val="0"/>
              <w:snapToGrid w:val="0"/>
              <w:jc w:val="left"/>
              <w:rPr>
                <w:rFonts w:ascii="宋体" w:hAnsi="宋体" w:cs="仿宋_GB2312"/>
                <w:sz w:val="24"/>
              </w:rPr>
            </w:pPr>
            <w:r>
              <w:rPr>
                <w:rFonts w:ascii="宋体" w:hAnsi="宋体" w:cs="仿宋_GB2312" w:hint="eastAsia"/>
                <w:sz w:val="24"/>
              </w:rPr>
              <w:t>电话响应服务：每周7天 ×</w:t>
            </w:r>
            <w:r>
              <w:rPr>
                <w:rFonts w:ascii="宋体" w:hAnsi="宋体" w:cs="仿宋_GB2312" w:hint="eastAsia"/>
                <w:sz w:val="24"/>
                <w:u w:val="single"/>
              </w:rPr>
              <w:t xml:space="preserve">  24   </w:t>
            </w:r>
            <w:r>
              <w:rPr>
                <w:rFonts w:ascii="宋体" w:hAnsi="宋体" w:cs="仿宋_GB2312" w:hint="eastAsia"/>
                <w:sz w:val="24"/>
              </w:rPr>
              <w:t>小时提供电话咨询、问题解答、产品质量问题解决等服务；</w:t>
            </w:r>
          </w:p>
          <w:p w14:paraId="29558542" w14:textId="77777777" w:rsidR="00302157" w:rsidRDefault="00000000">
            <w:pPr>
              <w:adjustRightInd w:val="0"/>
              <w:snapToGrid w:val="0"/>
              <w:jc w:val="left"/>
              <w:rPr>
                <w:rFonts w:ascii="宋体" w:hAnsi="宋体"/>
                <w:sz w:val="24"/>
              </w:rPr>
            </w:pPr>
            <w:r>
              <w:rPr>
                <w:rFonts w:ascii="宋体" w:hAnsi="宋体" w:cs="仿宋_GB2312" w:hint="eastAsia"/>
                <w:sz w:val="24"/>
              </w:rPr>
              <w:t>其它服务：</w:t>
            </w:r>
            <w:r>
              <w:rPr>
                <w:rFonts w:ascii="宋体" w:hAnsi="宋体" w:cs="仿宋_GB2312" w:hint="eastAsia"/>
                <w:sz w:val="24"/>
                <w:u w:val="single"/>
              </w:rPr>
              <w:t xml:space="preserve">  提供蛋糕券无法线上或线下使用时的技术支持服务和蛋糕券延期6个月的服务  </w:t>
            </w:r>
            <w:r>
              <w:rPr>
                <w:rFonts w:ascii="宋体" w:hAnsi="宋体" w:cs="仿宋_GB2312" w:hint="eastAsia"/>
                <w:sz w:val="24"/>
              </w:rPr>
              <w:t>。</w:t>
            </w:r>
          </w:p>
        </w:tc>
      </w:tr>
    </w:tbl>
    <w:p w14:paraId="1F78174A" w14:textId="77777777" w:rsidR="00302157" w:rsidRDefault="00302157">
      <w:pPr>
        <w:widowControl/>
        <w:adjustRightInd w:val="0"/>
        <w:snapToGrid w:val="0"/>
        <w:spacing w:line="360" w:lineRule="auto"/>
        <w:ind w:firstLineChars="100" w:firstLine="210"/>
      </w:pPr>
    </w:p>
    <w:p w14:paraId="5D222E20" w14:textId="77777777" w:rsidR="00302157" w:rsidRDefault="00000000">
      <w:pPr>
        <w:widowControl/>
        <w:adjustRightInd w:val="0"/>
        <w:snapToGrid w:val="0"/>
        <w:spacing w:line="360" w:lineRule="auto"/>
        <w:ind w:firstLineChars="100" w:firstLine="210"/>
      </w:pPr>
      <w:r>
        <w:br w:type="page"/>
      </w:r>
    </w:p>
    <w:p w14:paraId="03505CF7" w14:textId="77777777" w:rsidR="00302157" w:rsidRDefault="00000000">
      <w:pPr>
        <w:pStyle w:val="1"/>
        <w:rPr>
          <w:rFonts w:hAnsi="宋体"/>
        </w:rPr>
      </w:pPr>
      <w:bookmarkStart w:id="359" w:name="_Toc113950006"/>
      <w:r>
        <w:rPr>
          <w:rFonts w:hAnsi="宋体" w:hint="eastAsia"/>
          <w:bCs/>
        </w:rPr>
        <w:lastRenderedPageBreak/>
        <w:t xml:space="preserve">第五章  </w:t>
      </w:r>
      <w:r>
        <w:rPr>
          <w:rFonts w:hAnsi="宋体" w:hint="eastAsia"/>
        </w:rPr>
        <w:t>合同一般条款及格式</w:t>
      </w:r>
      <w:bookmarkEnd w:id="359"/>
    </w:p>
    <w:p w14:paraId="3D0B3351" w14:textId="77777777" w:rsidR="00302157" w:rsidRDefault="00000000">
      <w:pPr>
        <w:spacing w:line="500" w:lineRule="exact"/>
        <w:ind w:firstLineChars="200" w:firstLine="420"/>
        <w:rPr>
          <w:rFonts w:ascii="宋体" w:hAnsi="宋体"/>
        </w:rPr>
      </w:pPr>
      <w:r>
        <w:rPr>
          <w:rFonts w:ascii="宋体" w:hAnsi="宋体"/>
        </w:rPr>
        <w:t>(此为参考</w:t>
      </w:r>
      <w:r>
        <w:rPr>
          <w:rFonts w:ascii="宋体" w:hAnsi="宋体" w:hint="eastAsia"/>
        </w:rPr>
        <w:t>模版</w:t>
      </w:r>
      <w:r>
        <w:rPr>
          <w:rFonts w:ascii="宋体" w:hAnsi="宋体"/>
        </w:rPr>
        <w:t>，以实际签订为准</w:t>
      </w:r>
      <w:r>
        <w:rPr>
          <w:rFonts w:ascii="宋体" w:hAnsi="宋体" w:hint="eastAsia"/>
        </w:rPr>
        <w:t>。合同附加条款，签订合同时采购人不违背主体条款的情况下可对要求进行细化。合同条款内容若与比选文件第四章“采购需求及技术要求”中相关规定不一致，以第四章“采购需求及技术要求”中的相关规定为准。</w:t>
      </w:r>
      <w:r>
        <w:rPr>
          <w:rFonts w:ascii="宋体" w:hAnsi="宋体"/>
        </w:rPr>
        <w:t>)</w:t>
      </w:r>
    </w:p>
    <w:p w14:paraId="71BC7E1F" w14:textId="77777777" w:rsidR="00302157" w:rsidRDefault="00302157">
      <w:pPr>
        <w:rPr>
          <w:rFonts w:ascii="宋体" w:hAnsi="宋体"/>
          <w:b/>
          <w:bCs/>
          <w:sz w:val="24"/>
        </w:rPr>
      </w:pPr>
    </w:p>
    <w:p w14:paraId="673F57FB" w14:textId="77777777" w:rsidR="00302157" w:rsidRDefault="00000000">
      <w:pPr>
        <w:jc w:val="center"/>
        <w:rPr>
          <w:rFonts w:ascii="宋体" w:hAnsi="宋体" w:cs="宋体"/>
          <w:b/>
          <w:color w:val="171717"/>
          <w:sz w:val="40"/>
          <w:szCs w:val="44"/>
        </w:rPr>
      </w:pPr>
      <w:r>
        <w:rPr>
          <w:rFonts w:ascii="宋体" w:hAnsi="宋体" w:cs="宋体" w:hint="eastAsia"/>
          <w:b/>
          <w:color w:val="171717"/>
          <w:sz w:val="40"/>
          <w:szCs w:val="44"/>
        </w:rPr>
        <w:t>北京林业大学工会2024年教职工</w:t>
      </w:r>
    </w:p>
    <w:p w14:paraId="041F279B" w14:textId="77777777" w:rsidR="00302157" w:rsidRDefault="00000000">
      <w:pPr>
        <w:jc w:val="center"/>
        <w:rPr>
          <w:rFonts w:ascii="宋体" w:hAnsi="宋体" w:cs="宋体"/>
          <w:b/>
          <w:color w:val="171717"/>
          <w:sz w:val="40"/>
          <w:szCs w:val="44"/>
        </w:rPr>
      </w:pPr>
      <w:r>
        <w:rPr>
          <w:rFonts w:ascii="宋体" w:hAnsi="宋体" w:cs="宋体" w:hint="eastAsia"/>
          <w:b/>
          <w:color w:val="171717"/>
          <w:sz w:val="40"/>
          <w:szCs w:val="44"/>
        </w:rPr>
        <w:t>生日蛋糕券采购项目合同</w:t>
      </w:r>
    </w:p>
    <w:p w14:paraId="3A3F1C9B" w14:textId="77777777" w:rsidR="00302157" w:rsidRDefault="00302157">
      <w:pPr>
        <w:rPr>
          <w:rFonts w:ascii="宋体" w:hAnsi="宋体"/>
          <w:b/>
          <w:bCs/>
          <w:sz w:val="24"/>
        </w:rPr>
      </w:pPr>
    </w:p>
    <w:p w14:paraId="22394219" w14:textId="77777777" w:rsidR="00302157" w:rsidRDefault="00000000">
      <w:pPr>
        <w:spacing w:beforeLines="100" w:before="240"/>
        <w:rPr>
          <w:rFonts w:ascii="宋体" w:hAnsi="宋体" w:cs="宋体"/>
          <w:color w:val="171717"/>
          <w:sz w:val="24"/>
        </w:rPr>
      </w:pPr>
      <w:r>
        <w:rPr>
          <w:rFonts w:ascii="宋体" w:hAnsi="宋体" w:cs="宋体" w:hint="eastAsia"/>
          <w:color w:val="171717"/>
          <w:sz w:val="24"/>
        </w:rPr>
        <w:t>甲方：</w:t>
      </w:r>
      <w:r>
        <w:rPr>
          <w:rFonts w:ascii="宋体" w:hAnsi="宋体" w:hint="eastAsia"/>
          <w:sz w:val="24"/>
          <w:u w:val="single"/>
        </w:rPr>
        <w:t>中国教育工会北京林业大学委员会</w:t>
      </w:r>
    </w:p>
    <w:p w14:paraId="09A9801E" w14:textId="77777777" w:rsidR="00302157" w:rsidRDefault="00000000">
      <w:pPr>
        <w:rPr>
          <w:rFonts w:ascii="宋体" w:hAnsi="宋体" w:cs="宋体"/>
          <w:color w:val="171717"/>
          <w:sz w:val="24"/>
        </w:rPr>
      </w:pPr>
      <w:r>
        <w:rPr>
          <w:rFonts w:ascii="宋体" w:hAnsi="宋体" w:cs="宋体" w:hint="eastAsia"/>
          <w:color w:val="171717"/>
          <w:sz w:val="24"/>
        </w:rPr>
        <w:t>法定代表人：</w:t>
      </w:r>
      <w:r>
        <w:rPr>
          <w:rFonts w:ascii="宋体" w:hAnsi="宋体" w:cs="宋体" w:hint="eastAsia"/>
          <w:color w:val="171717"/>
          <w:sz w:val="24"/>
          <w:u w:val="single"/>
        </w:rPr>
        <w:t xml:space="preserve"> </w:t>
      </w:r>
      <w:r>
        <w:rPr>
          <w:rFonts w:ascii="宋体" w:hAnsi="宋体" w:cs="宋体"/>
          <w:color w:val="171717"/>
          <w:sz w:val="24"/>
          <w:u w:val="single"/>
        </w:rPr>
        <w:t xml:space="preserve">                 </w:t>
      </w:r>
    </w:p>
    <w:p w14:paraId="46A4B9DE" w14:textId="77777777" w:rsidR="00302157" w:rsidRDefault="00000000">
      <w:pPr>
        <w:rPr>
          <w:rFonts w:ascii="宋体" w:hAnsi="宋体" w:cs="宋体"/>
          <w:color w:val="171717"/>
          <w:sz w:val="24"/>
          <w:u w:val="single"/>
        </w:rPr>
      </w:pPr>
      <w:r>
        <w:rPr>
          <w:rFonts w:ascii="宋体" w:hAnsi="宋体" w:cs="宋体" w:hint="eastAsia"/>
          <w:color w:val="171717"/>
          <w:sz w:val="24"/>
        </w:rPr>
        <w:t>地址：</w:t>
      </w:r>
      <w:r>
        <w:rPr>
          <w:rFonts w:ascii="宋体" w:hAnsi="宋体" w:hint="eastAsia"/>
          <w:sz w:val="24"/>
          <w:u w:val="single"/>
        </w:rPr>
        <w:t>北京市海淀区清华东路35号</w:t>
      </w:r>
    </w:p>
    <w:p w14:paraId="387B519D" w14:textId="77777777" w:rsidR="00302157" w:rsidRDefault="00000000">
      <w:pPr>
        <w:rPr>
          <w:rFonts w:ascii="宋体" w:hAnsi="宋体" w:cs="宋体"/>
          <w:color w:val="171717"/>
          <w:sz w:val="24"/>
          <w:u w:val="single"/>
        </w:rPr>
      </w:pPr>
      <w:r>
        <w:rPr>
          <w:rFonts w:ascii="宋体" w:hAnsi="宋体" w:cs="宋体" w:hint="eastAsia"/>
          <w:color w:val="171717"/>
          <w:sz w:val="24"/>
        </w:rPr>
        <w:t>联系人：</w:t>
      </w:r>
      <w:r>
        <w:rPr>
          <w:rFonts w:ascii="宋体" w:hAnsi="宋体" w:cs="宋体"/>
          <w:color w:val="171717"/>
          <w:sz w:val="24"/>
        </w:rPr>
        <w:t xml:space="preserve"> </w:t>
      </w:r>
      <w:r>
        <w:rPr>
          <w:rFonts w:ascii="宋体" w:hAnsi="宋体" w:cs="宋体" w:hint="eastAsia"/>
          <w:color w:val="171717"/>
          <w:sz w:val="24"/>
          <w:u w:val="single"/>
        </w:rPr>
        <w:t xml:space="preserve"> </w:t>
      </w:r>
      <w:r>
        <w:rPr>
          <w:rFonts w:ascii="宋体" w:hAnsi="宋体" w:cs="宋体"/>
          <w:color w:val="171717"/>
          <w:sz w:val="24"/>
          <w:u w:val="single"/>
        </w:rPr>
        <w:t xml:space="preserve">                 </w:t>
      </w:r>
    </w:p>
    <w:p w14:paraId="6DF6D750" w14:textId="77777777" w:rsidR="00302157" w:rsidRDefault="00000000">
      <w:pPr>
        <w:rPr>
          <w:rFonts w:ascii="宋体" w:hAnsi="宋体" w:cs="宋体"/>
          <w:color w:val="171717"/>
          <w:sz w:val="24"/>
          <w:u w:val="single"/>
        </w:rPr>
      </w:pPr>
      <w:r>
        <w:rPr>
          <w:rFonts w:ascii="宋体" w:hAnsi="宋体" w:cs="宋体" w:hint="eastAsia"/>
          <w:color w:val="171717"/>
          <w:sz w:val="24"/>
        </w:rPr>
        <w:t>联系方式：</w:t>
      </w:r>
      <w:r>
        <w:rPr>
          <w:rFonts w:ascii="宋体" w:hAnsi="宋体" w:cs="宋体" w:hint="eastAsia"/>
          <w:color w:val="171717"/>
          <w:sz w:val="24"/>
          <w:u w:val="single"/>
        </w:rPr>
        <w:t xml:space="preserve"> </w:t>
      </w:r>
      <w:r>
        <w:rPr>
          <w:rFonts w:ascii="宋体" w:hAnsi="宋体" w:cs="宋体"/>
          <w:color w:val="171717"/>
          <w:sz w:val="24"/>
          <w:u w:val="single"/>
        </w:rPr>
        <w:t xml:space="preserve">                </w:t>
      </w:r>
    </w:p>
    <w:p w14:paraId="31AF0BC1" w14:textId="77777777" w:rsidR="00302157" w:rsidRDefault="00302157">
      <w:pPr>
        <w:rPr>
          <w:rFonts w:ascii="宋体" w:hAnsi="宋体" w:cs="宋体"/>
          <w:color w:val="171717"/>
          <w:sz w:val="24"/>
        </w:rPr>
      </w:pPr>
    </w:p>
    <w:p w14:paraId="2362AFF9" w14:textId="77777777" w:rsidR="00302157" w:rsidRDefault="00000000">
      <w:pPr>
        <w:rPr>
          <w:rFonts w:ascii="宋体" w:hAnsi="宋体" w:cs="宋体"/>
          <w:color w:val="171717"/>
          <w:sz w:val="24"/>
          <w:u w:val="single"/>
        </w:rPr>
      </w:pPr>
      <w:r>
        <w:rPr>
          <w:rFonts w:ascii="宋体" w:hAnsi="宋体" w:cs="宋体" w:hint="eastAsia"/>
          <w:color w:val="171717"/>
          <w:sz w:val="24"/>
        </w:rPr>
        <w:t>乙方：</w:t>
      </w:r>
      <w:r>
        <w:rPr>
          <w:rFonts w:ascii="宋体" w:hAnsi="宋体" w:cs="宋体" w:hint="eastAsia"/>
          <w:color w:val="171717"/>
          <w:sz w:val="24"/>
          <w:u w:val="single"/>
        </w:rPr>
        <w:t xml:space="preserve"> </w:t>
      </w:r>
      <w:r>
        <w:rPr>
          <w:rFonts w:ascii="宋体" w:hAnsi="宋体" w:cs="宋体"/>
          <w:color w:val="171717"/>
          <w:sz w:val="24"/>
          <w:u w:val="single"/>
        </w:rPr>
        <w:t xml:space="preserve">                      </w:t>
      </w:r>
    </w:p>
    <w:p w14:paraId="1C05BA87" w14:textId="77777777" w:rsidR="00302157" w:rsidRDefault="00000000">
      <w:pPr>
        <w:rPr>
          <w:rFonts w:ascii="宋体" w:hAnsi="宋体" w:cs="宋体"/>
          <w:color w:val="171717"/>
          <w:sz w:val="24"/>
          <w:u w:val="single"/>
        </w:rPr>
      </w:pPr>
      <w:r>
        <w:rPr>
          <w:rFonts w:ascii="宋体" w:hAnsi="宋体" w:cs="宋体" w:hint="eastAsia"/>
          <w:color w:val="171717"/>
          <w:sz w:val="24"/>
        </w:rPr>
        <w:t>法定代表人：</w:t>
      </w:r>
      <w:r>
        <w:rPr>
          <w:rFonts w:ascii="宋体" w:hAnsi="宋体" w:cs="宋体" w:hint="eastAsia"/>
          <w:color w:val="171717"/>
          <w:sz w:val="24"/>
          <w:u w:val="single"/>
        </w:rPr>
        <w:t xml:space="preserve"> </w:t>
      </w:r>
      <w:r>
        <w:rPr>
          <w:rFonts w:ascii="宋体" w:hAnsi="宋体" w:cs="宋体"/>
          <w:color w:val="171717"/>
          <w:sz w:val="24"/>
          <w:u w:val="single"/>
        </w:rPr>
        <w:t xml:space="preserve">                </w:t>
      </w:r>
    </w:p>
    <w:p w14:paraId="22D18312" w14:textId="77777777" w:rsidR="00302157" w:rsidRDefault="00000000">
      <w:pPr>
        <w:rPr>
          <w:rFonts w:ascii="宋体" w:hAnsi="宋体" w:cs="宋体"/>
          <w:color w:val="171717"/>
          <w:sz w:val="24"/>
          <w:u w:val="single"/>
        </w:rPr>
      </w:pPr>
      <w:r>
        <w:rPr>
          <w:rFonts w:ascii="宋体" w:hAnsi="宋体" w:cs="宋体" w:hint="eastAsia"/>
          <w:color w:val="171717"/>
          <w:sz w:val="24"/>
        </w:rPr>
        <w:t>地址：</w:t>
      </w:r>
      <w:r>
        <w:rPr>
          <w:rFonts w:ascii="宋体" w:hAnsi="宋体" w:cs="宋体" w:hint="eastAsia"/>
          <w:color w:val="171717"/>
          <w:sz w:val="24"/>
          <w:u w:val="single"/>
        </w:rPr>
        <w:t xml:space="preserve"> </w:t>
      </w:r>
      <w:r>
        <w:rPr>
          <w:rFonts w:ascii="宋体" w:hAnsi="宋体" w:cs="宋体"/>
          <w:color w:val="171717"/>
          <w:sz w:val="24"/>
          <w:u w:val="single"/>
        </w:rPr>
        <w:t xml:space="preserve">                      </w:t>
      </w:r>
    </w:p>
    <w:p w14:paraId="5A9DFB97" w14:textId="77777777" w:rsidR="00302157" w:rsidRDefault="00000000">
      <w:pPr>
        <w:rPr>
          <w:rFonts w:ascii="宋体" w:hAnsi="宋体" w:cs="宋体"/>
          <w:color w:val="171717"/>
          <w:sz w:val="24"/>
          <w:u w:val="single"/>
        </w:rPr>
      </w:pPr>
      <w:r>
        <w:rPr>
          <w:rFonts w:ascii="宋体" w:hAnsi="宋体" w:cs="宋体" w:hint="eastAsia"/>
          <w:color w:val="171717"/>
          <w:sz w:val="24"/>
        </w:rPr>
        <w:t>联系人：</w:t>
      </w:r>
      <w:r>
        <w:rPr>
          <w:rFonts w:ascii="宋体" w:hAnsi="宋体" w:cs="宋体" w:hint="eastAsia"/>
          <w:color w:val="171717"/>
          <w:sz w:val="24"/>
          <w:u w:val="single"/>
        </w:rPr>
        <w:t xml:space="preserve"> </w:t>
      </w:r>
      <w:r>
        <w:rPr>
          <w:rFonts w:ascii="宋体" w:hAnsi="宋体" w:cs="宋体"/>
          <w:color w:val="171717"/>
          <w:sz w:val="24"/>
          <w:u w:val="single"/>
        </w:rPr>
        <w:t xml:space="preserve">                    </w:t>
      </w:r>
    </w:p>
    <w:p w14:paraId="79C9B694" w14:textId="77777777" w:rsidR="00302157" w:rsidRDefault="00000000">
      <w:pPr>
        <w:rPr>
          <w:rFonts w:ascii="宋体" w:hAnsi="宋体" w:cs="宋体"/>
          <w:color w:val="171717"/>
          <w:sz w:val="24"/>
          <w:u w:val="single"/>
        </w:rPr>
      </w:pPr>
      <w:r>
        <w:rPr>
          <w:rFonts w:ascii="宋体" w:hAnsi="宋体" w:cs="宋体" w:hint="eastAsia"/>
          <w:color w:val="171717"/>
          <w:sz w:val="24"/>
        </w:rPr>
        <w:t>联系方式：</w:t>
      </w:r>
      <w:r>
        <w:rPr>
          <w:rFonts w:ascii="宋体" w:hAnsi="宋体" w:cs="宋体" w:hint="eastAsia"/>
          <w:color w:val="171717"/>
          <w:sz w:val="24"/>
          <w:u w:val="single"/>
        </w:rPr>
        <w:t xml:space="preserve"> </w:t>
      </w:r>
      <w:r>
        <w:rPr>
          <w:rFonts w:ascii="宋体" w:hAnsi="宋体" w:cs="宋体"/>
          <w:color w:val="171717"/>
          <w:sz w:val="24"/>
          <w:u w:val="single"/>
        </w:rPr>
        <w:t xml:space="preserve">                  </w:t>
      </w:r>
    </w:p>
    <w:p w14:paraId="4A6E4D17" w14:textId="77777777" w:rsidR="00302157" w:rsidRDefault="00302157">
      <w:pPr>
        <w:rPr>
          <w:rFonts w:ascii="宋体" w:hAnsi="宋体" w:cs="宋体"/>
          <w:color w:val="171717"/>
          <w:sz w:val="24"/>
        </w:rPr>
      </w:pPr>
    </w:p>
    <w:p w14:paraId="049058FB" w14:textId="77777777" w:rsidR="00302157" w:rsidRDefault="00000000">
      <w:pPr>
        <w:pStyle w:val="afff9"/>
        <w:widowControl/>
        <w:shd w:val="clear" w:color="auto" w:fill="FFFFFF"/>
        <w:spacing w:line="560" w:lineRule="exact"/>
        <w:ind w:firstLine="480"/>
        <w:rPr>
          <w:rFonts w:ascii="宋体" w:hAnsi="宋体" w:cs="宋体"/>
          <w:color w:val="171717"/>
        </w:rPr>
      </w:pPr>
      <w:r>
        <w:rPr>
          <w:rFonts w:ascii="宋体" w:hAnsi="宋体" w:cs="宋体"/>
          <w:color w:val="171717"/>
        </w:rPr>
        <w:t>根据《中华人民共和国民法典》相关法律法规及（    招标编号    ） 项目的招标结果、甲乙双方商务谈判结果，双方经充分协商，本着自愿及平等互利的原则，订立本合同。</w:t>
      </w:r>
    </w:p>
    <w:p w14:paraId="30B23EB2" w14:textId="77777777" w:rsidR="00302157" w:rsidRDefault="00000000">
      <w:pPr>
        <w:numPr>
          <w:ilvl w:val="0"/>
          <w:numId w:val="20"/>
        </w:numPr>
        <w:rPr>
          <w:rFonts w:ascii="宋体" w:hAnsi="宋体" w:cs="宋体"/>
          <w:b/>
          <w:color w:val="171717"/>
          <w:sz w:val="24"/>
        </w:rPr>
      </w:pPr>
      <w:r>
        <w:rPr>
          <w:rFonts w:ascii="宋体" w:hAnsi="宋体" w:cs="宋体" w:hint="eastAsia"/>
          <w:b/>
          <w:color w:val="171717"/>
          <w:sz w:val="24"/>
        </w:rPr>
        <w:t>标的明细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1286"/>
        <w:gridCol w:w="1685"/>
        <w:gridCol w:w="1617"/>
        <w:gridCol w:w="1905"/>
      </w:tblGrid>
      <w:tr w:rsidR="00302157" w14:paraId="424A9C48" w14:textId="77777777">
        <w:trPr>
          <w:trHeight w:val="673"/>
          <w:jc w:val="center"/>
        </w:trPr>
        <w:tc>
          <w:tcPr>
            <w:tcW w:w="1178" w:type="pct"/>
            <w:vAlign w:val="center"/>
          </w:tcPr>
          <w:p w14:paraId="411BFE44" w14:textId="77777777" w:rsidR="00302157" w:rsidRDefault="00000000">
            <w:pPr>
              <w:ind w:left="-4"/>
              <w:jc w:val="center"/>
              <w:rPr>
                <w:rFonts w:ascii="宋体" w:hAnsi="宋体" w:cs="宋体"/>
                <w:color w:val="171717"/>
                <w:sz w:val="24"/>
              </w:rPr>
            </w:pPr>
            <w:r>
              <w:rPr>
                <w:rFonts w:ascii="宋体" w:hAnsi="宋体" w:cs="宋体" w:hint="eastAsia"/>
                <w:color w:val="171717"/>
                <w:sz w:val="24"/>
              </w:rPr>
              <w:t>名称</w:t>
            </w:r>
          </w:p>
        </w:tc>
        <w:tc>
          <w:tcPr>
            <w:tcW w:w="757" w:type="pct"/>
            <w:vAlign w:val="center"/>
          </w:tcPr>
          <w:p w14:paraId="69F65B1B" w14:textId="77777777" w:rsidR="00302157" w:rsidRDefault="00000000">
            <w:pPr>
              <w:ind w:left="-4"/>
              <w:jc w:val="center"/>
              <w:rPr>
                <w:rFonts w:ascii="宋体" w:hAnsi="宋体" w:cs="宋体"/>
                <w:color w:val="171717"/>
                <w:sz w:val="24"/>
              </w:rPr>
            </w:pPr>
            <w:r>
              <w:rPr>
                <w:rFonts w:ascii="宋体" w:hAnsi="宋体" w:cs="宋体" w:hint="eastAsia"/>
                <w:color w:val="171717"/>
                <w:sz w:val="24"/>
              </w:rPr>
              <w:t>单位</w:t>
            </w:r>
          </w:p>
        </w:tc>
        <w:tc>
          <w:tcPr>
            <w:tcW w:w="992" w:type="pct"/>
            <w:vAlign w:val="center"/>
          </w:tcPr>
          <w:p w14:paraId="2B1203EF" w14:textId="77777777" w:rsidR="00302157" w:rsidRDefault="00000000">
            <w:pPr>
              <w:ind w:left="-4"/>
              <w:jc w:val="center"/>
              <w:rPr>
                <w:rFonts w:ascii="宋体" w:hAnsi="宋体" w:cs="宋体"/>
                <w:color w:val="171717"/>
                <w:sz w:val="24"/>
              </w:rPr>
            </w:pPr>
            <w:r>
              <w:rPr>
                <w:rFonts w:ascii="宋体" w:hAnsi="宋体" w:cs="宋体" w:hint="eastAsia"/>
                <w:color w:val="171717"/>
                <w:sz w:val="24"/>
              </w:rPr>
              <w:t>单价（元）</w:t>
            </w:r>
          </w:p>
        </w:tc>
        <w:tc>
          <w:tcPr>
            <w:tcW w:w="952" w:type="pct"/>
            <w:vAlign w:val="center"/>
          </w:tcPr>
          <w:p w14:paraId="6D2DBB97" w14:textId="77777777" w:rsidR="00302157" w:rsidRDefault="00000000">
            <w:pPr>
              <w:ind w:left="-4"/>
              <w:jc w:val="center"/>
              <w:rPr>
                <w:rFonts w:ascii="宋体" w:hAnsi="宋体" w:cs="宋体"/>
                <w:color w:val="171717"/>
                <w:sz w:val="24"/>
              </w:rPr>
            </w:pPr>
            <w:r>
              <w:rPr>
                <w:rFonts w:ascii="宋体" w:hAnsi="宋体" w:cs="宋体" w:hint="eastAsia"/>
                <w:color w:val="171717"/>
                <w:sz w:val="24"/>
              </w:rPr>
              <w:t>数量</w:t>
            </w:r>
          </w:p>
        </w:tc>
        <w:tc>
          <w:tcPr>
            <w:tcW w:w="1121" w:type="pct"/>
            <w:vAlign w:val="center"/>
          </w:tcPr>
          <w:p w14:paraId="0E8292E9" w14:textId="77777777" w:rsidR="00302157" w:rsidRDefault="00000000">
            <w:pPr>
              <w:ind w:left="-4"/>
              <w:jc w:val="center"/>
              <w:rPr>
                <w:rFonts w:ascii="宋体" w:hAnsi="宋体" w:cs="宋体"/>
                <w:color w:val="171717"/>
                <w:sz w:val="24"/>
              </w:rPr>
            </w:pPr>
            <w:r>
              <w:rPr>
                <w:rFonts w:ascii="宋体" w:hAnsi="宋体" w:cs="宋体" w:hint="eastAsia"/>
                <w:color w:val="171717"/>
                <w:sz w:val="24"/>
              </w:rPr>
              <w:t>金额（元）</w:t>
            </w:r>
          </w:p>
        </w:tc>
      </w:tr>
      <w:tr w:rsidR="00302157" w14:paraId="3F92BE85" w14:textId="77777777">
        <w:trPr>
          <w:trHeight w:val="673"/>
          <w:jc w:val="center"/>
        </w:trPr>
        <w:tc>
          <w:tcPr>
            <w:tcW w:w="1178" w:type="pct"/>
            <w:vAlign w:val="center"/>
          </w:tcPr>
          <w:p w14:paraId="435A535E" w14:textId="77777777" w:rsidR="00302157" w:rsidRDefault="00302157">
            <w:pPr>
              <w:ind w:left="-4"/>
              <w:jc w:val="center"/>
              <w:rPr>
                <w:rFonts w:ascii="宋体" w:hAnsi="宋体" w:cs="宋体"/>
                <w:color w:val="171717"/>
                <w:sz w:val="24"/>
              </w:rPr>
            </w:pPr>
          </w:p>
        </w:tc>
        <w:tc>
          <w:tcPr>
            <w:tcW w:w="757" w:type="pct"/>
            <w:vAlign w:val="center"/>
          </w:tcPr>
          <w:p w14:paraId="7B3D157C" w14:textId="77777777" w:rsidR="00302157" w:rsidRDefault="00302157">
            <w:pPr>
              <w:ind w:left="-4"/>
              <w:jc w:val="center"/>
              <w:rPr>
                <w:rFonts w:ascii="宋体" w:hAnsi="宋体" w:cs="宋体"/>
                <w:color w:val="171717"/>
                <w:sz w:val="24"/>
              </w:rPr>
            </w:pPr>
          </w:p>
        </w:tc>
        <w:tc>
          <w:tcPr>
            <w:tcW w:w="992" w:type="pct"/>
            <w:vAlign w:val="center"/>
          </w:tcPr>
          <w:p w14:paraId="716E3C2A" w14:textId="77777777" w:rsidR="00302157" w:rsidRDefault="00302157">
            <w:pPr>
              <w:ind w:left="-4"/>
              <w:jc w:val="center"/>
              <w:rPr>
                <w:rFonts w:ascii="宋体" w:hAnsi="宋体" w:cs="宋体"/>
                <w:color w:val="171717"/>
                <w:sz w:val="24"/>
              </w:rPr>
            </w:pPr>
          </w:p>
        </w:tc>
        <w:tc>
          <w:tcPr>
            <w:tcW w:w="952" w:type="pct"/>
            <w:vAlign w:val="center"/>
          </w:tcPr>
          <w:p w14:paraId="2D071CDB" w14:textId="77777777" w:rsidR="00302157" w:rsidRDefault="00302157">
            <w:pPr>
              <w:ind w:left="-4"/>
              <w:jc w:val="center"/>
              <w:rPr>
                <w:rFonts w:ascii="宋体" w:hAnsi="宋体" w:cs="宋体"/>
                <w:color w:val="171717"/>
                <w:sz w:val="24"/>
              </w:rPr>
            </w:pPr>
          </w:p>
        </w:tc>
        <w:tc>
          <w:tcPr>
            <w:tcW w:w="1121" w:type="pct"/>
            <w:vAlign w:val="center"/>
          </w:tcPr>
          <w:p w14:paraId="04EAD24E" w14:textId="77777777" w:rsidR="00302157" w:rsidRDefault="00302157">
            <w:pPr>
              <w:ind w:left="-4"/>
              <w:jc w:val="center"/>
              <w:rPr>
                <w:rFonts w:ascii="宋体" w:hAnsi="宋体" w:cs="宋体"/>
                <w:color w:val="171717"/>
                <w:sz w:val="24"/>
              </w:rPr>
            </w:pPr>
          </w:p>
        </w:tc>
      </w:tr>
      <w:tr w:rsidR="00302157" w14:paraId="0DBEFDE2" w14:textId="77777777">
        <w:trPr>
          <w:trHeight w:val="708"/>
          <w:jc w:val="center"/>
        </w:trPr>
        <w:tc>
          <w:tcPr>
            <w:tcW w:w="1178" w:type="pct"/>
            <w:vAlign w:val="center"/>
          </w:tcPr>
          <w:p w14:paraId="7BA3D964" w14:textId="77777777" w:rsidR="00302157" w:rsidRDefault="00000000">
            <w:pPr>
              <w:ind w:left="-4"/>
              <w:jc w:val="center"/>
              <w:rPr>
                <w:rFonts w:ascii="宋体" w:hAnsi="宋体" w:cs="宋体"/>
                <w:color w:val="171717"/>
                <w:sz w:val="24"/>
              </w:rPr>
            </w:pPr>
            <w:r>
              <w:rPr>
                <w:rFonts w:ascii="宋体" w:hAnsi="宋体" w:cs="宋体" w:hint="eastAsia"/>
                <w:color w:val="171717"/>
                <w:sz w:val="24"/>
              </w:rPr>
              <w:t>总金额（大写）</w:t>
            </w:r>
          </w:p>
        </w:tc>
        <w:tc>
          <w:tcPr>
            <w:tcW w:w="3822" w:type="pct"/>
            <w:gridSpan w:val="4"/>
            <w:vAlign w:val="center"/>
          </w:tcPr>
          <w:p w14:paraId="57D7D2CE" w14:textId="77777777" w:rsidR="00302157" w:rsidRDefault="00000000">
            <w:pPr>
              <w:ind w:left="-4"/>
              <w:jc w:val="center"/>
              <w:rPr>
                <w:rFonts w:ascii="宋体" w:hAnsi="宋体" w:cs="宋体"/>
                <w:color w:val="171717"/>
                <w:sz w:val="24"/>
              </w:rPr>
            </w:pPr>
            <w:r>
              <w:rPr>
                <w:rFonts w:ascii="宋体" w:hAnsi="宋体"/>
                <w:bCs/>
                <w:sz w:val="24"/>
              </w:rPr>
              <w:t xml:space="preserve">    </w:t>
            </w:r>
            <w:r>
              <w:rPr>
                <w:rFonts w:ascii="宋体" w:hAnsi="宋体" w:hint="eastAsia"/>
                <w:bCs/>
                <w:sz w:val="24"/>
              </w:rPr>
              <w:t xml:space="preserve">  万   仟   佰   拾   元   角   分（</w:t>
            </w:r>
            <w:r>
              <w:rPr>
                <w:rFonts w:ascii="宋体" w:hAnsi="宋体" w:cs="Calibri"/>
                <w:bCs/>
                <w:sz w:val="24"/>
              </w:rPr>
              <w:t>¥</w:t>
            </w:r>
            <w:r>
              <w:rPr>
                <w:rFonts w:ascii="宋体" w:hAnsi="宋体" w:hint="eastAsia"/>
                <w:bCs/>
                <w:sz w:val="24"/>
              </w:rPr>
              <w:t xml:space="preserve">           ）</w:t>
            </w:r>
          </w:p>
        </w:tc>
      </w:tr>
    </w:tbl>
    <w:p w14:paraId="731E80CB" w14:textId="77777777" w:rsidR="00302157" w:rsidRDefault="00000000">
      <w:pPr>
        <w:ind w:leftChars="-202" w:left="-424" w:firstLineChars="300" w:firstLine="723"/>
        <w:textAlignment w:val="baseline"/>
        <w:rPr>
          <w:rFonts w:ascii="宋体" w:hAnsi="宋体" w:cs="宋体"/>
          <w:b/>
          <w:color w:val="171717"/>
          <w:sz w:val="24"/>
        </w:rPr>
      </w:pPr>
      <w:r>
        <w:rPr>
          <w:rFonts w:ascii="宋体" w:hAnsi="宋体" w:cs="宋体" w:hint="eastAsia"/>
          <w:b/>
          <w:color w:val="171717"/>
          <w:sz w:val="24"/>
        </w:rPr>
        <w:t>2、增值服务</w:t>
      </w:r>
    </w:p>
    <w:p w14:paraId="743FE6B3" w14:textId="77777777" w:rsidR="00302157" w:rsidRDefault="00000000">
      <w:pPr>
        <w:adjustRightInd w:val="0"/>
        <w:snapToGrid w:val="0"/>
        <w:spacing w:line="360" w:lineRule="auto"/>
        <w:ind w:firstLineChars="200" w:firstLine="480"/>
        <w:rPr>
          <w:rFonts w:ascii="宋体" w:hAnsi="宋体" w:cs="宋体"/>
          <w:color w:val="171717"/>
          <w:sz w:val="24"/>
        </w:rPr>
      </w:pPr>
      <w:r>
        <w:rPr>
          <w:rFonts w:ascii="宋体" w:hAnsi="宋体" w:cs="宋体" w:hint="eastAsia"/>
          <w:color w:val="171717"/>
          <w:sz w:val="24"/>
        </w:rPr>
        <w:t>（1）根据乙方投标服务承诺，经甲、乙双方商定，乙方为甲方制作北京林业大学专属logo的生日蛋糕兑换券，甲方每一个持券会员（持有兑换券的人员）可以分次使用单张面值为</w:t>
      </w:r>
      <w:r>
        <w:rPr>
          <w:rFonts w:ascii="宋体" w:hAnsi="宋体" w:cs="宋体"/>
          <w:color w:val="171717"/>
          <w:sz w:val="24"/>
          <w:u w:val="single"/>
        </w:rPr>
        <w:t xml:space="preserve">    </w:t>
      </w:r>
      <w:r>
        <w:rPr>
          <w:rFonts w:ascii="宋体" w:hAnsi="宋体" w:cs="宋体" w:hint="eastAsia"/>
          <w:color w:val="171717"/>
          <w:sz w:val="24"/>
          <w:u w:val="single"/>
        </w:rPr>
        <w:t xml:space="preserve"> </w:t>
      </w:r>
      <w:r>
        <w:rPr>
          <w:rFonts w:ascii="宋体" w:hAnsi="宋体" w:cs="宋体" w:hint="eastAsia"/>
          <w:color w:val="171717"/>
          <w:sz w:val="24"/>
        </w:rPr>
        <w:t>元蛋糕兑换券，在乙方处兑换实体蛋糕产品。增值的</w:t>
      </w:r>
      <w:r>
        <w:rPr>
          <w:rFonts w:ascii="宋体" w:hAnsi="宋体" w:cs="宋体" w:hint="eastAsia"/>
          <w:color w:val="171717"/>
          <w:sz w:val="24"/>
        </w:rPr>
        <w:lastRenderedPageBreak/>
        <w:t>蛋糕费用由乙方承担，甲方不承担任何费用，增值金额不影响上述“1、标的明细”的总金额（</w:t>
      </w:r>
      <w:r>
        <w:rPr>
          <w:rFonts w:ascii="宋体" w:hAnsi="宋体" w:cs="宋体"/>
          <w:color w:val="171717"/>
          <w:sz w:val="24"/>
          <w:u w:val="single"/>
        </w:rPr>
        <w:t xml:space="preserve">            </w:t>
      </w:r>
      <w:r>
        <w:rPr>
          <w:rFonts w:ascii="宋体" w:hAnsi="宋体" w:cs="宋体" w:hint="eastAsia"/>
          <w:color w:val="171717"/>
          <w:sz w:val="24"/>
        </w:rPr>
        <w:t>元），增值服务必须在甲方会员生日蛋糕券中标注。</w:t>
      </w:r>
    </w:p>
    <w:p w14:paraId="52826413" w14:textId="77777777" w:rsidR="00302157" w:rsidRDefault="00000000">
      <w:pPr>
        <w:ind w:leftChars="67" w:left="141" w:firstLineChars="200" w:firstLine="480"/>
        <w:rPr>
          <w:rFonts w:ascii="宋体" w:hAnsi="宋体" w:cs="宋体"/>
          <w:color w:val="171717"/>
          <w:sz w:val="24"/>
        </w:rPr>
      </w:pPr>
      <w:r>
        <w:rPr>
          <w:rFonts w:ascii="宋体" w:hAnsi="宋体" w:cs="宋体" w:hint="eastAsia"/>
          <w:color w:val="171717"/>
          <w:sz w:val="24"/>
        </w:rPr>
        <w:t>（2）乙方除提供蛋糕产品外，2024年12月31日前，为甲方提供50人以内3-5次的会议茶歇的餐饮服务，包括提供面包、蛋糕、水果等产品。</w:t>
      </w:r>
    </w:p>
    <w:p w14:paraId="6F462143" w14:textId="77777777" w:rsidR="00302157" w:rsidRDefault="00000000">
      <w:pPr>
        <w:ind w:leftChars="67" w:left="141" w:firstLineChars="200" w:firstLine="480"/>
        <w:rPr>
          <w:rFonts w:ascii="宋体" w:hAnsi="宋体" w:cs="宋体"/>
          <w:color w:val="171717"/>
          <w:sz w:val="24"/>
        </w:rPr>
      </w:pPr>
      <w:r>
        <w:rPr>
          <w:rFonts w:ascii="宋体" w:hAnsi="宋体" w:cs="宋体" w:hint="eastAsia"/>
          <w:color w:val="171717"/>
          <w:sz w:val="24"/>
        </w:rPr>
        <w:t>（3）如甲方持券会员在消费完成后，如希望继续使用蛋糕兑换券，乙方按照本次招标的折扣（</w:t>
      </w:r>
      <w:r>
        <w:rPr>
          <w:rFonts w:ascii="宋体" w:hAnsi="宋体" w:cs="宋体" w:hint="eastAsia"/>
          <w:color w:val="171717"/>
          <w:sz w:val="24"/>
          <w:u w:val="single"/>
        </w:rPr>
        <w:t xml:space="preserve"> </w:t>
      </w:r>
      <w:r>
        <w:rPr>
          <w:rFonts w:ascii="宋体" w:hAnsi="宋体" w:cs="宋体"/>
          <w:color w:val="171717"/>
          <w:sz w:val="24"/>
          <w:u w:val="single"/>
        </w:rPr>
        <w:t xml:space="preserve">    </w:t>
      </w:r>
      <w:r>
        <w:rPr>
          <w:rFonts w:ascii="宋体" w:hAnsi="宋体" w:cs="宋体" w:hint="eastAsia"/>
          <w:color w:val="171717"/>
          <w:sz w:val="24"/>
        </w:rPr>
        <w:t>折）给予个人充值服务；会员可根据自己的需求充值、订购乙方提供的产品。甲方不承担任何费用，增值金额不影响上述“1、标的明细”的总金额（</w:t>
      </w:r>
      <w:r>
        <w:rPr>
          <w:rFonts w:ascii="宋体" w:hAnsi="宋体" w:cs="宋体"/>
          <w:color w:val="171717"/>
          <w:sz w:val="24"/>
          <w:u w:val="single"/>
        </w:rPr>
        <w:t xml:space="preserve">            </w:t>
      </w:r>
      <w:r>
        <w:rPr>
          <w:rFonts w:ascii="宋体" w:hAnsi="宋体" w:cs="宋体" w:hint="eastAsia"/>
          <w:color w:val="171717"/>
          <w:sz w:val="24"/>
        </w:rPr>
        <w:t>元），增值服务必须在甲方会员生日蛋糕券中标注。</w:t>
      </w:r>
    </w:p>
    <w:p w14:paraId="70770AE9" w14:textId="77777777" w:rsidR="00302157" w:rsidRDefault="00000000">
      <w:pPr>
        <w:ind w:leftChars="-202" w:left="-424" w:firstLineChars="300" w:firstLine="723"/>
        <w:textAlignment w:val="baseline"/>
        <w:rPr>
          <w:rFonts w:ascii="宋体" w:hAnsi="宋体" w:cs="宋体"/>
          <w:b/>
          <w:color w:val="171717"/>
          <w:sz w:val="24"/>
        </w:rPr>
      </w:pPr>
      <w:r>
        <w:rPr>
          <w:rFonts w:ascii="宋体" w:hAnsi="宋体" w:cs="宋体" w:hint="eastAsia"/>
          <w:b/>
          <w:color w:val="171717"/>
          <w:sz w:val="24"/>
        </w:rPr>
        <w:t>3、货物交付及验收</w:t>
      </w:r>
    </w:p>
    <w:p w14:paraId="21EA8B5A" w14:textId="77777777" w:rsidR="00302157" w:rsidRDefault="00000000">
      <w:pPr>
        <w:spacing w:line="560" w:lineRule="exact"/>
        <w:ind w:firstLineChars="200" w:firstLine="480"/>
        <w:rPr>
          <w:rFonts w:ascii="宋体" w:hAnsi="宋体" w:cs="宋体"/>
          <w:color w:val="171717"/>
          <w:sz w:val="24"/>
        </w:rPr>
      </w:pPr>
      <w:r>
        <w:rPr>
          <w:rFonts w:ascii="宋体" w:hAnsi="宋体" w:cs="宋体" w:hint="eastAsia"/>
          <w:color w:val="171717"/>
          <w:sz w:val="24"/>
        </w:rPr>
        <w:t>（1）</w:t>
      </w:r>
      <w:r>
        <w:rPr>
          <w:rFonts w:ascii="宋体" w:hAnsi="宋体" w:cs="宋体"/>
          <w:color w:val="171717"/>
          <w:sz w:val="24"/>
        </w:rPr>
        <w:t>交货地点（具体）：</w:t>
      </w:r>
      <w:r>
        <w:rPr>
          <w:rFonts w:ascii="宋体" w:hAnsi="宋体" w:cs="宋体"/>
          <w:color w:val="171717"/>
          <w:sz w:val="24"/>
          <w:u w:val="single"/>
        </w:rPr>
        <w:t xml:space="preserve"> </w:t>
      </w:r>
      <w:r>
        <w:rPr>
          <w:rFonts w:ascii="宋体" w:hAnsi="宋体" w:cs="宋体" w:hint="eastAsia"/>
          <w:color w:val="171717"/>
          <w:sz w:val="24"/>
          <w:u w:val="single"/>
        </w:rPr>
        <w:t xml:space="preserve">北京林业大学东配楼 </w:t>
      </w:r>
      <w:r>
        <w:rPr>
          <w:rFonts w:ascii="宋体" w:hAnsi="宋体" w:cs="宋体"/>
          <w:color w:val="171717"/>
          <w:sz w:val="24"/>
        </w:rPr>
        <w:t xml:space="preserve">  </w:t>
      </w:r>
    </w:p>
    <w:p w14:paraId="3DF0B52A" w14:textId="77777777" w:rsidR="00302157" w:rsidRDefault="00000000">
      <w:pPr>
        <w:ind w:firstLineChars="200" w:firstLine="480"/>
        <w:rPr>
          <w:rFonts w:ascii="宋体" w:hAnsi="宋体" w:cs="宋体"/>
          <w:color w:val="171717"/>
          <w:sz w:val="24"/>
        </w:rPr>
      </w:pPr>
      <w:r>
        <w:rPr>
          <w:rFonts w:ascii="宋体" w:hAnsi="宋体" w:cs="宋体" w:hint="eastAsia"/>
          <w:color w:val="171717"/>
          <w:sz w:val="24"/>
        </w:rPr>
        <w:t>蛋糕兑换券</w:t>
      </w:r>
      <w:r>
        <w:rPr>
          <w:rFonts w:ascii="宋体" w:hAnsi="宋体" w:cs="宋体"/>
          <w:color w:val="171717"/>
          <w:sz w:val="24"/>
        </w:rPr>
        <w:t>交货日期：</w:t>
      </w:r>
      <w:r>
        <w:rPr>
          <w:rFonts w:ascii="宋体" w:hAnsi="宋体" w:cs="宋体" w:hint="eastAsia"/>
          <w:color w:val="171717"/>
          <w:sz w:val="24"/>
        </w:rPr>
        <w:t>自合同签订后 10日内将全部生日蛋糕卡运送至采购人指定地点并确保在发给职工时已激活并属于可使用状态。</w:t>
      </w:r>
    </w:p>
    <w:p w14:paraId="5662F24F" w14:textId="77777777" w:rsidR="00302157" w:rsidRDefault="00000000">
      <w:pPr>
        <w:ind w:firstLineChars="200" w:firstLine="480"/>
        <w:rPr>
          <w:rFonts w:ascii="宋体" w:hAnsi="宋体" w:cs="宋体"/>
          <w:color w:val="171717"/>
          <w:sz w:val="24"/>
        </w:rPr>
      </w:pPr>
      <w:r>
        <w:rPr>
          <w:rFonts w:ascii="宋体" w:hAnsi="宋体" w:hint="eastAsia"/>
          <w:sz w:val="24"/>
        </w:rPr>
        <w:t xml:space="preserve"> </w:t>
      </w:r>
      <w:r>
        <w:rPr>
          <w:rFonts w:ascii="宋体" w:hAnsi="宋体"/>
          <w:sz w:val="24"/>
        </w:rPr>
        <w:t xml:space="preserve"> </w:t>
      </w:r>
      <w:r>
        <w:rPr>
          <w:rFonts w:ascii="宋体" w:hAnsi="宋体" w:cs="宋体" w:hint="eastAsia"/>
          <w:color w:val="171717"/>
          <w:sz w:val="24"/>
        </w:rPr>
        <w:t>（2）蛋糕交货时间：如甲方持券会员需在线订购蛋糕，可在18小时前选择好生日蛋糕品种并在线预约，乙方根据甲方持券会员在互联网或客服电话中所提供的地址按时、准确进行配送交付。</w:t>
      </w:r>
    </w:p>
    <w:p w14:paraId="2CF6A9AD" w14:textId="77777777" w:rsidR="00302157" w:rsidRDefault="00000000">
      <w:pPr>
        <w:ind w:firstLineChars="200" w:firstLine="480"/>
        <w:rPr>
          <w:rFonts w:ascii="宋体" w:hAnsi="宋体" w:cs="宋体"/>
          <w:color w:val="171717"/>
          <w:sz w:val="24"/>
        </w:rPr>
      </w:pPr>
      <w:r>
        <w:rPr>
          <w:rFonts w:ascii="宋体" w:hAnsi="宋体" w:cs="宋体" w:hint="eastAsia"/>
          <w:color w:val="171717"/>
          <w:sz w:val="24"/>
        </w:rPr>
        <w:t>（3）验收：蛋糕送至甲方持券会员指定地点后，由甲方持券会员当面验收。如交付产品数量、规格、内容或质量不合格的，甲方持券会员可以拒收，拒收后所产生的损失和费用由乙方承担。</w:t>
      </w:r>
    </w:p>
    <w:p w14:paraId="0DD817AF" w14:textId="77777777" w:rsidR="00302157" w:rsidRDefault="00000000">
      <w:pPr>
        <w:ind w:firstLineChars="200" w:firstLine="482"/>
        <w:rPr>
          <w:rFonts w:ascii="宋体" w:hAnsi="宋体" w:cs="宋体"/>
          <w:b/>
          <w:color w:val="171717"/>
          <w:sz w:val="24"/>
        </w:rPr>
      </w:pPr>
      <w:r>
        <w:rPr>
          <w:rFonts w:ascii="宋体" w:hAnsi="宋体" w:cs="宋体" w:hint="eastAsia"/>
          <w:b/>
          <w:color w:val="171717"/>
          <w:sz w:val="24"/>
        </w:rPr>
        <w:t>4、货物质量</w:t>
      </w:r>
    </w:p>
    <w:p w14:paraId="36115324" w14:textId="77777777" w:rsidR="00302157" w:rsidRDefault="00000000">
      <w:pPr>
        <w:ind w:firstLineChars="200" w:firstLine="480"/>
        <w:rPr>
          <w:rFonts w:ascii="宋体" w:hAnsi="宋体" w:cs="宋体"/>
          <w:color w:val="171717"/>
          <w:sz w:val="24"/>
        </w:rPr>
      </w:pPr>
      <w:r>
        <w:rPr>
          <w:rFonts w:ascii="宋体" w:hAnsi="宋体" w:cs="宋体" w:hint="eastAsia"/>
          <w:color w:val="171717"/>
          <w:sz w:val="24"/>
        </w:rPr>
        <w:t>蛋糕质量按照国家规定的规格标准执行。包装牢固，适宜装卸运输，每个品种等级标签清楚。</w:t>
      </w:r>
    </w:p>
    <w:p w14:paraId="51AF5941" w14:textId="77777777" w:rsidR="00302157" w:rsidRDefault="00000000">
      <w:pPr>
        <w:ind w:firstLineChars="200" w:firstLine="482"/>
        <w:rPr>
          <w:rFonts w:ascii="宋体" w:hAnsi="宋体" w:cs="宋体"/>
          <w:b/>
          <w:color w:val="171717"/>
          <w:sz w:val="24"/>
        </w:rPr>
      </w:pPr>
      <w:r>
        <w:rPr>
          <w:rFonts w:ascii="宋体" w:hAnsi="宋体" w:cs="宋体" w:hint="eastAsia"/>
          <w:b/>
          <w:color w:val="171717"/>
          <w:sz w:val="24"/>
        </w:rPr>
        <w:t>5、配送方式及运费承担</w:t>
      </w:r>
    </w:p>
    <w:p w14:paraId="4EFFEFE6" w14:textId="77777777" w:rsidR="00302157" w:rsidRDefault="00000000">
      <w:pPr>
        <w:ind w:firstLineChars="200" w:firstLine="480"/>
        <w:rPr>
          <w:rFonts w:ascii="宋体" w:hAnsi="宋体" w:cs="宋体"/>
          <w:color w:val="171717"/>
          <w:sz w:val="24"/>
        </w:rPr>
      </w:pPr>
      <w:r>
        <w:rPr>
          <w:rFonts w:ascii="宋体" w:hAnsi="宋体" w:cs="宋体" w:hint="eastAsia"/>
          <w:color w:val="171717"/>
          <w:sz w:val="24"/>
        </w:rPr>
        <w:t>乙方制作蛋糕完成后，应立即组织专业运输团队根据甲方持券会员所约定的时间和地点进行快速、准时的配送。运费由乙方承担。</w:t>
      </w:r>
    </w:p>
    <w:p w14:paraId="4BA329DD" w14:textId="77777777" w:rsidR="00302157" w:rsidRDefault="00000000">
      <w:pPr>
        <w:ind w:firstLineChars="200" w:firstLine="482"/>
        <w:rPr>
          <w:rFonts w:ascii="宋体" w:hAnsi="宋体" w:cs="宋体"/>
          <w:b/>
          <w:color w:val="171717"/>
          <w:sz w:val="24"/>
        </w:rPr>
      </w:pPr>
      <w:r>
        <w:rPr>
          <w:rFonts w:ascii="宋体" w:hAnsi="宋体" w:cs="宋体" w:hint="eastAsia"/>
          <w:b/>
          <w:color w:val="171717"/>
          <w:sz w:val="24"/>
        </w:rPr>
        <w:t>6、结算与支付</w:t>
      </w:r>
    </w:p>
    <w:p w14:paraId="4D89DEEC" w14:textId="77777777" w:rsidR="00302157" w:rsidRDefault="00000000">
      <w:pPr>
        <w:ind w:firstLineChars="200" w:firstLine="480"/>
        <w:jc w:val="left"/>
        <w:rPr>
          <w:rFonts w:ascii="宋体" w:hAnsi="宋体" w:cs="宋体"/>
          <w:color w:val="171717"/>
          <w:sz w:val="24"/>
          <w:u w:val="single"/>
        </w:rPr>
      </w:pPr>
      <w:r>
        <w:rPr>
          <w:rFonts w:ascii="宋体" w:hAnsi="宋体" w:cs="宋体" w:hint="eastAsia"/>
          <w:color w:val="171717"/>
          <w:sz w:val="24"/>
        </w:rPr>
        <w:t>（1）合同金额为人民币：</w:t>
      </w:r>
      <w:r>
        <w:rPr>
          <w:rFonts w:ascii="宋体" w:hAnsi="宋体" w:cs="宋体" w:hint="eastAsia"/>
          <w:color w:val="171717"/>
          <w:sz w:val="24"/>
          <w:u w:val="single"/>
        </w:rPr>
        <w:t xml:space="preserve"> </w:t>
      </w:r>
      <w:r>
        <w:rPr>
          <w:rFonts w:ascii="宋体" w:hAnsi="宋体" w:cs="宋体"/>
          <w:color w:val="171717"/>
          <w:sz w:val="24"/>
          <w:u w:val="single"/>
        </w:rPr>
        <w:t xml:space="preserve">      </w:t>
      </w:r>
      <w:r>
        <w:rPr>
          <w:rFonts w:ascii="宋体" w:hAnsi="宋体" w:cs="宋体" w:hint="eastAsia"/>
          <w:color w:val="171717"/>
          <w:sz w:val="24"/>
          <w:u w:val="single"/>
        </w:rPr>
        <w:t>（大写：</w:t>
      </w:r>
      <w:r>
        <w:rPr>
          <w:rFonts w:ascii="宋体" w:hAnsi="宋体" w:cs="宋体"/>
          <w:color w:val="171717"/>
          <w:sz w:val="24"/>
          <w:u w:val="single"/>
        </w:rPr>
        <w:t xml:space="preserve">      </w:t>
      </w:r>
      <w:r>
        <w:rPr>
          <w:rFonts w:ascii="宋体" w:hAnsi="宋体" w:cs="宋体" w:hint="eastAsia"/>
          <w:color w:val="171717"/>
          <w:sz w:val="24"/>
          <w:u w:val="single"/>
        </w:rPr>
        <w:t>元）</w:t>
      </w:r>
      <w:r>
        <w:rPr>
          <w:rFonts w:ascii="宋体" w:hAnsi="宋体" w:cs="宋体" w:hint="eastAsia"/>
          <w:color w:val="171717"/>
          <w:sz w:val="24"/>
        </w:rPr>
        <w:t>，以上费用包括但不限于：</w:t>
      </w:r>
      <w:r>
        <w:rPr>
          <w:rFonts w:ascii="宋体" w:hAnsi="宋体" w:cs="宋体" w:hint="eastAsia"/>
          <w:color w:val="171717"/>
          <w:sz w:val="24"/>
          <w:u w:val="single"/>
        </w:rPr>
        <w:t xml:space="preserve"> 配送、餐具以及乙方提供的服务券等全部因履行本合同产生的相关费用</w:t>
      </w:r>
      <w:r>
        <w:rPr>
          <w:rFonts w:ascii="宋体" w:hAnsi="宋体" w:cs="宋体" w:hint="eastAsia"/>
          <w:color w:val="171717"/>
          <w:sz w:val="24"/>
        </w:rPr>
        <w:t>。</w:t>
      </w:r>
    </w:p>
    <w:p w14:paraId="3D39E332" w14:textId="77777777" w:rsidR="00302157" w:rsidRDefault="00000000">
      <w:pPr>
        <w:ind w:firstLineChars="200" w:firstLine="480"/>
        <w:rPr>
          <w:rFonts w:ascii="宋体" w:hAnsi="宋体" w:cs="宋体"/>
          <w:color w:val="171717"/>
          <w:sz w:val="24"/>
        </w:rPr>
      </w:pPr>
      <w:r>
        <w:rPr>
          <w:rFonts w:ascii="宋体" w:hAnsi="宋体" w:cs="宋体" w:hint="eastAsia"/>
          <w:color w:val="171717"/>
          <w:sz w:val="24"/>
        </w:rPr>
        <w:t>（2）双方确认，除本合同金额外，甲方无须就本协议项下乙方服务向乙方支付任何额外费用。</w:t>
      </w:r>
    </w:p>
    <w:p w14:paraId="70CDB85F" w14:textId="77777777" w:rsidR="00302157" w:rsidRDefault="00000000">
      <w:pPr>
        <w:ind w:firstLineChars="200" w:firstLine="480"/>
        <w:jc w:val="left"/>
        <w:rPr>
          <w:rFonts w:ascii="宋体" w:hAnsi="宋体" w:cs="宋体"/>
          <w:color w:val="171717"/>
          <w:sz w:val="24"/>
        </w:rPr>
      </w:pPr>
      <w:r>
        <w:rPr>
          <w:rFonts w:ascii="宋体" w:hAnsi="宋体" w:cs="宋体" w:hint="eastAsia"/>
          <w:color w:val="171717"/>
          <w:sz w:val="24"/>
        </w:rPr>
        <w:t>（3）在乙方交付</w:t>
      </w:r>
      <w:r>
        <w:rPr>
          <w:rFonts w:ascii="宋体" w:hAnsi="宋体" w:cs="宋体" w:hint="eastAsia"/>
          <w:color w:val="171717"/>
          <w:sz w:val="24"/>
          <w:u w:val="single"/>
        </w:rPr>
        <w:t>全部蛋糕券</w:t>
      </w:r>
      <w:r>
        <w:rPr>
          <w:rFonts w:ascii="宋体" w:hAnsi="宋体" w:cs="宋体" w:hint="eastAsia"/>
          <w:color w:val="171717"/>
          <w:sz w:val="24"/>
        </w:rPr>
        <w:t>并经甲方验收合格后</w:t>
      </w:r>
      <w:r>
        <w:rPr>
          <w:rFonts w:ascii="宋体" w:hAnsi="宋体" w:cs="宋体" w:hint="eastAsia"/>
          <w:color w:val="171717"/>
          <w:sz w:val="24"/>
          <w:u w:val="single"/>
        </w:rPr>
        <w:t xml:space="preserve"> 7</w:t>
      </w:r>
      <w:r>
        <w:rPr>
          <w:rFonts w:ascii="宋体" w:hAnsi="宋体" w:cs="宋体" w:hint="eastAsia"/>
          <w:color w:val="171717"/>
          <w:sz w:val="24"/>
        </w:rPr>
        <w:t>个工作日内，甲方支付合同总金额的90%，即人民币</w:t>
      </w:r>
      <w:r>
        <w:rPr>
          <w:rFonts w:ascii="宋体" w:hAnsi="宋体" w:cs="宋体" w:hint="eastAsia"/>
          <w:color w:val="171717"/>
          <w:sz w:val="24"/>
          <w:u w:val="single"/>
        </w:rPr>
        <w:t xml:space="preserve"> </w:t>
      </w:r>
      <w:r>
        <w:rPr>
          <w:rFonts w:ascii="宋体" w:hAnsi="宋体" w:cs="宋体"/>
          <w:color w:val="171717"/>
          <w:sz w:val="24"/>
          <w:u w:val="single"/>
        </w:rPr>
        <w:t xml:space="preserve">              </w:t>
      </w:r>
      <w:r>
        <w:rPr>
          <w:rFonts w:ascii="宋体" w:hAnsi="宋体" w:cs="宋体" w:hint="eastAsia"/>
          <w:color w:val="171717"/>
          <w:sz w:val="24"/>
          <w:u w:val="single"/>
        </w:rPr>
        <w:t>（</w:t>
      </w:r>
      <w:r>
        <w:rPr>
          <w:rFonts w:ascii="宋体" w:hAnsi="宋体" w:cs="宋体"/>
          <w:color w:val="171717"/>
          <w:sz w:val="24"/>
          <w:u w:val="single"/>
        </w:rPr>
        <w:t xml:space="preserve">            </w:t>
      </w:r>
      <w:r>
        <w:rPr>
          <w:rFonts w:ascii="宋体" w:hAnsi="宋体" w:cs="宋体" w:hint="eastAsia"/>
          <w:color w:val="171717"/>
          <w:sz w:val="24"/>
          <w:u w:val="single"/>
        </w:rPr>
        <w:t>元）</w:t>
      </w:r>
      <w:r>
        <w:rPr>
          <w:rFonts w:ascii="宋体" w:hAnsi="宋体" w:cs="宋体" w:hint="eastAsia"/>
          <w:color w:val="171717"/>
          <w:sz w:val="24"/>
        </w:rPr>
        <w:t>。合同总金额剩余的10%，作为履约保证金，如乙方完全履行本合同项下的义务且没有产生违约行为的前提下，甲方于2024年12月31日前支付。</w:t>
      </w:r>
    </w:p>
    <w:p w14:paraId="1F271218" w14:textId="77777777" w:rsidR="00302157" w:rsidRDefault="00000000">
      <w:pPr>
        <w:ind w:firstLineChars="200" w:firstLine="480"/>
        <w:textAlignment w:val="baseline"/>
        <w:rPr>
          <w:rFonts w:ascii="宋体" w:hAnsi="宋体" w:cs="宋体"/>
          <w:color w:val="171717"/>
          <w:sz w:val="24"/>
        </w:rPr>
      </w:pPr>
      <w:r>
        <w:rPr>
          <w:rFonts w:ascii="宋体" w:hAnsi="宋体" w:cs="宋体" w:hint="eastAsia"/>
          <w:color w:val="171717"/>
          <w:sz w:val="24"/>
        </w:rPr>
        <w:t>（4）乙方应在收到上述（1）款所规定金额后</w:t>
      </w:r>
      <w:r>
        <w:rPr>
          <w:rFonts w:ascii="宋体" w:hAnsi="宋体" w:cs="宋体" w:hint="eastAsia"/>
          <w:color w:val="171717"/>
          <w:sz w:val="24"/>
          <w:u w:val="single"/>
        </w:rPr>
        <w:t xml:space="preserve"> 5 </w:t>
      </w:r>
      <w:r>
        <w:rPr>
          <w:rFonts w:ascii="宋体" w:hAnsi="宋体" w:cs="宋体" w:hint="eastAsia"/>
          <w:color w:val="171717"/>
          <w:sz w:val="24"/>
        </w:rPr>
        <w:t>日内向甲方出具前述各款金额的正规税务发票。</w:t>
      </w:r>
    </w:p>
    <w:p w14:paraId="38EDE6AE" w14:textId="77777777" w:rsidR="00302157" w:rsidRDefault="00000000">
      <w:pPr>
        <w:pStyle w:val="2b"/>
        <w:ind w:firstLine="480"/>
        <w:rPr>
          <w:rFonts w:ascii="宋体" w:hAnsi="宋体" w:cs="宋体"/>
          <w:color w:val="171717"/>
        </w:rPr>
      </w:pPr>
      <w:r>
        <w:rPr>
          <w:rFonts w:ascii="宋体" w:hAnsi="宋体" w:cs="宋体" w:hint="eastAsia"/>
          <w:color w:val="171717"/>
        </w:rPr>
        <w:t>（5）乙方账户信息</w:t>
      </w:r>
    </w:p>
    <w:p w14:paraId="19B77163" w14:textId="77777777" w:rsidR="00302157" w:rsidRDefault="00000000">
      <w:pPr>
        <w:pStyle w:val="2b"/>
        <w:ind w:firstLine="480"/>
        <w:rPr>
          <w:rFonts w:ascii="宋体" w:hAnsi="宋体" w:cs="宋体"/>
          <w:color w:val="171717"/>
          <w:u w:val="single"/>
        </w:rPr>
      </w:pPr>
      <w:r>
        <w:rPr>
          <w:rFonts w:ascii="宋体" w:hAnsi="宋体" w:cs="宋体" w:hint="eastAsia"/>
          <w:color w:val="171717"/>
        </w:rPr>
        <w:t>单位名称（盖章）：</w:t>
      </w:r>
      <w:r>
        <w:rPr>
          <w:rFonts w:ascii="宋体" w:hAnsi="宋体" w:cs="宋体"/>
          <w:color w:val="171717"/>
          <w:u w:val="single"/>
        </w:rPr>
        <w:t xml:space="preserve">            </w:t>
      </w:r>
    </w:p>
    <w:p w14:paraId="2D85A414" w14:textId="77777777" w:rsidR="00302157" w:rsidRDefault="00000000">
      <w:pPr>
        <w:pStyle w:val="2b"/>
        <w:ind w:firstLine="480"/>
        <w:rPr>
          <w:rFonts w:ascii="宋体" w:hAnsi="宋体" w:cs="宋体"/>
          <w:color w:val="171717"/>
          <w:u w:val="single"/>
        </w:rPr>
      </w:pPr>
      <w:r>
        <w:rPr>
          <w:rFonts w:ascii="宋体" w:hAnsi="宋体" w:cs="宋体" w:hint="eastAsia"/>
          <w:color w:val="171717"/>
        </w:rPr>
        <w:t>单位地址：</w:t>
      </w:r>
      <w:r>
        <w:rPr>
          <w:rFonts w:ascii="宋体" w:hAnsi="宋体" w:cs="宋体" w:hint="eastAsia"/>
          <w:color w:val="171717"/>
          <w:u w:val="single"/>
        </w:rPr>
        <w:t xml:space="preserve"> </w:t>
      </w:r>
      <w:r>
        <w:rPr>
          <w:rFonts w:ascii="宋体" w:hAnsi="宋体" w:cs="宋体"/>
          <w:color w:val="171717"/>
          <w:u w:val="single"/>
        </w:rPr>
        <w:t xml:space="preserve">              </w:t>
      </w:r>
    </w:p>
    <w:p w14:paraId="7AF4672F" w14:textId="77777777" w:rsidR="00302157" w:rsidRDefault="00000000">
      <w:pPr>
        <w:pStyle w:val="2b"/>
        <w:ind w:firstLine="480"/>
        <w:rPr>
          <w:rFonts w:ascii="宋体" w:hAnsi="宋体" w:cs="宋体"/>
          <w:color w:val="171717"/>
        </w:rPr>
      </w:pPr>
      <w:r>
        <w:rPr>
          <w:rFonts w:ascii="宋体" w:hAnsi="宋体" w:cs="宋体" w:hint="eastAsia"/>
          <w:color w:val="171717"/>
        </w:rPr>
        <w:lastRenderedPageBreak/>
        <w:t>电话：</w:t>
      </w:r>
      <w:r>
        <w:rPr>
          <w:rFonts w:ascii="宋体" w:hAnsi="宋体" w:cs="宋体" w:hint="eastAsia"/>
          <w:color w:val="171717"/>
          <w:u w:val="single"/>
        </w:rPr>
        <w:t xml:space="preserve"> </w:t>
      </w:r>
      <w:r>
        <w:rPr>
          <w:rFonts w:ascii="宋体" w:hAnsi="宋体" w:cs="宋体"/>
          <w:color w:val="171717"/>
          <w:u w:val="single"/>
        </w:rPr>
        <w:t xml:space="preserve">                  </w:t>
      </w:r>
    </w:p>
    <w:p w14:paraId="0D2760B3" w14:textId="77777777" w:rsidR="00302157" w:rsidRDefault="00000000">
      <w:pPr>
        <w:pStyle w:val="2b"/>
        <w:ind w:firstLine="480"/>
        <w:rPr>
          <w:rFonts w:ascii="宋体" w:hAnsi="宋体" w:cs="宋体"/>
          <w:color w:val="171717"/>
        </w:rPr>
      </w:pPr>
      <w:r>
        <w:rPr>
          <w:rFonts w:ascii="宋体" w:hAnsi="宋体" w:cs="宋体" w:hint="eastAsia"/>
          <w:color w:val="171717"/>
        </w:rPr>
        <w:t>帐号：</w:t>
      </w:r>
      <w:r>
        <w:rPr>
          <w:rFonts w:ascii="宋体" w:hAnsi="宋体" w:cs="宋体" w:hint="eastAsia"/>
          <w:color w:val="171717"/>
          <w:u w:val="single"/>
        </w:rPr>
        <w:t xml:space="preserve"> </w:t>
      </w:r>
      <w:r>
        <w:rPr>
          <w:rFonts w:ascii="宋体" w:hAnsi="宋体" w:cs="宋体"/>
          <w:color w:val="171717"/>
          <w:u w:val="single"/>
        </w:rPr>
        <w:t xml:space="preserve">                  </w:t>
      </w:r>
    </w:p>
    <w:p w14:paraId="3AB578C9" w14:textId="77777777" w:rsidR="00302157" w:rsidRDefault="00000000">
      <w:pPr>
        <w:pStyle w:val="2b"/>
        <w:ind w:firstLine="480"/>
        <w:rPr>
          <w:rFonts w:ascii="宋体" w:hAnsi="宋体" w:cs="宋体"/>
          <w:color w:val="171717"/>
        </w:rPr>
      </w:pPr>
      <w:r>
        <w:rPr>
          <w:rFonts w:ascii="宋体" w:hAnsi="宋体" w:cs="宋体" w:hint="eastAsia"/>
          <w:color w:val="171717"/>
        </w:rPr>
        <w:t>开户银行：</w:t>
      </w:r>
      <w:r>
        <w:rPr>
          <w:rFonts w:ascii="宋体" w:hAnsi="宋体" w:cs="宋体" w:hint="eastAsia"/>
          <w:color w:val="171717"/>
          <w:u w:val="single"/>
        </w:rPr>
        <w:t xml:space="preserve"> </w:t>
      </w:r>
      <w:r>
        <w:rPr>
          <w:rFonts w:ascii="宋体" w:hAnsi="宋体" w:cs="宋体"/>
          <w:color w:val="171717"/>
          <w:u w:val="single"/>
        </w:rPr>
        <w:t xml:space="preserve">              </w:t>
      </w:r>
    </w:p>
    <w:p w14:paraId="5EE794FA" w14:textId="77777777" w:rsidR="00302157" w:rsidRDefault="00000000">
      <w:pPr>
        <w:pStyle w:val="2b"/>
        <w:ind w:firstLine="480"/>
        <w:rPr>
          <w:rFonts w:ascii="宋体" w:hAnsi="宋体" w:cs="宋体"/>
          <w:color w:val="171717"/>
        </w:rPr>
      </w:pPr>
      <w:r>
        <w:rPr>
          <w:rFonts w:ascii="宋体" w:hAnsi="宋体" w:cs="宋体" w:hint="eastAsia"/>
          <w:color w:val="171717"/>
        </w:rPr>
        <w:t xml:space="preserve"> (6</w:t>
      </w:r>
      <w:r>
        <w:rPr>
          <w:rFonts w:ascii="宋体" w:hAnsi="宋体" w:cs="宋体"/>
          <w:color w:val="171717"/>
        </w:rPr>
        <w:t>)甲方开票信息</w:t>
      </w:r>
    </w:p>
    <w:p w14:paraId="754B327A" w14:textId="77777777" w:rsidR="00302157" w:rsidRDefault="00000000">
      <w:pPr>
        <w:ind w:firstLineChars="200" w:firstLine="480"/>
        <w:contextualSpacing/>
        <w:rPr>
          <w:rFonts w:ascii="宋体" w:hAnsi="宋体" w:cs="宋体"/>
          <w:color w:val="171717"/>
          <w:sz w:val="24"/>
        </w:rPr>
      </w:pPr>
      <w:r>
        <w:rPr>
          <w:rFonts w:ascii="宋体" w:hAnsi="宋体" w:cs="宋体" w:hint="eastAsia"/>
          <w:color w:val="171717"/>
          <w:sz w:val="24"/>
        </w:rPr>
        <w:t>单位名称：中国教育工会北京林业大学委员会</w:t>
      </w:r>
    </w:p>
    <w:p w14:paraId="60DC7598" w14:textId="77777777" w:rsidR="00302157" w:rsidRDefault="00000000">
      <w:pPr>
        <w:ind w:firstLineChars="200" w:firstLine="480"/>
        <w:contextualSpacing/>
        <w:rPr>
          <w:rFonts w:ascii="宋体" w:hAnsi="宋体" w:cs="宋体"/>
          <w:color w:val="171717"/>
          <w:sz w:val="24"/>
        </w:rPr>
      </w:pPr>
      <w:r>
        <w:rPr>
          <w:rFonts w:ascii="宋体" w:hAnsi="宋体" w:cs="宋体" w:hint="eastAsia"/>
          <w:color w:val="171717"/>
          <w:sz w:val="24"/>
        </w:rPr>
        <w:t>工会统一社会信用代码：81110000754152086L</w:t>
      </w:r>
    </w:p>
    <w:p w14:paraId="04982B0E" w14:textId="77777777" w:rsidR="00302157" w:rsidRDefault="00000000">
      <w:pPr>
        <w:ind w:firstLineChars="200" w:firstLine="482"/>
        <w:rPr>
          <w:rFonts w:ascii="宋体" w:hAnsi="宋体" w:cs="宋体"/>
          <w:b/>
          <w:color w:val="171717"/>
          <w:sz w:val="24"/>
        </w:rPr>
      </w:pPr>
      <w:r>
        <w:rPr>
          <w:rFonts w:ascii="宋体" w:hAnsi="宋体" w:cs="宋体" w:hint="eastAsia"/>
          <w:b/>
          <w:color w:val="171717"/>
          <w:sz w:val="24"/>
        </w:rPr>
        <w:t>7、权利和义务</w:t>
      </w:r>
    </w:p>
    <w:p w14:paraId="5CB85B9A" w14:textId="77777777" w:rsidR="00302157" w:rsidRDefault="00000000">
      <w:pPr>
        <w:ind w:firstLineChars="200" w:firstLine="480"/>
        <w:rPr>
          <w:rFonts w:ascii="宋体" w:hAnsi="宋体" w:cs="宋体"/>
          <w:color w:val="171717"/>
          <w:sz w:val="24"/>
        </w:rPr>
      </w:pPr>
      <w:r>
        <w:rPr>
          <w:rFonts w:ascii="宋体" w:hAnsi="宋体" w:cs="宋体" w:hint="eastAsia"/>
          <w:color w:val="171717"/>
          <w:sz w:val="24"/>
        </w:rPr>
        <w:t>（</w:t>
      </w:r>
      <w:r>
        <w:rPr>
          <w:rFonts w:ascii="宋体" w:hAnsi="宋体" w:cs="宋体"/>
          <w:color w:val="171717"/>
          <w:sz w:val="24"/>
        </w:rPr>
        <w:t>1</w:t>
      </w:r>
      <w:r>
        <w:rPr>
          <w:rFonts w:ascii="宋体" w:hAnsi="宋体" w:cs="宋体" w:hint="eastAsia"/>
          <w:color w:val="171717"/>
          <w:sz w:val="24"/>
        </w:rPr>
        <w:t>）乙方负责甲方持券会员生日蛋糕券使用及配送流程的培训工作。</w:t>
      </w:r>
    </w:p>
    <w:p w14:paraId="279F0088" w14:textId="77777777" w:rsidR="00302157" w:rsidRDefault="00000000">
      <w:pPr>
        <w:ind w:firstLineChars="200" w:firstLine="480"/>
        <w:rPr>
          <w:rFonts w:ascii="宋体" w:hAnsi="宋体" w:cs="宋体"/>
          <w:color w:val="171717"/>
          <w:sz w:val="24"/>
        </w:rPr>
      </w:pPr>
      <w:r>
        <w:rPr>
          <w:rFonts w:ascii="宋体" w:hAnsi="宋体" w:cs="宋体" w:hint="eastAsia"/>
          <w:color w:val="171717"/>
          <w:sz w:val="24"/>
        </w:rPr>
        <w:t>（2）乙方需为甲方持券会员免费提供蛋糕配件（蜡烛、帽子等）。</w:t>
      </w:r>
    </w:p>
    <w:p w14:paraId="19E4363A" w14:textId="77777777" w:rsidR="00302157" w:rsidRDefault="00000000">
      <w:pPr>
        <w:ind w:firstLineChars="200" w:firstLine="480"/>
        <w:rPr>
          <w:rFonts w:ascii="宋体" w:hAnsi="宋体" w:cs="宋体"/>
          <w:color w:val="171717"/>
          <w:sz w:val="24"/>
        </w:rPr>
      </w:pPr>
      <w:r>
        <w:rPr>
          <w:rFonts w:ascii="宋体" w:hAnsi="宋体" w:cs="宋体" w:hint="eastAsia"/>
          <w:color w:val="171717"/>
          <w:sz w:val="24"/>
        </w:rPr>
        <w:t>（3）乙方提供的蛋糕（按照国家规定的规格标准）必须保证卫生、新鲜。如乙方出现提供蛋糕品种与甲方持券会员选择的不符、出现品质问题、外观损坏或配送时间不准确，甲方持券会员有权拒收。因乙方违约行为造成甲方持券会员拒收或投诉的，乙方应予以双倍赔偿所交付产品对应金额的违约金。</w:t>
      </w:r>
    </w:p>
    <w:p w14:paraId="63011A39" w14:textId="77777777" w:rsidR="00302157" w:rsidRDefault="00000000">
      <w:pPr>
        <w:ind w:firstLineChars="200" w:firstLine="480"/>
        <w:textAlignment w:val="baseline"/>
        <w:rPr>
          <w:rFonts w:ascii="宋体" w:hAnsi="宋体" w:cs="宋体"/>
          <w:color w:val="171717"/>
          <w:sz w:val="24"/>
        </w:rPr>
      </w:pPr>
      <w:r>
        <w:rPr>
          <w:rFonts w:ascii="宋体" w:hAnsi="宋体" w:cs="宋体"/>
          <w:color w:val="171717"/>
          <w:sz w:val="24"/>
        </w:rPr>
        <w:t>(</w:t>
      </w:r>
      <w:r>
        <w:rPr>
          <w:rFonts w:ascii="宋体" w:hAnsi="宋体" w:cs="宋体" w:hint="eastAsia"/>
          <w:color w:val="171717"/>
          <w:sz w:val="24"/>
        </w:rPr>
        <w:t>4)蛋糕配送到位后，尽快食用完毕。如因蛋糕质量问题造成甲方持券会员或其他第三方人员身体出现不适或者食品安全事件的，乙方负责全部赔偿，包括但不限于所造成的损失、其他任何人员的投诉索赔、相关处罚及诉讼等。</w:t>
      </w:r>
    </w:p>
    <w:p w14:paraId="3C57DDAA" w14:textId="77777777" w:rsidR="00302157" w:rsidRDefault="00000000">
      <w:pPr>
        <w:ind w:firstLineChars="200" w:firstLine="482"/>
        <w:rPr>
          <w:rFonts w:ascii="宋体" w:hAnsi="宋体" w:cs="宋体"/>
          <w:b/>
          <w:color w:val="171717"/>
          <w:sz w:val="24"/>
        </w:rPr>
      </w:pPr>
      <w:r>
        <w:rPr>
          <w:rFonts w:ascii="宋体" w:hAnsi="宋体" w:cs="宋体" w:hint="eastAsia"/>
          <w:b/>
          <w:color w:val="171717"/>
          <w:sz w:val="24"/>
        </w:rPr>
        <w:t>8、其它</w:t>
      </w:r>
    </w:p>
    <w:p w14:paraId="11DF9E40" w14:textId="77777777" w:rsidR="00302157" w:rsidRDefault="00000000">
      <w:pPr>
        <w:ind w:firstLineChars="200" w:firstLine="480"/>
        <w:jc w:val="left"/>
        <w:rPr>
          <w:rFonts w:ascii="宋体" w:hAnsi="宋体" w:cs="宋体"/>
          <w:color w:val="171717"/>
          <w:sz w:val="24"/>
        </w:rPr>
      </w:pPr>
      <w:r>
        <w:rPr>
          <w:rFonts w:ascii="宋体" w:hAnsi="宋体" w:cs="宋体" w:hint="eastAsia"/>
          <w:color w:val="171717"/>
          <w:sz w:val="24"/>
        </w:rPr>
        <w:t>如出现自然灾害或其它不可抗力的情况，致使不能全部或部分履行合同，经甲乙双方协商同意后，可免除全部或部分违约责任。</w:t>
      </w:r>
    </w:p>
    <w:p w14:paraId="4AC6A869" w14:textId="77777777" w:rsidR="00302157" w:rsidRDefault="00000000">
      <w:pPr>
        <w:ind w:firstLineChars="200" w:firstLine="480"/>
        <w:jc w:val="left"/>
        <w:rPr>
          <w:rFonts w:ascii="宋体" w:hAnsi="宋体" w:cs="宋体"/>
          <w:color w:val="171717"/>
          <w:sz w:val="24"/>
        </w:rPr>
      </w:pPr>
      <w:r>
        <w:rPr>
          <w:rFonts w:ascii="宋体" w:hAnsi="宋体" w:cs="宋体" w:hint="eastAsia"/>
          <w:color w:val="171717"/>
          <w:sz w:val="24"/>
        </w:rPr>
        <w:t>未尽事宜，双方可随时进行协商并订立补充协议。</w:t>
      </w:r>
    </w:p>
    <w:p w14:paraId="42378F99" w14:textId="77777777" w:rsidR="00302157" w:rsidRDefault="00000000">
      <w:pPr>
        <w:ind w:firstLineChars="200" w:firstLine="480"/>
        <w:rPr>
          <w:rFonts w:ascii="宋体" w:hAnsi="宋体" w:cs="宋体"/>
          <w:color w:val="171717"/>
          <w:sz w:val="24"/>
        </w:rPr>
      </w:pPr>
      <w:r>
        <w:rPr>
          <w:rFonts w:ascii="宋体" w:hAnsi="宋体" w:cs="宋体" w:hint="eastAsia"/>
          <w:color w:val="171717"/>
          <w:sz w:val="24"/>
        </w:rPr>
        <w:t>本合同一式六份，双方各执三份，具有同等法律效力。</w:t>
      </w:r>
    </w:p>
    <w:p w14:paraId="688CB70C" w14:textId="77777777" w:rsidR="00302157" w:rsidRDefault="00000000">
      <w:pPr>
        <w:ind w:firstLineChars="200" w:firstLine="482"/>
        <w:rPr>
          <w:rFonts w:ascii="宋体" w:hAnsi="宋体" w:cs="宋体"/>
          <w:b/>
          <w:color w:val="171717"/>
          <w:sz w:val="24"/>
        </w:rPr>
      </w:pPr>
      <w:r>
        <w:rPr>
          <w:rFonts w:ascii="宋体" w:hAnsi="宋体" w:cs="宋体" w:hint="eastAsia"/>
          <w:b/>
          <w:color w:val="171717"/>
          <w:sz w:val="24"/>
        </w:rPr>
        <w:t>9、 合同有效期与终止</w:t>
      </w:r>
    </w:p>
    <w:p w14:paraId="795738B9" w14:textId="77777777" w:rsidR="00302157" w:rsidRDefault="00000000">
      <w:pPr>
        <w:ind w:firstLineChars="200" w:firstLine="480"/>
        <w:rPr>
          <w:rFonts w:ascii="宋体" w:hAnsi="宋体" w:cs="宋体"/>
          <w:color w:val="171717"/>
          <w:sz w:val="24"/>
        </w:rPr>
      </w:pPr>
      <w:r>
        <w:rPr>
          <w:rFonts w:ascii="宋体" w:hAnsi="宋体" w:cs="宋体" w:hint="eastAsia"/>
          <w:color w:val="171717"/>
          <w:sz w:val="24"/>
        </w:rPr>
        <w:t>本合同有效期为</w:t>
      </w:r>
      <w:r>
        <w:rPr>
          <w:rFonts w:ascii="宋体" w:hAnsi="宋体" w:cs="宋体" w:hint="eastAsia"/>
          <w:color w:val="171717"/>
          <w:sz w:val="24"/>
          <w:u w:val="single"/>
        </w:rPr>
        <w:t xml:space="preserve"> 2024</w:t>
      </w:r>
      <w:r>
        <w:rPr>
          <w:rFonts w:ascii="宋体" w:hAnsi="宋体" w:cs="宋体" w:hint="eastAsia"/>
          <w:color w:val="171717"/>
          <w:sz w:val="24"/>
        </w:rPr>
        <w:t>年</w:t>
      </w:r>
      <w:r>
        <w:rPr>
          <w:rFonts w:ascii="宋体" w:hAnsi="宋体" w:cs="宋体"/>
          <w:color w:val="171717"/>
          <w:sz w:val="24"/>
          <w:u w:val="single"/>
        </w:rPr>
        <w:t xml:space="preserve">   </w:t>
      </w:r>
      <w:r>
        <w:rPr>
          <w:rFonts w:ascii="宋体" w:hAnsi="宋体" w:cs="宋体" w:hint="eastAsia"/>
          <w:color w:val="171717"/>
          <w:sz w:val="24"/>
        </w:rPr>
        <w:t>月</w:t>
      </w:r>
      <w:r>
        <w:rPr>
          <w:rFonts w:ascii="宋体" w:hAnsi="宋体" w:cs="宋体"/>
          <w:color w:val="171717"/>
          <w:sz w:val="24"/>
          <w:u w:val="single"/>
        </w:rPr>
        <w:t xml:space="preserve">   </w:t>
      </w:r>
      <w:r>
        <w:rPr>
          <w:rFonts w:ascii="宋体" w:hAnsi="宋体" w:cs="宋体" w:hint="eastAsia"/>
          <w:color w:val="171717"/>
          <w:sz w:val="24"/>
        </w:rPr>
        <w:t>日至</w:t>
      </w:r>
      <w:r>
        <w:rPr>
          <w:rFonts w:ascii="宋体" w:hAnsi="宋体" w:cs="宋体" w:hint="eastAsia"/>
          <w:color w:val="171717"/>
          <w:sz w:val="24"/>
          <w:u w:val="single"/>
        </w:rPr>
        <w:t xml:space="preserve"> 2025</w:t>
      </w:r>
      <w:r>
        <w:rPr>
          <w:rFonts w:ascii="宋体" w:hAnsi="宋体" w:cs="宋体" w:hint="eastAsia"/>
          <w:color w:val="171717"/>
          <w:sz w:val="24"/>
        </w:rPr>
        <w:t>年</w:t>
      </w:r>
      <w:r>
        <w:rPr>
          <w:rFonts w:ascii="宋体" w:hAnsi="宋体" w:cs="宋体"/>
          <w:color w:val="171717"/>
          <w:sz w:val="24"/>
          <w:u w:val="single"/>
        </w:rPr>
        <w:t xml:space="preserve">   </w:t>
      </w:r>
      <w:r>
        <w:rPr>
          <w:rFonts w:ascii="宋体" w:hAnsi="宋体" w:cs="宋体" w:hint="eastAsia"/>
          <w:color w:val="171717"/>
          <w:sz w:val="24"/>
        </w:rPr>
        <w:t>月</w:t>
      </w:r>
      <w:r>
        <w:rPr>
          <w:rFonts w:ascii="宋体" w:hAnsi="宋体" w:cs="宋体"/>
          <w:color w:val="171717"/>
          <w:sz w:val="24"/>
          <w:u w:val="single"/>
        </w:rPr>
        <w:t xml:space="preserve">   </w:t>
      </w:r>
      <w:r>
        <w:rPr>
          <w:rFonts w:ascii="宋体" w:hAnsi="宋体" w:cs="宋体" w:hint="eastAsia"/>
          <w:color w:val="171717"/>
          <w:sz w:val="24"/>
        </w:rPr>
        <w:t>日，自双方法定代表人或授权代表签字并加盖公章之日起生效。</w:t>
      </w:r>
    </w:p>
    <w:p w14:paraId="22280A98" w14:textId="77777777" w:rsidR="00302157" w:rsidRDefault="00000000">
      <w:pPr>
        <w:ind w:firstLineChars="200" w:firstLine="482"/>
        <w:rPr>
          <w:rFonts w:ascii="宋体" w:hAnsi="宋体" w:cs="宋体"/>
          <w:b/>
          <w:color w:val="171717"/>
          <w:sz w:val="24"/>
        </w:rPr>
      </w:pPr>
      <w:r>
        <w:rPr>
          <w:rFonts w:ascii="宋体" w:hAnsi="宋体" w:cs="宋体" w:hint="eastAsia"/>
          <w:b/>
          <w:color w:val="171717"/>
          <w:sz w:val="24"/>
        </w:rPr>
        <w:t>10、违约责任</w:t>
      </w:r>
    </w:p>
    <w:p w14:paraId="752B2695" w14:textId="77777777" w:rsidR="00302157" w:rsidRDefault="00000000">
      <w:pPr>
        <w:ind w:firstLine="435"/>
        <w:rPr>
          <w:rFonts w:ascii="宋体" w:hAnsi="宋体" w:cs="宋体"/>
          <w:color w:val="171717"/>
          <w:sz w:val="24"/>
        </w:rPr>
      </w:pPr>
      <w:r>
        <w:rPr>
          <w:rFonts w:ascii="宋体" w:hAnsi="宋体" w:cs="宋体" w:hint="eastAsia"/>
          <w:color w:val="171717"/>
          <w:sz w:val="24"/>
        </w:rPr>
        <w:t>任何一方未履行本合同中的任何一项条款均被视为违约行为。违约方应承担因自己违约行为而给守约方造成的损失。</w:t>
      </w:r>
    </w:p>
    <w:p w14:paraId="13741945" w14:textId="77777777" w:rsidR="00302157" w:rsidRDefault="00000000">
      <w:pPr>
        <w:ind w:firstLineChars="200" w:firstLine="482"/>
        <w:rPr>
          <w:rFonts w:ascii="宋体" w:hAnsi="宋体" w:cs="宋体"/>
          <w:b/>
          <w:color w:val="171717"/>
          <w:sz w:val="24"/>
        </w:rPr>
      </w:pPr>
      <w:r>
        <w:rPr>
          <w:rFonts w:ascii="宋体" w:hAnsi="宋体" w:cs="宋体" w:hint="eastAsia"/>
          <w:b/>
          <w:color w:val="171717"/>
          <w:sz w:val="24"/>
        </w:rPr>
        <w:t>11、合同通知</w:t>
      </w:r>
    </w:p>
    <w:p w14:paraId="67FA1859" w14:textId="77777777" w:rsidR="00302157" w:rsidRDefault="00000000">
      <w:pPr>
        <w:ind w:firstLineChars="200" w:firstLine="480"/>
        <w:rPr>
          <w:rFonts w:ascii="宋体" w:hAnsi="宋体" w:cs="宋体"/>
          <w:color w:val="171717"/>
          <w:sz w:val="24"/>
        </w:rPr>
      </w:pPr>
      <w:r>
        <w:rPr>
          <w:rFonts w:ascii="宋体" w:hAnsi="宋体" w:cs="宋体" w:hint="eastAsia"/>
          <w:color w:val="171717"/>
          <w:sz w:val="24"/>
        </w:rPr>
        <w:t>各方关于本合同履行及相关事宜的通知，应当按照本合同载明的联系方式发出。任何一方的联系方式发生变更的，应当及时通知对方，否则因此产生的一切不利后果自行承担。</w:t>
      </w:r>
    </w:p>
    <w:p w14:paraId="0084F596" w14:textId="77777777" w:rsidR="00302157" w:rsidRDefault="00000000">
      <w:pPr>
        <w:ind w:firstLineChars="200" w:firstLine="482"/>
        <w:rPr>
          <w:rFonts w:ascii="宋体" w:hAnsi="宋体" w:cs="宋体"/>
          <w:b/>
          <w:color w:val="171717"/>
          <w:sz w:val="24"/>
        </w:rPr>
      </w:pPr>
      <w:r>
        <w:rPr>
          <w:rFonts w:ascii="宋体" w:hAnsi="宋体" w:cs="宋体" w:hint="eastAsia"/>
          <w:b/>
          <w:color w:val="171717"/>
          <w:sz w:val="24"/>
        </w:rPr>
        <w:t>12、争议解决条款</w:t>
      </w:r>
    </w:p>
    <w:p w14:paraId="07CE3A83" w14:textId="77777777" w:rsidR="00302157" w:rsidRDefault="00000000">
      <w:pPr>
        <w:spacing w:beforeLines="50" w:before="120" w:afterLines="50" w:after="120" w:line="360" w:lineRule="auto"/>
        <w:ind w:firstLineChars="200" w:firstLine="480"/>
        <w:contextualSpacing/>
        <w:rPr>
          <w:rFonts w:ascii="宋体" w:hAnsi="宋体" w:cs="宋体"/>
          <w:color w:val="171717"/>
          <w:sz w:val="24"/>
        </w:rPr>
      </w:pPr>
      <w:r>
        <w:rPr>
          <w:rFonts w:ascii="宋体" w:hAnsi="宋体" w:cs="宋体" w:hint="eastAsia"/>
          <w:color w:val="171717"/>
          <w:sz w:val="24"/>
        </w:rPr>
        <w:t>合同在履行过程中如发生争议，可先由双方协商解决。如协商未能达成一致，则由甲方所在地管辖权人民法院解决。</w:t>
      </w:r>
    </w:p>
    <w:p w14:paraId="0DA75DDB" w14:textId="77777777" w:rsidR="00302157" w:rsidRDefault="00302157">
      <w:pPr>
        <w:pStyle w:val="2b"/>
        <w:ind w:firstLine="480"/>
        <w:rPr>
          <w:rFonts w:ascii="宋体" w:hAnsi="宋体"/>
        </w:rPr>
      </w:pPr>
    </w:p>
    <w:p w14:paraId="68C84441" w14:textId="77777777" w:rsidR="00302157" w:rsidRDefault="00000000">
      <w:pPr>
        <w:ind w:firstLineChars="200" w:firstLine="482"/>
        <w:rPr>
          <w:rFonts w:ascii="宋体" w:hAnsi="宋体" w:cs="宋体"/>
          <w:b/>
          <w:color w:val="171717"/>
          <w:sz w:val="24"/>
        </w:rPr>
      </w:pPr>
      <w:r>
        <w:rPr>
          <w:rFonts w:ascii="宋体" w:hAnsi="宋体" w:cs="宋体" w:hint="eastAsia"/>
          <w:b/>
          <w:color w:val="171717"/>
          <w:sz w:val="24"/>
        </w:rPr>
        <w:t>甲方（盖章）：中国教育工会北京林业大学委员会</w:t>
      </w:r>
    </w:p>
    <w:p w14:paraId="65EF61D1" w14:textId="77777777" w:rsidR="00302157" w:rsidRDefault="00000000">
      <w:pPr>
        <w:spacing w:line="300" w:lineRule="auto"/>
        <w:ind w:firstLineChars="200" w:firstLine="482"/>
        <w:contextualSpacing/>
        <w:rPr>
          <w:rFonts w:ascii="宋体" w:hAnsi="宋体" w:cs="宋体"/>
          <w:b/>
          <w:color w:val="171717"/>
          <w:sz w:val="24"/>
        </w:rPr>
      </w:pPr>
      <w:r>
        <w:rPr>
          <w:rFonts w:ascii="宋体" w:hAnsi="宋体" w:cs="宋体" w:hint="eastAsia"/>
          <w:b/>
          <w:color w:val="171717"/>
          <w:sz w:val="24"/>
        </w:rPr>
        <w:t>法定代表人或授权代表（签章）：</w:t>
      </w:r>
    </w:p>
    <w:p w14:paraId="2B887C2C" w14:textId="77777777" w:rsidR="00302157" w:rsidRDefault="00000000">
      <w:pPr>
        <w:spacing w:line="300" w:lineRule="auto"/>
        <w:ind w:firstLineChars="200" w:firstLine="482"/>
        <w:contextualSpacing/>
        <w:rPr>
          <w:rFonts w:ascii="宋体" w:hAnsi="宋体" w:cs="宋体"/>
          <w:b/>
          <w:color w:val="171717"/>
          <w:sz w:val="24"/>
        </w:rPr>
      </w:pPr>
      <w:r>
        <w:rPr>
          <w:rFonts w:ascii="宋体" w:hAnsi="宋体" w:cs="宋体" w:hint="eastAsia"/>
          <w:b/>
          <w:color w:val="171717"/>
          <w:sz w:val="24"/>
        </w:rPr>
        <w:lastRenderedPageBreak/>
        <w:t>电话：</w:t>
      </w:r>
    </w:p>
    <w:p w14:paraId="2E107762" w14:textId="77777777" w:rsidR="00302157" w:rsidRDefault="00000000">
      <w:pPr>
        <w:spacing w:line="300" w:lineRule="auto"/>
        <w:ind w:firstLineChars="200" w:firstLine="482"/>
        <w:contextualSpacing/>
        <w:rPr>
          <w:rFonts w:ascii="宋体" w:hAnsi="宋体" w:cs="宋体"/>
          <w:b/>
          <w:color w:val="171717"/>
          <w:sz w:val="24"/>
        </w:rPr>
      </w:pPr>
      <w:r>
        <w:rPr>
          <w:rFonts w:ascii="宋体" w:hAnsi="宋体" w:cs="宋体" w:hint="eastAsia"/>
          <w:b/>
          <w:color w:val="171717"/>
          <w:sz w:val="24"/>
        </w:rPr>
        <w:t>日期：</w:t>
      </w:r>
    </w:p>
    <w:p w14:paraId="48C0A472" w14:textId="77777777" w:rsidR="00302157" w:rsidRDefault="00302157">
      <w:pPr>
        <w:pStyle w:val="2b"/>
        <w:ind w:firstLine="480"/>
        <w:rPr>
          <w:rFonts w:ascii="宋体" w:hAnsi="宋体" w:cs="宋体"/>
          <w:color w:val="171717"/>
        </w:rPr>
      </w:pPr>
    </w:p>
    <w:p w14:paraId="21718BF2" w14:textId="77777777" w:rsidR="00302157" w:rsidRDefault="00000000">
      <w:pPr>
        <w:spacing w:line="300" w:lineRule="auto"/>
        <w:ind w:firstLineChars="200" w:firstLine="482"/>
        <w:contextualSpacing/>
        <w:rPr>
          <w:rFonts w:ascii="宋体" w:hAnsi="宋体" w:cs="宋体"/>
          <w:b/>
          <w:color w:val="171717"/>
          <w:sz w:val="24"/>
        </w:rPr>
      </w:pPr>
      <w:r>
        <w:rPr>
          <w:rFonts w:ascii="宋体" w:hAnsi="宋体" w:cs="宋体" w:hint="eastAsia"/>
          <w:b/>
          <w:color w:val="171717"/>
          <w:sz w:val="24"/>
        </w:rPr>
        <w:t>乙方（盖章）：</w:t>
      </w:r>
    </w:p>
    <w:p w14:paraId="1C129749" w14:textId="77777777" w:rsidR="00302157" w:rsidRDefault="00000000">
      <w:pPr>
        <w:spacing w:line="300" w:lineRule="auto"/>
        <w:ind w:firstLineChars="200" w:firstLine="482"/>
        <w:contextualSpacing/>
        <w:rPr>
          <w:rFonts w:ascii="宋体" w:hAnsi="宋体" w:cs="宋体"/>
          <w:b/>
          <w:color w:val="171717"/>
          <w:sz w:val="24"/>
        </w:rPr>
      </w:pPr>
      <w:r>
        <w:rPr>
          <w:rFonts w:ascii="宋体" w:hAnsi="宋体" w:cs="宋体" w:hint="eastAsia"/>
          <w:b/>
          <w:color w:val="171717"/>
          <w:sz w:val="24"/>
        </w:rPr>
        <w:t>法定代表人或授权代表（签章）：</w:t>
      </w:r>
    </w:p>
    <w:p w14:paraId="1042933B" w14:textId="77777777" w:rsidR="00302157" w:rsidRDefault="00000000">
      <w:pPr>
        <w:spacing w:line="300" w:lineRule="auto"/>
        <w:ind w:firstLineChars="200" w:firstLine="482"/>
        <w:contextualSpacing/>
        <w:rPr>
          <w:rFonts w:ascii="宋体" w:hAnsi="宋体" w:cs="宋体"/>
          <w:b/>
          <w:color w:val="171717"/>
          <w:sz w:val="24"/>
        </w:rPr>
      </w:pPr>
      <w:r>
        <w:rPr>
          <w:rFonts w:ascii="宋体" w:hAnsi="宋体" w:cs="宋体" w:hint="eastAsia"/>
          <w:b/>
          <w:color w:val="171717"/>
          <w:sz w:val="24"/>
        </w:rPr>
        <w:t>电话：</w:t>
      </w:r>
    </w:p>
    <w:p w14:paraId="6516EB63" w14:textId="77777777" w:rsidR="00302157" w:rsidRDefault="00000000">
      <w:pPr>
        <w:spacing w:line="300" w:lineRule="auto"/>
        <w:ind w:firstLineChars="200" w:firstLine="482"/>
        <w:contextualSpacing/>
        <w:rPr>
          <w:rFonts w:ascii="宋体" w:hAnsi="宋体" w:cs="宋体"/>
          <w:b/>
          <w:color w:val="171717"/>
          <w:sz w:val="24"/>
        </w:rPr>
      </w:pPr>
      <w:r>
        <w:rPr>
          <w:rFonts w:ascii="宋体" w:hAnsi="宋体" w:cs="宋体" w:hint="eastAsia"/>
          <w:b/>
          <w:color w:val="171717"/>
          <w:sz w:val="24"/>
        </w:rPr>
        <w:t>日期：</w:t>
      </w:r>
    </w:p>
    <w:p w14:paraId="3B513491" w14:textId="77777777" w:rsidR="00302157" w:rsidRDefault="00302157">
      <w:pPr>
        <w:pStyle w:val="a3"/>
        <w:ind w:firstLineChars="0" w:firstLine="0"/>
        <w:rPr>
          <w:rFonts w:ascii="宋体" w:hAnsi="宋体"/>
          <w:sz w:val="24"/>
          <w:lang w:bidi="ar-SA"/>
        </w:rPr>
      </w:pPr>
    </w:p>
    <w:p w14:paraId="355A8554" w14:textId="77777777" w:rsidR="00302157" w:rsidRDefault="00302157">
      <w:pPr>
        <w:rPr>
          <w:rFonts w:ascii="宋体" w:hAnsi="宋体"/>
          <w:bCs/>
          <w:sz w:val="24"/>
        </w:rPr>
      </w:pPr>
    </w:p>
    <w:p w14:paraId="6CB9BB82" w14:textId="77777777" w:rsidR="00302157" w:rsidRDefault="00000000">
      <w:pPr>
        <w:pStyle w:val="1"/>
        <w:rPr>
          <w:rFonts w:hAnsi="宋体"/>
          <w:bCs/>
        </w:rPr>
      </w:pPr>
      <w:r>
        <w:br w:type="page"/>
      </w:r>
      <w:bookmarkStart w:id="360" w:name="_Toc113950014"/>
      <w:r>
        <w:rPr>
          <w:rFonts w:hAnsi="宋体" w:hint="eastAsia"/>
          <w:bCs/>
        </w:rPr>
        <w:lastRenderedPageBreak/>
        <w:t>第六章    附件——响应文件格式</w:t>
      </w:r>
      <w:bookmarkEnd w:id="360"/>
    </w:p>
    <w:p w14:paraId="2C5B5BD2" w14:textId="77777777" w:rsidR="00302157" w:rsidRDefault="00302157">
      <w:pPr>
        <w:tabs>
          <w:tab w:val="left" w:pos="1980"/>
        </w:tabs>
        <w:spacing w:before="120" w:line="22" w:lineRule="atLeast"/>
        <w:ind w:firstLine="674"/>
        <w:jc w:val="center"/>
        <w:rPr>
          <w:rFonts w:ascii="宋体" w:hAnsi="宋体"/>
          <w:sz w:val="24"/>
        </w:rPr>
      </w:pPr>
    </w:p>
    <w:p w14:paraId="47DE48DA" w14:textId="77777777" w:rsidR="00302157" w:rsidRDefault="00000000">
      <w:pPr>
        <w:tabs>
          <w:tab w:val="left" w:pos="5580"/>
        </w:tabs>
        <w:spacing w:line="360" w:lineRule="auto"/>
        <w:rPr>
          <w:rFonts w:ascii="宋体" w:hAnsi="宋体"/>
          <w:sz w:val="24"/>
        </w:rPr>
      </w:pPr>
      <w:r>
        <w:rPr>
          <w:rFonts w:ascii="宋体" w:hAnsi="宋体" w:hint="eastAsia"/>
          <w:sz w:val="24"/>
        </w:rPr>
        <w:t>附件1——报价书（格式）</w:t>
      </w:r>
    </w:p>
    <w:p w14:paraId="359DAA90" w14:textId="77777777" w:rsidR="00302157" w:rsidRDefault="00000000">
      <w:pPr>
        <w:tabs>
          <w:tab w:val="left" w:pos="5580"/>
        </w:tabs>
        <w:spacing w:line="360" w:lineRule="auto"/>
        <w:rPr>
          <w:rFonts w:ascii="宋体" w:hAnsi="宋体"/>
          <w:sz w:val="24"/>
        </w:rPr>
      </w:pPr>
      <w:r>
        <w:rPr>
          <w:rFonts w:ascii="宋体" w:hAnsi="宋体" w:hint="eastAsia"/>
          <w:sz w:val="24"/>
        </w:rPr>
        <w:t>附件2——报价一览表（格式）</w:t>
      </w:r>
    </w:p>
    <w:p w14:paraId="7CA52835" w14:textId="77777777" w:rsidR="00302157" w:rsidRDefault="00000000">
      <w:pPr>
        <w:tabs>
          <w:tab w:val="left" w:pos="5580"/>
        </w:tabs>
        <w:spacing w:line="360" w:lineRule="auto"/>
        <w:rPr>
          <w:rFonts w:ascii="宋体" w:hAnsi="宋体"/>
          <w:sz w:val="24"/>
        </w:rPr>
      </w:pPr>
      <w:r>
        <w:rPr>
          <w:rFonts w:ascii="宋体" w:hAnsi="宋体" w:hint="eastAsia"/>
          <w:sz w:val="24"/>
        </w:rPr>
        <w:t>附件</w:t>
      </w:r>
      <w:r>
        <w:rPr>
          <w:rFonts w:ascii="宋体" w:hAnsi="宋体"/>
          <w:sz w:val="24"/>
        </w:rPr>
        <w:t>3</w:t>
      </w:r>
      <w:r>
        <w:rPr>
          <w:rFonts w:ascii="宋体" w:hAnsi="宋体" w:hint="eastAsia"/>
          <w:sz w:val="24"/>
        </w:rPr>
        <w:t>——技术规格偏离表（格式）</w:t>
      </w:r>
    </w:p>
    <w:p w14:paraId="6704678C" w14:textId="77777777" w:rsidR="00302157" w:rsidRDefault="00000000">
      <w:pPr>
        <w:tabs>
          <w:tab w:val="left" w:pos="5580"/>
        </w:tabs>
        <w:spacing w:line="360" w:lineRule="auto"/>
        <w:rPr>
          <w:rFonts w:ascii="宋体" w:hAnsi="宋体"/>
          <w:sz w:val="24"/>
        </w:rPr>
      </w:pPr>
      <w:r>
        <w:rPr>
          <w:rFonts w:ascii="宋体" w:hAnsi="宋体" w:hint="eastAsia"/>
          <w:sz w:val="24"/>
        </w:rPr>
        <w:t>附件</w:t>
      </w:r>
      <w:r>
        <w:rPr>
          <w:rFonts w:ascii="宋体" w:hAnsi="宋体"/>
          <w:sz w:val="24"/>
        </w:rPr>
        <w:t>4</w:t>
      </w:r>
      <w:r>
        <w:rPr>
          <w:rFonts w:ascii="宋体" w:hAnsi="宋体" w:hint="eastAsia"/>
          <w:sz w:val="24"/>
        </w:rPr>
        <w:t>——商务条款偏离表（格式）</w:t>
      </w:r>
    </w:p>
    <w:p w14:paraId="2F054E16" w14:textId="77777777" w:rsidR="00302157" w:rsidRDefault="00000000">
      <w:pPr>
        <w:tabs>
          <w:tab w:val="left" w:pos="5580"/>
        </w:tabs>
        <w:spacing w:line="360" w:lineRule="auto"/>
        <w:rPr>
          <w:rFonts w:ascii="宋体" w:hAnsi="宋体"/>
          <w:sz w:val="24"/>
        </w:rPr>
      </w:pPr>
      <w:r>
        <w:rPr>
          <w:rFonts w:ascii="宋体" w:hAnsi="宋体" w:hint="eastAsia"/>
          <w:sz w:val="24"/>
        </w:rPr>
        <w:t>附件</w:t>
      </w:r>
      <w:r>
        <w:rPr>
          <w:rFonts w:ascii="宋体" w:hAnsi="宋体"/>
          <w:sz w:val="24"/>
        </w:rPr>
        <w:t>5</w:t>
      </w:r>
      <w:r>
        <w:rPr>
          <w:rFonts w:ascii="宋体" w:hAnsi="宋体" w:hint="eastAsia"/>
          <w:sz w:val="24"/>
        </w:rPr>
        <w:t>——资格证明文件</w:t>
      </w:r>
    </w:p>
    <w:p w14:paraId="79916EDE" w14:textId="77777777" w:rsidR="00302157" w:rsidRDefault="00000000">
      <w:pPr>
        <w:tabs>
          <w:tab w:val="left" w:pos="5580"/>
        </w:tabs>
        <w:spacing w:line="360" w:lineRule="auto"/>
        <w:rPr>
          <w:rFonts w:ascii="宋体" w:hAnsi="宋体"/>
          <w:sz w:val="24"/>
        </w:rPr>
      </w:pPr>
      <w:bookmarkStart w:id="361" w:name="_Ref467988698"/>
      <w:bookmarkStart w:id="362" w:name="_Toc480942349"/>
      <w:bookmarkStart w:id="363" w:name="_Toc520356217"/>
      <w:r>
        <w:rPr>
          <w:rFonts w:ascii="宋体" w:hAnsi="宋体" w:hint="eastAsia"/>
          <w:sz w:val="24"/>
        </w:rPr>
        <w:t>附件</w:t>
      </w:r>
      <w:r>
        <w:rPr>
          <w:rFonts w:ascii="宋体" w:hAnsi="宋体"/>
          <w:sz w:val="24"/>
        </w:rPr>
        <w:t>6</w:t>
      </w:r>
      <w:r>
        <w:rPr>
          <w:rFonts w:ascii="宋体" w:hAnsi="宋体" w:hint="eastAsia"/>
          <w:sz w:val="24"/>
        </w:rPr>
        <w:t>——业绩证明文件</w:t>
      </w:r>
    </w:p>
    <w:p w14:paraId="5B57226C" w14:textId="77777777" w:rsidR="00302157" w:rsidRDefault="00000000">
      <w:pPr>
        <w:tabs>
          <w:tab w:val="left" w:pos="5580"/>
        </w:tabs>
        <w:spacing w:line="360" w:lineRule="auto"/>
        <w:rPr>
          <w:rFonts w:ascii="宋体" w:hAnsi="宋体"/>
          <w:sz w:val="24"/>
        </w:rPr>
      </w:pPr>
      <w:r>
        <w:rPr>
          <w:rFonts w:ascii="宋体" w:hAnsi="宋体" w:hint="eastAsia"/>
          <w:sz w:val="24"/>
        </w:rPr>
        <w:t>附件</w:t>
      </w:r>
      <w:r>
        <w:rPr>
          <w:rFonts w:ascii="宋体" w:hAnsi="宋体"/>
          <w:sz w:val="24"/>
        </w:rPr>
        <w:t>7</w:t>
      </w:r>
      <w:r>
        <w:rPr>
          <w:rFonts w:ascii="宋体" w:hAnsi="宋体" w:hint="eastAsia"/>
          <w:sz w:val="24"/>
        </w:rPr>
        <w:t>——服务方案</w:t>
      </w:r>
    </w:p>
    <w:p w14:paraId="38D0791A" w14:textId="77777777" w:rsidR="00302157" w:rsidRDefault="00000000">
      <w:pPr>
        <w:tabs>
          <w:tab w:val="left" w:pos="5580"/>
        </w:tabs>
        <w:spacing w:line="360" w:lineRule="auto"/>
        <w:rPr>
          <w:rFonts w:ascii="宋体" w:hAnsi="宋体"/>
          <w:sz w:val="24"/>
        </w:rPr>
      </w:pPr>
      <w:r>
        <w:rPr>
          <w:rFonts w:ascii="宋体" w:hAnsi="宋体" w:hint="eastAsia"/>
          <w:sz w:val="24"/>
        </w:rPr>
        <w:t>附件</w:t>
      </w:r>
      <w:r>
        <w:rPr>
          <w:rFonts w:ascii="宋体" w:hAnsi="宋体"/>
          <w:sz w:val="24"/>
        </w:rPr>
        <w:t>8</w:t>
      </w:r>
      <w:r>
        <w:rPr>
          <w:rFonts w:ascii="宋体" w:hAnsi="宋体" w:hint="eastAsia"/>
          <w:sz w:val="24"/>
        </w:rPr>
        <w:t>——中小企业声明函</w:t>
      </w:r>
      <w:bookmarkStart w:id="364" w:name="_Hlk496024779"/>
      <w:r>
        <w:rPr>
          <w:rFonts w:ascii="宋体" w:hAnsi="宋体" w:hint="eastAsia"/>
          <w:sz w:val="24"/>
        </w:rPr>
        <w:t>、残疾人福利性单位声明函</w:t>
      </w:r>
      <w:bookmarkEnd w:id="364"/>
    </w:p>
    <w:p w14:paraId="30C2BB8E" w14:textId="77777777" w:rsidR="00302157" w:rsidRDefault="00302157">
      <w:pPr>
        <w:tabs>
          <w:tab w:val="left" w:pos="5580"/>
        </w:tabs>
        <w:spacing w:line="360" w:lineRule="auto"/>
        <w:rPr>
          <w:rFonts w:ascii="宋体" w:hAnsi="宋体"/>
          <w:sz w:val="24"/>
        </w:rPr>
      </w:pPr>
    </w:p>
    <w:p w14:paraId="39A1F9A6" w14:textId="77777777" w:rsidR="00302157" w:rsidRDefault="00302157">
      <w:pPr>
        <w:pStyle w:val="21"/>
        <w:tabs>
          <w:tab w:val="left" w:pos="5580"/>
        </w:tabs>
        <w:spacing w:line="22" w:lineRule="atLeast"/>
        <w:rPr>
          <w:rFonts w:ascii="宋体" w:eastAsia="宋体" w:hAnsi="宋体"/>
          <w:sz w:val="24"/>
        </w:rPr>
        <w:sectPr w:rsidR="00302157" w:rsidSect="00551651">
          <w:headerReference w:type="even" r:id="rId15"/>
          <w:headerReference w:type="default" r:id="rId16"/>
          <w:footerReference w:type="default" r:id="rId17"/>
          <w:headerReference w:type="first" r:id="rId18"/>
          <w:pgSz w:w="11907" w:h="16840"/>
          <w:pgMar w:top="1588" w:right="1701" w:bottom="1588" w:left="1701" w:header="851" w:footer="851" w:gutter="0"/>
          <w:cols w:space="720"/>
          <w:titlePg/>
          <w:docGrid w:linePitch="462"/>
        </w:sectPr>
      </w:pPr>
    </w:p>
    <w:p w14:paraId="15F31E96" w14:textId="77777777" w:rsidR="00302157" w:rsidRDefault="00000000">
      <w:pPr>
        <w:pStyle w:val="21"/>
        <w:tabs>
          <w:tab w:val="left" w:pos="5580"/>
        </w:tabs>
        <w:spacing w:line="22" w:lineRule="atLeast"/>
        <w:rPr>
          <w:rFonts w:ascii="宋体" w:eastAsia="宋体" w:hAnsi="宋体"/>
          <w:sz w:val="24"/>
        </w:rPr>
      </w:pPr>
      <w:bookmarkStart w:id="365" w:name="_Toc113950015"/>
      <w:bookmarkStart w:id="366" w:name="_Toc8747949"/>
      <w:bookmarkStart w:id="367" w:name="_Toc46311012"/>
      <w:bookmarkStart w:id="368" w:name="_Toc42674749"/>
      <w:bookmarkStart w:id="369" w:name="_Toc67304747"/>
      <w:bookmarkStart w:id="370" w:name="_Toc23167362"/>
      <w:bookmarkStart w:id="371" w:name="_Toc8734997"/>
      <w:r>
        <w:rPr>
          <w:rFonts w:ascii="宋体" w:eastAsia="宋体" w:hAnsi="宋体" w:hint="eastAsia"/>
          <w:sz w:val="24"/>
        </w:rPr>
        <w:lastRenderedPageBreak/>
        <w:t>附件1　　　　报价</w:t>
      </w:r>
      <w:bookmarkEnd w:id="361"/>
      <w:bookmarkEnd w:id="362"/>
      <w:r>
        <w:rPr>
          <w:rFonts w:ascii="宋体" w:eastAsia="宋体" w:hAnsi="宋体" w:hint="eastAsia"/>
          <w:sz w:val="24"/>
        </w:rPr>
        <w:t>书</w:t>
      </w:r>
      <w:bookmarkEnd w:id="363"/>
      <w:r>
        <w:rPr>
          <w:rFonts w:ascii="宋体" w:eastAsia="宋体" w:hAnsi="宋体" w:hint="eastAsia"/>
          <w:sz w:val="24"/>
        </w:rPr>
        <w:t>（格式）</w:t>
      </w:r>
      <w:bookmarkEnd w:id="365"/>
      <w:bookmarkEnd w:id="366"/>
      <w:bookmarkEnd w:id="367"/>
      <w:bookmarkEnd w:id="368"/>
      <w:bookmarkEnd w:id="369"/>
      <w:bookmarkEnd w:id="370"/>
      <w:bookmarkEnd w:id="371"/>
    </w:p>
    <w:p w14:paraId="2AE92CB2" w14:textId="77777777" w:rsidR="00302157" w:rsidRDefault="00302157">
      <w:pPr>
        <w:tabs>
          <w:tab w:val="left" w:pos="5580"/>
        </w:tabs>
        <w:spacing w:before="120" w:line="360" w:lineRule="auto"/>
        <w:rPr>
          <w:rFonts w:ascii="宋体" w:hAnsi="宋体"/>
          <w:sz w:val="24"/>
        </w:rPr>
      </w:pPr>
    </w:p>
    <w:p w14:paraId="4E647816" w14:textId="77777777" w:rsidR="00302157" w:rsidRDefault="0000000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（校内比选采购代理单位）</w:t>
      </w:r>
    </w:p>
    <w:p w14:paraId="7F5FD282" w14:textId="77777777" w:rsidR="00302157" w:rsidRDefault="00302157">
      <w:pPr>
        <w:pStyle w:val="aff4"/>
        <w:tabs>
          <w:tab w:val="left" w:pos="5580"/>
        </w:tabs>
        <w:spacing w:line="360" w:lineRule="auto"/>
        <w:rPr>
          <w:rFonts w:hAnsi="宋体"/>
          <w:sz w:val="24"/>
        </w:rPr>
      </w:pPr>
    </w:p>
    <w:p w14:paraId="1A1BC25C" w14:textId="77777777" w:rsidR="00302157" w:rsidRDefault="00000000">
      <w:pPr>
        <w:pStyle w:val="aff4"/>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)项目校内比选采购货物及服务的报价邀请(</w:t>
      </w:r>
      <w:r>
        <w:rPr>
          <w:rFonts w:hAnsi="宋体" w:hint="eastAsia"/>
          <w:i/>
          <w:sz w:val="24"/>
          <w:u w:val="single"/>
        </w:rPr>
        <w:t>校内比选编号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35FC0416" w14:textId="77777777" w:rsidR="00302157" w:rsidRDefault="00000000">
      <w:pPr>
        <w:pStyle w:val="aff4"/>
        <w:tabs>
          <w:tab w:val="left" w:pos="5580"/>
        </w:tabs>
        <w:spacing w:line="360" w:lineRule="auto"/>
        <w:ind w:left="768" w:hanging="360"/>
        <w:rPr>
          <w:rFonts w:hAnsi="宋体"/>
          <w:sz w:val="24"/>
        </w:rPr>
      </w:pPr>
      <w:r>
        <w:rPr>
          <w:rFonts w:hAnsi="宋体" w:hint="eastAsia"/>
          <w:sz w:val="24"/>
        </w:rPr>
        <w:t>1．报价一览表</w:t>
      </w:r>
    </w:p>
    <w:p w14:paraId="20359078" w14:textId="77777777" w:rsidR="00302157" w:rsidRDefault="00000000">
      <w:pPr>
        <w:pStyle w:val="aff4"/>
        <w:tabs>
          <w:tab w:val="left" w:pos="5580"/>
        </w:tabs>
        <w:spacing w:line="360" w:lineRule="auto"/>
        <w:ind w:left="768" w:hanging="360"/>
        <w:rPr>
          <w:rFonts w:hAnsi="宋体"/>
          <w:sz w:val="24"/>
        </w:rPr>
      </w:pPr>
      <w:r>
        <w:rPr>
          <w:rFonts w:hAnsi="宋体"/>
          <w:sz w:val="24"/>
        </w:rPr>
        <w:t>2</w:t>
      </w:r>
      <w:r>
        <w:rPr>
          <w:rFonts w:hAnsi="宋体" w:hint="eastAsia"/>
          <w:sz w:val="24"/>
        </w:rPr>
        <w:t>．技术规格偏离表</w:t>
      </w:r>
    </w:p>
    <w:p w14:paraId="41F40237" w14:textId="77777777" w:rsidR="00302157" w:rsidRDefault="00000000">
      <w:pPr>
        <w:pStyle w:val="aff4"/>
        <w:tabs>
          <w:tab w:val="left" w:pos="5580"/>
        </w:tabs>
        <w:spacing w:line="360" w:lineRule="auto"/>
        <w:ind w:left="768" w:hanging="360"/>
        <w:rPr>
          <w:rFonts w:hAnsi="宋体"/>
          <w:sz w:val="24"/>
        </w:rPr>
      </w:pPr>
      <w:r>
        <w:rPr>
          <w:rFonts w:hAnsi="宋体"/>
          <w:sz w:val="24"/>
        </w:rPr>
        <w:t>3</w:t>
      </w:r>
      <w:r>
        <w:rPr>
          <w:rFonts w:hAnsi="宋体" w:hint="eastAsia"/>
          <w:sz w:val="24"/>
        </w:rPr>
        <w:t>．商务条款偏离表</w:t>
      </w:r>
    </w:p>
    <w:p w14:paraId="4905E1C7" w14:textId="77777777" w:rsidR="00302157" w:rsidRDefault="00000000">
      <w:pPr>
        <w:pStyle w:val="aff4"/>
        <w:tabs>
          <w:tab w:val="left" w:pos="5580"/>
        </w:tabs>
        <w:spacing w:line="360" w:lineRule="auto"/>
        <w:ind w:left="768" w:hanging="360"/>
        <w:rPr>
          <w:rFonts w:hAnsi="宋体"/>
          <w:sz w:val="24"/>
        </w:rPr>
      </w:pPr>
      <w:r>
        <w:rPr>
          <w:rFonts w:hAnsi="宋体"/>
          <w:sz w:val="24"/>
        </w:rPr>
        <w:t>4</w:t>
      </w:r>
      <w:r>
        <w:rPr>
          <w:rFonts w:hAnsi="宋体" w:hint="eastAsia"/>
          <w:sz w:val="24"/>
        </w:rPr>
        <w:t>．资格证明文件</w:t>
      </w:r>
    </w:p>
    <w:p w14:paraId="01B37B6B" w14:textId="77777777" w:rsidR="00302157" w:rsidRDefault="00000000">
      <w:pPr>
        <w:pStyle w:val="aff4"/>
        <w:tabs>
          <w:tab w:val="left" w:pos="5580"/>
        </w:tabs>
        <w:spacing w:line="360" w:lineRule="auto"/>
        <w:ind w:left="768" w:hanging="360"/>
        <w:rPr>
          <w:rFonts w:hAnsi="宋体"/>
          <w:sz w:val="24"/>
        </w:rPr>
      </w:pPr>
      <w:r>
        <w:rPr>
          <w:rFonts w:hAnsi="宋体"/>
          <w:sz w:val="24"/>
        </w:rPr>
        <w:t>5</w:t>
      </w:r>
      <w:r>
        <w:rPr>
          <w:rFonts w:hAnsi="宋体" w:hint="eastAsia"/>
          <w:sz w:val="24"/>
        </w:rPr>
        <w:t>．遵守国家有关法律、法规和规章，按校内比选文件中供应商须知和技术规格要求提供的有关文件</w:t>
      </w:r>
    </w:p>
    <w:p w14:paraId="5D926F77" w14:textId="77777777" w:rsidR="00302157" w:rsidRDefault="00000000">
      <w:pPr>
        <w:pStyle w:val="aff4"/>
        <w:tabs>
          <w:tab w:val="left" w:pos="5580"/>
        </w:tabs>
        <w:spacing w:line="360" w:lineRule="auto"/>
        <w:ind w:left="768" w:hanging="360"/>
        <w:rPr>
          <w:rFonts w:hAnsi="宋体"/>
          <w:sz w:val="24"/>
        </w:rPr>
      </w:pPr>
      <w:r>
        <w:rPr>
          <w:rFonts w:hAnsi="宋体"/>
          <w:sz w:val="24"/>
        </w:rPr>
        <w:t>6</w:t>
      </w:r>
      <w:r>
        <w:rPr>
          <w:rFonts w:hAnsi="宋体" w:hint="eastAsia"/>
          <w:sz w:val="24"/>
        </w:rPr>
        <w:t>．以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55CB1FE4" w14:textId="77777777" w:rsidR="00302157" w:rsidRDefault="00000000">
      <w:pPr>
        <w:pStyle w:val="aff4"/>
        <w:tabs>
          <w:tab w:val="left" w:pos="5580"/>
        </w:tabs>
        <w:spacing w:line="360" w:lineRule="auto"/>
        <w:ind w:left="408"/>
        <w:rPr>
          <w:rFonts w:hAnsi="宋体"/>
          <w:sz w:val="24"/>
        </w:rPr>
      </w:pPr>
      <w:r>
        <w:rPr>
          <w:rFonts w:hAnsi="宋体" w:hint="eastAsia"/>
          <w:sz w:val="24"/>
        </w:rPr>
        <w:t>据此，签字代表宣布同意如下：</w:t>
      </w:r>
    </w:p>
    <w:p w14:paraId="6C9361BD" w14:textId="77777777" w:rsidR="00302157" w:rsidRDefault="00000000">
      <w:pPr>
        <w:pStyle w:val="aff4"/>
        <w:tabs>
          <w:tab w:val="left" w:pos="720"/>
          <w:tab w:val="left" w:pos="900"/>
        </w:tabs>
        <w:spacing w:line="360" w:lineRule="auto"/>
        <w:ind w:left="360"/>
        <w:rPr>
          <w:rFonts w:hAnsi="宋体"/>
          <w:sz w:val="24"/>
          <w:u w:val="single"/>
        </w:rPr>
      </w:pPr>
      <w:r>
        <w:rPr>
          <w:rFonts w:hAnsi="宋体" w:hint="eastAsia"/>
          <w:sz w:val="24"/>
        </w:rPr>
        <w:t>（1）附报价价格表中规定的应提交和交付货物及服务的报价取费费率为</w:t>
      </w:r>
      <w:r>
        <w:rPr>
          <w:rFonts w:hAnsi="宋体" w:hint="eastAsia"/>
          <w:sz w:val="24"/>
          <w:u w:val="single"/>
        </w:rPr>
        <w:t xml:space="preserve"> </w:t>
      </w:r>
      <w:r>
        <w:rPr>
          <w:rFonts w:hAnsi="宋体"/>
          <w:sz w:val="24"/>
          <w:u w:val="single"/>
        </w:rPr>
        <w:t xml:space="preserve">     </w:t>
      </w:r>
      <w:r>
        <w:rPr>
          <w:rFonts w:hAnsi="宋体" w:hint="eastAsia"/>
          <w:sz w:val="24"/>
        </w:rPr>
        <w:t>（%）。</w:t>
      </w:r>
    </w:p>
    <w:p w14:paraId="6D198FC9" w14:textId="77777777" w:rsidR="00302157" w:rsidRDefault="00000000">
      <w:pPr>
        <w:pStyle w:val="aff4"/>
        <w:tabs>
          <w:tab w:val="left" w:pos="5580"/>
        </w:tabs>
        <w:spacing w:line="360" w:lineRule="auto"/>
        <w:ind w:firstLineChars="175" w:firstLine="420"/>
        <w:rPr>
          <w:rFonts w:hAnsi="宋体"/>
          <w:sz w:val="24"/>
        </w:rPr>
      </w:pPr>
      <w:r>
        <w:rPr>
          <w:rFonts w:hAnsi="宋体" w:hint="eastAsia"/>
          <w:sz w:val="24"/>
        </w:rPr>
        <w:t>（2）供应商将按校内比选文件的规定履行合同责任和义务。</w:t>
      </w:r>
    </w:p>
    <w:p w14:paraId="08AE033D" w14:textId="77777777" w:rsidR="00302157" w:rsidRDefault="00000000">
      <w:pPr>
        <w:pStyle w:val="aff4"/>
        <w:tabs>
          <w:tab w:val="left" w:pos="5580"/>
        </w:tabs>
        <w:spacing w:line="360" w:lineRule="auto"/>
        <w:ind w:leftChars="200" w:left="540" w:hangingChars="50" w:hanging="120"/>
        <w:rPr>
          <w:rFonts w:hAnsi="宋体"/>
          <w:sz w:val="24"/>
        </w:rPr>
      </w:pPr>
      <w:r>
        <w:rPr>
          <w:rFonts w:hAnsi="宋体" w:hint="eastAsia"/>
          <w:sz w:val="24"/>
        </w:rPr>
        <w:t>（3）供应商已详细审查全部校内比选文件，包括第</w:t>
      </w:r>
      <w:r>
        <w:rPr>
          <w:rFonts w:hAnsi="宋体" w:hint="eastAsia"/>
          <w:sz w:val="24"/>
          <w:u w:val="single"/>
        </w:rPr>
        <w:t xml:space="preserve">        号（校内比选编号、补充通知）（如果有的话</w:t>
      </w:r>
      <w:r>
        <w:rPr>
          <w:rFonts w:hAnsi="宋体" w:hint="eastAsia"/>
          <w:sz w:val="24"/>
        </w:rPr>
        <w:t>）。我们完全理解并同意放弃对这方面有不明及误解的权力。</w:t>
      </w:r>
    </w:p>
    <w:p w14:paraId="16BF0052" w14:textId="77777777" w:rsidR="00302157" w:rsidRDefault="00000000">
      <w:pPr>
        <w:pStyle w:val="aff4"/>
        <w:tabs>
          <w:tab w:val="left" w:pos="5580"/>
        </w:tabs>
        <w:spacing w:line="360" w:lineRule="auto"/>
        <w:ind w:leftChars="86" w:left="181" w:firstLineChars="100" w:firstLine="240"/>
        <w:rPr>
          <w:rFonts w:hAnsi="宋体"/>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387C165E" w14:textId="77777777" w:rsidR="00302157" w:rsidRDefault="00000000">
      <w:pPr>
        <w:pStyle w:val="aff4"/>
        <w:tabs>
          <w:tab w:val="left" w:pos="5580"/>
        </w:tabs>
        <w:spacing w:line="360" w:lineRule="auto"/>
        <w:ind w:leftChars="200" w:left="540" w:hangingChars="50" w:hanging="120"/>
        <w:rPr>
          <w:rFonts w:hAnsi="宋体"/>
          <w:sz w:val="24"/>
        </w:rPr>
      </w:pPr>
      <w:r>
        <w:rPr>
          <w:rFonts w:hAnsi="宋体" w:hint="eastAsia"/>
          <w:sz w:val="24"/>
        </w:rPr>
        <w:t>（5）在规定的文件开启时间后，供应商保证遵守校内比选文件中有关保证金的规定。</w:t>
      </w:r>
    </w:p>
    <w:p w14:paraId="0B72E00E" w14:textId="77777777" w:rsidR="00302157" w:rsidRDefault="00000000">
      <w:pPr>
        <w:pStyle w:val="aff4"/>
        <w:tabs>
          <w:tab w:val="left" w:pos="5580"/>
        </w:tabs>
        <w:spacing w:line="360" w:lineRule="auto"/>
        <w:ind w:leftChars="200" w:left="540" w:hangingChars="50" w:hanging="120"/>
        <w:rPr>
          <w:rFonts w:hAnsi="宋体"/>
          <w:sz w:val="24"/>
        </w:rPr>
      </w:pPr>
      <w:r>
        <w:rPr>
          <w:rFonts w:hAnsi="宋体" w:hint="eastAsia"/>
          <w:sz w:val="24"/>
        </w:rPr>
        <w:t>（6）</w:t>
      </w:r>
      <w:r>
        <w:rPr>
          <w:rFonts w:hAnsi="宋体"/>
          <w:kern w:val="2"/>
          <w:sz w:val="24"/>
          <w:szCs w:val="24"/>
        </w:rPr>
        <w:t>单位负责人为同一人或者存在直接控股、管理关系的不同供应商，不得参加同一合同项下的采购活动</w:t>
      </w:r>
      <w:r>
        <w:rPr>
          <w:rFonts w:hAnsi="宋体" w:hint="eastAsia"/>
          <w:kern w:val="2"/>
          <w:sz w:val="24"/>
          <w:szCs w:val="24"/>
        </w:rPr>
        <w:t>。</w:t>
      </w:r>
    </w:p>
    <w:p w14:paraId="510A2CA3" w14:textId="77777777" w:rsidR="00302157" w:rsidRDefault="00000000">
      <w:pPr>
        <w:pStyle w:val="aff4"/>
        <w:tabs>
          <w:tab w:val="left" w:pos="5580"/>
        </w:tabs>
        <w:spacing w:line="360" w:lineRule="auto"/>
        <w:ind w:leftChars="199" w:left="538" w:hangingChars="50" w:hanging="120"/>
        <w:rPr>
          <w:rFonts w:hAnsi="宋体"/>
          <w:sz w:val="24"/>
        </w:rPr>
      </w:pPr>
      <w:r>
        <w:rPr>
          <w:rFonts w:hAnsi="宋体" w:hint="eastAsia"/>
          <w:sz w:val="24"/>
        </w:rPr>
        <w:t>（</w:t>
      </w:r>
      <w:r>
        <w:rPr>
          <w:rFonts w:hAnsi="宋体"/>
          <w:sz w:val="24"/>
        </w:rPr>
        <w:t>7</w:t>
      </w:r>
      <w:r>
        <w:rPr>
          <w:rFonts w:hAnsi="宋体" w:hint="eastAsia"/>
          <w:sz w:val="24"/>
        </w:rPr>
        <w:t>）供应商与采购人不存在可能影响校内比选公正性的利害关系，在报价之前，未曾为报价包号的采购需求提供过整体设计、规范编制或者项目管理、监理、检测等服务。</w:t>
      </w:r>
    </w:p>
    <w:p w14:paraId="0E5F41DC" w14:textId="77777777" w:rsidR="00302157" w:rsidRDefault="00000000">
      <w:pPr>
        <w:pStyle w:val="aff4"/>
        <w:tabs>
          <w:tab w:val="left" w:pos="5580"/>
        </w:tabs>
        <w:spacing w:line="360" w:lineRule="auto"/>
        <w:ind w:leftChars="199" w:left="538" w:hangingChars="50" w:hanging="120"/>
        <w:rPr>
          <w:rFonts w:hAnsi="宋体"/>
          <w:sz w:val="24"/>
        </w:rPr>
      </w:pPr>
      <w:r>
        <w:rPr>
          <w:rFonts w:hAnsi="宋体" w:hint="eastAsia"/>
          <w:sz w:val="24"/>
        </w:rPr>
        <w:lastRenderedPageBreak/>
        <w:t>（</w:t>
      </w:r>
      <w:r>
        <w:rPr>
          <w:rFonts w:hAnsi="宋体"/>
          <w:sz w:val="24"/>
        </w:rPr>
        <w:t>8</w:t>
      </w:r>
      <w:r>
        <w:rPr>
          <w:rFonts w:hAnsi="宋体" w:hint="eastAsia"/>
          <w:sz w:val="24"/>
        </w:rPr>
        <w:t>）供应商同意提供按照贵方可能要求的与其报价有关的一切数据或资料，完全理解贵方不一定接受最低价的报价或收到的任何报价。</w:t>
      </w:r>
    </w:p>
    <w:p w14:paraId="776E43D3" w14:textId="77777777" w:rsidR="00302157" w:rsidRDefault="00000000">
      <w:pPr>
        <w:pStyle w:val="aff4"/>
        <w:tabs>
          <w:tab w:val="left" w:pos="5580"/>
        </w:tabs>
        <w:spacing w:line="360" w:lineRule="auto"/>
        <w:ind w:left="180" w:firstLineChars="100" w:firstLine="240"/>
        <w:rPr>
          <w:rFonts w:hAnsi="宋体"/>
          <w:sz w:val="24"/>
        </w:rPr>
      </w:pPr>
      <w:r>
        <w:rPr>
          <w:rFonts w:hAnsi="宋体"/>
          <w:sz w:val="24"/>
        </w:rPr>
        <w:t>7</w:t>
      </w:r>
      <w:r>
        <w:rPr>
          <w:rFonts w:hAnsi="宋体" w:hint="eastAsia"/>
          <w:sz w:val="24"/>
        </w:rPr>
        <w:t>．与本报价有关的一切正式往来信函请寄：</w:t>
      </w:r>
    </w:p>
    <w:p w14:paraId="5C2CEA9D" w14:textId="77777777" w:rsidR="00302157" w:rsidRDefault="00302157">
      <w:pPr>
        <w:pStyle w:val="aff4"/>
        <w:tabs>
          <w:tab w:val="left" w:pos="5580"/>
        </w:tabs>
        <w:spacing w:line="360" w:lineRule="auto"/>
        <w:ind w:left="420"/>
        <w:rPr>
          <w:rFonts w:hAnsi="宋体"/>
          <w:sz w:val="24"/>
        </w:rPr>
      </w:pPr>
    </w:p>
    <w:p w14:paraId="423177B4" w14:textId="77777777" w:rsidR="00302157" w:rsidRDefault="00000000">
      <w:pPr>
        <w:pStyle w:val="aff4"/>
        <w:tabs>
          <w:tab w:val="left" w:pos="5580"/>
        </w:tabs>
        <w:spacing w:line="360" w:lineRule="auto"/>
        <w:ind w:left="420"/>
        <w:rPr>
          <w:rFonts w:hAnsi="宋体"/>
          <w:sz w:val="24"/>
          <w:u w:val="single"/>
        </w:rPr>
      </w:pPr>
      <w:r>
        <w:rPr>
          <w:rFonts w:hAnsi="宋体" w:hint="eastAsia"/>
          <w:sz w:val="24"/>
        </w:rPr>
        <w:t>供应商授权代表签字</w:t>
      </w:r>
      <w:r>
        <w:rPr>
          <w:rFonts w:hAnsi="宋体"/>
          <w:sz w:val="24"/>
          <w:u w:val="single"/>
        </w:rPr>
        <w:t xml:space="preserve">                 </w:t>
      </w:r>
    </w:p>
    <w:p w14:paraId="7ECA1917" w14:textId="77777777" w:rsidR="00302157" w:rsidRDefault="00000000">
      <w:pPr>
        <w:pStyle w:val="aff4"/>
        <w:tabs>
          <w:tab w:val="left" w:pos="5580"/>
        </w:tabs>
        <w:spacing w:line="360" w:lineRule="auto"/>
        <w:ind w:left="420"/>
        <w:rPr>
          <w:rFonts w:hAnsi="宋体"/>
          <w:sz w:val="24"/>
        </w:rPr>
      </w:pPr>
      <w:r>
        <w:rPr>
          <w:rFonts w:hAnsi="宋体" w:hint="eastAsia"/>
          <w:sz w:val="24"/>
        </w:rPr>
        <w:t>供应商名称（全称）</w:t>
      </w:r>
      <w:r>
        <w:rPr>
          <w:rFonts w:hAnsi="宋体"/>
          <w:sz w:val="24"/>
          <w:u w:val="single"/>
        </w:rPr>
        <w:t xml:space="preserve">                 </w:t>
      </w:r>
    </w:p>
    <w:p w14:paraId="2A318C5B" w14:textId="77777777" w:rsidR="00302157" w:rsidRDefault="00000000">
      <w:pPr>
        <w:pStyle w:val="aff4"/>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49E2426B" w14:textId="77777777" w:rsidR="00302157" w:rsidRDefault="00000000">
      <w:pPr>
        <w:pStyle w:val="aff4"/>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081AE807" w14:textId="77777777" w:rsidR="00302157" w:rsidRDefault="00000000">
      <w:pPr>
        <w:pStyle w:val="aff4"/>
        <w:tabs>
          <w:tab w:val="left" w:pos="5580"/>
        </w:tabs>
        <w:spacing w:line="360" w:lineRule="auto"/>
        <w:ind w:left="420"/>
        <w:rPr>
          <w:rFonts w:hAnsi="宋体"/>
          <w:sz w:val="24"/>
        </w:rPr>
      </w:pPr>
      <w:r>
        <w:rPr>
          <w:rFonts w:hAnsi="宋体" w:hint="eastAsia"/>
          <w:sz w:val="24"/>
        </w:rPr>
        <w:t>供应商公章</w:t>
      </w:r>
      <w:r>
        <w:rPr>
          <w:rFonts w:hAnsi="宋体"/>
          <w:sz w:val="24"/>
          <w:u w:val="single"/>
        </w:rPr>
        <w:t xml:space="preserve">                         </w:t>
      </w:r>
    </w:p>
    <w:p w14:paraId="0B441044" w14:textId="77777777" w:rsidR="00302157" w:rsidRDefault="00000000">
      <w:pPr>
        <w:pStyle w:val="aff4"/>
        <w:tabs>
          <w:tab w:val="left" w:pos="5580"/>
        </w:tabs>
        <w:spacing w:line="360" w:lineRule="auto"/>
        <w:ind w:left="420"/>
        <w:rPr>
          <w:rFonts w:hAnsi="宋体"/>
          <w:sz w:val="24"/>
          <w:u w:val="single"/>
        </w:rPr>
      </w:pPr>
      <w:r>
        <w:rPr>
          <w:rFonts w:hAnsi="宋体" w:hint="eastAsia"/>
          <w:sz w:val="24"/>
        </w:rPr>
        <w:t>日期</w:t>
      </w:r>
      <w:r>
        <w:rPr>
          <w:rFonts w:hAnsi="宋体"/>
          <w:sz w:val="24"/>
          <w:u w:val="single"/>
        </w:rPr>
        <w:t xml:space="preserve">                               </w:t>
      </w:r>
    </w:p>
    <w:p w14:paraId="4D30AB43" w14:textId="77777777" w:rsidR="00302157" w:rsidRDefault="00302157">
      <w:pPr>
        <w:pStyle w:val="aff4"/>
        <w:tabs>
          <w:tab w:val="left" w:pos="5580"/>
        </w:tabs>
        <w:spacing w:line="360" w:lineRule="auto"/>
        <w:ind w:left="420"/>
        <w:rPr>
          <w:rFonts w:hAnsi="宋体"/>
          <w:sz w:val="24"/>
          <w:u w:val="single"/>
        </w:rPr>
      </w:pPr>
    </w:p>
    <w:p w14:paraId="5F2709C5" w14:textId="77777777" w:rsidR="00302157" w:rsidRDefault="00302157">
      <w:pPr>
        <w:pStyle w:val="aff4"/>
        <w:tabs>
          <w:tab w:val="left" w:pos="5580"/>
        </w:tabs>
        <w:spacing w:line="360" w:lineRule="auto"/>
        <w:ind w:left="420"/>
        <w:jc w:val="left"/>
        <w:rPr>
          <w:rFonts w:hAnsi="宋体"/>
          <w:sz w:val="24"/>
          <w:u w:val="single"/>
        </w:rPr>
        <w:sectPr w:rsidR="00302157" w:rsidSect="00551651">
          <w:pgSz w:w="11907" w:h="16840"/>
          <w:pgMar w:top="1758" w:right="1701" w:bottom="1588" w:left="1259" w:header="851" w:footer="851" w:gutter="0"/>
          <w:cols w:space="720"/>
          <w:titlePg/>
          <w:docGrid w:linePitch="462"/>
        </w:sectPr>
      </w:pPr>
    </w:p>
    <w:p w14:paraId="77AEC200" w14:textId="77777777" w:rsidR="00302157" w:rsidRDefault="00000000">
      <w:pPr>
        <w:pStyle w:val="21"/>
        <w:tabs>
          <w:tab w:val="left" w:pos="5580"/>
        </w:tabs>
        <w:rPr>
          <w:rFonts w:ascii="宋体" w:eastAsia="宋体" w:hAnsi="宋体"/>
          <w:color w:val="000000"/>
          <w:sz w:val="24"/>
        </w:rPr>
      </w:pPr>
      <w:bookmarkStart w:id="372" w:name="_Ref467988705"/>
      <w:bookmarkStart w:id="373" w:name="_Toc520356218"/>
      <w:bookmarkStart w:id="374" w:name="_Toc480942350"/>
      <w:bookmarkStart w:id="375" w:name="_Toc8747950"/>
      <w:bookmarkStart w:id="376" w:name="_Toc23167363"/>
      <w:bookmarkStart w:id="377" w:name="_Toc42674750"/>
      <w:bookmarkStart w:id="378" w:name="_Toc8734998"/>
      <w:bookmarkStart w:id="379" w:name="_Toc46311013"/>
      <w:bookmarkStart w:id="380" w:name="_Toc113950016"/>
      <w:bookmarkStart w:id="381" w:name="_Toc46311014"/>
      <w:bookmarkStart w:id="382" w:name="_Toc8734999"/>
      <w:bookmarkStart w:id="383" w:name="_Toc8747951"/>
      <w:bookmarkStart w:id="384" w:name="_Toc23167364"/>
      <w:bookmarkStart w:id="385" w:name="_Toc42674751"/>
      <w:r>
        <w:rPr>
          <w:rFonts w:ascii="宋体" w:eastAsia="宋体" w:hAnsi="宋体" w:hint="eastAsia"/>
          <w:color w:val="000000"/>
          <w:sz w:val="24"/>
        </w:rPr>
        <w:lastRenderedPageBreak/>
        <w:t xml:space="preserve">附件2　　　　</w:t>
      </w:r>
      <w:bookmarkEnd w:id="372"/>
      <w:bookmarkEnd w:id="373"/>
      <w:bookmarkEnd w:id="374"/>
      <w:r>
        <w:rPr>
          <w:rFonts w:ascii="宋体" w:eastAsia="宋体" w:hAnsi="宋体" w:hint="eastAsia"/>
          <w:color w:val="000000"/>
          <w:sz w:val="24"/>
        </w:rPr>
        <w:t>报价一览表</w:t>
      </w:r>
      <w:bookmarkEnd w:id="375"/>
      <w:bookmarkEnd w:id="376"/>
      <w:bookmarkEnd w:id="377"/>
      <w:bookmarkEnd w:id="378"/>
      <w:bookmarkEnd w:id="379"/>
      <w:bookmarkEnd w:id="380"/>
      <w:r>
        <w:rPr>
          <w:rFonts w:ascii="宋体" w:eastAsia="宋体" w:hAnsi="宋体" w:hint="eastAsia"/>
          <w:color w:val="000000"/>
          <w:sz w:val="24"/>
        </w:rPr>
        <w:cr/>
      </w:r>
    </w:p>
    <w:p w14:paraId="06556860" w14:textId="77777777" w:rsidR="00302157" w:rsidRDefault="00302157">
      <w:pPr>
        <w:pStyle w:val="a4"/>
        <w:tabs>
          <w:tab w:val="left" w:pos="5580"/>
        </w:tabs>
        <w:rPr>
          <w:rFonts w:hAnsi="宋体"/>
          <w:color w:val="000000"/>
        </w:rPr>
      </w:pPr>
    </w:p>
    <w:p w14:paraId="1591CD6B" w14:textId="77777777" w:rsidR="00302157" w:rsidRDefault="00000000">
      <w:pPr>
        <w:tabs>
          <w:tab w:val="left" w:pos="1800"/>
          <w:tab w:val="left" w:pos="5580"/>
        </w:tabs>
        <w:jc w:val="left"/>
        <w:rPr>
          <w:rFonts w:ascii="宋体" w:hAnsi="宋体"/>
          <w:color w:val="000000"/>
          <w:sz w:val="24"/>
        </w:rPr>
      </w:pPr>
      <w:r>
        <w:rPr>
          <w:rFonts w:ascii="宋体" w:hAnsi="宋体" w:hint="eastAsia"/>
          <w:sz w:val="24"/>
        </w:rPr>
        <w:t>校内比选编号：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2693"/>
        <w:gridCol w:w="2734"/>
        <w:gridCol w:w="2734"/>
        <w:gridCol w:w="2335"/>
        <w:gridCol w:w="2335"/>
      </w:tblGrid>
      <w:tr w:rsidR="00302157" w14:paraId="75AE882A" w14:textId="77777777">
        <w:trPr>
          <w:trHeight w:val="662"/>
        </w:trPr>
        <w:tc>
          <w:tcPr>
            <w:tcW w:w="400" w:type="pct"/>
            <w:vAlign w:val="center"/>
          </w:tcPr>
          <w:p w14:paraId="15825199" w14:textId="77777777" w:rsidR="00302157" w:rsidRDefault="00000000">
            <w:pPr>
              <w:tabs>
                <w:tab w:val="left" w:pos="5580"/>
              </w:tabs>
              <w:jc w:val="center"/>
              <w:rPr>
                <w:rFonts w:ascii="宋体" w:hAnsi="宋体"/>
                <w:color w:val="000000"/>
                <w:sz w:val="24"/>
              </w:rPr>
            </w:pPr>
            <w:r>
              <w:rPr>
                <w:rFonts w:ascii="宋体" w:hAnsi="宋体" w:hint="eastAsia"/>
                <w:color w:val="000000"/>
                <w:sz w:val="24"/>
              </w:rPr>
              <w:t>序号</w:t>
            </w:r>
          </w:p>
        </w:tc>
        <w:tc>
          <w:tcPr>
            <w:tcW w:w="965" w:type="pct"/>
            <w:vAlign w:val="center"/>
          </w:tcPr>
          <w:p w14:paraId="43811840" w14:textId="77777777" w:rsidR="00302157" w:rsidRDefault="00000000">
            <w:pPr>
              <w:tabs>
                <w:tab w:val="left" w:pos="5580"/>
              </w:tabs>
              <w:jc w:val="center"/>
              <w:rPr>
                <w:rFonts w:ascii="宋体" w:hAnsi="宋体"/>
                <w:color w:val="000000"/>
                <w:sz w:val="24"/>
              </w:rPr>
            </w:pPr>
            <w:r>
              <w:rPr>
                <w:rFonts w:ascii="宋体" w:hAnsi="宋体"/>
                <w:color w:val="000000"/>
                <w:sz w:val="24"/>
              </w:rPr>
              <w:t>名称</w:t>
            </w:r>
          </w:p>
        </w:tc>
        <w:tc>
          <w:tcPr>
            <w:tcW w:w="980" w:type="pct"/>
            <w:vAlign w:val="center"/>
          </w:tcPr>
          <w:p w14:paraId="4A8C1588" w14:textId="77777777" w:rsidR="00302157" w:rsidRDefault="00000000">
            <w:pPr>
              <w:tabs>
                <w:tab w:val="left" w:pos="5580"/>
              </w:tabs>
              <w:jc w:val="center"/>
              <w:rPr>
                <w:rFonts w:ascii="宋体" w:hAnsi="宋体"/>
                <w:color w:val="000000"/>
                <w:sz w:val="24"/>
              </w:rPr>
            </w:pPr>
            <w:r>
              <w:rPr>
                <w:rFonts w:ascii="宋体" w:hAnsi="宋体" w:hint="eastAsia"/>
                <w:color w:val="000000"/>
                <w:sz w:val="24"/>
              </w:rPr>
              <w:t>卡券品牌</w:t>
            </w:r>
          </w:p>
        </w:tc>
        <w:tc>
          <w:tcPr>
            <w:tcW w:w="980" w:type="pct"/>
            <w:vAlign w:val="center"/>
          </w:tcPr>
          <w:p w14:paraId="7B22EAC7" w14:textId="77777777" w:rsidR="00302157" w:rsidRDefault="00000000">
            <w:pPr>
              <w:tabs>
                <w:tab w:val="left" w:pos="5580"/>
              </w:tabs>
              <w:jc w:val="center"/>
              <w:rPr>
                <w:rFonts w:ascii="宋体" w:hAnsi="宋体"/>
                <w:color w:val="000000"/>
                <w:sz w:val="24"/>
              </w:rPr>
            </w:pPr>
            <w:r>
              <w:rPr>
                <w:rFonts w:ascii="宋体" w:hAnsi="宋体" w:hint="eastAsia"/>
                <w:color w:val="000000"/>
                <w:sz w:val="24"/>
              </w:rPr>
              <w:t>报价取费费率（%）</w:t>
            </w:r>
          </w:p>
        </w:tc>
        <w:tc>
          <w:tcPr>
            <w:tcW w:w="837" w:type="pct"/>
            <w:vAlign w:val="center"/>
          </w:tcPr>
          <w:p w14:paraId="0595D579" w14:textId="77777777" w:rsidR="00302157" w:rsidRDefault="00000000">
            <w:pPr>
              <w:tabs>
                <w:tab w:val="left" w:pos="5580"/>
              </w:tabs>
              <w:jc w:val="center"/>
              <w:rPr>
                <w:rFonts w:ascii="宋体" w:hAnsi="宋体"/>
                <w:color w:val="000000"/>
                <w:sz w:val="24"/>
              </w:rPr>
            </w:pPr>
            <w:r>
              <w:rPr>
                <w:rFonts w:ascii="宋体" w:hAnsi="宋体" w:hint="eastAsia"/>
                <w:color w:val="000000"/>
                <w:sz w:val="24"/>
              </w:rPr>
              <w:t>报价保证金（元）</w:t>
            </w:r>
          </w:p>
        </w:tc>
        <w:tc>
          <w:tcPr>
            <w:tcW w:w="837" w:type="pct"/>
            <w:vAlign w:val="center"/>
          </w:tcPr>
          <w:p w14:paraId="602B3C20" w14:textId="77777777" w:rsidR="00302157" w:rsidRDefault="00000000">
            <w:pPr>
              <w:tabs>
                <w:tab w:val="left" w:pos="5580"/>
              </w:tabs>
              <w:jc w:val="center"/>
              <w:rPr>
                <w:rFonts w:ascii="宋体" w:hAnsi="宋体"/>
                <w:color w:val="000000"/>
                <w:sz w:val="24"/>
              </w:rPr>
            </w:pPr>
            <w:r>
              <w:rPr>
                <w:rFonts w:ascii="宋体" w:hAnsi="宋体" w:hint="eastAsia"/>
                <w:color w:val="000000"/>
                <w:sz w:val="24"/>
              </w:rPr>
              <w:t>备注</w:t>
            </w:r>
          </w:p>
        </w:tc>
      </w:tr>
      <w:tr w:rsidR="00302157" w14:paraId="2EFD8DD1" w14:textId="77777777">
        <w:trPr>
          <w:cantSplit/>
          <w:trHeight w:val="896"/>
        </w:trPr>
        <w:tc>
          <w:tcPr>
            <w:tcW w:w="400" w:type="pct"/>
            <w:vAlign w:val="center"/>
          </w:tcPr>
          <w:p w14:paraId="43AAACB7" w14:textId="77777777" w:rsidR="00302157" w:rsidRDefault="00302157">
            <w:pPr>
              <w:tabs>
                <w:tab w:val="left" w:pos="5580"/>
              </w:tabs>
              <w:jc w:val="center"/>
              <w:rPr>
                <w:rFonts w:ascii="宋体" w:hAnsi="宋体"/>
                <w:color w:val="000000"/>
                <w:sz w:val="24"/>
              </w:rPr>
            </w:pPr>
          </w:p>
        </w:tc>
        <w:tc>
          <w:tcPr>
            <w:tcW w:w="965" w:type="pct"/>
            <w:vAlign w:val="center"/>
          </w:tcPr>
          <w:p w14:paraId="05B0D342" w14:textId="77777777" w:rsidR="00302157" w:rsidRDefault="00302157">
            <w:pPr>
              <w:tabs>
                <w:tab w:val="left" w:pos="5580"/>
              </w:tabs>
              <w:jc w:val="center"/>
              <w:rPr>
                <w:rFonts w:ascii="宋体" w:hAnsi="宋体"/>
                <w:color w:val="000000"/>
                <w:sz w:val="24"/>
              </w:rPr>
            </w:pPr>
          </w:p>
        </w:tc>
        <w:tc>
          <w:tcPr>
            <w:tcW w:w="980" w:type="pct"/>
            <w:vAlign w:val="center"/>
          </w:tcPr>
          <w:p w14:paraId="6BA5383B" w14:textId="77777777" w:rsidR="00302157" w:rsidRDefault="00302157">
            <w:pPr>
              <w:tabs>
                <w:tab w:val="left" w:pos="5580"/>
              </w:tabs>
              <w:jc w:val="center"/>
              <w:rPr>
                <w:rFonts w:ascii="宋体" w:hAnsi="宋体"/>
                <w:color w:val="000000"/>
                <w:sz w:val="24"/>
              </w:rPr>
            </w:pPr>
          </w:p>
        </w:tc>
        <w:tc>
          <w:tcPr>
            <w:tcW w:w="980" w:type="pct"/>
            <w:vAlign w:val="center"/>
          </w:tcPr>
          <w:p w14:paraId="3C6B248C" w14:textId="77777777" w:rsidR="00302157" w:rsidRDefault="00302157">
            <w:pPr>
              <w:tabs>
                <w:tab w:val="left" w:pos="5580"/>
              </w:tabs>
              <w:jc w:val="center"/>
              <w:rPr>
                <w:rFonts w:ascii="宋体" w:hAnsi="宋体"/>
                <w:color w:val="000000"/>
                <w:sz w:val="24"/>
              </w:rPr>
            </w:pPr>
          </w:p>
        </w:tc>
        <w:tc>
          <w:tcPr>
            <w:tcW w:w="837" w:type="pct"/>
            <w:vAlign w:val="center"/>
          </w:tcPr>
          <w:p w14:paraId="7565E519" w14:textId="77777777" w:rsidR="00302157" w:rsidRDefault="00302157">
            <w:pPr>
              <w:tabs>
                <w:tab w:val="left" w:pos="5580"/>
              </w:tabs>
              <w:jc w:val="center"/>
              <w:rPr>
                <w:rFonts w:ascii="宋体" w:hAnsi="宋体"/>
                <w:color w:val="000000"/>
                <w:sz w:val="24"/>
              </w:rPr>
            </w:pPr>
          </w:p>
        </w:tc>
        <w:tc>
          <w:tcPr>
            <w:tcW w:w="837" w:type="pct"/>
            <w:vAlign w:val="center"/>
          </w:tcPr>
          <w:p w14:paraId="6112F2E8" w14:textId="77777777" w:rsidR="00302157" w:rsidRDefault="00302157">
            <w:pPr>
              <w:tabs>
                <w:tab w:val="left" w:pos="5580"/>
              </w:tabs>
              <w:jc w:val="center"/>
              <w:rPr>
                <w:rFonts w:ascii="宋体" w:hAnsi="宋体"/>
                <w:color w:val="000000"/>
                <w:sz w:val="24"/>
              </w:rPr>
            </w:pPr>
          </w:p>
        </w:tc>
      </w:tr>
    </w:tbl>
    <w:p w14:paraId="5036551B" w14:textId="77777777" w:rsidR="00302157" w:rsidRDefault="00302157">
      <w:pPr>
        <w:pStyle w:val="aff4"/>
        <w:tabs>
          <w:tab w:val="left" w:pos="5580"/>
        </w:tabs>
        <w:spacing w:before="120" w:line="22" w:lineRule="atLeast"/>
        <w:rPr>
          <w:rFonts w:hAnsi="宋体"/>
          <w:color w:val="000000"/>
          <w:sz w:val="24"/>
          <w:u w:val="single"/>
        </w:rPr>
      </w:pPr>
    </w:p>
    <w:p w14:paraId="4F6BBFE7" w14:textId="77777777" w:rsidR="00302157" w:rsidRDefault="00000000">
      <w:pPr>
        <w:pStyle w:val="aff4"/>
        <w:tabs>
          <w:tab w:val="left" w:pos="5580"/>
        </w:tabs>
        <w:spacing w:line="360" w:lineRule="auto"/>
        <w:rPr>
          <w:rFonts w:hAnsi="宋体"/>
          <w:color w:val="000000"/>
          <w:sz w:val="24"/>
        </w:rPr>
      </w:pPr>
      <w:r>
        <w:rPr>
          <w:rFonts w:hAnsi="宋体" w:hint="eastAsia"/>
          <w:color w:val="000000"/>
          <w:sz w:val="24"/>
        </w:rPr>
        <w:t>供应商名称（盖章）：</w:t>
      </w:r>
      <w:r>
        <w:rPr>
          <w:rFonts w:hAnsi="宋体"/>
          <w:color w:val="000000"/>
          <w:sz w:val="24"/>
          <w:u w:val="single"/>
        </w:rPr>
        <w:tab/>
      </w:r>
    </w:p>
    <w:p w14:paraId="73ADEB9D" w14:textId="77777777" w:rsidR="00302157" w:rsidRDefault="00000000">
      <w:pPr>
        <w:pStyle w:val="aff4"/>
        <w:tabs>
          <w:tab w:val="left" w:pos="5580"/>
        </w:tabs>
        <w:spacing w:line="360" w:lineRule="auto"/>
        <w:rPr>
          <w:rFonts w:hAnsi="宋体"/>
          <w:color w:val="000000"/>
          <w:sz w:val="24"/>
          <w:u w:val="single"/>
        </w:rPr>
      </w:pPr>
      <w:r>
        <w:rPr>
          <w:rFonts w:hAnsi="宋体" w:hint="eastAsia"/>
          <w:color w:val="000000"/>
          <w:sz w:val="24"/>
        </w:rPr>
        <w:t>供应商授权代表(签字):</w:t>
      </w:r>
      <w:r>
        <w:rPr>
          <w:rFonts w:hAnsi="宋体"/>
          <w:color w:val="000000"/>
          <w:sz w:val="24"/>
          <w:u w:val="single"/>
        </w:rPr>
        <w:tab/>
      </w:r>
    </w:p>
    <w:p w14:paraId="7234D90C" w14:textId="77777777" w:rsidR="00302157" w:rsidRDefault="00000000">
      <w:pPr>
        <w:pStyle w:val="aff4"/>
        <w:tabs>
          <w:tab w:val="left" w:pos="5580"/>
        </w:tabs>
        <w:spacing w:line="360" w:lineRule="auto"/>
        <w:rPr>
          <w:rFonts w:hAnsi="宋体"/>
          <w:color w:val="000000"/>
          <w:sz w:val="24"/>
        </w:rPr>
      </w:pPr>
      <w:r>
        <w:rPr>
          <w:rFonts w:hAnsi="宋体" w:hint="eastAsia"/>
          <w:color w:val="000000"/>
          <w:sz w:val="24"/>
        </w:rPr>
        <w:t>注:1、此表应按供应商须知的规定密封标记并单独递交。</w:t>
      </w:r>
    </w:p>
    <w:p w14:paraId="70779AAA" w14:textId="77777777" w:rsidR="00302157" w:rsidRDefault="00000000">
      <w:pPr>
        <w:pStyle w:val="aff4"/>
        <w:tabs>
          <w:tab w:val="left" w:pos="5580"/>
        </w:tabs>
        <w:spacing w:line="360" w:lineRule="auto"/>
        <w:ind w:left="719" w:hanging="360"/>
        <w:rPr>
          <w:rFonts w:hAnsi="宋体"/>
          <w:color w:val="000000"/>
          <w:sz w:val="24"/>
        </w:rPr>
      </w:pPr>
      <w:r>
        <w:rPr>
          <w:rFonts w:hAnsi="宋体" w:hint="eastAsia"/>
          <w:color w:val="000000"/>
          <w:sz w:val="24"/>
        </w:rPr>
        <w:t>2、单独递交的此表如与响应文件正本中的不一致，以单独递交的为准。</w:t>
      </w:r>
    </w:p>
    <w:p w14:paraId="37756EF5" w14:textId="77777777" w:rsidR="00302157" w:rsidRDefault="00000000">
      <w:pPr>
        <w:pStyle w:val="aff4"/>
        <w:tabs>
          <w:tab w:val="left" w:pos="5580"/>
        </w:tabs>
        <w:spacing w:line="360" w:lineRule="auto"/>
        <w:ind w:left="719" w:hanging="360"/>
        <w:rPr>
          <w:rFonts w:hAnsi="宋体" w:cs="Arial"/>
          <w:b/>
          <w:bCs/>
          <w:color w:val="000000"/>
          <w:sz w:val="24"/>
        </w:rPr>
      </w:pPr>
      <w:r>
        <w:rPr>
          <w:rFonts w:hAnsi="宋体" w:hint="eastAsia"/>
          <w:b/>
          <w:bCs/>
          <w:color w:val="000000"/>
          <w:sz w:val="24"/>
        </w:rPr>
        <w:t>3、</w:t>
      </w:r>
      <w:r>
        <w:rPr>
          <w:rFonts w:hAnsi="宋体" w:cs="Arial" w:hint="eastAsia"/>
          <w:b/>
          <w:bCs/>
          <w:color w:val="000000"/>
          <w:sz w:val="24"/>
        </w:rPr>
        <w:t>蛋糕券实际面值固定为300元/张的基准上，响应人报实际取费费率（例：如报价折扣为9折，即填写9</w:t>
      </w:r>
      <w:r>
        <w:rPr>
          <w:rFonts w:hAnsi="宋体" w:cs="Arial"/>
          <w:b/>
          <w:bCs/>
          <w:color w:val="000000"/>
          <w:sz w:val="24"/>
        </w:rPr>
        <w:t>0%</w:t>
      </w:r>
      <w:r>
        <w:rPr>
          <w:rFonts w:hAnsi="宋体" w:cs="Arial" w:hint="eastAsia"/>
          <w:b/>
          <w:bCs/>
          <w:color w:val="000000"/>
          <w:sz w:val="24"/>
        </w:rPr>
        <w:t>），采购人最终以实际取费费率据实支付。</w:t>
      </w:r>
    </w:p>
    <w:p w14:paraId="2F2E88F1" w14:textId="77777777" w:rsidR="00302157" w:rsidRDefault="00000000">
      <w:pPr>
        <w:pStyle w:val="aff4"/>
        <w:tabs>
          <w:tab w:val="left" w:pos="5580"/>
        </w:tabs>
        <w:spacing w:line="360" w:lineRule="auto"/>
        <w:ind w:left="719" w:hanging="360"/>
        <w:rPr>
          <w:rFonts w:hAnsi="宋体"/>
          <w:b/>
          <w:bCs/>
          <w:sz w:val="24"/>
        </w:rPr>
      </w:pPr>
      <w:r>
        <w:rPr>
          <w:rFonts w:hAnsi="宋体"/>
          <w:b/>
          <w:bCs/>
          <w:color w:val="000000"/>
          <w:sz w:val="24"/>
        </w:rPr>
        <w:t>4</w:t>
      </w:r>
      <w:r>
        <w:rPr>
          <w:rFonts w:hAnsi="宋体" w:hint="eastAsia"/>
          <w:b/>
          <w:bCs/>
          <w:color w:val="000000"/>
          <w:sz w:val="24"/>
        </w:rPr>
        <w:t>、报价一览表中卡券品牌指生日蛋糕卡</w:t>
      </w:r>
      <w:r>
        <w:rPr>
          <w:rFonts w:hAnsi="宋体" w:hint="eastAsia"/>
          <w:b/>
          <w:bCs/>
          <w:sz w:val="24"/>
        </w:rPr>
        <w:t>券的</w:t>
      </w:r>
      <w:r>
        <w:rPr>
          <w:rFonts w:hAnsi="宋体" w:hint="eastAsia"/>
          <w:b/>
          <w:bCs/>
          <w:color w:val="000000"/>
          <w:sz w:val="24"/>
        </w:rPr>
        <w:t>品牌，非生日蛋糕的品牌。</w:t>
      </w:r>
    </w:p>
    <w:p w14:paraId="27485A85" w14:textId="77777777" w:rsidR="00302157" w:rsidRDefault="00000000">
      <w:pPr>
        <w:pStyle w:val="aff4"/>
        <w:tabs>
          <w:tab w:val="left" w:pos="5580"/>
        </w:tabs>
        <w:spacing w:before="120" w:line="22" w:lineRule="atLeast"/>
        <w:ind w:firstLine="360"/>
        <w:rPr>
          <w:rFonts w:hAnsi="宋体"/>
          <w:color w:val="000000"/>
          <w:sz w:val="24"/>
        </w:rPr>
      </w:pPr>
      <w:r>
        <w:rPr>
          <w:rFonts w:hAnsi="宋体"/>
          <w:sz w:val="24"/>
        </w:rPr>
        <w:t>5</w:t>
      </w:r>
      <w:r>
        <w:rPr>
          <w:rFonts w:hAnsi="宋体" w:hint="eastAsia"/>
          <w:sz w:val="24"/>
        </w:rPr>
        <w:t>、</w:t>
      </w:r>
      <w:r>
        <w:rPr>
          <w:rFonts w:hAnsi="宋体" w:hint="eastAsia"/>
          <w:sz w:val="24"/>
          <w:szCs w:val="24"/>
        </w:rPr>
        <w:t>本表应单独提供word或excel的电子版，随电子版文件一同递交。</w:t>
      </w:r>
    </w:p>
    <w:p w14:paraId="1DC57969" w14:textId="77777777" w:rsidR="00302157" w:rsidRDefault="00000000">
      <w:pPr>
        <w:pStyle w:val="21"/>
        <w:ind w:firstLineChars="2109" w:firstLine="5081"/>
        <w:jc w:val="both"/>
        <w:rPr>
          <w:rFonts w:hAnsi="宋体"/>
          <w:sz w:val="24"/>
        </w:rPr>
      </w:pPr>
      <w:r>
        <w:rPr>
          <w:rFonts w:ascii="宋体" w:eastAsia="宋体" w:hAnsi="宋体"/>
          <w:sz w:val="24"/>
        </w:rPr>
        <w:br w:type="page"/>
      </w:r>
      <w:bookmarkEnd w:id="381"/>
      <w:bookmarkEnd w:id="382"/>
      <w:bookmarkEnd w:id="383"/>
      <w:bookmarkEnd w:id="384"/>
      <w:bookmarkEnd w:id="385"/>
    </w:p>
    <w:p w14:paraId="3BCF637F" w14:textId="77777777" w:rsidR="00302157" w:rsidRDefault="00302157">
      <w:pPr>
        <w:pStyle w:val="aff4"/>
        <w:jc w:val="center"/>
        <w:rPr>
          <w:rFonts w:hAnsi="宋体"/>
          <w:sz w:val="24"/>
        </w:rPr>
        <w:sectPr w:rsidR="00302157" w:rsidSect="00551651">
          <w:footerReference w:type="default" r:id="rId19"/>
          <w:pgSz w:w="16838" w:h="11906" w:orient="landscape"/>
          <w:pgMar w:top="1797" w:right="1440" w:bottom="1797" w:left="1440" w:header="851" w:footer="992" w:gutter="0"/>
          <w:cols w:space="720"/>
          <w:docGrid w:type="linesAndChars" w:linePitch="312"/>
        </w:sectPr>
      </w:pPr>
    </w:p>
    <w:p w14:paraId="1E28DB60" w14:textId="77777777" w:rsidR="00302157" w:rsidRDefault="00000000">
      <w:pPr>
        <w:pStyle w:val="21"/>
        <w:rPr>
          <w:rFonts w:ascii="宋体" w:eastAsia="宋体" w:hAnsi="宋体"/>
          <w:sz w:val="24"/>
        </w:rPr>
      </w:pPr>
      <w:bookmarkStart w:id="386" w:name="_Toc8735001"/>
      <w:bookmarkStart w:id="387" w:name="_Toc23167366"/>
      <w:bookmarkStart w:id="388" w:name="_Toc67304751"/>
      <w:bookmarkStart w:id="389" w:name="_Toc113950019"/>
      <w:bookmarkStart w:id="390" w:name="_Toc42674753"/>
      <w:bookmarkStart w:id="391" w:name="_Toc46311016"/>
      <w:bookmarkStart w:id="392" w:name="_Toc8747953"/>
      <w:r>
        <w:rPr>
          <w:rFonts w:ascii="宋体" w:eastAsia="宋体" w:hAnsi="宋体" w:hint="eastAsia"/>
          <w:sz w:val="24"/>
        </w:rPr>
        <w:lastRenderedPageBreak/>
        <w:t>附件</w:t>
      </w:r>
      <w:r>
        <w:rPr>
          <w:rFonts w:ascii="宋体" w:eastAsia="宋体" w:hAnsi="宋体"/>
          <w:sz w:val="24"/>
        </w:rPr>
        <w:t>3</w:t>
      </w:r>
      <w:r>
        <w:rPr>
          <w:rFonts w:ascii="宋体" w:eastAsia="宋体" w:hAnsi="宋体" w:hint="eastAsia"/>
          <w:sz w:val="24"/>
        </w:rPr>
        <w:t xml:space="preserve">　　　　技术规格偏离表</w:t>
      </w:r>
      <w:bookmarkEnd w:id="386"/>
      <w:bookmarkEnd w:id="387"/>
      <w:bookmarkEnd w:id="388"/>
      <w:bookmarkEnd w:id="389"/>
      <w:bookmarkEnd w:id="390"/>
      <w:bookmarkEnd w:id="391"/>
      <w:bookmarkEnd w:id="392"/>
    </w:p>
    <w:p w14:paraId="2074BC5B" w14:textId="77777777" w:rsidR="00302157" w:rsidRDefault="00302157">
      <w:pPr>
        <w:pStyle w:val="aff4"/>
        <w:rPr>
          <w:rFonts w:hAnsi="宋体"/>
          <w:sz w:val="24"/>
        </w:rPr>
      </w:pPr>
    </w:p>
    <w:p w14:paraId="396AB7AA" w14:textId="77777777" w:rsidR="00302157" w:rsidRDefault="00000000">
      <w:pPr>
        <w:pStyle w:val="aff4"/>
        <w:rPr>
          <w:rFonts w:hAnsi="宋体"/>
          <w:sz w:val="24"/>
        </w:rPr>
      </w:pPr>
      <w:r>
        <w:rPr>
          <w:rFonts w:hAnsi="宋体" w:hint="eastAsia"/>
          <w:sz w:val="24"/>
        </w:rPr>
        <w:t>供应商名称:___________ 校内比选编号:______________ 包号:___________</w:t>
      </w:r>
    </w:p>
    <w:p w14:paraId="4E14CEF9" w14:textId="77777777" w:rsidR="00302157" w:rsidRDefault="00302157">
      <w:pPr>
        <w:pStyle w:val="aff4"/>
        <w:rPr>
          <w:rFonts w:hAnsi="宋体"/>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302157" w14:paraId="6B7347A2" w14:textId="77777777">
        <w:trPr>
          <w:trHeight w:val="521"/>
        </w:trPr>
        <w:tc>
          <w:tcPr>
            <w:tcW w:w="828" w:type="dxa"/>
            <w:vAlign w:val="center"/>
          </w:tcPr>
          <w:p w14:paraId="0F54F49C" w14:textId="77777777" w:rsidR="00302157" w:rsidRDefault="00000000">
            <w:pPr>
              <w:pStyle w:val="aff4"/>
              <w:jc w:val="center"/>
              <w:rPr>
                <w:rFonts w:hAnsi="宋体"/>
                <w:color w:val="000000" w:themeColor="text1"/>
                <w:sz w:val="24"/>
                <w:szCs w:val="24"/>
              </w:rPr>
            </w:pPr>
            <w:r>
              <w:rPr>
                <w:rFonts w:hAnsi="宋体" w:hint="eastAsia"/>
                <w:color w:val="000000" w:themeColor="text1"/>
                <w:sz w:val="24"/>
                <w:szCs w:val="24"/>
              </w:rPr>
              <w:t>序号</w:t>
            </w:r>
          </w:p>
        </w:tc>
        <w:tc>
          <w:tcPr>
            <w:tcW w:w="1260" w:type="dxa"/>
            <w:vAlign w:val="center"/>
          </w:tcPr>
          <w:p w14:paraId="4938C975" w14:textId="77777777" w:rsidR="00302157" w:rsidRDefault="00000000">
            <w:pPr>
              <w:pStyle w:val="aff4"/>
              <w:jc w:val="center"/>
              <w:rPr>
                <w:rFonts w:hAnsi="宋体"/>
                <w:color w:val="000000" w:themeColor="text1"/>
                <w:sz w:val="24"/>
                <w:szCs w:val="24"/>
              </w:rPr>
            </w:pPr>
            <w:r>
              <w:rPr>
                <w:rFonts w:hAnsi="宋体" w:hint="eastAsia"/>
                <w:color w:val="000000" w:themeColor="text1"/>
                <w:sz w:val="24"/>
                <w:szCs w:val="24"/>
              </w:rPr>
              <w:t>标的名称</w:t>
            </w:r>
          </w:p>
        </w:tc>
        <w:tc>
          <w:tcPr>
            <w:tcW w:w="2340" w:type="dxa"/>
            <w:vAlign w:val="center"/>
          </w:tcPr>
          <w:p w14:paraId="22955D9B" w14:textId="77777777" w:rsidR="00302157" w:rsidRDefault="00000000">
            <w:pPr>
              <w:pStyle w:val="aff4"/>
              <w:jc w:val="center"/>
              <w:rPr>
                <w:rFonts w:hAnsi="宋体"/>
                <w:color w:val="000000" w:themeColor="text1"/>
                <w:sz w:val="24"/>
                <w:szCs w:val="24"/>
              </w:rPr>
            </w:pPr>
            <w:r>
              <w:rPr>
                <w:rFonts w:hAnsi="宋体" w:hint="eastAsia"/>
                <w:color w:val="000000" w:themeColor="text1"/>
                <w:sz w:val="24"/>
                <w:szCs w:val="24"/>
              </w:rPr>
              <w:t>比选文件章节及条款号</w:t>
            </w:r>
          </w:p>
        </w:tc>
        <w:tc>
          <w:tcPr>
            <w:tcW w:w="1260" w:type="dxa"/>
            <w:vAlign w:val="center"/>
          </w:tcPr>
          <w:p w14:paraId="5734BD74" w14:textId="77777777" w:rsidR="00302157" w:rsidRDefault="00000000">
            <w:pPr>
              <w:pStyle w:val="aff4"/>
              <w:jc w:val="center"/>
              <w:rPr>
                <w:rFonts w:hAnsi="宋体"/>
                <w:color w:val="000000" w:themeColor="text1"/>
                <w:sz w:val="24"/>
                <w:szCs w:val="24"/>
              </w:rPr>
            </w:pPr>
            <w:r>
              <w:rPr>
                <w:rFonts w:hAnsi="宋体" w:hint="eastAsia"/>
                <w:color w:val="000000" w:themeColor="text1"/>
                <w:sz w:val="24"/>
                <w:szCs w:val="24"/>
              </w:rPr>
              <w:t>比选文件要求</w:t>
            </w:r>
          </w:p>
        </w:tc>
        <w:tc>
          <w:tcPr>
            <w:tcW w:w="1260" w:type="dxa"/>
            <w:vAlign w:val="center"/>
          </w:tcPr>
          <w:p w14:paraId="1D54E32F" w14:textId="77777777" w:rsidR="00302157" w:rsidRDefault="00000000">
            <w:pPr>
              <w:pStyle w:val="aff4"/>
              <w:jc w:val="center"/>
              <w:rPr>
                <w:rFonts w:hAnsi="宋体"/>
                <w:color w:val="000000" w:themeColor="text1"/>
                <w:sz w:val="24"/>
                <w:szCs w:val="24"/>
              </w:rPr>
            </w:pPr>
            <w:r>
              <w:rPr>
                <w:rFonts w:hAnsi="宋体" w:hint="eastAsia"/>
                <w:color w:val="000000" w:themeColor="text1"/>
                <w:sz w:val="24"/>
                <w:szCs w:val="24"/>
              </w:rPr>
              <w:t>响应内容</w:t>
            </w:r>
          </w:p>
        </w:tc>
        <w:tc>
          <w:tcPr>
            <w:tcW w:w="900" w:type="dxa"/>
            <w:vAlign w:val="center"/>
          </w:tcPr>
          <w:p w14:paraId="5C9C45F5" w14:textId="77777777" w:rsidR="00302157" w:rsidRDefault="00000000">
            <w:pPr>
              <w:pStyle w:val="aff4"/>
              <w:jc w:val="center"/>
              <w:rPr>
                <w:rFonts w:hAnsi="宋体"/>
                <w:color w:val="000000" w:themeColor="text1"/>
                <w:sz w:val="24"/>
                <w:szCs w:val="24"/>
              </w:rPr>
            </w:pPr>
            <w:r>
              <w:rPr>
                <w:rFonts w:hAnsi="宋体" w:hint="eastAsia"/>
                <w:color w:val="000000" w:themeColor="text1"/>
                <w:sz w:val="24"/>
                <w:szCs w:val="24"/>
              </w:rPr>
              <w:t>偏离情况</w:t>
            </w:r>
          </w:p>
        </w:tc>
        <w:tc>
          <w:tcPr>
            <w:tcW w:w="900" w:type="dxa"/>
            <w:vAlign w:val="center"/>
          </w:tcPr>
          <w:p w14:paraId="7234B792" w14:textId="77777777" w:rsidR="00302157" w:rsidRDefault="00000000">
            <w:pPr>
              <w:pStyle w:val="aff4"/>
              <w:jc w:val="center"/>
              <w:rPr>
                <w:rFonts w:hAnsi="宋体"/>
                <w:color w:val="000000" w:themeColor="text1"/>
                <w:sz w:val="24"/>
                <w:szCs w:val="24"/>
              </w:rPr>
            </w:pPr>
            <w:r>
              <w:rPr>
                <w:rFonts w:hAnsi="宋体" w:hint="eastAsia"/>
                <w:color w:val="000000" w:themeColor="text1"/>
                <w:sz w:val="24"/>
                <w:szCs w:val="24"/>
              </w:rPr>
              <w:t>证明材料所在页码</w:t>
            </w:r>
          </w:p>
        </w:tc>
      </w:tr>
      <w:tr w:rsidR="00302157" w14:paraId="4AD1FC1C" w14:textId="77777777">
        <w:trPr>
          <w:trHeight w:val="521"/>
        </w:trPr>
        <w:tc>
          <w:tcPr>
            <w:tcW w:w="828" w:type="dxa"/>
          </w:tcPr>
          <w:p w14:paraId="40900BC3" w14:textId="77777777" w:rsidR="00302157" w:rsidRDefault="00302157">
            <w:pPr>
              <w:pStyle w:val="aff4"/>
              <w:rPr>
                <w:rFonts w:hAnsi="宋体"/>
                <w:color w:val="000000" w:themeColor="text1"/>
                <w:sz w:val="24"/>
                <w:szCs w:val="24"/>
              </w:rPr>
            </w:pPr>
          </w:p>
        </w:tc>
        <w:tc>
          <w:tcPr>
            <w:tcW w:w="1260" w:type="dxa"/>
          </w:tcPr>
          <w:p w14:paraId="711FFFB2" w14:textId="77777777" w:rsidR="00302157" w:rsidRDefault="00302157">
            <w:pPr>
              <w:pStyle w:val="aff4"/>
              <w:rPr>
                <w:rFonts w:hAnsi="宋体"/>
                <w:color w:val="000000" w:themeColor="text1"/>
                <w:sz w:val="24"/>
                <w:szCs w:val="24"/>
              </w:rPr>
            </w:pPr>
          </w:p>
        </w:tc>
        <w:tc>
          <w:tcPr>
            <w:tcW w:w="2340" w:type="dxa"/>
          </w:tcPr>
          <w:p w14:paraId="73A130EB" w14:textId="77777777" w:rsidR="00302157" w:rsidRDefault="00302157">
            <w:pPr>
              <w:pStyle w:val="aff4"/>
              <w:rPr>
                <w:rFonts w:hAnsi="宋体"/>
                <w:color w:val="000000" w:themeColor="text1"/>
                <w:sz w:val="24"/>
                <w:szCs w:val="24"/>
              </w:rPr>
            </w:pPr>
          </w:p>
        </w:tc>
        <w:tc>
          <w:tcPr>
            <w:tcW w:w="1260" w:type="dxa"/>
          </w:tcPr>
          <w:p w14:paraId="09DE9EE3" w14:textId="77777777" w:rsidR="00302157" w:rsidRDefault="00302157">
            <w:pPr>
              <w:pStyle w:val="aff4"/>
              <w:rPr>
                <w:rFonts w:hAnsi="宋体"/>
                <w:color w:val="000000" w:themeColor="text1"/>
                <w:sz w:val="24"/>
                <w:szCs w:val="24"/>
              </w:rPr>
            </w:pPr>
          </w:p>
        </w:tc>
        <w:tc>
          <w:tcPr>
            <w:tcW w:w="1260" w:type="dxa"/>
          </w:tcPr>
          <w:p w14:paraId="3C821327" w14:textId="77777777" w:rsidR="00302157" w:rsidRDefault="00302157">
            <w:pPr>
              <w:pStyle w:val="aff4"/>
              <w:rPr>
                <w:rFonts w:hAnsi="宋体"/>
                <w:color w:val="000000" w:themeColor="text1"/>
                <w:sz w:val="24"/>
                <w:szCs w:val="24"/>
              </w:rPr>
            </w:pPr>
          </w:p>
        </w:tc>
        <w:tc>
          <w:tcPr>
            <w:tcW w:w="900" w:type="dxa"/>
          </w:tcPr>
          <w:p w14:paraId="65258AD8" w14:textId="77777777" w:rsidR="00302157" w:rsidRDefault="00302157">
            <w:pPr>
              <w:pStyle w:val="aff4"/>
              <w:rPr>
                <w:rFonts w:hAnsi="宋体"/>
                <w:color w:val="000000" w:themeColor="text1"/>
                <w:sz w:val="24"/>
                <w:szCs w:val="24"/>
              </w:rPr>
            </w:pPr>
          </w:p>
        </w:tc>
        <w:tc>
          <w:tcPr>
            <w:tcW w:w="900" w:type="dxa"/>
          </w:tcPr>
          <w:p w14:paraId="6C4C6BD7" w14:textId="77777777" w:rsidR="00302157" w:rsidRDefault="00302157">
            <w:pPr>
              <w:pStyle w:val="aff4"/>
              <w:rPr>
                <w:rFonts w:hAnsi="宋体"/>
                <w:color w:val="000000" w:themeColor="text1"/>
                <w:sz w:val="24"/>
                <w:szCs w:val="24"/>
              </w:rPr>
            </w:pPr>
          </w:p>
        </w:tc>
      </w:tr>
      <w:tr w:rsidR="00302157" w14:paraId="705FC24E" w14:textId="77777777">
        <w:trPr>
          <w:trHeight w:val="521"/>
        </w:trPr>
        <w:tc>
          <w:tcPr>
            <w:tcW w:w="828" w:type="dxa"/>
          </w:tcPr>
          <w:p w14:paraId="74C19250" w14:textId="77777777" w:rsidR="00302157" w:rsidRDefault="00302157">
            <w:pPr>
              <w:pStyle w:val="aff4"/>
              <w:rPr>
                <w:rFonts w:hAnsi="宋体"/>
                <w:color w:val="000000" w:themeColor="text1"/>
                <w:sz w:val="24"/>
                <w:szCs w:val="24"/>
              </w:rPr>
            </w:pPr>
          </w:p>
        </w:tc>
        <w:tc>
          <w:tcPr>
            <w:tcW w:w="1260" w:type="dxa"/>
          </w:tcPr>
          <w:p w14:paraId="41170697" w14:textId="77777777" w:rsidR="00302157" w:rsidRDefault="00302157">
            <w:pPr>
              <w:pStyle w:val="aff4"/>
              <w:rPr>
                <w:rFonts w:hAnsi="宋体"/>
                <w:color w:val="000000" w:themeColor="text1"/>
                <w:sz w:val="24"/>
                <w:szCs w:val="24"/>
              </w:rPr>
            </w:pPr>
          </w:p>
        </w:tc>
        <w:tc>
          <w:tcPr>
            <w:tcW w:w="2340" w:type="dxa"/>
          </w:tcPr>
          <w:p w14:paraId="2B64AEB1" w14:textId="77777777" w:rsidR="00302157" w:rsidRDefault="00302157">
            <w:pPr>
              <w:pStyle w:val="aff4"/>
              <w:rPr>
                <w:rFonts w:hAnsi="宋体"/>
                <w:color w:val="000000" w:themeColor="text1"/>
                <w:sz w:val="24"/>
                <w:szCs w:val="24"/>
              </w:rPr>
            </w:pPr>
          </w:p>
        </w:tc>
        <w:tc>
          <w:tcPr>
            <w:tcW w:w="1260" w:type="dxa"/>
          </w:tcPr>
          <w:p w14:paraId="508E7BFD" w14:textId="77777777" w:rsidR="00302157" w:rsidRDefault="00302157">
            <w:pPr>
              <w:pStyle w:val="aff4"/>
              <w:rPr>
                <w:rFonts w:hAnsi="宋体"/>
                <w:color w:val="000000" w:themeColor="text1"/>
                <w:sz w:val="24"/>
                <w:szCs w:val="24"/>
              </w:rPr>
            </w:pPr>
          </w:p>
        </w:tc>
        <w:tc>
          <w:tcPr>
            <w:tcW w:w="1260" w:type="dxa"/>
          </w:tcPr>
          <w:p w14:paraId="053781E3" w14:textId="77777777" w:rsidR="00302157" w:rsidRDefault="00302157">
            <w:pPr>
              <w:pStyle w:val="aff4"/>
              <w:rPr>
                <w:rFonts w:hAnsi="宋体"/>
                <w:color w:val="000000" w:themeColor="text1"/>
                <w:sz w:val="24"/>
                <w:szCs w:val="24"/>
              </w:rPr>
            </w:pPr>
          </w:p>
        </w:tc>
        <w:tc>
          <w:tcPr>
            <w:tcW w:w="900" w:type="dxa"/>
          </w:tcPr>
          <w:p w14:paraId="3D7EA74C" w14:textId="77777777" w:rsidR="00302157" w:rsidRDefault="00302157">
            <w:pPr>
              <w:pStyle w:val="aff4"/>
              <w:rPr>
                <w:rFonts w:hAnsi="宋体"/>
                <w:color w:val="000000" w:themeColor="text1"/>
                <w:sz w:val="24"/>
                <w:szCs w:val="24"/>
              </w:rPr>
            </w:pPr>
          </w:p>
        </w:tc>
        <w:tc>
          <w:tcPr>
            <w:tcW w:w="900" w:type="dxa"/>
          </w:tcPr>
          <w:p w14:paraId="3EE4F38A" w14:textId="77777777" w:rsidR="00302157" w:rsidRDefault="00302157">
            <w:pPr>
              <w:pStyle w:val="aff4"/>
              <w:rPr>
                <w:rFonts w:hAnsi="宋体"/>
                <w:color w:val="000000" w:themeColor="text1"/>
                <w:sz w:val="24"/>
                <w:szCs w:val="24"/>
              </w:rPr>
            </w:pPr>
          </w:p>
        </w:tc>
      </w:tr>
      <w:tr w:rsidR="00302157" w14:paraId="758C638B" w14:textId="77777777">
        <w:trPr>
          <w:trHeight w:val="521"/>
        </w:trPr>
        <w:tc>
          <w:tcPr>
            <w:tcW w:w="828" w:type="dxa"/>
          </w:tcPr>
          <w:p w14:paraId="24AE2DFD" w14:textId="77777777" w:rsidR="00302157" w:rsidRDefault="00302157">
            <w:pPr>
              <w:pStyle w:val="aff4"/>
              <w:rPr>
                <w:rFonts w:hAnsi="宋体"/>
                <w:color w:val="000000" w:themeColor="text1"/>
                <w:sz w:val="24"/>
                <w:szCs w:val="24"/>
              </w:rPr>
            </w:pPr>
          </w:p>
        </w:tc>
        <w:tc>
          <w:tcPr>
            <w:tcW w:w="1260" w:type="dxa"/>
          </w:tcPr>
          <w:p w14:paraId="4926FBEE" w14:textId="77777777" w:rsidR="00302157" w:rsidRDefault="00302157">
            <w:pPr>
              <w:pStyle w:val="aff4"/>
              <w:rPr>
                <w:rFonts w:hAnsi="宋体"/>
                <w:color w:val="000000" w:themeColor="text1"/>
                <w:sz w:val="24"/>
                <w:szCs w:val="24"/>
              </w:rPr>
            </w:pPr>
          </w:p>
        </w:tc>
        <w:tc>
          <w:tcPr>
            <w:tcW w:w="2340" w:type="dxa"/>
          </w:tcPr>
          <w:p w14:paraId="779BBC10" w14:textId="77777777" w:rsidR="00302157" w:rsidRDefault="00302157">
            <w:pPr>
              <w:pStyle w:val="aff4"/>
              <w:rPr>
                <w:rFonts w:hAnsi="宋体"/>
                <w:color w:val="000000" w:themeColor="text1"/>
                <w:sz w:val="24"/>
                <w:szCs w:val="24"/>
              </w:rPr>
            </w:pPr>
          </w:p>
        </w:tc>
        <w:tc>
          <w:tcPr>
            <w:tcW w:w="1260" w:type="dxa"/>
          </w:tcPr>
          <w:p w14:paraId="2C8AB384" w14:textId="77777777" w:rsidR="00302157" w:rsidRDefault="00302157">
            <w:pPr>
              <w:pStyle w:val="aff4"/>
              <w:rPr>
                <w:rFonts w:hAnsi="宋体"/>
                <w:color w:val="000000" w:themeColor="text1"/>
                <w:sz w:val="24"/>
                <w:szCs w:val="24"/>
              </w:rPr>
            </w:pPr>
          </w:p>
        </w:tc>
        <w:tc>
          <w:tcPr>
            <w:tcW w:w="1260" w:type="dxa"/>
          </w:tcPr>
          <w:p w14:paraId="6015929D" w14:textId="77777777" w:rsidR="00302157" w:rsidRDefault="00302157">
            <w:pPr>
              <w:pStyle w:val="aff4"/>
              <w:rPr>
                <w:rFonts w:hAnsi="宋体"/>
                <w:color w:val="000000" w:themeColor="text1"/>
                <w:sz w:val="24"/>
                <w:szCs w:val="24"/>
              </w:rPr>
            </w:pPr>
          </w:p>
        </w:tc>
        <w:tc>
          <w:tcPr>
            <w:tcW w:w="900" w:type="dxa"/>
          </w:tcPr>
          <w:p w14:paraId="36A66BB3" w14:textId="77777777" w:rsidR="00302157" w:rsidRDefault="00302157">
            <w:pPr>
              <w:pStyle w:val="aff4"/>
              <w:rPr>
                <w:rFonts w:hAnsi="宋体"/>
                <w:color w:val="000000" w:themeColor="text1"/>
                <w:sz w:val="24"/>
                <w:szCs w:val="24"/>
              </w:rPr>
            </w:pPr>
          </w:p>
        </w:tc>
        <w:tc>
          <w:tcPr>
            <w:tcW w:w="900" w:type="dxa"/>
          </w:tcPr>
          <w:p w14:paraId="297E83A0" w14:textId="77777777" w:rsidR="00302157" w:rsidRDefault="00302157">
            <w:pPr>
              <w:pStyle w:val="aff4"/>
              <w:rPr>
                <w:rFonts w:hAnsi="宋体"/>
                <w:color w:val="000000" w:themeColor="text1"/>
                <w:sz w:val="24"/>
                <w:szCs w:val="24"/>
              </w:rPr>
            </w:pPr>
          </w:p>
        </w:tc>
      </w:tr>
      <w:tr w:rsidR="00302157" w14:paraId="7DA153EE" w14:textId="77777777">
        <w:trPr>
          <w:trHeight w:val="521"/>
        </w:trPr>
        <w:tc>
          <w:tcPr>
            <w:tcW w:w="828" w:type="dxa"/>
          </w:tcPr>
          <w:p w14:paraId="25D3C435" w14:textId="77777777" w:rsidR="00302157" w:rsidRDefault="00302157">
            <w:pPr>
              <w:pStyle w:val="aff4"/>
              <w:rPr>
                <w:rFonts w:hAnsi="宋体"/>
                <w:color w:val="000000" w:themeColor="text1"/>
                <w:sz w:val="24"/>
                <w:szCs w:val="24"/>
              </w:rPr>
            </w:pPr>
          </w:p>
        </w:tc>
        <w:tc>
          <w:tcPr>
            <w:tcW w:w="1260" w:type="dxa"/>
          </w:tcPr>
          <w:p w14:paraId="481AF0B5" w14:textId="77777777" w:rsidR="00302157" w:rsidRDefault="00302157">
            <w:pPr>
              <w:pStyle w:val="aff4"/>
              <w:rPr>
                <w:rFonts w:hAnsi="宋体"/>
                <w:color w:val="000000" w:themeColor="text1"/>
                <w:sz w:val="24"/>
                <w:szCs w:val="24"/>
              </w:rPr>
            </w:pPr>
          </w:p>
        </w:tc>
        <w:tc>
          <w:tcPr>
            <w:tcW w:w="2340" w:type="dxa"/>
          </w:tcPr>
          <w:p w14:paraId="4C912639" w14:textId="77777777" w:rsidR="00302157" w:rsidRDefault="00302157">
            <w:pPr>
              <w:pStyle w:val="aff4"/>
              <w:rPr>
                <w:rFonts w:hAnsi="宋体"/>
                <w:color w:val="000000" w:themeColor="text1"/>
                <w:sz w:val="24"/>
                <w:szCs w:val="24"/>
              </w:rPr>
            </w:pPr>
          </w:p>
        </w:tc>
        <w:tc>
          <w:tcPr>
            <w:tcW w:w="1260" w:type="dxa"/>
          </w:tcPr>
          <w:p w14:paraId="777423B5" w14:textId="77777777" w:rsidR="00302157" w:rsidRDefault="00302157">
            <w:pPr>
              <w:pStyle w:val="aff4"/>
              <w:rPr>
                <w:rFonts w:hAnsi="宋体"/>
                <w:color w:val="000000" w:themeColor="text1"/>
                <w:sz w:val="24"/>
                <w:szCs w:val="24"/>
              </w:rPr>
            </w:pPr>
          </w:p>
        </w:tc>
        <w:tc>
          <w:tcPr>
            <w:tcW w:w="1260" w:type="dxa"/>
          </w:tcPr>
          <w:p w14:paraId="3D8AD023" w14:textId="77777777" w:rsidR="00302157" w:rsidRDefault="00302157">
            <w:pPr>
              <w:pStyle w:val="aff4"/>
              <w:rPr>
                <w:rFonts w:hAnsi="宋体"/>
                <w:color w:val="000000" w:themeColor="text1"/>
                <w:sz w:val="24"/>
                <w:szCs w:val="24"/>
              </w:rPr>
            </w:pPr>
          </w:p>
        </w:tc>
        <w:tc>
          <w:tcPr>
            <w:tcW w:w="900" w:type="dxa"/>
          </w:tcPr>
          <w:p w14:paraId="115FB273" w14:textId="77777777" w:rsidR="00302157" w:rsidRDefault="00302157">
            <w:pPr>
              <w:pStyle w:val="aff4"/>
              <w:rPr>
                <w:rFonts w:hAnsi="宋体"/>
                <w:color w:val="000000" w:themeColor="text1"/>
                <w:sz w:val="24"/>
                <w:szCs w:val="24"/>
              </w:rPr>
            </w:pPr>
          </w:p>
        </w:tc>
        <w:tc>
          <w:tcPr>
            <w:tcW w:w="900" w:type="dxa"/>
          </w:tcPr>
          <w:p w14:paraId="1F4D9030" w14:textId="77777777" w:rsidR="00302157" w:rsidRDefault="00302157">
            <w:pPr>
              <w:pStyle w:val="aff4"/>
              <w:rPr>
                <w:rFonts w:hAnsi="宋体"/>
                <w:color w:val="000000" w:themeColor="text1"/>
                <w:sz w:val="24"/>
                <w:szCs w:val="24"/>
              </w:rPr>
            </w:pPr>
          </w:p>
        </w:tc>
      </w:tr>
      <w:tr w:rsidR="00302157" w14:paraId="16A81C0B" w14:textId="77777777">
        <w:trPr>
          <w:trHeight w:val="521"/>
        </w:trPr>
        <w:tc>
          <w:tcPr>
            <w:tcW w:w="828" w:type="dxa"/>
          </w:tcPr>
          <w:p w14:paraId="311DD124" w14:textId="77777777" w:rsidR="00302157" w:rsidRDefault="00302157">
            <w:pPr>
              <w:pStyle w:val="aff4"/>
              <w:rPr>
                <w:rFonts w:hAnsi="宋体"/>
                <w:color w:val="000000" w:themeColor="text1"/>
                <w:sz w:val="24"/>
                <w:szCs w:val="24"/>
              </w:rPr>
            </w:pPr>
          </w:p>
        </w:tc>
        <w:tc>
          <w:tcPr>
            <w:tcW w:w="1260" w:type="dxa"/>
          </w:tcPr>
          <w:p w14:paraId="5FED1955" w14:textId="77777777" w:rsidR="00302157" w:rsidRDefault="00302157">
            <w:pPr>
              <w:pStyle w:val="aff4"/>
              <w:rPr>
                <w:rFonts w:hAnsi="宋体"/>
                <w:color w:val="000000" w:themeColor="text1"/>
                <w:sz w:val="24"/>
                <w:szCs w:val="24"/>
              </w:rPr>
            </w:pPr>
          </w:p>
        </w:tc>
        <w:tc>
          <w:tcPr>
            <w:tcW w:w="2340" w:type="dxa"/>
          </w:tcPr>
          <w:p w14:paraId="25F1C81E" w14:textId="77777777" w:rsidR="00302157" w:rsidRDefault="00302157">
            <w:pPr>
              <w:pStyle w:val="aff4"/>
              <w:rPr>
                <w:rFonts w:hAnsi="宋体"/>
                <w:color w:val="000000" w:themeColor="text1"/>
                <w:sz w:val="24"/>
                <w:szCs w:val="24"/>
              </w:rPr>
            </w:pPr>
          </w:p>
        </w:tc>
        <w:tc>
          <w:tcPr>
            <w:tcW w:w="1260" w:type="dxa"/>
          </w:tcPr>
          <w:p w14:paraId="4796F280" w14:textId="77777777" w:rsidR="00302157" w:rsidRDefault="00302157">
            <w:pPr>
              <w:pStyle w:val="aff4"/>
              <w:rPr>
                <w:rFonts w:hAnsi="宋体"/>
                <w:color w:val="000000" w:themeColor="text1"/>
                <w:sz w:val="24"/>
                <w:szCs w:val="24"/>
              </w:rPr>
            </w:pPr>
          </w:p>
        </w:tc>
        <w:tc>
          <w:tcPr>
            <w:tcW w:w="1260" w:type="dxa"/>
          </w:tcPr>
          <w:p w14:paraId="04E1FCE8" w14:textId="77777777" w:rsidR="00302157" w:rsidRDefault="00302157">
            <w:pPr>
              <w:pStyle w:val="aff4"/>
              <w:rPr>
                <w:rFonts w:hAnsi="宋体"/>
                <w:color w:val="000000" w:themeColor="text1"/>
                <w:sz w:val="24"/>
                <w:szCs w:val="24"/>
              </w:rPr>
            </w:pPr>
          </w:p>
        </w:tc>
        <w:tc>
          <w:tcPr>
            <w:tcW w:w="900" w:type="dxa"/>
          </w:tcPr>
          <w:p w14:paraId="6CB0130A" w14:textId="77777777" w:rsidR="00302157" w:rsidRDefault="00302157">
            <w:pPr>
              <w:pStyle w:val="aff4"/>
              <w:rPr>
                <w:rFonts w:hAnsi="宋体"/>
                <w:color w:val="000000" w:themeColor="text1"/>
                <w:sz w:val="24"/>
                <w:szCs w:val="24"/>
              </w:rPr>
            </w:pPr>
          </w:p>
        </w:tc>
        <w:tc>
          <w:tcPr>
            <w:tcW w:w="900" w:type="dxa"/>
          </w:tcPr>
          <w:p w14:paraId="39D760C4" w14:textId="77777777" w:rsidR="00302157" w:rsidRDefault="00302157">
            <w:pPr>
              <w:pStyle w:val="aff4"/>
              <w:rPr>
                <w:rFonts w:hAnsi="宋体"/>
                <w:color w:val="000000" w:themeColor="text1"/>
                <w:sz w:val="24"/>
                <w:szCs w:val="24"/>
              </w:rPr>
            </w:pPr>
          </w:p>
        </w:tc>
      </w:tr>
      <w:tr w:rsidR="00302157" w14:paraId="37C78830" w14:textId="77777777">
        <w:trPr>
          <w:trHeight w:val="521"/>
        </w:trPr>
        <w:tc>
          <w:tcPr>
            <w:tcW w:w="828" w:type="dxa"/>
          </w:tcPr>
          <w:p w14:paraId="4A48877F" w14:textId="77777777" w:rsidR="00302157" w:rsidRDefault="00302157">
            <w:pPr>
              <w:pStyle w:val="aff4"/>
              <w:rPr>
                <w:rFonts w:hAnsi="宋体"/>
                <w:color w:val="000000" w:themeColor="text1"/>
                <w:sz w:val="24"/>
                <w:szCs w:val="24"/>
              </w:rPr>
            </w:pPr>
          </w:p>
        </w:tc>
        <w:tc>
          <w:tcPr>
            <w:tcW w:w="1260" w:type="dxa"/>
          </w:tcPr>
          <w:p w14:paraId="5B82E123" w14:textId="77777777" w:rsidR="00302157" w:rsidRDefault="00302157">
            <w:pPr>
              <w:pStyle w:val="aff4"/>
              <w:rPr>
                <w:rFonts w:hAnsi="宋体"/>
                <w:color w:val="000000" w:themeColor="text1"/>
                <w:sz w:val="24"/>
                <w:szCs w:val="24"/>
              </w:rPr>
            </w:pPr>
          </w:p>
        </w:tc>
        <w:tc>
          <w:tcPr>
            <w:tcW w:w="2340" w:type="dxa"/>
          </w:tcPr>
          <w:p w14:paraId="4703D8ED" w14:textId="77777777" w:rsidR="00302157" w:rsidRDefault="00302157">
            <w:pPr>
              <w:pStyle w:val="aff4"/>
              <w:rPr>
                <w:rFonts w:hAnsi="宋体"/>
                <w:color w:val="000000" w:themeColor="text1"/>
                <w:sz w:val="24"/>
                <w:szCs w:val="24"/>
              </w:rPr>
            </w:pPr>
          </w:p>
        </w:tc>
        <w:tc>
          <w:tcPr>
            <w:tcW w:w="1260" w:type="dxa"/>
          </w:tcPr>
          <w:p w14:paraId="79A5D46F" w14:textId="77777777" w:rsidR="00302157" w:rsidRDefault="00302157">
            <w:pPr>
              <w:pStyle w:val="aff4"/>
              <w:rPr>
                <w:rFonts w:hAnsi="宋体"/>
                <w:color w:val="000000" w:themeColor="text1"/>
                <w:sz w:val="24"/>
                <w:szCs w:val="24"/>
              </w:rPr>
            </w:pPr>
          </w:p>
        </w:tc>
        <w:tc>
          <w:tcPr>
            <w:tcW w:w="1260" w:type="dxa"/>
          </w:tcPr>
          <w:p w14:paraId="69D3AC72" w14:textId="77777777" w:rsidR="00302157" w:rsidRDefault="00302157">
            <w:pPr>
              <w:pStyle w:val="aff4"/>
              <w:rPr>
                <w:rFonts w:hAnsi="宋体"/>
                <w:color w:val="000000" w:themeColor="text1"/>
                <w:sz w:val="24"/>
                <w:szCs w:val="24"/>
              </w:rPr>
            </w:pPr>
          </w:p>
        </w:tc>
        <w:tc>
          <w:tcPr>
            <w:tcW w:w="900" w:type="dxa"/>
          </w:tcPr>
          <w:p w14:paraId="788B70A5" w14:textId="77777777" w:rsidR="00302157" w:rsidRDefault="00302157">
            <w:pPr>
              <w:pStyle w:val="aff4"/>
              <w:rPr>
                <w:rFonts w:hAnsi="宋体"/>
                <w:color w:val="000000" w:themeColor="text1"/>
                <w:sz w:val="24"/>
                <w:szCs w:val="24"/>
              </w:rPr>
            </w:pPr>
          </w:p>
        </w:tc>
        <w:tc>
          <w:tcPr>
            <w:tcW w:w="900" w:type="dxa"/>
          </w:tcPr>
          <w:p w14:paraId="186D64FA" w14:textId="77777777" w:rsidR="00302157" w:rsidRDefault="00302157">
            <w:pPr>
              <w:pStyle w:val="aff4"/>
              <w:rPr>
                <w:rFonts w:hAnsi="宋体"/>
                <w:color w:val="000000" w:themeColor="text1"/>
                <w:sz w:val="24"/>
                <w:szCs w:val="24"/>
              </w:rPr>
            </w:pPr>
          </w:p>
        </w:tc>
      </w:tr>
      <w:tr w:rsidR="00302157" w14:paraId="506AE9CF" w14:textId="77777777">
        <w:trPr>
          <w:trHeight w:val="521"/>
        </w:trPr>
        <w:tc>
          <w:tcPr>
            <w:tcW w:w="828" w:type="dxa"/>
          </w:tcPr>
          <w:p w14:paraId="7CC06A35" w14:textId="77777777" w:rsidR="00302157" w:rsidRDefault="00302157">
            <w:pPr>
              <w:pStyle w:val="aff4"/>
              <w:rPr>
                <w:rFonts w:hAnsi="宋体"/>
                <w:color w:val="000000" w:themeColor="text1"/>
                <w:sz w:val="24"/>
                <w:szCs w:val="24"/>
              </w:rPr>
            </w:pPr>
          </w:p>
        </w:tc>
        <w:tc>
          <w:tcPr>
            <w:tcW w:w="1260" w:type="dxa"/>
          </w:tcPr>
          <w:p w14:paraId="7CB76C1C" w14:textId="77777777" w:rsidR="00302157" w:rsidRDefault="00302157">
            <w:pPr>
              <w:pStyle w:val="aff4"/>
              <w:rPr>
                <w:rFonts w:hAnsi="宋体"/>
                <w:color w:val="000000" w:themeColor="text1"/>
                <w:sz w:val="24"/>
                <w:szCs w:val="24"/>
              </w:rPr>
            </w:pPr>
          </w:p>
        </w:tc>
        <w:tc>
          <w:tcPr>
            <w:tcW w:w="2340" w:type="dxa"/>
          </w:tcPr>
          <w:p w14:paraId="23BB6DED" w14:textId="77777777" w:rsidR="00302157" w:rsidRDefault="00302157">
            <w:pPr>
              <w:pStyle w:val="aff4"/>
              <w:rPr>
                <w:rFonts w:hAnsi="宋体"/>
                <w:color w:val="000000" w:themeColor="text1"/>
                <w:sz w:val="24"/>
                <w:szCs w:val="24"/>
              </w:rPr>
            </w:pPr>
          </w:p>
        </w:tc>
        <w:tc>
          <w:tcPr>
            <w:tcW w:w="1260" w:type="dxa"/>
          </w:tcPr>
          <w:p w14:paraId="6874EB65" w14:textId="77777777" w:rsidR="00302157" w:rsidRDefault="00302157">
            <w:pPr>
              <w:pStyle w:val="aff4"/>
              <w:rPr>
                <w:rFonts w:hAnsi="宋体"/>
                <w:color w:val="000000" w:themeColor="text1"/>
                <w:sz w:val="24"/>
                <w:szCs w:val="24"/>
              </w:rPr>
            </w:pPr>
          </w:p>
        </w:tc>
        <w:tc>
          <w:tcPr>
            <w:tcW w:w="1260" w:type="dxa"/>
          </w:tcPr>
          <w:p w14:paraId="68777AC6" w14:textId="77777777" w:rsidR="00302157" w:rsidRDefault="00302157">
            <w:pPr>
              <w:pStyle w:val="aff4"/>
              <w:rPr>
                <w:rFonts w:hAnsi="宋体"/>
                <w:color w:val="000000" w:themeColor="text1"/>
                <w:sz w:val="24"/>
                <w:szCs w:val="24"/>
              </w:rPr>
            </w:pPr>
          </w:p>
        </w:tc>
        <w:tc>
          <w:tcPr>
            <w:tcW w:w="900" w:type="dxa"/>
          </w:tcPr>
          <w:p w14:paraId="4AADEC26" w14:textId="77777777" w:rsidR="00302157" w:rsidRDefault="00302157">
            <w:pPr>
              <w:pStyle w:val="aff4"/>
              <w:rPr>
                <w:rFonts w:hAnsi="宋体"/>
                <w:color w:val="000000" w:themeColor="text1"/>
                <w:sz w:val="24"/>
                <w:szCs w:val="24"/>
              </w:rPr>
            </w:pPr>
          </w:p>
        </w:tc>
        <w:tc>
          <w:tcPr>
            <w:tcW w:w="900" w:type="dxa"/>
          </w:tcPr>
          <w:p w14:paraId="0D494F11" w14:textId="77777777" w:rsidR="00302157" w:rsidRDefault="00302157">
            <w:pPr>
              <w:pStyle w:val="aff4"/>
              <w:rPr>
                <w:rFonts w:hAnsi="宋体"/>
                <w:color w:val="000000" w:themeColor="text1"/>
                <w:sz w:val="24"/>
                <w:szCs w:val="24"/>
              </w:rPr>
            </w:pPr>
          </w:p>
        </w:tc>
      </w:tr>
      <w:tr w:rsidR="00302157" w14:paraId="18475B50" w14:textId="77777777">
        <w:trPr>
          <w:trHeight w:val="521"/>
        </w:trPr>
        <w:tc>
          <w:tcPr>
            <w:tcW w:w="828" w:type="dxa"/>
          </w:tcPr>
          <w:p w14:paraId="3098919A" w14:textId="77777777" w:rsidR="00302157" w:rsidRDefault="00302157">
            <w:pPr>
              <w:pStyle w:val="aff4"/>
              <w:rPr>
                <w:rFonts w:hAnsi="宋体"/>
                <w:color w:val="000000" w:themeColor="text1"/>
                <w:sz w:val="24"/>
                <w:szCs w:val="24"/>
              </w:rPr>
            </w:pPr>
          </w:p>
        </w:tc>
        <w:tc>
          <w:tcPr>
            <w:tcW w:w="1260" w:type="dxa"/>
          </w:tcPr>
          <w:p w14:paraId="68168DE5" w14:textId="77777777" w:rsidR="00302157" w:rsidRDefault="00302157">
            <w:pPr>
              <w:pStyle w:val="aff4"/>
              <w:rPr>
                <w:rFonts w:hAnsi="宋体"/>
                <w:color w:val="000000" w:themeColor="text1"/>
                <w:sz w:val="24"/>
                <w:szCs w:val="24"/>
              </w:rPr>
            </w:pPr>
          </w:p>
        </w:tc>
        <w:tc>
          <w:tcPr>
            <w:tcW w:w="2340" w:type="dxa"/>
          </w:tcPr>
          <w:p w14:paraId="444E78EF" w14:textId="77777777" w:rsidR="00302157" w:rsidRDefault="00302157">
            <w:pPr>
              <w:pStyle w:val="aff4"/>
              <w:rPr>
                <w:rFonts w:hAnsi="宋体"/>
                <w:color w:val="000000" w:themeColor="text1"/>
                <w:sz w:val="24"/>
                <w:szCs w:val="24"/>
              </w:rPr>
            </w:pPr>
          </w:p>
        </w:tc>
        <w:tc>
          <w:tcPr>
            <w:tcW w:w="1260" w:type="dxa"/>
          </w:tcPr>
          <w:p w14:paraId="11825480" w14:textId="77777777" w:rsidR="00302157" w:rsidRDefault="00302157">
            <w:pPr>
              <w:pStyle w:val="aff4"/>
              <w:rPr>
                <w:rFonts w:hAnsi="宋体"/>
                <w:color w:val="000000" w:themeColor="text1"/>
                <w:sz w:val="24"/>
                <w:szCs w:val="24"/>
              </w:rPr>
            </w:pPr>
          </w:p>
        </w:tc>
        <w:tc>
          <w:tcPr>
            <w:tcW w:w="1260" w:type="dxa"/>
          </w:tcPr>
          <w:p w14:paraId="4FF066A6" w14:textId="77777777" w:rsidR="00302157" w:rsidRDefault="00302157">
            <w:pPr>
              <w:pStyle w:val="aff4"/>
              <w:rPr>
                <w:rFonts w:hAnsi="宋体"/>
                <w:color w:val="000000" w:themeColor="text1"/>
                <w:sz w:val="24"/>
                <w:szCs w:val="24"/>
              </w:rPr>
            </w:pPr>
          </w:p>
        </w:tc>
        <w:tc>
          <w:tcPr>
            <w:tcW w:w="900" w:type="dxa"/>
          </w:tcPr>
          <w:p w14:paraId="549ED854" w14:textId="77777777" w:rsidR="00302157" w:rsidRDefault="00302157">
            <w:pPr>
              <w:pStyle w:val="aff4"/>
              <w:rPr>
                <w:rFonts w:hAnsi="宋体"/>
                <w:color w:val="000000" w:themeColor="text1"/>
                <w:sz w:val="24"/>
                <w:szCs w:val="24"/>
              </w:rPr>
            </w:pPr>
          </w:p>
        </w:tc>
        <w:tc>
          <w:tcPr>
            <w:tcW w:w="900" w:type="dxa"/>
          </w:tcPr>
          <w:p w14:paraId="6CDDE92D" w14:textId="77777777" w:rsidR="00302157" w:rsidRDefault="00302157">
            <w:pPr>
              <w:pStyle w:val="aff4"/>
              <w:rPr>
                <w:rFonts w:hAnsi="宋体"/>
                <w:color w:val="000000" w:themeColor="text1"/>
                <w:sz w:val="24"/>
                <w:szCs w:val="24"/>
              </w:rPr>
            </w:pPr>
          </w:p>
        </w:tc>
      </w:tr>
      <w:tr w:rsidR="00302157" w14:paraId="71194742" w14:textId="77777777">
        <w:trPr>
          <w:trHeight w:val="522"/>
        </w:trPr>
        <w:tc>
          <w:tcPr>
            <w:tcW w:w="828" w:type="dxa"/>
          </w:tcPr>
          <w:p w14:paraId="0486B833" w14:textId="77777777" w:rsidR="00302157" w:rsidRDefault="00302157">
            <w:pPr>
              <w:pStyle w:val="aff4"/>
              <w:rPr>
                <w:rFonts w:hAnsi="宋体"/>
                <w:color w:val="000000" w:themeColor="text1"/>
                <w:sz w:val="24"/>
                <w:szCs w:val="24"/>
              </w:rPr>
            </w:pPr>
          </w:p>
        </w:tc>
        <w:tc>
          <w:tcPr>
            <w:tcW w:w="1260" w:type="dxa"/>
          </w:tcPr>
          <w:p w14:paraId="3F552F7B" w14:textId="77777777" w:rsidR="00302157" w:rsidRDefault="00302157">
            <w:pPr>
              <w:pStyle w:val="aff4"/>
              <w:rPr>
                <w:rFonts w:hAnsi="宋体"/>
                <w:color w:val="000000" w:themeColor="text1"/>
                <w:sz w:val="24"/>
                <w:szCs w:val="24"/>
              </w:rPr>
            </w:pPr>
          </w:p>
        </w:tc>
        <w:tc>
          <w:tcPr>
            <w:tcW w:w="2340" w:type="dxa"/>
          </w:tcPr>
          <w:p w14:paraId="420B48F1" w14:textId="77777777" w:rsidR="00302157" w:rsidRDefault="00302157">
            <w:pPr>
              <w:pStyle w:val="aff4"/>
              <w:rPr>
                <w:rFonts w:hAnsi="宋体"/>
                <w:color w:val="000000" w:themeColor="text1"/>
                <w:sz w:val="24"/>
                <w:szCs w:val="24"/>
              </w:rPr>
            </w:pPr>
          </w:p>
        </w:tc>
        <w:tc>
          <w:tcPr>
            <w:tcW w:w="1260" w:type="dxa"/>
          </w:tcPr>
          <w:p w14:paraId="45FA156D" w14:textId="77777777" w:rsidR="00302157" w:rsidRDefault="00302157">
            <w:pPr>
              <w:pStyle w:val="aff4"/>
              <w:rPr>
                <w:rFonts w:hAnsi="宋体"/>
                <w:color w:val="000000" w:themeColor="text1"/>
                <w:sz w:val="24"/>
                <w:szCs w:val="24"/>
              </w:rPr>
            </w:pPr>
          </w:p>
        </w:tc>
        <w:tc>
          <w:tcPr>
            <w:tcW w:w="1260" w:type="dxa"/>
          </w:tcPr>
          <w:p w14:paraId="2614C234" w14:textId="77777777" w:rsidR="00302157" w:rsidRDefault="00302157">
            <w:pPr>
              <w:pStyle w:val="aff4"/>
              <w:rPr>
                <w:rFonts w:hAnsi="宋体"/>
                <w:color w:val="000000" w:themeColor="text1"/>
                <w:sz w:val="24"/>
                <w:szCs w:val="24"/>
              </w:rPr>
            </w:pPr>
          </w:p>
        </w:tc>
        <w:tc>
          <w:tcPr>
            <w:tcW w:w="900" w:type="dxa"/>
          </w:tcPr>
          <w:p w14:paraId="056B02EF" w14:textId="77777777" w:rsidR="00302157" w:rsidRDefault="00302157">
            <w:pPr>
              <w:pStyle w:val="aff4"/>
              <w:rPr>
                <w:rFonts w:hAnsi="宋体"/>
                <w:color w:val="000000" w:themeColor="text1"/>
                <w:sz w:val="24"/>
                <w:szCs w:val="24"/>
              </w:rPr>
            </w:pPr>
          </w:p>
        </w:tc>
        <w:tc>
          <w:tcPr>
            <w:tcW w:w="900" w:type="dxa"/>
          </w:tcPr>
          <w:p w14:paraId="755C4D95" w14:textId="77777777" w:rsidR="00302157" w:rsidRDefault="00302157">
            <w:pPr>
              <w:pStyle w:val="aff4"/>
              <w:rPr>
                <w:rFonts w:hAnsi="宋体"/>
                <w:color w:val="000000" w:themeColor="text1"/>
                <w:sz w:val="24"/>
                <w:szCs w:val="24"/>
              </w:rPr>
            </w:pPr>
          </w:p>
        </w:tc>
      </w:tr>
      <w:tr w:rsidR="00302157" w14:paraId="39F6C62A" w14:textId="77777777">
        <w:trPr>
          <w:trHeight w:val="521"/>
        </w:trPr>
        <w:tc>
          <w:tcPr>
            <w:tcW w:w="828" w:type="dxa"/>
          </w:tcPr>
          <w:p w14:paraId="71CFB22C" w14:textId="77777777" w:rsidR="00302157" w:rsidRDefault="00302157">
            <w:pPr>
              <w:pStyle w:val="aff4"/>
              <w:rPr>
                <w:rFonts w:hAnsi="宋体"/>
                <w:color w:val="000000" w:themeColor="text1"/>
                <w:sz w:val="24"/>
                <w:szCs w:val="24"/>
              </w:rPr>
            </w:pPr>
          </w:p>
        </w:tc>
        <w:tc>
          <w:tcPr>
            <w:tcW w:w="1260" w:type="dxa"/>
          </w:tcPr>
          <w:p w14:paraId="47F34449" w14:textId="77777777" w:rsidR="00302157" w:rsidRDefault="00302157">
            <w:pPr>
              <w:pStyle w:val="aff4"/>
              <w:rPr>
                <w:rFonts w:hAnsi="宋体"/>
                <w:color w:val="000000" w:themeColor="text1"/>
                <w:sz w:val="24"/>
                <w:szCs w:val="24"/>
              </w:rPr>
            </w:pPr>
          </w:p>
        </w:tc>
        <w:tc>
          <w:tcPr>
            <w:tcW w:w="2340" w:type="dxa"/>
          </w:tcPr>
          <w:p w14:paraId="5A8F7990" w14:textId="77777777" w:rsidR="00302157" w:rsidRDefault="00302157">
            <w:pPr>
              <w:pStyle w:val="aff4"/>
              <w:rPr>
                <w:rFonts w:hAnsi="宋体"/>
                <w:color w:val="000000" w:themeColor="text1"/>
                <w:sz w:val="24"/>
                <w:szCs w:val="24"/>
              </w:rPr>
            </w:pPr>
          </w:p>
        </w:tc>
        <w:tc>
          <w:tcPr>
            <w:tcW w:w="1260" w:type="dxa"/>
          </w:tcPr>
          <w:p w14:paraId="4D37695F" w14:textId="77777777" w:rsidR="00302157" w:rsidRDefault="00302157">
            <w:pPr>
              <w:pStyle w:val="aff4"/>
              <w:rPr>
                <w:rFonts w:hAnsi="宋体"/>
                <w:color w:val="000000" w:themeColor="text1"/>
                <w:sz w:val="24"/>
                <w:szCs w:val="24"/>
              </w:rPr>
            </w:pPr>
          </w:p>
        </w:tc>
        <w:tc>
          <w:tcPr>
            <w:tcW w:w="1260" w:type="dxa"/>
          </w:tcPr>
          <w:p w14:paraId="61D2361B" w14:textId="77777777" w:rsidR="00302157" w:rsidRDefault="00302157">
            <w:pPr>
              <w:pStyle w:val="aff4"/>
              <w:rPr>
                <w:rFonts w:hAnsi="宋体"/>
                <w:color w:val="000000" w:themeColor="text1"/>
                <w:sz w:val="24"/>
                <w:szCs w:val="24"/>
              </w:rPr>
            </w:pPr>
          </w:p>
        </w:tc>
        <w:tc>
          <w:tcPr>
            <w:tcW w:w="900" w:type="dxa"/>
          </w:tcPr>
          <w:p w14:paraId="5872866B" w14:textId="77777777" w:rsidR="00302157" w:rsidRDefault="00302157">
            <w:pPr>
              <w:pStyle w:val="aff4"/>
              <w:rPr>
                <w:rFonts w:hAnsi="宋体"/>
                <w:color w:val="000000" w:themeColor="text1"/>
                <w:sz w:val="24"/>
                <w:szCs w:val="24"/>
              </w:rPr>
            </w:pPr>
          </w:p>
        </w:tc>
        <w:tc>
          <w:tcPr>
            <w:tcW w:w="900" w:type="dxa"/>
          </w:tcPr>
          <w:p w14:paraId="3C9BA431" w14:textId="77777777" w:rsidR="00302157" w:rsidRDefault="00302157">
            <w:pPr>
              <w:pStyle w:val="aff4"/>
              <w:rPr>
                <w:rFonts w:hAnsi="宋体"/>
                <w:color w:val="000000" w:themeColor="text1"/>
                <w:sz w:val="24"/>
                <w:szCs w:val="24"/>
              </w:rPr>
            </w:pPr>
          </w:p>
        </w:tc>
      </w:tr>
      <w:tr w:rsidR="00302157" w14:paraId="5C26598E" w14:textId="77777777">
        <w:trPr>
          <w:trHeight w:val="522"/>
        </w:trPr>
        <w:tc>
          <w:tcPr>
            <w:tcW w:w="828" w:type="dxa"/>
          </w:tcPr>
          <w:p w14:paraId="4B1D1558" w14:textId="77777777" w:rsidR="00302157" w:rsidRDefault="00302157">
            <w:pPr>
              <w:pStyle w:val="aff4"/>
              <w:rPr>
                <w:rFonts w:hAnsi="宋体"/>
                <w:color w:val="000000" w:themeColor="text1"/>
                <w:sz w:val="24"/>
                <w:szCs w:val="24"/>
              </w:rPr>
            </w:pPr>
          </w:p>
        </w:tc>
        <w:tc>
          <w:tcPr>
            <w:tcW w:w="1260" w:type="dxa"/>
          </w:tcPr>
          <w:p w14:paraId="35C8B3E0" w14:textId="77777777" w:rsidR="00302157" w:rsidRDefault="00302157">
            <w:pPr>
              <w:pStyle w:val="aff4"/>
              <w:rPr>
                <w:rFonts w:hAnsi="宋体"/>
                <w:color w:val="000000" w:themeColor="text1"/>
                <w:sz w:val="24"/>
                <w:szCs w:val="24"/>
              </w:rPr>
            </w:pPr>
          </w:p>
        </w:tc>
        <w:tc>
          <w:tcPr>
            <w:tcW w:w="2340" w:type="dxa"/>
          </w:tcPr>
          <w:p w14:paraId="6FA96938" w14:textId="77777777" w:rsidR="00302157" w:rsidRDefault="00302157">
            <w:pPr>
              <w:pStyle w:val="aff4"/>
              <w:rPr>
                <w:rFonts w:hAnsi="宋体"/>
                <w:color w:val="000000" w:themeColor="text1"/>
                <w:sz w:val="24"/>
                <w:szCs w:val="24"/>
              </w:rPr>
            </w:pPr>
          </w:p>
        </w:tc>
        <w:tc>
          <w:tcPr>
            <w:tcW w:w="1260" w:type="dxa"/>
          </w:tcPr>
          <w:p w14:paraId="5136892C" w14:textId="77777777" w:rsidR="00302157" w:rsidRDefault="00302157">
            <w:pPr>
              <w:pStyle w:val="aff4"/>
              <w:rPr>
                <w:rFonts w:hAnsi="宋体"/>
                <w:color w:val="000000" w:themeColor="text1"/>
                <w:sz w:val="24"/>
                <w:szCs w:val="24"/>
              </w:rPr>
            </w:pPr>
          </w:p>
        </w:tc>
        <w:tc>
          <w:tcPr>
            <w:tcW w:w="1260" w:type="dxa"/>
          </w:tcPr>
          <w:p w14:paraId="34393254" w14:textId="77777777" w:rsidR="00302157" w:rsidRDefault="00302157">
            <w:pPr>
              <w:pStyle w:val="aff4"/>
              <w:rPr>
                <w:rFonts w:hAnsi="宋体"/>
                <w:color w:val="000000" w:themeColor="text1"/>
                <w:sz w:val="24"/>
                <w:szCs w:val="24"/>
              </w:rPr>
            </w:pPr>
          </w:p>
        </w:tc>
        <w:tc>
          <w:tcPr>
            <w:tcW w:w="900" w:type="dxa"/>
          </w:tcPr>
          <w:p w14:paraId="114C9616" w14:textId="77777777" w:rsidR="00302157" w:rsidRDefault="00302157">
            <w:pPr>
              <w:pStyle w:val="aff4"/>
              <w:rPr>
                <w:rFonts w:hAnsi="宋体"/>
                <w:color w:val="000000" w:themeColor="text1"/>
                <w:sz w:val="24"/>
                <w:szCs w:val="24"/>
              </w:rPr>
            </w:pPr>
          </w:p>
        </w:tc>
        <w:tc>
          <w:tcPr>
            <w:tcW w:w="900" w:type="dxa"/>
          </w:tcPr>
          <w:p w14:paraId="42268E1A" w14:textId="77777777" w:rsidR="00302157" w:rsidRDefault="00302157">
            <w:pPr>
              <w:pStyle w:val="aff4"/>
              <w:rPr>
                <w:rFonts w:hAnsi="宋体"/>
                <w:color w:val="000000" w:themeColor="text1"/>
                <w:sz w:val="24"/>
                <w:szCs w:val="24"/>
              </w:rPr>
            </w:pPr>
          </w:p>
        </w:tc>
      </w:tr>
      <w:tr w:rsidR="00302157" w14:paraId="2431E98E" w14:textId="77777777">
        <w:trPr>
          <w:trHeight w:val="521"/>
        </w:trPr>
        <w:tc>
          <w:tcPr>
            <w:tcW w:w="828" w:type="dxa"/>
          </w:tcPr>
          <w:p w14:paraId="46467BD2" w14:textId="77777777" w:rsidR="00302157" w:rsidRDefault="00302157">
            <w:pPr>
              <w:pStyle w:val="aff4"/>
              <w:rPr>
                <w:rFonts w:hAnsi="宋体"/>
                <w:color w:val="000000" w:themeColor="text1"/>
                <w:sz w:val="24"/>
                <w:szCs w:val="24"/>
              </w:rPr>
            </w:pPr>
          </w:p>
        </w:tc>
        <w:tc>
          <w:tcPr>
            <w:tcW w:w="1260" w:type="dxa"/>
          </w:tcPr>
          <w:p w14:paraId="1908FBF6" w14:textId="77777777" w:rsidR="00302157" w:rsidRDefault="00302157">
            <w:pPr>
              <w:pStyle w:val="aff4"/>
              <w:rPr>
                <w:rFonts w:hAnsi="宋体"/>
                <w:color w:val="000000" w:themeColor="text1"/>
                <w:sz w:val="24"/>
                <w:szCs w:val="24"/>
              </w:rPr>
            </w:pPr>
          </w:p>
        </w:tc>
        <w:tc>
          <w:tcPr>
            <w:tcW w:w="2340" w:type="dxa"/>
          </w:tcPr>
          <w:p w14:paraId="08B6C996" w14:textId="77777777" w:rsidR="00302157" w:rsidRDefault="00302157">
            <w:pPr>
              <w:pStyle w:val="aff4"/>
              <w:rPr>
                <w:rFonts w:hAnsi="宋体"/>
                <w:color w:val="000000" w:themeColor="text1"/>
                <w:sz w:val="24"/>
                <w:szCs w:val="24"/>
              </w:rPr>
            </w:pPr>
          </w:p>
        </w:tc>
        <w:tc>
          <w:tcPr>
            <w:tcW w:w="1260" w:type="dxa"/>
          </w:tcPr>
          <w:p w14:paraId="67604253" w14:textId="77777777" w:rsidR="00302157" w:rsidRDefault="00302157">
            <w:pPr>
              <w:pStyle w:val="aff4"/>
              <w:rPr>
                <w:rFonts w:hAnsi="宋体"/>
                <w:color w:val="000000" w:themeColor="text1"/>
                <w:sz w:val="24"/>
                <w:szCs w:val="24"/>
              </w:rPr>
            </w:pPr>
          </w:p>
        </w:tc>
        <w:tc>
          <w:tcPr>
            <w:tcW w:w="1260" w:type="dxa"/>
          </w:tcPr>
          <w:p w14:paraId="72DD6B40" w14:textId="77777777" w:rsidR="00302157" w:rsidRDefault="00302157">
            <w:pPr>
              <w:pStyle w:val="aff4"/>
              <w:rPr>
                <w:rFonts w:hAnsi="宋体"/>
                <w:color w:val="000000" w:themeColor="text1"/>
                <w:sz w:val="24"/>
                <w:szCs w:val="24"/>
              </w:rPr>
            </w:pPr>
          </w:p>
        </w:tc>
        <w:tc>
          <w:tcPr>
            <w:tcW w:w="900" w:type="dxa"/>
          </w:tcPr>
          <w:p w14:paraId="3368752E" w14:textId="77777777" w:rsidR="00302157" w:rsidRDefault="00302157">
            <w:pPr>
              <w:pStyle w:val="aff4"/>
              <w:rPr>
                <w:rFonts w:hAnsi="宋体"/>
                <w:color w:val="000000" w:themeColor="text1"/>
                <w:sz w:val="24"/>
                <w:szCs w:val="24"/>
              </w:rPr>
            </w:pPr>
          </w:p>
        </w:tc>
        <w:tc>
          <w:tcPr>
            <w:tcW w:w="900" w:type="dxa"/>
          </w:tcPr>
          <w:p w14:paraId="49643429" w14:textId="77777777" w:rsidR="00302157" w:rsidRDefault="00302157">
            <w:pPr>
              <w:pStyle w:val="aff4"/>
              <w:rPr>
                <w:rFonts w:hAnsi="宋体"/>
                <w:color w:val="000000" w:themeColor="text1"/>
                <w:sz w:val="24"/>
                <w:szCs w:val="24"/>
              </w:rPr>
            </w:pPr>
          </w:p>
        </w:tc>
      </w:tr>
    </w:tbl>
    <w:p w14:paraId="29D9AC34" w14:textId="77777777" w:rsidR="00302157" w:rsidRDefault="00000000">
      <w:pPr>
        <w:pStyle w:val="aff4"/>
        <w:rPr>
          <w:rFonts w:hAnsi="宋体"/>
          <w:color w:val="000000" w:themeColor="text1"/>
          <w:sz w:val="24"/>
          <w:szCs w:val="24"/>
        </w:rPr>
      </w:pPr>
      <w:r>
        <w:rPr>
          <w:rFonts w:hAnsi="宋体" w:hint="eastAsia"/>
          <w:color w:val="000000" w:themeColor="text1"/>
          <w:sz w:val="24"/>
          <w:szCs w:val="24"/>
        </w:rPr>
        <w:t>注：</w:t>
      </w:r>
    </w:p>
    <w:p w14:paraId="1EB00289" w14:textId="77777777" w:rsidR="00302157" w:rsidRDefault="00000000">
      <w:pPr>
        <w:pStyle w:val="aff4"/>
        <w:rPr>
          <w:rFonts w:hAnsi="宋体"/>
          <w:color w:val="000000" w:themeColor="text1"/>
          <w:sz w:val="24"/>
          <w:szCs w:val="24"/>
        </w:rPr>
      </w:pPr>
      <w:r>
        <w:rPr>
          <w:rFonts w:hAnsi="宋体"/>
          <w:color w:val="000000" w:themeColor="text1"/>
          <w:sz w:val="24"/>
          <w:szCs w:val="24"/>
        </w:rPr>
        <w:t>1</w:t>
      </w:r>
      <w:r>
        <w:rPr>
          <w:rFonts w:hAnsi="宋体" w:hint="eastAsia"/>
          <w:color w:val="000000" w:themeColor="text1"/>
          <w:sz w:val="24"/>
          <w:szCs w:val="24"/>
        </w:rPr>
        <w:t>、如此表应答内容与响应文件的技术响应文件不一致的，以技术响应文件为准。</w:t>
      </w:r>
    </w:p>
    <w:p w14:paraId="615E0BB9" w14:textId="77777777" w:rsidR="00302157" w:rsidRDefault="00000000">
      <w:pPr>
        <w:tabs>
          <w:tab w:val="left" w:pos="1800"/>
          <w:tab w:val="left" w:pos="5580"/>
        </w:tabs>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填写“正偏离”或“无偏离”或“负偏离”，此表中若无任何文字说明，内容为空白，</w:t>
      </w:r>
      <w:r>
        <w:rPr>
          <w:rFonts w:ascii="宋体" w:hAnsi="宋体" w:hint="eastAsia"/>
          <w:b/>
          <w:bCs/>
          <w:sz w:val="24"/>
        </w:rPr>
        <w:t>响应无效</w:t>
      </w:r>
      <w:r>
        <w:rPr>
          <w:rFonts w:ascii="宋体" w:hAnsi="宋体" w:hint="eastAsia"/>
          <w:sz w:val="24"/>
        </w:rPr>
        <w:t>。</w:t>
      </w:r>
    </w:p>
    <w:p w14:paraId="6FF49CC2" w14:textId="77777777" w:rsidR="00302157" w:rsidRDefault="00000000">
      <w:pPr>
        <w:pStyle w:val="aff4"/>
        <w:rPr>
          <w:rFonts w:hAnsi="宋体"/>
          <w:sz w:val="24"/>
          <w:szCs w:val="24"/>
        </w:rPr>
      </w:pPr>
      <w:r>
        <w:rPr>
          <w:rFonts w:hAnsi="宋体"/>
          <w:color w:val="000000" w:themeColor="text1"/>
          <w:sz w:val="24"/>
          <w:szCs w:val="24"/>
        </w:rPr>
        <w:t>3</w:t>
      </w:r>
      <w:r>
        <w:rPr>
          <w:rFonts w:hAnsi="宋体" w:hint="eastAsia"/>
          <w:color w:val="000000" w:themeColor="text1"/>
          <w:sz w:val="24"/>
          <w:szCs w:val="24"/>
        </w:rPr>
        <w:t>、</w:t>
      </w:r>
      <w:r>
        <w:rPr>
          <w:rFonts w:hAnsi="宋体" w:hint="eastAsia"/>
          <w:b/>
          <w:bCs/>
          <w:sz w:val="24"/>
          <w:szCs w:val="24"/>
        </w:rPr>
        <w:t>响应内容需清晰明确，如需提供证明材料的需在表格中填写证明材料所在页的页码并标出响应内容所在位置，因未提供页码或页码不对应或未在证明材料中标出响应内容所在位置的，供应商自行承担相关损失。</w:t>
      </w:r>
    </w:p>
    <w:p w14:paraId="162EB58A" w14:textId="77777777" w:rsidR="00302157" w:rsidRDefault="00302157">
      <w:pPr>
        <w:pStyle w:val="aff4"/>
        <w:rPr>
          <w:rFonts w:hAnsi="宋体"/>
          <w:sz w:val="24"/>
        </w:rPr>
      </w:pPr>
    </w:p>
    <w:p w14:paraId="18F73ABD" w14:textId="77777777" w:rsidR="00302157" w:rsidRDefault="00000000">
      <w:pPr>
        <w:pStyle w:val="aff4"/>
        <w:rPr>
          <w:rFonts w:hAnsi="宋体"/>
          <w:sz w:val="24"/>
        </w:rPr>
      </w:pPr>
      <w:r>
        <w:rPr>
          <w:rFonts w:hAnsi="宋体" w:hint="eastAsia"/>
          <w:sz w:val="24"/>
        </w:rPr>
        <w:t>供应商授权代表签字：____________________</w:t>
      </w:r>
    </w:p>
    <w:p w14:paraId="5F9522B3" w14:textId="77777777" w:rsidR="00302157" w:rsidRDefault="00000000">
      <w:pPr>
        <w:pStyle w:val="aff4"/>
        <w:spacing w:before="120" w:line="22" w:lineRule="atLeast"/>
        <w:rPr>
          <w:rFonts w:hAnsi="宋体"/>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77611626" w14:textId="77777777" w:rsidR="00302157" w:rsidRDefault="00302157">
      <w:pPr>
        <w:pStyle w:val="aff4"/>
        <w:rPr>
          <w:rFonts w:hAnsi="宋体"/>
          <w:sz w:val="24"/>
        </w:rPr>
      </w:pPr>
    </w:p>
    <w:p w14:paraId="629BA9F0" w14:textId="77777777" w:rsidR="00302157" w:rsidRDefault="00302157">
      <w:pPr>
        <w:pStyle w:val="21"/>
        <w:rPr>
          <w:rFonts w:ascii="宋体" w:eastAsia="宋体" w:hAnsi="宋体"/>
          <w:sz w:val="24"/>
        </w:rPr>
        <w:sectPr w:rsidR="00302157" w:rsidSect="00551651">
          <w:pgSz w:w="11906" w:h="16838"/>
          <w:pgMar w:top="1440" w:right="1797" w:bottom="1440" w:left="1797" w:header="851" w:footer="992" w:gutter="0"/>
          <w:cols w:space="720"/>
          <w:docGrid w:type="lines" w:linePitch="312"/>
        </w:sectPr>
      </w:pPr>
    </w:p>
    <w:p w14:paraId="08D33907" w14:textId="77777777" w:rsidR="00302157" w:rsidRDefault="00000000">
      <w:pPr>
        <w:pStyle w:val="21"/>
        <w:rPr>
          <w:rFonts w:ascii="宋体" w:eastAsia="宋体" w:hAnsi="宋体"/>
          <w:sz w:val="24"/>
        </w:rPr>
      </w:pPr>
      <w:bookmarkStart w:id="393" w:name="_Toc23167367"/>
      <w:bookmarkStart w:id="394" w:name="_Toc113950020"/>
      <w:bookmarkStart w:id="395" w:name="_Toc67304752"/>
      <w:bookmarkStart w:id="396" w:name="_Toc42674754"/>
      <w:bookmarkStart w:id="397" w:name="_Toc8735002"/>
      <w:bookmarkStart w:id="398" w:name="_Toc8747954"/>
      <w:bookmarkStart w:id="399" w:name="_Toc46311017"/>
      <w:r>
        <w:rPr>
          <w:rFonts w:ascii="宋体" w:eastAsia="宋体" w:hAnsi="宋体" w:hint="eastAsia"/>
          <w:sz w:val="24"/>
        </w:rPr>
        <w:lastRenderedPageBreak/>
        <w:t>附件</w:t>
      </w:r>
      <w:r>
        <w:rPr>
          <w:rFonts w:ascii="宋体" w:eastAsia="宋体" w:hAnsi="宋体"/>
          <w:sz w:val="24"/>
        </w:rPr>
        <w:t>4</w:t>
      </w:r>
      <w:r>
        <w:rPr>
          <w:rFonts w:ascii="宋体" w:eastAsia="宋体" w:hAnsi="宋体" w:hint="eastAsia"/>
          <w:sz w:val="24"/>
        </w:rPr>
        <w:t xml:space="preserve">　　　　商务条款偏离表</w:t>
      </w:r>
      <w:bookmarkEnd w:id="393"/>
      <w:bookmarkEnd w:id="394"/>
      <w:bookmarkEnd w:id="395"/>
      <w:bookmarkEnd w:id="396"/>
      <w:bookmarkEnd w:id="397"/>
      <w:bookmarkEnd w:id="398"/>
      <w:bookmarkEnd w:id="399"/>
    </w:p>
    <w:p w14:paraId="2A3F770B" w14:textId="77777777" w:rsidR="00302157" w:rsidRDefault="00302157">
      <w:pPr>
        <w:pStyle w:val="aff4"/>
        <w:rPr>
          <w:rFonts w:hAnsi="宋体"/>
          <w:sz w:val="24"/>
        </w:rPr>
      </w:pPr>
    </w:p>
    <w:p w14:paraId="5FC6AEFF" w14:textId="77777777" w:rsidR="00302157" w:rsidRDefault="00302157">
      <w:pPr>
        <w:pStyle w:val="aff4"/>
        <w:rPr>
          <w:rFonts w:hAnsi="宋体"/>
          <w:sz w:val="24"/>
        </w:rPr>
      </w:pPr>
    </w:p>
    <w:p w14:paraId="643449D8" w14:textId="77777777" w:rsidR="00302157" w:rsidRDefault="00000000">
      <w:pPr>
        <w:pStyle w:val="aff4"/>
        <w:rPr>
          <w:rFonts w:hAnsi="宋体"/>
          <w:sz w:val="24"/>
        </w:rPr>
      </w:pPr>
      <w:r>
        <w:rPr>
          <w:rFonts w:hAnsi="宋体" w:hint="eastAsia"/>
          <w:sz w:val="24"/>
        </w:rPr>
        <w:t>供应商名称:_____________ 校内比选编号:_____________ 包号:___________</w:t>
      </w:r>
    </w:p>
    <w:p w14:paraId="4501E22C" w14:textId="77777777" w:rsidR="00302157" w:rsidRDefault="00302157">
      <w:pPr>
        <w:pStyle w:val="aff4"/>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302157" w14:paraId="30075128" w14:textId="77777777">
        <w:trPr>
          <w:trHeight w:val="485"/>
        </w:trPr>
        <w:tc>
          <w:tcPr>
            <w:tcW w:w="948" w:type="dxa"/>
            <w:vAlign w:val="center"/>
          </w:tcPr>
          <w:p w14:paraId="744E91BD" w14:textId="77777777" w:rsidR="00302157" w:rsidRDefault="00000000">
            <w:pPr>
              <w:pStyle w:val="aff4"/>
              <w:jc w:val="center"/>
              <w:rPr>
                <w:rFonts w:hAnsi="宋体"/>
                <w:kern w:val="2"/>
                <w:sz w:val="24"/>
              </w:rPr>
            </w:pPr>
            <w:r>
              <w:rPr>
                <w:rFonts w:hAnsi="宋体" w:hint="eastAsia"/>
                <w:kern w:val="2"/>
                <w:sz w:val="24"/>
              </w:rPr>
              <w:t>序号</w:t>
            </w:r>
          </w:p>
        </w:tc>
        <w:tc>
          <w:tcPr>
            <w:tcW w:w="2040" w:type="dxa"/>
            <w:vAlign w:val="center"/>
          </w:tcPr>
          <w:p w14:paraId="053A051D" w14:textId="77777777" w:rsidR="00302157" w:rsidRDefault="00000000">
            <w:pPr>
              <w:pStyle w:val="aff4"/>
              <w:jc w:val="center"/>
              <w:rPr>
                <w:rFonts w:hAnsi="宋体"/>
                <w:kern w:val="2"/>
                <w:sz w:val="24"/>
              </w:rPr>
            </w:pPr>
            <w:r>
              <w:rPr>
                <w:rFonts w:hAnsi="宋体" w:hint="eastAsia"/>
                <w:kern w:val="2"/>
                <w:sz w:val="24"/>
              </w:rPr>
              <w:t>校内比选文件章节或条款号</w:t>
            </w:r>
          </w:p>
        </w:tc>
        <w:tc>
          <w:tcPr>
            <w:tcW w:w="2520" w:type="dxa"/>
            <w:vAlign w:val="center"/>
          </w:tcPr>
          <w:p w14:paraId="1DE2C9FB" w14:textId="77777777" w:rsidR="00302157" w:rsidRDefault="00000000">
            <w:pPr>
              <w:pStyle w:val="aff4"/>
              <w:jc w:val="center"/>
              <w:rPr>
                <w:rFonts w:hAnsi="宋体"/>
                <w:kern w:val="2"/>
                <w:sz w:val="24"/>
              </w:rPr>
            </w:pPr>
            <w:r>
              <w:rPr>
                <w:rFonts w:hAnsi="宋体" w:hint="eastAsia"/>
                <w:kern w:val="2"/>
                <w:sz w:val="24"/>
              </w:rPr>
              <w:t>校内比选文件的商务条款</w:t>
            </w:r>
          </w:p>
        </w:tc>
        <w:tc>
          <w:tcPr>
            <w:tcW w:w="2520" w:type="dxa"/>
            <w:vAlign w:val="center"/>
          </w:tcPr>
          <w:p w14:paraId="206B6E9D" w14:textId="77777777" w:rsidR="00302157" w:rsidRDefault="00000000">
            <w:pPr>
              <w:pStyle w:val="aff4"/>
              <w:jc w:val="center"/>
              <w:rPr>
                <w:rFonts w:hAnsi="宋体"/>
                <w:kern w:val="2"/>
                <w:sz w:val="24"/>
              </w:rPr>
            </w:pPr>
            <w:r>
              <w:rPr>
                <w:rFonts w:hAnsi="宋体" w:hint="eastAsia"/>
                <w:kern w:val="2"/>
                <w:sz w:val="24"/>
              </w:rPr>
              <w:t>响应文件的商务条款</w:t>
            </w:r>
          </w:p>
        </w:tc>
        <w:tc>
          <w:tcPr>
            <w:tcW w:w="900" w:type="dxa"/>
            <w:vAlign w:val="center"/>
          </w:tcPr>
          <w:p w14:paraId="547F3B00" w14:textId="77777777" w:rsidR="00302157" w:rsidRDefault="00000000">
            <w:pPr>
              <w:pStyle w:val="aff4"/>
              <w:jc w:val="center"/>
              <w:rPr>
                <w:rFonts w:hAnsi="宋体"/>
                <w:kern w:val="2"/>
                <w:sz w:val="24"/>
              </w:rPr>
            </w:pPr>
            <w:r>
              <w:rPr>
                <w:rFonts w:hAnsi="宋体" w:hint="eastAsia"/>
                <w:kern w:val="2"/>
                <w:sz w:val="24"/>
              </w:rPr>
              <w:t>说明</w:t>
            </w:r>
          </w:p>
        </w:tc>
      </w:tr>
      <w:tr w:rsidR="00302157" w14:paraId="516A3D63" w14:textId="77777777">
        <w:trPr>
          <w:trHeight w:val="485"/>
        </w:trPr>
        <w:tc>
          <w:tcPr>
            <w:tcW w:w="948" w:type="dxa"/>
          </w:tcPr>
          <w:p w14:paraId="23C1436D" w14:textId="77777777" w:rsidR="00302157" w:rsidRDefault="00302157">
            <w:pPr>
              <w:pStyle w:val="aff4"/>
              <w:rPr>
                <w:rFonts w:hAnsi="宋体"/>
                <w:kern w:val="2"/>
                <w:sz w:val="24"/>
              </w:rPr>
            </w:pPr>
          </w:p>
        </w:tc>
        <w:tc>
          <w:tcPr>
            <w:tcW w:w="2040" w:type="dxa"/>
          </w:tcPr>
          <w:p w14:paraId="4844628C" w14:textId="77777777" w:rsidR="00302157" w:rsidRDefault="00302157">
            <w:pPr>
              <w:pStyle w:val="aff4"/>
              <w:rPr>
                <w:rFonts w:hAnsi="宋体"/>
                <w:kern w:val="2"/>
                <w:sz w:val="24"/>
              </w:rPr>
            </w:pPr>
          </w:p>
        </w:tc>
        <w:tc>
          <w:tcPr>
            <w:tcW w:w="2520" w:type="dxa"/>
          </w:tcPr>
          <w:p w14:paraId="0285664F" w14:textId="77777777" w:rsidR="00302157" w:rsidRDefault="00302157">
            <w:pPr>
              <w:pStyle w:val="aff4"/>
              <w:jc w:val="center"/>
              <w:rPr>
                <w:rFonts w:hAnsi="宋体"/>
                <w:kern w:val="2"/>
                <w:sz w:val="24"/>
              </w:rPr>
            </w:pPr>
          </w:p>
        </w:tc>
        <w:tc>
          <w:tcPr>
            <w:tcW w:w="2520" w:type="dxa"/>
          </w:tcPr>
          <w:p w14:paraId="52B2A92F" w14:textId="77777777" w:rsidR="00302157" w:rsidRDefault="00302157">
            <w:pPr>
              <w:pStyle w:val="aff4"/>
              <w:jc w:val="center"/>
              <w:rPr>
                <w:rFonts w:hAnsi="宋体"/>
                <w:kern w:val="2"/>
                <w:sz w:val="24"/>
              </w:rPr>
            </w:pPr>
          </w:p>
        </w:tc>
        <w:tc>
          <w:tcPr>
            <w:tcW w:w="900" w:type="dxa"/>
          </w:tcPr>
          <w:p w14:paraId="2B114AAB" w14:textId="77777777" w:rsidR="00302157" w:rsidRDefault="00302157">
            <w:pPr>
              <w:pStyle w:val="aff4"/>
              <w:rPr>
                <w:rFonts w:hAnsi="宋体"/>
                <w:kern w:val="2"/>
                <w:sz w:val="24"/>
              </w:rPr>
            </w:pPr>
          </w:p>
        </w:tc>
      </w:tr>
      <w:tr w:rsidR="00302157" w14:paraId="213C5E59" w14:textId="77777777">
        <w:trPr>
          <w:trHeight w:val="485"/>
        </w:trPr>
        <w:tc>
          <w:tcPr>
            <w:tcW w:w="948" w:type="dxa"/>
          </w:tcPr>
          <w:p w14:paraId="73C1F2CD" w14:textId="77777777" w:rsidR="00302157" w:rsidRDefault="00302157">
            <w:pPr>
              <w:pStyle w:val="aff4"/>
              <w:rPr>
                <w:rFonts w:hAnsi="宋体"/>
                <w:kern w:val="2"/>
                <w:sz w:val="24"/>
              </w:rPr>
            </w:pPr>
          </w:p>
        </w:tc>
        <w:tc>
          <w:tcPr>
            <w:tcW w:w="2040" w:type="dxa"/>
          </w:tcPr>
          <w:p w14:paraId="728C9BA1" w14:textId="77777777" w:rsidR="00302157" w:rsidRDefault="00302157">
            <w:pPr>
              <w:pStyle w:val="aff4"/>
              <w:rPr>
                <w:rFonts w:hAnsi="宋体"/>
                <w:kern w:val="2"/>
                <w:sz w:val="24"/>
              </w:rPr>
            </w:pPr>
          </w:p>
        </w:tc>
        <w:tc>
          <w:tcPr>
            <w:tcW w:w="2520" w:type="dxa"/>
          </w:tcPr>
          <w:p w14:paraId="173B64C1" w14:textId="77777777" w:rsidR="00302157" w:rsidRDefault="00302157">
            <w:pPr>
              <w:pStyle w:val="aff4"/>
              <w:rPr>
                <w:rFonts w:hAnsi="宋体"/>
                <w:kern w:val="2"/>
                <w:sz w:val="24"/>
              </w:rPr>
            </w:pPr>
          </w:p>
        </w:tc>
        <w:tc>
          <w:tcPr>
            <w:tcW w:w="2520" w:type="dxa"/>
          </w:tcPr>
          <w:p w14:paraId="5C94FDED" w14:textId="77777777" w:rsidR="00302157" w:rsidRDefault="00302157">
            <w:pPr>
              <w:pStyle w:val="aff4"/>
              <w:rPr>
                <w:rFonts w:hAnsi="宋体"/>
                <w:kern w:val="2"/>
                <w:sz w:val="24"/>
              </w:rPr>
            </w:pPr>
          </w:p>
        </w:tc>
        <w:tc>
          <w:tcPr>
            <w:tcW w:w="900" w:type="dxa"/>
          </w:tcPr>
          <w:p w14:paraId="5ADE67AE" w14:textId="77777777" w:rsidR="00302157" w:rsidRDefault="00302157">
            <w:pPr>
              <w:pStyle w:val="aff4"/>
              <w:rPr>
                <w:rFonts w:hAnsi="宋体"/>
                <w:kern w:val="2"/>
                <w:sz w:val="24"/>
              </w:rPr>
            </w:pPr>
          </w:p>
        </w:tc>
      </w:tr>
      <w:tr w:rsidR="00302157" w14:paraId="6FD23EA3" w14:textId="77777777">
        <w:trPr>
          <w:trHeight w:val="485"/>
        </w:trPr>
        <w:tc>
          <w:tcPr>
            <w:tcW w:w="948" w:type="dxa"/>
          </w:tcPr>
          <w:p w14:paraId="23FC3188" w14:textId="77777777" w:rsidR="00302157" w:rsidRDefault="00302157">
            <w:pPr>
              <w:pStyle w:val="aff4"/>
              <w:rPr>
                <w:rFonts w:hAnsi="宋体"/>
                <w:kern w:val="2"/>
                <w:sz w:val="24"/>
              </w:rPr>
            </w:pPr>
          </w:p>
        </w:tc>
        <w:tc>
          <w:tcPr>
            <w:tcW w:w="2040" w:type="dxa"/>
          </w:tcPr>
          <w:p w14:paraId="1D0506E6" w14:textId="77777777" w:rsidR="00302157" w:rsidRDefault="00302157">
            <w:pPr>
              <w:pStyle w:val="aff4"/>
              <w:rPr>
                <w:rFonts w:hAnsi="宋体"/>
                <w:kern w:val="2"/>
                <w:sz w:val="24"/>
              </w:rPr>
            </w:pPr>
          </w:p>
        </w:tc>
        <w:tc>
          <w:tcPr>
            <w:tcW w:w="2520" w:type="dxa"/>
          </w:tcPr>
          <w:p w14:paraId="64E66CE2" w14:textId="77777777" w:rsidR="00302157" w:rsidRDefault="00302157">
            <w:pPr>
              <w:pStyle w:val="aff4"/>
              <w:rPr>
                <w:rFonts w:hAnsi="宋体"/>
                <w:kern w:val="2"/>
                <w:sz w:val="24"/>
              </w:rPr>
            </w:pPr>
          </w:p>
        </w:tc>
        <w:tc>
          <w:tcPr>
            <w:tcW w:w="2520" w:type="dxa"/>
          </w:tcPr>
          <w:p w14:paraId="76EC174E" w14:textId="77777777" w:rsidR="00302157" w:rsidRDefault="00302157">
            <w:pPr>
              <w:pStyle w:val="aff4"/>
              <w:rPr>
                <w:rFonts w:hAnsi="宋体"/>
                <w:kern w:val="2"/>
                <w:sz w:val="24"/>
              </w:rPr>
            </w:pPr>
          </w:p>
        </w:tc>
        <w:tc>
          <w:tcPr>
            <w:tcW w:w="900" w:type="dxa"/>
          </w:tcPr>
          <w:p w14:paraId="5A46F92E" w14:textId="77777777" w:rsidR="00302157" w:rsidRDefault="00302157">
            <w:pPr>
              <w:pStyle w:val="aff4"/>
              <w:rPr>
                <w:rFonts w:hAnsi="宋体"/>
                <w:kern w:val="2"/>
                <w:sz w:val="24"/>
              </w:rPr>
            </w:pPr>
          </w:p>
        </w:tc>
      </w:tr>
      <w:tr w:rsidR="00302157" w14:paraId="3E0AB6D1" w14:textId="77777777">
        <w:trPr>
          <w:trHeight w:val="485"/>
        </w:trPr>
        <w:tc>
          <w:tcPr>
            <w:tcW w:w="948" w:type="dxa"/>
          </w:tcPr>
          <w:p w14:paraId="6FB9E6C0" w14:textId="77777777" w:rsidR="00302157" w:rsidRDefault="00302157">
            <w:pPr>
              <w:pStyle w:val="aff4"/>
              <w:rPr>
                <w:rFonts w:hAnsi="宋体"/>
                <w:kern w:val="2"/>
                <w:sz w:val="24"/>
              </w:rPr>
            </w:pPr>
          </w:p>
        </w:tc>
        <w:tc>
          <w:tcPr>
            <w:tcW w:w="2040" w:type="dxa"/>
          </w:tcPr>
          <w:p w14:paraId="49D6578C" w14:textId="77777777" w:rsidR="00302157" w:rsidRDefault="00302157">
            <w:pPr>
              <w:pStyle w:val="aff4"/>
              <w:rPr>
                <w:rFonts w:hAnsi="宋体"/>
                <w:kern w:val="2"/>
                <w:sz w:val="24"/>
              </w:rPr>
            </w:pPr>
          </w:p>
        </w:tc>
        <w:tc>
          <w:tcPr>
            <w:tcW w:w="2520" w:type="dxa"/>
          </w:tcPr>
          <w:p w14:paraId="3EE9832E" w14:textId="77777777" w:rsidR="00302157" w:rsidRDefault="00302157">
            <w:pPr>
              <w:pStyle w:val="aff4"/>
              <w:rPr>
                <w:rFonts w:hAnsi="宋体"/>
                <w:kern w:val="2"/>
                <w:sz w:val="24"/>
              </w:rPr>
            </w:pPr>
          </w:p>
        </w:tc>
        <w:tc>
          <w:tcPr>
            <w:tcW w:w="2520" w:type="dxa"/>
          </w:tcPr>
          <w:p w14:paraId="1F5A5614" w14:textId="77777777" w:rsidR="00302157" w:rsidRDefault="00302157">
            <w:pPr>
              <w:pStyle w:val="aff4"/>
              <w:rPr>
                <w:rFonts w:hAnsi="宋体"/>
                <w:kern w:val="2"/>
                <w:sz w:val="24"/>
              </w:rPr>
            </w:pPr>
          </w:p>
        </w:tc>
        <w:tc>
          <w:tcPr>
            <w:tcW w:w="900" w:type="dxa"/>
          </w:tcPr>
          <w:p w14:paraId="67A4F2FD" w14:textId="77777777" w:rsidR="00302157" w:rsidRDefault="00302157">
            <w:pPr>
              <w:pStyle w:val="aff4"/>
              <w:rPr>
                <w:rFonts w:hAnsi="宋体"/>
                <w:kern w:val="2"/>
                <w:sz w:val="24"/>
              </w:rPr>
            </w:pPr>
          </w:p>
        </w:tc>
      </w:tr>
      <w:tr w:rsidR="00302157" w14:paraId="47DF3C93" w14:textId="77777777">
        <w:trPr>
          <w:trHeight w:val="485"/>
        </w:trPr>
        <w:tc>
          <w:tcPr>
            <w:tcW w:w="948" w:type="dxa"/>
          </w:tcPr>
          <w:p w14:paraId="3C1440C6" w14:textId="77777777" w:rsidR="00302157" w:rsidRDefault="00302157">
            <w:pPr>
              <w:pStyle w:val="aff4"/>
              <w:rPr>
                <w:rFonts w:hAnsi="宋体"/>
                <w:kern w:val="2"/>
                <w:sz w:val="24"/>
              </w:rPr>
            </w:pPr>
          </w:p>
        </w:tc>
        <w:tc>
          <w:tcPr>
            <w:tcW w:w="2040" w:type="dxa"/>
          </w:tcPr>
          <w:p w14:paraId="7005C564" w14:textId="77777777" w:rsidR="00302157" w:rsidRDefault="00302157">
            <w:pPr>
              <w:pStyle w:val="aff4"/>
              <w:rPr>
                <w:rFonts w:hAnsi="宋体"/>
                <w:kern w:val="2"/>
                <w:sz w:val="24"/>
              </w:rPr>
            </w:pPr>
          </w:p>
        </w:tc>
        <w:tc>
          <w:tcPr>
            <w:tcW w:w="2520" w:type="dxa"/>
          </w:tcPr>
          <w:p w14:paraId="287288E3" w14:textId="77777777" w:rsidR="00302157" w:rsidRDefault="00302157">
            <w:pPr>
              <w:pStyle w:val="aff4"/>
              <w:rPr>
                <w:rFonts w:hAnsi="宋体"/>
                <w:kern w:val="2"/>
                <w:sz w:val="24"/>
              </w:rPr>
            </w:pPr>
          </w:p>
        </w:tc>
        <w:tc>
          <w:tcPr>
            <w:tcW w:w="2520" w:type="dxa"/>
          </w:tcPr>
          <w:p w14:paraId="4CFA342C" w14:textId="77777777" w:rsidR="00302157" w:rsidRDefault="00302157">
            <w:pPr>
              <w:pStyle w:val="aff4"/>
              <w:rPr>
                <w:rFonts w:hAnsi="宋体"/>
                <w:kern w:val="2"/>
                <w:sz w:val="24"/>
              </w:rPr>
            </w:pPr>
          </w:p>
        </w:tc>
        <w:tc>
          <w:tcPr>
            <w:tcW w:w="900" w:type="dxa"/>
          </w:tcPr>
          <w:p w14:paraId="35B04F4E" w14:textId="77777777" w:rsidR="00302157" w:rsidRDefault="00302157">
            <w:pPr>
              <w:pStyle w:val="aff4"/>
              <w:rPr>
                <w:rFonts w:hAnsi="宋体"/>
                <w:kern w:val="2"/>
                <w:sz w:val="24"/>
              </w:rPr>
            </w:pPr>
          </w:p>
        </w:tc>
      </w:tr>
      <w:tr w:rsidR="00302157" w14:paraId="5E0F9067" w14:textId="77777777">
        <w:trPr>
          <w:trHeight w:val="485"/>
        </w:trPr>
        <w:tc>
          <w:tcPr>
            <w:tcW w:w="948" w:type="dxa"/>
          </w:tcPr>
          <w:p w14:paraId="5A23BA0E" w14:textId="77777777" w:rsidR="00302157" w:rsidRDefault="00302157">
            <w:pPr>
              <w:pStyle w:val="aff4"/>
              <w:rPr>
                <w:rFonts w:hAnsi="宋体"/>
                <w:kern w:val="2"/>
                <w:sz w:val="24"/>
              </w:rPr>
            </w:pPr>
          </w:p>
        </w:tc>
        <w:tc>
          <w:tcPr>
            <w:tcW w:w="2040" w:type="dxa"/>
          </w:tcPr>
          <w:p w14:paraId="27A57F15" w14:textId="77777777" w:rsidR="00302157" w:rsidRDefault="00302157">
            <w:pPr>
              <w:pStyle w:val="aff4"/>
              <w:rPr>
                <w:rFonts w:hAnsi="宋体"/>
                <w:kern w:val="2"/>
                <w:sz w:val="24"/>
              </w:rPr>
            </w:pPr>
          </w:p>
        </w:tc>
        <w:tc>
          <w:tcPr>
            <w:tcW w:w="2520" w:type="dxa"/>
          </w:tcPr>
          <w:p w14:paraId="130913DC" w14:textId="77777777" w:rsidR="00302157" w:rsidRDefault="00302157">
            <w:pPr>
              <w:pStyle w:val="aff4"/>
              <w:rPr>
                <w:rFonts w:hAnsi="宋体"/>
                <w:kern w:val="2"/>
                <w:sz w:val="24"/>
              </w:rPr>
            </w:pPr>
          </w:p>
        </w:tc>
        <w:tc>
          <w:tcPr>
            <w:tcW w:w="2520" w:type="dxa"/>
          </w:tcPr>
          <w:p w14:paraId="5E4BA07C" w14:textId="77777777" w:rsidR="00302157" w:rsidRDefault="00302157">
            <w:pPr>
              <w:pStyle w:val="aff4"/>
              <w:rPr>
                <w:rFonts w:hAnsi="宋体"/>
                <w:kern w:val="2"/>
                <w:sz w:val="24"/>
              </w:rPr>
            </w:pPr>
          </w:p>
        </w:tc>
        <w:tc>
          <w:tcPr>
            <w:tcW w:w="900" w:type="dxa"/>
          </w:tcPr>
          <w:p w14:paraId="16588C6B" w14:textId="77777777" w:rsidR="00302157" w:rsidRDefault="00302157">
            <w:pPr>
              <w:pStyle w:val="aff4"/>
              <w:rPr>
                <w:rFonts w:hAnsi="宋体"/>
                <w:kern w:val="2"/>
                <w:sz w:val="24"/>
              </w:rPr>
            </w:pPr>
          </w:p>
        </w:tc>
      </w:tr>
      <w:tr w:rsidR="00302157" w14:paraId="7F537C58" w14:textId="77777777">
        <w:trPr>
          <w:trHeight w:val="485"/>
        </w:trPr>
        <w:tc>
          <w:tcPr>
            <w:tcW w:w="948" w:type="dxa"/>
          </w:tcPr>
          <w:p w14:paraId="1623ADB7" w14:textId="77777777" w:rsidR="00302157" w:rsidRDefault="00302157">
            <w:pPr>
              <w:pStyle w:val="aff4"/>
              <w:rPr>
                <w:rFonts w:hAnsi="宋体"/>
                <w:kern w:val="2"/>
                <w:sz w:val="24"/>
              </w:rPr>
            </w:pPr>
          </w:p>
        </w:tc>
        <w:tc>
          <w:tcPr>
            <w:tcW w:w="2040" w:type="dxa"/>
          </w:tcPr>
          <w:p w14:paraId="71CC0757" w14:textId="77777777" w:rsidR="00302157" w:rsidRDefault="00302157">
            <w:pPr>
              <w:pStyle w:val="aff4"/>
              <w:rPr>
                <w:rFonts w:hAnsi="宋体"/>
                <w:kern w:val="2"/>
                <w:sz w:val="24"/>
              </w:rPr>
            </w:pPr>
          </w:p>
        </w:tc>
        <w:tc>
          <w:tcPr>
            <w:tcW w:w="2520" w:type="dxa"/>
          </w:tcPr>
          <w:p w14:paraId="3B4287D9" w14:textId="77777777" w:rsidR="00302157" w:rsidRDefault="00302157">
            <w:pPr>
              <w:pStyle w:val="aff4"/>
              <w:rPr>
                <w:rFonts w:hAnsi="宋体"/>
                <w:kern w:val="2"/>
                <w:sz w:val="24"/>
              </w:rPr>
            </w:pPr>
          </w:p>
        </w:tc>
        <w:tc>
          <w:tcPr>
            <w:tcW w:w="2520" w:type="dxa"/>
          </w:tcPr>
          <w:p w14:paraId="02625166" w14:textId="77777777" w:rsidR="00302157" w:rsidRDefault="00302157">
            <w:pPr>
              <w:pStyle w:val="aff4"/>
              <w:rPr>
                <w:rFonts w:hAnsi="宋体"/>
                <w:kern w:val="2"/>
                <w:sz w:val="24"/>
              </w:rPr>
            </w:pPr>
          </w:p>
        </w:tc>
        <w:tc>
          <w:tcPr>
            <w:tcW w:w="900" w:type="dxa"/>
          </w:tcPr>
          <w:p w14:paraId="10D96710" w14:textId="77777777" w:rsidR="00302157" w:rsidRDefault="00302157">
            <w:pPr>
              <w:pStyle w:val="aff4"/>
              <w:rPr>
                <w:rFonts w:hAnsi="宋体"/>
                <w:kern w:val="2"/>
                <w:sz w:val="24"/>
              </w:rPr>
            </w:pPr>
          </w:p>
        </w:tc>
      </w:tr>
      <w:tr w:rsidR="00302157" w14:paraId="68244A79" w14:textId="77777777">
        <w:trPr>
          <w:trHeight w:val="485"/>
        </w:trPr>
        <w:tc>
          <w:tcPr>
            <w:tcW w:w="948" w:type="dxa"/>
          </w:tcPr>
          <w:p w14:paraId="40D64144" w14:textId="77777777" w:rsidR="00302157" w:rsidRDefault="00302157">
            <w:pPr>
              <w:pStyle w:val="aff4"/>
              <w:rPr>
                <w:rFonts w:hAnsi="宋体"/>
                <w:kern w:val="2"/>
                <w:sz w:val="24"/>
              </w:rPr>
            </w:pPr>
          </w:p>
        </w:tc>
        <w:tc>
          <w:tcPr>
            <w:tcW w:w="2040" w:type="dxa"/>
          </w:tcPr>
          <w:p w14:paraId="7692ACEF" w14:textId="77777777" w:rsidR="00302157" w:rsidRDefault="00302157">
            <w:pPr>
              <w:pStyle w:val="aff4"/>
              <w:rPr>
                <w:rFonts w:hAnsi="宋体"/>
                <w:kern w:val="2"/>
                <w:sz w:val="24"/>
              </w:rPr>
            </w:pPr>
          </w:p>
        </w:tc>
        <w:tc>
          <w:tcPr>
            <w:tcW w:w="2520" w:type="dxa"/>
          </w:tcPr>
          <w:p w14:paraId="740147DB" w14:textId="77777777" w:rsidR="00302157" w:rsidRDefault="00302157">
            <w:pPr>
              <w:pStyle w:val="aff4"/>
              <w:rPr>
                <w:rFonts w:hAnsi="宋体"/>
                <w:kern w:val="2"/>
                <w:sz w:val="24"/>
              </w:rPr>
            </w:pPr>
          </w:p>
        </w:tc>
        <w:tc>
          <w:tcPr>
            <w:tcW w:w="2520" w:type="dxa"/>
          </w:tcPr>
          <w:p w14:paraId="702E8049" w14:textId="77777777" w:rsidR="00302157" w:rsidRDefault="00302157">
            <w:pPr>
              <w:pStyle w:val="aff4"/>
              <w:rPr>
                <w:rFonts w:hAnsi="宋体"/>
                <w:kern w:val="2"/>
                <w:sz w:val="24"/>
              </w:rPr>
            </w:pPr>
          </w:p>
        </w:tc>
        <w:tc>
          <w:tcPr>
            <w:tcW w:w="900" w:type="dxa"/>
          </w:tcPr>
          <w:p w14:paraId="42FC67BB" w14:textId="77777777" w:rsidR="00302157" w:rsidRDefault="00302157">
            <w:pPr>
              <w:pStyle w:val="aff4"/>
              <w:rPr>
                <w:rFonts w:hAnsi="宋体"/>
                <w:kern w:val="2"/>
                <w:sz w:val="24"/>
              </w:rPr>
            </w:pPr>
          </w:p>
        </w:tc>
      </w:tr>
      <w:tr w:rsidR="00302157" w14:paraId="08AA351E" w14:textId="77777777">
        <w:trPr>
          <w:trHeight w:val="485"/>
        </w:trPr>
        <w:tc>
          <w:tcPr>
            <w:tcW w:w="948" w:type="dxa"/>
          </w:tcPr>
          <w:p w14:paraId="5349E01E" w14:textId="77777777" w:rsidR="00302157" w:rsidRDefault="00302157">
            <w:pPr>
              <w:pStyle w:val="aff4"/>
              <w:rPr>
                <w:rFonts w:hAnsi="宋体"/>
                <w:kern w:val="2"/>
                <w:sz w:val="24"/>
              </w:rPr>
            </w:pPr>
          </w:p>
        </w:tc>
        <w:tc>
          <w:tcPr>
            <w:tcW w:w="2040" w:type="dxa"/>
          </w:tcPr>
          <w:p w14:paraId="5427C8C5" w14:textId="77777777" w:rsidR="00302157" w:rsidRDefault="00302157">
            <w:pPr>
              <w:pStyle w:val="aff4"/>
              <w:rPr>
                <w:rFonts w:hAnsi="宋体"/>
                <w:kern w:val="2"/>
                <w:sz w:val="24"/>
              </w:rPr>
            </w:pPr>
          </w:p>
        </w:tc>
        <w:tc>
          <w:tcPr>
            <w:tcW w:w="2520" w:type="dxa"/>
          </w:tcPr>
          <w:p w14:paraId="154E20A9" w14:textId="77777777" w:rsidR="00302157" w:rsidRDefault="00302157">
            <w:pPr>
              <w:pStyle w:val="aff4"/>
              <w:rPr>
                <w:rFonts w:hAnsi="宋体"/>
                <w:kern w:val="2"/>
                <w:sz w:val="24"/>
              </w:rPr>
            </w:pPr>
          </w:p>
        </w:tc>
        <w:tc>
          <w:tcPr>
            <w:tcW w:w="2520" w:type="dxa"/>
          </w:tcPr>
          <w:p w14:paraId="7147A6DE" w14:textId="77777777" w:rsidR="00302157" w:rsidRDefault="00302157">
            <w:pPr>
              <w:pStyle w:val="aff4"/>
              <w:rPr>
                <w:rFonts w:hAnsi="宋体"/>
                <w:kern w:val="2"/>
                <w:sz w:val="24"/>
              </w:rPr>
            </w:pPr>
          </w:p>
        </w:tc>
        <w:tc>
          <w:tcPr>
            <w:tcW w:w="900" w:type="dxa"/>
          </w:tcPr>
          <w:p w14:paraId="64D98AAF" w14:textId="77777777" w:rsidR="00302157" w:rsidRDefault="00302157">
            <w:pPr>
              <w:pStyle w:val="aff4"/>
              <w:rPr>
                <w:rFonts w:hAnsi="宋体"/>
                <w:kern w:val="2"/>
                <w:sz w:val="24"/>
              </w:rPr>
            </w:pPr>
          </w:p>
        </w:tc>
      </w:tr>
      <w:tr w:rsidR="00302157" w14:paraId="1B9A3EDA" w14:textId="77777777">
        <w:trPr>
          <w:trHeight w:val="485"/>
        </w:trPr>
        <w:tc>
          <w:tcPr>
            <w:tcW w:w="948" w:type="dxa"/>
          </w:tcPr>
          <w:p w14:paraId="04C475B3" w14:textId="77777777" w:rsidR="00302157" w:rsidRDefault="00302157">
            <w:pPr>
              <w:pStyle w:val="aff4"/>
              <w:rPr>
                <w:rFonts w:hAnsi="宋体"/>
                <w:kern w:val="2"/>
                <w:sz w:val="24"/>
              </w:rPr>
            </w:pPr>
          </w:p>
        </w:tc>
        <w:tc>
          <w:tcPr>
            <w:tcW w:w="2040" w:type="dxa"/>
          </w:tcPr>
          <w:p w14:paraId="7FE41789" w14:textId="77777777" w:rsidR="00302157" w:rsidRDefault="00302157">
            <w:pPr>
              <w:pStyle w:val="aff4"/>
              <w:rPr>
                <w:rFonts w:hAnsi="宋体"/>
                <w:kern w:val="2"/>
                <w:sz w:val="24"/>
              </w:rPr>
            </w:pPr>
          </w:p>
        </w:tc>
        <w:tc>
          <w:tcPr>
            <w:tcW w:w="2520" w:type="dxa"/>
          </w:tcPr>
          <w:p w14:paraId="6C67D5DB" w14:textId="77777777" w:rsidR="00302157" w:rsidRDefault="00302157">
            <w:pPr>
              <w:pStyle w:val="aff4"/>
              <w:rPr>
                <w:rFonts w:hAnsi="宋体"/>
                <w:kern w:val="2"/>
                <w:sz w:val="24"/>
              </w:rPr>
            </w:pPr>
          </w:p>
        </w:tc>
        <w:tc>
          <w:tcPr>
            <w:tcW w:w="2520" w:type="dxa"/>
          </w:tcPr>
          <w:p w14:paraId="668432C2" w14:textId="77777777" w:rsidR="00302157" w:rsidRDefault="00302157">
            <w:pPr>
              <w:pStyle w:val="aff4"/>
              <w:rPr>
                <w:rFonts w:hAnsi="宋体"/>
                <w:kern w:val="2"/>
                <w:sz w:val="24"/>
              </w:rPr>
            </w:pPr>
          </w:p>
        </w:tc>
        <w:tc>
          <w:tcPr>
            <w:tcW w:w="900" w:type="dxa"/>
          </w:tcPr>
          <w:p w14:paraId="789C3495" w14:textId="77777777" w:rsidR="00302157" w:rsidRDefault="00302157">
            <w:pPr>
              <w:pStyle w:val="aff4"/>
              <w:rPr>
                <w:rFonts w:hAnsi="宋体"/>
                <w:kern w:val="2"/>
                <w:sz w:val="24"/>
              </w:rPr>
            </w:pPr>
          </w:p>
        </w:tc>
      </w:tr>
      <w:tr w:rsidR="00302157" w14:paraId="10AA6BCD" w14:textId="77777777">
        <w:trPr>
          <w:trHeight w:val="485"/>
        </w:trPr>
        <w:tc>
          <w:tcPr>
            <w:tcW w:w="948" w:type="dxa"/>
          </w:tcPr>
          <w:p w14:paraId="0769FB74" w14:textId="77777777" w:rsidR="00302157" w:rsidRDefault="00302157">
            <w:pPr>
              <w:pStyle w:val="aff4"/>
              <w:rPr>
                <w:rFonts w:hAnsi="宋体"/>
                <w:kern w:val="2"/>
                <w:sz w:val="24"/>
              </w:rPr>
            </w:pPr>
          </w:p>
        </w:tc>
        <w:tc>
          <w:tcPr>
            <w:tcW w:w="2040" w:type="dxa"/>
          </w:tcPr>
          <w:p w14:paraId="07E044D8" w14:textId="77777777" w:rsidR="00302157" w:rsidRDefault="00302157">
            <w:pPr>
              <w:pStyle w:val="aff4"/>
              <w:rPr>
                <w:rFonts w:hAnsi="宋体"/>
                <w:kern w:val="2"/>
                <w:sz w:val="24"/>
              </w:rPr>
            </w:pPr>
          </w:p>
        </w:tc>
        <w:tc>
          <w:tcPr>
            <w:tcW w:w="2520" w:type="dxa"/>
          </w:tcPr>
          <w:p w14:paraId="41BDD2AF" w14:textId="77777777" w:rsidR="00302157" w:rsidRDefault="00302157">
            <w:pPr>
              <w:pStyle w:val="aff4"/>
              <w:rPr>
                <w:rFonts w:hAnsi="宋体"/>
                <w:kern w:val="2"/>
                <w:sz w:val="24"/>
              </w:rPr>
            </w:pPr>
          </w:p>
        </w:tc>
        <w:tc>
          <w:tcPr>
            <w:tcW w:w="2520" w:type="dxa"/>
          </w:tcPr>
          <w:p w14:paraId="2A48509A" w14:textId="77777777" w:rsidR="00302157" w:rsidRDefault="00302157">
            <w:pPr>
              <w:pStyle w:val="aff4"/>
              <w:rPr>
                <w:rFonts w:hAnsi="宋体"/>
                <w:kern w:val="2"/>
                <w:sz w:val="24"/>
              </w:rPr>
            </w:pPr>
          </w:p>
        </w:tc>
        <w:tc>
          <w:tcPr>
            <w:tcW w:w="900" w:type="dxa"/>
          </w:tcPr>
          <w:p w14:paraId="3348F34C" w14:textId="77777777" w:rsidR="00302157" w:rsidRDefault="00302157">
            <w:pPr>
              <w:pStyle w:val="aff4"/>
              <w:rPr>
                <w:rFonts w:hAnsi="宋体"/>
                <w:kern w:val="2"/>
                <w:sz w:val="24"/>
              </w:rPr>
            </w:pPr>
          </w:p>
        </w:tc>
      </w:tr>
      <w:tr w:rsidR="00302157" w14:paraId="1E2B74A9" w14:textId="77777777">
        <w:trPr>
          <w:trHeight w:val="485"/>
        </w:trPr>
        <w:tc>
          <w:tcPr>
            <w:tcW w:w="948" w:type="dxa"/>
          </w:tcPr>
          <w:p w14:paraId="74F64BFF" w14:textId="77777777" w:rsidR="00302157" w:rsidRDefault="00302157">
            <w:pPr>
              <w:pStyle w:val="aff4"/>
              <w:rPr>
                <w:rFonts w:hAnsi="宋体"/>
                <w:kern w:val="2"/>
                <w:sz w:val="24"/>
              </w:rPr>
            </w:pPr>
          </w:p>
        </w:tc>
        <w:tc>
          <w:tcPr>
            <w:tcW w:w="2040" w:type="dxa"/>
          </w:tcPr>
          <w:p w14:paraId="27CE5C24" w14:textId="77777777" w:rsidR="00302157" w:rsidRDefault="00302157">
            <w:pPr>
              <w:pStyle w:val="aff4"/>
              <w:rPr>
                <w:rFonts w:hAnsi="宋体"/>
                <w:kern w:val="2"/>
                <w:sz w:val="24"/>
              </w:rPr>
            </w:pPr>
          </w:p>
        </w:tc>
        <w:tc>
          <w:tcPr>
            <w:tcW w:w="2520" w:type="dxa"/>
          </w:tcPr>
          <w:p w14:paraId="32B19723" w14:textId="77777777" w:rsidR="00302157" w:rsidRDefault="00302157">
            <w:pPr>
              <w:pStyle w:val="aff4"/>
              <w:rPr>
                <w:rFonts w:hAnsi="宋体"/>
                <w:kern w:val="2"/>
                <w:sz w:val="24"/>
              </w:rPr>
            </w:pPr>
          </w:p>
        </w:tc>
        <w:tc>
          <w:tcPr>
            <w:tcW w:w="2520" w:type="dxa"/>
          </w:tcPr>
          <w:p w14:paraId="61FFED2F" w14:textId="77777777" w:rsidR="00302157" w:rsidRDefault="00302157">
            <w:pPr>
              <w:pStyle w:val="aff4"/>
              <w:rPr>
                <w:rFonts w:hAnsi="宋体"/>
                <w:kern w:val="2"/>
                <w:sz w:val="24"/>
              </w:rPr>
            </w:pPr>
          </w:p>
        </w:tc>
        <w:tc>
          <w:tcPr>
            <w:tcW w:w="900" w:type="dxa"/>
          </w:tcPr>
          <w:p w14:paraId="323B0B40" w14:textId="77777777" w:rsidR="00302157" w:rsidRDefault="00302157">
            <w:pPr>
              <w:pStyle w:val="aff4"/>
              <w:rPr>
                <w:rFonts w:hAnsi="宋体"/>
                <w:kern w:val="2"/>
                <w:sz w:val="24"/>
              </w:rPr>
            </w:pPr>
          </w:p>
        </w:tc>
      </w:tr>
      <w:tr w:rsidR="00302157" w14:paraId="3B4EDDCE" w14:textId="77777777">
        <w:trPr>
          <w:trHeight w:val="485"/>
        </w:trPr>
        <w:tc>
          <w:tcPr>
            <w:tcW w:w="948" w:type="dxa"/>
          </w:tcPr>
          <w:p w14:paraId="04274C24" w14:textId="77777777" w:rsidR="00302157" w:rsidRDefault="00302157">
            <w:pPr>
              <w:pStyle w:val="aff4"/>
              <w:rPr>
                <w:rFonts w:hAnsi="宋体"/>
                <w:kern w:val="2"/>
                <w:sz w:val="24"/>
              </w:rPr>
            </w:pPr>
          </w:p>
        </w:tc>
        <w:tc>
          <w:tcPr>
            <w:tcW w:w="2040" w:type="dxa"/>
          </w:tcPr>
          <w:p w14:paraId="72A0C543" w14:textId="77777777" w:rsidR="00302157" w:rsidRDefault="00302157">
            <w:pPr>
              <w:pStyle w:val="aff4"/>
              <w:rPr>
                <w:rFonts w:hAnsi="宋体"/>
                <w:kern w:val="2"/>
                <w:sz w:val="24"/>
              </w:rPr>
            </w:pPr>
          </w:p>
        </w:tc>
        <w:tc>
          <w:tcPr>
            <w:tcW w:w="2520" w:type="dxa"/>
          </w:tcPr>
          <w:p w14:paraId="1CBC806C" w14:textId="77777777" w:rsidR="00302157" w:rsidRDefault="00302157">
            <w:pPr>
              <w:pStyle w:val="aff4"/>
              <w:rPr>
                <w:rFonts w:hAnsi="宋体"/>
                <w:kern w:val="2"/>
                <w:sz w:val="24"/>
              </w:rPr>
            </w:pPr>
          </w:p>
        </w:tc>
        <w:tc>
          <w:tcPr>
            <w:tcW w:w="2520" w:type="dxa"/>
          </w:tcPr>
          <w:p w14:paraId="06976410" w14:textId="77777777" w:rsidR="00302157" w:rsidRDefault="00302157">
            <w:pPr>
              <w:pStyle w:val="aff4"/>
              <w:rPr>
                <w:rFonts w:hAnsi="宋体"/>
                <w:kern w:val="2"/>
                <w:sz w:val="24"/>
              </w:rPr>
            </w:pPr>
          </w:p>
        </w:tc>
        <w:tc>
          <w:tcPr>
            <w:tcW w:w="900" w:type="dxa"/>
          </w:tcPr>
          <w:p w14:paraId="78E66F75" w14:textId="77777777" w:rsidR="00302157" w:rsidRDefault="00302157">
            <w:pPr>
              <w:pStyle w:val="aff4"/>
              <w:rPr>
                <w:rFonts w:hAnsi="宋体"/>
                <w:kern w:val="2"/>
                <w:sz w:val="24"/>
              </w:rPr>
            </w:pPr>
          </w:p>
        </w:tc>
      </w:tr>
      <w:tr w:rsidR="00302157" w14:paraId="28BDD428" w14:textId="77777777">
        <w:trPr>
          <w:trHeight w:val="485"/>
        </w:trPr>
        <w:tc>
          <w:tcPr>
            <w:tcW w:w="948" w:type="dxa"/>
          </w:tcPr>
          <w:p w14:paraId="5B9FFCE1" w14:textId="77777777" w:rsidR="00302157" w:rsidRDefault="00302157">
            <w:pPr>
              <w:pStyle w:val="aff4"/>
              <w:rPr>
                <w:rFonts w:hAnsi="宋体"/>
                <w:kern w:val="2"/>
                <w:sz w:val="24"/>
              </w:rPr>
            </w:pPr>
          </w:p>
        </w:tc>
        <w:tc>
          <w:tcPr>
            <w:tcW w:w="2040" w:type="dxa"/>
          </w:tcPr>
          <w:p w14:paraId="23B523CC" w14:textId="77777777" w:rsidR="00302157" w:rsidRDefault="00302157">
            <w:pPr>
              <w:pStyle w:val="aff4"/>
              <w:rPr>
                <w:rFonts w:hAnsi="宋体"/>
                <w:kern w:val="2"/>
                <w:sz w:val="24"/>
              </w:rPr>
            </w:pPr>
          </w:p>
        </w:tc>
        <w:tc>
          <w:tcPr>
            <w:tcW w:w="2520" w:type="dxa"/>
          </w:tcPr>
          <w:p w14:paraId="772B1DB3" w14:textId="77777777" w:rsidR="00302157" w:rsidRDefault="00302157">
            <w:pPr>
              <w:pStyle w:val="aff4"/>
              <w:rPr>
                <w:rFonts w:hAnsi="宋体"/>
                <w:kern w:val="2"/>
                <w:sz w:val="24"/>
              </w:rPr>
            </w:pPr>
          </w:p>
        </w:tc>
        <w:tc>
          <w:tcPr>
            <w:tcW w:w="2520" w:type="dxa"/>
          </w:tcPr>
          <w:p w14:paraId="4C1F5F00" w14:textId="77777777" w:rsidR="00302157" w:rsidRDefault="00302157">
            <w:pPr>
              <w:pStyle w:val="aff4"/>
              <w:rPr>
                <w:rFonts w:hAnsi="宋体"/>
                <w:kern w:val="2"/>
                <w:sz w:val="24"/>
              </w:rPr>
            </w:pPr>
          </w:p>
        </w:tc>
        <w:tc>
          <w:tcPr>
            <w:tcW w:w="900" w:type="dxa"/>
          </w:tcPr>
          <w:p w14:paraId="6A8C7051" w14:textId="77777777" w:rsidR="00302157" w:rsidRDefault="00302157">
            <w:pPr>
              <w:pStyle w:val="aff4"/>
              <w:rPr>
                <w:rFonts w:hAnsi="宋体"/>
                <w:kern w:val="2"/>
                <w:sz w:val="24"/>
              </w:rPr>
            </w:pPr>
          </w:p>
        </w:tc>
      </w:tr>
      <w:tr w:rsidR="00302157" w14:paraId="7E85D1E8" w14:textId="77777777">
        <w:trPr>
          <w:trHeight w:val="485"/>
        </w:trPr>
        <w:tc>
          <w:tcPr>
            <w:tcW w:w="948" w:type="dxa"/>
          </w:tcPr>
          <w:p w14:paraId="1580B842" w14:textId="77777777" w:rsidR="00302157" w:rsidRDefault="00302157">
            <w:pPr>
              <w:pStyle w:val="aff4"/>
              <w:rPr>
                <w:rFonts w:hAnsi="宋体"/>
                <w:kern w:val="2"/>
                <w:sz w:val="24"/>
              </w:rPr>
            </w:pPr>
          </w:p>
        </w:tc>
        <w:tc>
          <w:tcPr>
            <w:tcW w:w="2040" w:type="dxa"/>
          </w:tcPr>
          <w:p w14:paraId="06297886" w14:textId="77777777" w:rsidR="00302157" w:rsidRDefault="00302157">
            <w:pPr>
              <w:pStyle w:val="aff4"/>
              <w:rPr>
                <w:rFonts w:hAnsi="宋体"/>
                <w:kern w:val="2"/>
                <w:sz w:val="24"/>
              </w:rPr>
            </w:pPr>
          </w:p>
        </w:tc>
        <w:tc>
          <w:tcPr>
            <w:tcW w:w="2520" w:type="dxa"/>
          </w:tcPr>
          <w:p w14:paraId="0001572B" w14:textId="77777777" w:rsidR="00302157" w:rsidRDefault="00302157">
            <w:pPr>
              <w:pStyle w:val="aff4"/>
              <w:rPr>
                <w:rFonts w:hAnsi="宋体"/>
                <w:kern w:val="2"/>
                <w:sz w:val="24"/>
              </w:rPr>
            </w:pPr>
          </w:p>
        </w:tc>
        <w:tc>
          <w:tcPr>
            <w:tcW w:w="2520" w:type="dxa"/>
          </w:tcPr>
          <w:p w14:paraId="4E79BFB9" w14:textId="77777777" w:rsidR="00302157" w:rsidRDefault="00302157">
            <w:pPr>
              <w:pStyle w:val="aff4"/>
              <w:rPr>
                <w:rFonts w:hAnsi="宋体"/>
                <w:kern w:val="2"/>
                <w:sz w:val="24"/>
              </w:rPr>
            </w:pPr>
          </w:p>
        </w:tc>
        <w:tc>
          <w:tcPr>
            <w:tcW w:w="900" w:type="dxa"/>
          </w:tcPr>
          <w:p w14:paraId="2FBCF167" w14:textId="77777777" w:rsidR="00302157" w:rsidRDefault="00302157">
            <w:pPr>
              <w:pStyle w:val="aff4"/>
              <w:rPr>
                <w:rFonts w:hAnsi="宋体"/>
                <w:kern w:val="2"/>
                <w:sz w:val="24"/>
              </w:rPr>
            </w:pPr>
          </w:p>
        </w:tc>
      </w:tr>
      <w:tr w:rsidR="00302157" w14:paraId="4DDD5BEF" w14:textId="77777777">
        <w:trPr>
          <w:trHeight w:val="485"/>
        </w:trPr>
        <w:tc>
          <w:tcPr>
            <w:tcW w:w="948" w:type="dxa"/>
          </w:tcPr>
          <w:p w14:paraId="6ED2BB26" w14:textId="77777777" w:rsidR="00302157" w:rsidRDefault="00302157">
            <w:pPr>
              <w:pStyle w:val="aff4"/>
              <w:rPr>
                <w:rFonts w:hAnsi="宋体"/>
                <w:kern w:val="2"/>
                <w:sz w:val="24"/>
              </w:rPr>
            </w:pPr>
          </w:p>
        </w:tc>
        <w:tc>
          <w:tcPr>
            <w:tcW w:w="2040" w:type="dxa"/>
          </w:tcPr>
          <w:p w14:paraId="2562830A" w14:textId="77777777" w:rsidR="00302157" w:rsidRDefault="00302157">
            <w:pPr>
              <w:pStyle w:val="aff4"/>
              <w:rPr>
                <w:rFonts w:hAnsi="宋体"/>
                <w:kern w:val="2"/>
                <w:sz w:val="24"/>
              </w:rPr>
            </w:pPr>
          </w:p>
        </w:tc>
        <w:tc>
          <w:tcPr>
            <w:tcW w:w="2520" w:type="dxa"/>
          </w:tcPr>
          <w:p w14:paraId="4F49CF34" w14:textId="77777777" w:rsidR="00302157" w:rsidRDefault="00302157">
            <w:pPr>
              <w:pStyle w:val="aff4"/>
              <w:rPr>
                <w:rFonts w:hAnsi="宋体"/>
                <w:kern w:val="2"/>
                <w:sz w:val="24"/>
              </w:rPr>
            </w:pPr>
          </w:p>
        </w:tc>
        <w:tc>
          <w:tcPr>
            <w:tcW w:w="2520" w:type="dxa"/>
          </w:tcPr>
          <w:p w14:paraId="5D9EDD0C" w14:textId="77777777" w:rsidR="00302157" w:rsidRDefault="00302157">
            <w:pPr>
              <w:pStyle w:val="aff4"/>
              <w:rPr>
                <w:rFonts w:hAnsi="宋体"/>
                <w:kern w:val="2"/>
                <w:sz w:val="24"/>
              </w:rPr>
            </w:pPr>
          </w:p>
        </w:tc>
        <w:tc>
          <w:tcPr>
            <w:tcW w:w="900" w:type="dxa"/>
          </w:tcPr>
          <w:p w14:paraId="3293096D" w14:textId="77777777" w:rsidR="00302157" w:rsidRDefault="00302157">
            <w:pPr>
              <w:pStyle w:val="aff4"/>
              <w:rPr>
                <w:rFonts w:hAnsi="宋体"/>
                <w:kern w:val="2"/>
                <w:sz w:val="24"/>
              </w:rPr>
            </w:pPr>
          </w:p>
        </w:tc>
      </w:tr>
      <w:tr w:rsidR="00302157" w14:paraId="3BBCF4AD" w14:textId="77777777">
        <w:trPr>
          <w:trHeight w:val="485"/>
        </w:trPr>
        <w:tc>
          <w:tcPr>
            <w:tcW w:w="948" w:type="dxa"/>
          </w:tcPr>
          <w:p w14:paraId="401CC8A6" w14:textId="77777777" w:rsidR="00302157" w:rsidRDefault="00302157">
            <w:pPr>
              <w:pStyle w:val="aff4"/>
              <w:rPr>
                <w:rFonts w:hAnsi="宋体"/>
                <w:kern w:val="2"/>
                <w:sz w:val="24"/>
              </w:rPr>
            </w:pPr>
          </w:p>
        </w:tc>
        <w:tc>
          <w:tcPr>
            <w:tcW w:w="2040" w:type="dxa"/>
          </w:tcPr>
          <w:p w14:paraId="2B4A6691" w14:textId="77777777" w:rsidR="00302157" w:rsidRDefault="00302157">
            <w:pPr>
              <w:pStyle w:val="aff4"/>
              <w:rPr>
                <w:rFonts w:hAnsi="宋体"/>
                <w:kern w:val="2"/>
                <w:sz w:val="24"/>
              </w:rPr>
            </w:pPr>
          </w:p>
        </w:tc>
        <w:tc>
          <w:tcPr>
            <w:tcW w:w="2520" w:type="dxa"/>
          </w:tcPr>
          <w:p w14:paraId="604D8F7B" w14:textId="77777777" w:rsidR="00302157" w:rsidRDefault="00302157">
            <w:pPr>
              <w:pStyle w:val="aff4"/>
              <w:rPr>
                <w:rFonts w:hAnsi="宋体"/>
                <w:kern w:val="2"/>
                <w:sz w:val="24"/>
              </w:rPr>
            </w:pPr>
          </w:p>
        </w:tc>
        <w:tc>
          <w:tcPr>
            <w:tcW w:w="2520" w:type="dxa"/>
          </w:tcPr>
          <w:p w14:paraId="1A86547A" w14:textId="77777777" w:rsidR="00302157" w:rsidRDefault="00302157">
            <w:pPr>
              <w:pStyle w:val="aff4"/>
              <w:rPr>
                <w:rFonts w:hAnsi="宋体"/>
                <w:kern w:val="2"/>
                <w:sz w:val="24"/>
              </w:rPr>
            </w:pPr>
          </w:p>
        </w:tc>
        <w:tc>
          <w:tcPr>
            <w:tcW w:w="900" w:type="dxa"/>
          </w:tcPr>
          <w:p w14:paraId="2E638A4A" w14:textId="77777777" w:rsidR="00302157" w:rsidRDefault="00302157">
            <w:pPr>
              <w:pStyle w:val="aff4"/>
              <w:rPr>
                <w:rFonts w:hAnsi="宋体"/>
                <w:kern w:val="2"/>
                <w:sz w:val="24"/>
              </w:rPr>
            </w:pPr>
          </w:p>
        </w:tc>
      </w:tr>
    </w:tbl>
    <w:p w14:paraId="5B0368BD" w14:textId="77777777" w:rsidR="00302157" w:rsidRDefault="00000000">
      <w:pPr>
        <w:pStyle w:val="aff4"/>
        <w:spacing w:line="360" w:lineRule="auto"/>
        <w:rPr>
          <w:rFonts w:hAnsi="宋体"/>
          <w:sz w:val="24"/>
        </w:rPr>
      </w:pPr>
      <w:r>
        <w:rPr>
          <w:rFonts w:hAnsi="宋体"/>
          <w:sz w:val="24"/>
        </w:rPr>
        <w:t>注：除</w:t>
      </w:r>
      <w:r>
        <w:rPr>
          <w:rFonts w:hAnsi="宋体" w:hint="eastAsia"/>
          <w:sz w:val="24"/>
        </w:rPr>
        <w:t>校内比选</w:t>
      </w:r>
      <w:r>
        <w:rPr>
          <w:rFonts w:hAnsi="宋体"/>
          <w:sz w:val="24"/>
        </w:rPr>
        <w:t>文件</w:t>
      </w:r>
      <w:r>
        <w:rPr>
          <w:rFonts w:hAnsi="宋体" w:hint="eastAsia"/>
          <w:sz w:val="24"/>
        </w:rPr>
        <w:t>第四章</w:t>
      </w:r>
      <w:r>
        <w:rPr>
          <w:rFonts w:hAnsi="宋体"/>
          <w:sz w:val="24"/>
        </w:rPr>
        <w:t>以外，供应商应申明响应文件对</w:t>
      </w:r>
      <w:r>
        <w:rPr>
          <w:rFonts w:hAnsi="宋体" w:hint="eastAsia"/>
          <w:sz w:val="24"/>
        </w:rPr>
        <w:t>校内比选</w:t>
      </w:r>
      <w:r>
        <w:rPr>
          <w:rFonts w:hAnsi="宋体"/>
          <w:sz w:val="24"/>
        </w:rPr>
        <w:t>文件的每一章的响应情况。</w:t>
      </w:r>
      <w:r>
        <w:rPr>
          <w:rFonts w:hAnsi="宋体" w:hint="eastAsia"/>
          <w:sz w:val="24"/>
        </w:rPr>
        <w:t>对于无偏离的章节，应在说明中写明“完全响应”、“无偏离”。</w:t>
      </w:r>
      <w:r>
        <w:rPr>
          <w:rFonts w:hAnsi="宋体"/>
          <w:sz w:val="24"/>
        </w:rPr>
        <w:t>如有偏离，则应对偏离的条款逐条进行说明。</w:t>
      </w:r>
    </w:p>
    <w:p w14:paraId="2CD5F6F9" w14:textId="77777777" w:rsidR="00302157" w:rsidRDefault="00302157">
      <w:pPr>
        <w:pStyle w:val="aff4"/>
        <w:spacing w:line="360" w:lineRule="auto"/>
        <w:rPr>
          <w:rFonts w:hAnsi="宋体"/>
          <w:sz w:val="24"/>
        </w:rPr>
      </w:pPr>
    </w:p>
    <w:p w14:paraId="27707FE8" w14:textId="77777777" w:rsidR="00302157" w:rsidRDefault="00000000">
      <w:pPr>
        <w:pStyle w:val="aff4"/>
        <w:spacing w:line="360" w:lineRule="auto"/>
        <w:rPr>
          <w:rFonts w:hAnsi="宋体"/>
          <w:sz w:val="24"/>
        </w:rPr>
      </w:pPr>
      <w:r>
        <w:rPr>
          <w:rFonts w:hAnsi="宋体" w:hint="eastAsia"/>
          <w:sz w:val="24"/>
        </w:rPr>
        <w:t>供应商授权代表签字：______________________</w:t>
      </w:r>
    </w:p>
    <w:p w14:paraId="21E7ABC5" w14:textId="77777777" w:rsidR="00302157" w:rsidRDefault="00000000">
      <w:pPr>
        <w:pStyle w:val="aff4"/>
        <w:spacing w:line="360" w:lineRule="auto"/>
        <w:rPr>
          <w:rFonts w:hAnsi="宋体"/>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4FB558CA" w14:textId="77777777" w:rsidR="00302157" w:rsidRDefault="00302157">
      <w:pPr>
        <w:pStyle w:val="21"/>
        <w:spacing w:line="360" w:lineRule="auto"/>
        <w:rPr>
          <w:rFonts w:ascii="宋体" w:eastAsia="宋体" w:hAnsi="宋体"/>
          <w:sz w:val="24"/>
        </w:rPr>
        <w:sectPr w:rsidR="00302157" w:rsidSect="00551651">
          <w:pgSz w:w="11906" w:h="16838"/>
          <w:pgMar w:top="1440" w:right="1797" w:bottom="1440" w:left="1797" w:header="851" w:footer="992" w:gutter="0"/>
          <w:cols w:space="720"/>
          <w:docGrid w:type="lines" w:linePitch="312"/>
        </w:sectPr>
      </w:pPr>
      <w:bookmarkStart w:id="400" w:name="_Toc520356224"/>
      <w:bookmarkStart w:id="401" w:name="_Toc168975179"/>
      <w:bookmarkStart w:id="402" w:name="_Ref467988543"/>
      <w:bookmarkStart w:id="403" w:name="_Toc480942355"/>
    </w:p>
    <w:p w14:paraId="7B1C2E5F" w14:textId="77777777" w:rsidR="00302157" w:rsidRDefault="00302157">
      <w:pPr>
        <w:tabs>
          <w:tab w:val="left" w:pos="5580"/>
        </w:tabs>
        <w:spacing w:line="360" w:lineRule="auto"/>
        <w:rPr>
          <w:rFonts w:ascii="宋体" w:hAnsi="宋体"/>
          <w:b/>
          <w:sz w:val="24"/>
        </w:rPr>
      </w:pPr>
      <w:bookmarkStart w:id="404" w:name="_Toc23167368"/>
      <w:bookmarkStart w:id="405" w:name="_Toc8735003"/>
      <w:bookmarkStart w:id="406" w:name="_Toc8747955"/>
    </w:p>
    <w:p w14:paraId="032BEF6C" w14:textId="77777777" w:rsidR="00302157" w:rsidRDefault="00000000">
      <w:pPr>
        <w:pStyle w:val="21"/>
        <w:rPr>
          <w:rFonts w:ascii="宋体" w:eastAsia="宋体" w:hAnsi="宋体"/>
          <w:sz w:val="24"/>
        </w:rPr>
      </w:pPr>
      <w:r>
        <w:rPr>
          <w:rFonts w:ascii="宋体" w:eastAsia="宋体" w:hAnsi="宋体" w:hint="eastAsia"/>
          <w:sz w:val="24"/>
        </w:rPr>
        <w:t>附件</w:t>
      </w:r>
      <w:r>
        <w:rPr>
          <w:rFonts w:ascii="宋体" w:eastAsia="宋体" w:hAnsi="宋体"/>
          <w:sz w:val="24"/>
        </w:rPr>
        <w:t>5</w:t>
      </w: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资格证明文件</w:t>
      </w:r>
      <w:bookmarkEnd w:id="400"/>
      <w:bookmarkEnd w:id="401"/>
      <w:bookmarkEnd w:id="402"/>
      <w:bookmarkEnd w:id="403"/>
      <w:bookmarkEnd w:id="404"/>
      <w:bookmarkEnd w:id="405"/>
      <w:bookmarkEnd w:id="406"/>
    </w:p>
    <w:p w14:paraId="478CADEB" w14:textId="77777777" w:rsidR="00302157" w:rsidRDefault="00000000">
      <w:pPr>
        <w:tabs>
          <w:tab w:val="left" w:pos="5580"/>
        </w:tabs>
        <w:spacing w:line="360" w:lineRule="auto"/>
        <w:rPr>
          <w:rFonts w:ascii="宋体" w:hAnsi="宋体"/>
          <w:sz w:val="24"/>
        </w:rPr>
      </w:pPr>
      <w:r>
        <w:rPr>
          <w:rFonts w:ascii="宋体" w:hAnsi="宋体"/>
          <w:sz w:val="24"/>
        </w:rPr>
        <w:t>5-1</w:t>
      </w:r>
      <w:r>
        <w:rPr>
          <w:rFonts w:ascii="宋体" w:hAnsi="宋体" w:hint="eastAsia"/>
          <w:sz w:val="24"/>
        </w:rPr>
        <w:t>营业执照</w:t>
      </w:r>
    </w:p>
    <w:p w14:paraId="7AF8E63D" w14:textId="77777777" w:rsidR="00302157" w:rsidRDefault="00000000">
      <w:pPr>
        <w:tabs>
          <w:tab w:val="left" w:pos="5580"/>
        </w:tabs>
        <w:spacing w:line="360" w:lineRule="auto"/>
        <w:rPr>
          <w:rFonts w:ascii="宋体" w:hAnsi="宋体"/>
          <w:sz w:val="24"/>
        </w:rPr>
      </w:pP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39A5A926" w14:textId="77777777" w:rsidR="00302157" w:rsidRDefault="00000000">
      <w:pPr>
        <w:tabs>
          <w:tab w:val="left" w:pos="5580"/>
        </w:tabs>
        <w:spacing w:line="360" w:lineRule="auto"/>
        <w:rPr>
          <w:rFonts w:ascii="宋体" w:hAnsi="宋体"/>
          <w:sz w:val="24"/>
        </w:rPr>
      </w:pPr>
      <w:r>
        <w:rPr>
          <w:rFonts w:ascii="宋体" w:hAnsi="宋体"/>
          <w:sz w:val="24"/>
        </w:rPr>
        <w:t xml:space="preserve">5-2 </w:t>
      </w:r>
      <w:r>
        <w:rPr>
          <w:rFonts w:ascii="宋体" w:hAnsi="宋体" w:hint="eastAsia"/>
          <w:sz w:val="24"/>
        </w:rPr>
        <w:t>纳税证明</w:t>
      </w:r>
    </w:p>
    <w:p w14:paraId="2356DB5E" w14:textId="77777777" w:rsidR="00302157" w:rsidRDefault="00000000">
      <w:pPr>
        <w:tabs>
          <w:tab w:val="left" w:pos="5580"/>
        </w:tabs>
        <w:spacing w:line="360" w:lineRule="auto"/>
        <w:rPr>
          <w:rFonts w:ascii="宋体" w:hAnsi="宋体"/>
          <w:sz w:val="24"/>
        </w:rPr>
      </w:pPr>
      <w:r>
        <w:rPr>
          <w:rFonts w:hAnsi="宋体" w:hint="eastAsia"/>
          <w:bCs/>
          <w:sz w:val="24"/>
        </w:rPr>
        <w:t>注：</w:t>
      </w:r>
      <w:r>
        <w:rPr>
          <w:rFonts w:hAnsi="宋体"/>
          <w:bCs/>
          <w:sz w:val="24"/>
        </w:rPr>
        <w:t>[</w:t>
      </w:r>
      <w:r>
        <w:rPr>
          <w:rFonts w:hAnsi="宋体" w:hint="eastAsia"/>
          <w:bCs/>
          <w:sz w:val="24"/>
        </w:rPr>
        <w:t>提供报价日前最近六个月内任意一个月的纳税证明（银行缴费凭证或税务机关开具的证明）复印件</w:t>
      </w:r>
      <w:r>
        <w:rPr>
          <w:rFonts w:hAnsi="宋体" w:hint="eastAsia"/>
          <w:sz w:val="24"/>
        </w:rPr>
        <w:t>并</w:t>
      </w:r>
      <w:r>
        <w:rPr>
          <w:rFonts w:hAnsi="宋体" w:hint="eastAsia"/>
          <w:bCs/>
          <w:sz w:val="24"/>
        </w:rPr>
        <w:t>加盖本单位公章。依法免税的供应商，应提供相应文件证明其依法免税</w:t>
      </w:r>
      <w:r>
        <w:rPr>
          <w:rFonts w:hAnsi="宋体"/>
          <w:bCs/>
          <w:sz w:val="24"/>
        </w:rPr>
        <w:t>]</w:t>
      </w:r>
    </w:p>
    <w:p w14:paraId="562A6057" w14:textId="77777777" w:rsidR="00302157" w:rsidRDefault="00000000">
      <w:pPr>
        <w:tabs>
          <w:tab w:val="left" w:pos="5580"/>
        </w:tabs>
        <w:spacing w:line="360" w:lineRule="auto"/>
        <w:rPr>
          <w:rFonts w:ascii="宋体" w:hAnsi="宋体"/>
          <w:sz w:val="24"/>
        </w:rPr>
      </w:pPr>
      <w:r>
        <w:rPr>
          <w:rFonts w:ascii="宋体" w:hAnsi="宋体"/>
          <w:sz w:val="24"/>
        </w:rPr>
        <w:t xml:space="preserve">5-3 </w:t>
      </w:r>
      <w:r>
        <w:rPr>
          <w:rFonts w:ascii="宋体" w:hAnsi="宋体" w:hint="eastAsia"/>
          <w:sz w:val="24"/>
        </w:rPr>
        <w:t>法定代表人授权书（格式）</w:t>
      </w:r>
    </w:p>
    <w:p w14:paraId="32BED67A" w14:textId="77777777" w:rsidR="00302157" w:rsidRDefault="00000000">
      <w:pPr>
        <w:tabs>
          <w:tab w:val="left" w:pos="5580"/>
        </w:tabs>
        <w:spacing w:line="360" w:lineRule="auto"/>
        <w:rPr>
          <w:rFonts w:ascii="宋体" w:hAnsi="宋体"/>
          <w:sz w:val="24"/>
        </w:rPr>
      </w:pPr>
      <w:r>
        <w:rPr>
          <w:rFonts w:ascii="宋体" w:hAnsi="宋体"/>
          <w:sz w:val="24"/>
        </w:rPr>
        <w:t xml:space="preserve">5-4 </w:t>
      </w:r>
      <w:r>
        <w:rPr>
          <w:rFonts w:ascii="宋体" w:hAnsi="宋体" w:hint="eastAsia"/>
          <w:sz w:val="24"/>
        </w:rPr>
        <w:t>供应商的资格声明（格式）</w:t>
      </w:r>
    </w:p>
    <w:p w14:paraId="5E36DD3C" w14:textId="77777777" w:rsidR="00302157" w:rsidRDefault="00000000">
      <w:pPr>
        <w:tabs>
          <w:tab w:val="left" w:pos="5580"/>
        </w:tabs>
        <w:spacing w:line="360" w:lineRule="auto"/>
        <w:rPr>
          <w:rFonts w:ascii="宋体" w:hAnsi="宋体"/>
          <w:sz w:val="24"/>
        </w:rPr>
      </w:pPr>
      <w:r>
        <w:rPr>
          <w:rFonts w:ascii="宋体" w:hAnsi="宋体"/>
          <w:sz w:val="24"/>
        </w:rPr>
        <w:t>5-5 供应商的</w:t>
      </w:r>
      <w:r>
        <w:rPr>
          <w:rFonts w:ascii="宋体" w:hAnsi="宋体" w:hint="eastAsia"/>
          <w:sz w:val="24"/>
        </w:rPr>
        <w:t>财务状况报告：会计师事务所出具的上一年度财务审计报告或银行出具的资信证明</w:t>
      </w:r>
    </w:p>
    <w:p w14:paraId="79D23B9B" w14:textId="77777777" w:rsidR="00302157" w:rsidRDefault="00000000">
      <w:pPr>
        <w:tabs>
          <w:tab w:val="left" w:pos="5580"/>
        </w:tabs>
        <w:spacing w:line="360" w:lineRule="auto"/>
        <w:rPr>
          <w:rFonts w:ascii="宋体" w:hAnsi="宋体"/>
          <w:sz w:val="24"/>
        </w:rPr>
      </w:pPr>
      <w:r>
        <w:rPr>
          <w:rFonts w:ascii="宋体" w:hAnsi="宋体"/>
          <w:sz w:val="24"/>
        </w:rPr>
        <w:t xml:space="preserve">5-6 </w:t>
      </w:r>
      <w:r>
        <w:rPr>
          <w:rFonts w:ascii="宋体" w:hAnsi="宋体" w:hint="eastAsia"/>
          <w:sz w:val="24"/>
        </w:rPr>
        <w:t>社会保障资金缴纳记录</w:t>
      </w:r>
    </w:p>
    <w:p w14:paraId="1145B055" w14:textId="77777777" w:rsidR="00302157" w:rsidRDefault="00000000">
      <w:pPr>
        <w:tabs>
          <w:tab w:val="left" w:pos="5580"/>
        </w:tabs>
        <w:spacing w:line="360" w:lineRule="auto"/>
        <w:rPr>
          <w:rFonts w:ascii="宋体" w:hAnsi="宋体"/>
          <w:sz w:val="24"/>
        </w:rPr>
      </w:pPr>
      <w:r>
        <w:rPr>
          <w:rFonts w:ascii="宋体" w:hAnsi="宋体" w:hint="eastAsia"/>
          <w:sz w:val="24"/>
        </w:rPr>
        <w:t>注：</w:t>
      </w:r>
      <w:r>
        <w:rPr>
          <w:rFonts w:hAnsi="宋体"/>
          <w:bCs/>
          <w:sz w:val="24"/>
        </w:rPr>
        <w:t>[</w:t>
      </w:r>
      <w:r>
        <w:rPr>
          <w:rFonts w:hAnsi="宋体" w:hint="eastAsia"/>
          <w:bCs/>
          <w:sz w:val="24"/>
        </w:rPr>
        <w:t>提供报价日前最近六个月内任意一个月的</w:t>
      </w:r>
      <w:r>
        <w:rPr>
          <w:rFonts w:ascii="宋体" w:hAnsi="宋体" w:hint="eastAsia"/>
          <w:sz w:val="24"/>
        </w:rPr>
        <w:t>社会保障金缴纳记录（银行缴费单据或社保机构出具的证明）复印件并加盖公章。不需要缴纳社会保障资金的供应商，应提供相应文件证明其不需要缴纳社会保障资金</w:t>
      </w:r>
      <w:r>
        <w:rPr>
          <w:rFonts w:hAnsi="宋体"/>
          <w:bCs/>
          <w:sz w:val="24"/>
        </w:rPr>
        <w:t>]</w:t>
      </w:r>
    </w:p>
    <w:p w14:paraId="398A6CA5" w14:textId="77777777" w:rsidR="00302157" w:rsidRDefault="00000000">
      <w:pPr>
        <w:tabs>
          <w:tab w:val="left" w:pos="5580"/>
        </w:tabs>
        <w:spacing w:line="360" w:lineRule="auto"/>
        <w:rPr>
          <w:rFonts w:ascii="宋体" w:hAnsi="宋体"/>
          <w:sz w:val="24"/>
        </w:rPr>
      </w:pPr>
      <w:r>
        <w:rPr>
          <w:rFonts w:ascii="宋体" w:hAnsi="宋体"/>
          <w:sz w:val="24"/>
        </w:rPr>
        <w:t xml:space="preserve">5-7 </w:t>
      </w:r>
      <w:r>
        <w:rPr>
          <w:rFonts w:ascii="宋体" w:hAnsi="宋体" w:hint="eastAsia"/>
          <w:sz w:val="24"/>
        </w:rPr>
        <w:t>具有履行合同所必需的设备和专业技术能力的证明材料</w:t>
      </w:r>
    </w:p>
    <w:p w14:paraId="0E76BF86" w14:textId="77777777" w:rsidR="00302157" w:rsidRDefault="00000000">
      <w:pPr>
        <w:tabs>
          <w:tab w:val="left" w:pos="5580"/>
        </w:tabs>
        <w:spacing w:line="360" w:lineRule="auto"/>
        <w:rPr>
          <w:rFonts w:ascii="宋体" w:hAnsi="宋体"/>
          <w:sz w:val="24"/>
        </w:rPr>
      </w:pPr>
      <w:r>
        <w:rPr>
          <w:rFonts w:ascii="宋体" w:hAnsi="宋体"/>
          <w:bCs/>
          <w:sz w:val="24"/>
        </w:rPr>
        <w:t xml:space="preserve">5-8 </w:t>
      </w:r>
      <w:r>
        <w:rPr>
          <w:rFonts w:ascii="宋体" w:hAnsi="宋体" w:hint="eastAsia"/>
          <w:sz w:val="24"/>
        </w:rPr>
        <w:t>供应商参加本次采购活动近三年内，在经营活动中没有重大事故、违法记录的声明；校内比选采购单位将于报价截止日当日（报价截止时间后），在“信用中国”网站（www.creditchina.gov.cn）和中国政府采购网（www.ccgp.gov.cn）对所有供应商进行信用信息查询并保留网页查询结果截图。对列入失信被执行人、重大税收违法案件当事人名单、严重违法失信行为记录名单及其他不符合《中华人民共和国政府采购法》第二十二条规定条件的供应商，将被拒绝其参与本次采购活动。</w:t>
      </w:r>
    </w:p>
    <w:p w14:paraId="7C9E3963" w14:textId="77777777" w:rsidR="00302157" w:rsidRDefault="00000000">
      <w:pPr>
        <w:spacing w:before="25" w:after="25" w:line="360" w:lineRule="auto"/>
        <w:rPr>
          <w:rFonts w:ascii="宋体" w:hAnsi="宋体"/>
          <w:b/>
          <w:bCs/>
          <w:sz w:val="24"/>
        </w:rPr>
      </w:pPr>
      <w:r>
        <w:rPr>
          <w:rFonts w:ascii="宋体" w:hAnsi="宋体"/>
          <w:sz w:val="24"/>
        </w:rPr>
        <w:t>5-9 比选</w:t>
      </w:r>
      <w:r>
        <w:rPr>
          <w:rFonts w:ascii="宋体" w:hAnsi="宋体" w:hint="eastAsia"/>
          <w:sz w:val="24"/>
        </w:rPr>
        <w:t>文件要求的其他资格证明文件</w:t>
      </w:r>
    </w:p>
    <w:p w14:paraId="5D0C96A1" w14:textId="77777777" w:rsidR="00302157" w:rsidRDefault="00302157">
      <w:pPr>
        <w:spacing w:before="25" w:after="25" w:line="360" w:lineRule="auto"/>
        <w:ind w:firstLineChars="1100" w:firstLine="2650"/>
        <w:rPr>
          <w:rFonts w:ascii="宋体" w:hAnsi="宋体"/>
          <w:b/>
          <w:bCs/>
          <w:sz w:val="24"/>
        </w:rPr>
      </w:pPr>
    </w:p>
    <w:p w14:paraId="46FB8E82" w14:textId="77777777" w:rsidR="00302157" w:rsidRDefault="00000000">
      <w:pPr>
        <w:spacing w:before="25" w:after="25" w:line="360" w:lineRule="auto"/>
        <w:rPr>
          <w:rFonts w:ascii="宋体" w:hAnsi="宋体"/>
          <w:b/>
          <w:sz w:val="24"/>
        </w:rPr>
      </w:pPr>
      <w:r>
        <w:rPr>
          <w:rFonts w:ascii="宋体" w:hAnsi="宋体" w:hint="eastAsia"/>
          <w:b/>
          <w:sz w:val="24"/>
        </w:rPr>
        <w:t>注：以上证书或文件如无特别要求提供复印件即可。</w:t>
      </w:r>
    </w:p>
    <w:p w14:paraId="3B96D9E8" w14:textId="77777777" w:rsidR="00302157" w:rsidRDefault="00302157">
      <w:pPr>
        <w:spacing w:before="25" w:after="25" w:line="360" w:lineRule="auto"/>
        <w:rPr>
          <w:rFonts w:ascii="宋体" w:hAnsi="宋体"/>
          <w:b/>
          <w:bCs/>
          <w:sz w:val="24"/>
        </w:rPr>
        <w:sectPr w:rsidR="00302157" w:rsidSect="00551651">
          <w:pgSz w:w="11907" w:h="16840"/>
          <w:pgMar w:top="833" w:right="1797" w:bottom="1247" w:left="1559" w:header="851" w:footer="992" w:gutter="0"/>
          <w:cols w:space="720"/>
          <w:docGrid w:linePitch="312"/>
        </w:sectPr>
      </w:pPr>
    </w:p>
    <w:p w14:paraId="25327A77" w14:textId="77777777" w:rsidR="00302157" w:rsidRDefault="00000000">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5-3  </w:t>
      </w:r>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14:paraId="1C90F143" w14:textId="77777777" w:rsidR="00302157" w:rsidRDefault="00000000">
      <w:pPr>
        <w:pStyle w:val="aff4"/>
        <w:rPr>
          <w:rFonts w:hAnsi="宋体"/>
          <w:sz w:val="24"/>
        </w:rPr>
      </w:pPr>
      <w:r>
        <w:rPr>
          <w:rFonts w:hAnsi="宋体"/>
          <w:sz w:val="24"/>
          <w:u w:val="single"/>
        </w:rPr>
        <w:cr/>
      </w:r>
    </w:p>
    <w:p w14:paraId="7F845C7F" w14:textId="77777777" w:rsidR="00302157" w:rsidRDefault="00000000">
      <w:pPr>
        <w:pStyle w:val="aff4"/>
        <w:tabs>
          <w:tab w:val="left" w:pos="5580"/>
        </w:tabs>
        <w:spacing w:line="360" w:lineRule="auto"/>
        <w:rPr>
          <w:rFonts w:hAnsi="宋体"/>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）的在下面签字或盖章的（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13DD6714" w14:textId="77777777" w:rsidR="00302157" w:rsidRDefault="00000000">
      <w:pPr>
        <w:pStyle w:val="aff4"/>
        <w:tabs>
          <w:tab w:val="left" w:pos="5580"/>
        </w:tabs>
        <w:spacing w:line="360" w:lineRule="auto"/>
        <w:ind w:firstLine="480"/>
        <w:rPr>
          <w:rFonts w:hAnsi="宋体"/>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日签字或盖章生效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2FC83652" w14:textId="77777777" w:rsidR="00302157" w:rsidRDefault="00000000">
      <w:pPr>
        <w:pStyle w:val="aff4"/>
        <w:tabs>
          <w:tab w:val="left" w:pos="5580"/>
        </w:tabs>
        <w:spacing w:line="360" w:lineRule="auto"/>
        <w:rPr>
          <w:rFonts w:hAnsi="宋体"/>
          <w:sz w:val="24"/>
        </w:rPr>
      </w:pPr>
      <w:r>
        <w:rPr>
          <w:rFonts w:hAnsi="宋体"/>
          <w:sz w:val="24"/>
        </w:rPr>
        <w:cr/>
      </w:r>
      <w:r>
        <w:rPr>
          <w:rFonts w:hAnsi="宋体" w:hint="eastAsia"/>
          <w:sz w:val="24"/>
        </w:rPr>
        <w:t>被授权人签字</w:t>
      </w:r>
      <w:r>
        <w:rPr>
          <w:rFonts w:hAnsi="宋体"/>
          <w:sz w:val="24"/>
        </w:rPr>
        <w:t>_______________________________</w:t>
      </w:r>
    </w:p>
    <w:p w14:paraId="2ED8A947" w14:textId="77777777" w:rsidR="00302157" w:rsidRDefault="00000000">
      <w:pPr>
        <w:pStyle w:val="aff4"/>
        <w:tabs>
          <w:tab w:val="left" w:pos="5580"/>
        </w:tabs>
        <w:spacing w:line="360" w:lineRule="auto"/>
        <w:rPr>
          <w:rFonts w:hAnsi="宋体"/>
          <w:sz w:val="24"/>
        </w:rPr>
      </w:pPr>
      <w:r>
        <w:rPr>
          <w:rFonts w:hAnsi="宋体"/>
          <w:sz w:val="24"/>
        </w:rPr>
        <w:cr/>
      </w:r>
      <w:r>
        <w:rPr>
          <w:rFonts w:hAnsi="宋体" w:hint="eastAsia"/>
          <w:sz w:val="24"/>
        </w:rPr>
        <w:t>公司盖章：</w:t>
      </w:r>
      <w:r>
        <w:rPr>
          <w:rFonts w:hAnsi="宋体"/>
          <w:sz w:val="24"/>
        </w:rPr>
        <w:t xml:space="preserve">                                 </w:t>
      </w:r>
    </w:p>
    <w:p w14:paraId="48E2D931" w14:textId="77777777" w:rsidR="00302157" w:rsidRDefault="00302157">
      <w:pPr>
        <w:pStyle w:val="aff4"/>
        <w:tabs>
          <w:tab w:val="left" w:pos="5580"/>
        </w:tabs>
        <w:spacing w:line="360" w:lineRule="auto"/>
        <w:rPr>
          <w:rFonts w:hAnsi="宋体"/>
          <w:sz w:val="24"/>
        </w:rPr>
      </w:pPr>
    </w:p>
    <w:p w14:paraId="41B302D2" w14:textId="77777777" w:rsidR="00302157" w:rsidRDefault="00302157">
      <w:pPr>
        <w:pStyle w:val="aff4"/>
        <w:tabs>
          <w:tab w:val="left" w:pos="5580"/>
        </w:tabs>
        <w:spacing w:line="360" w:lineRule="auto"/>
        <w:rPr>
          <w:rFonts w:hAnsi="宋体"/>
          <w:sz w:val="24"/>
        </w:rPr>
      </w:pPr>
    </w:p>
    <w:p w14:paraId="0B7FF9D9" w14:textId="77777777" w:rsidR="00302157" w:rsidRDefault="00000000">
      <w:pPr>
        <w:pStyle w:val="aff4"/>
        <w:tabs>
          <w:tab w:val="left" w:pos="5580"/>
        </w:tabs>
        <w:spacing w:line="360" w:lineRule="auto"/>
        <w:rPr>
          <w:rFonts w:hAnsi="宋体"/>
          <w:sz w:val="24"/>
        </w:rPr>
      </w:pPr>
      <w:r>
        <w:rPr>
          <w:rFonts w:hAnsi="宋体" w:hint="eastAsia"/>
          <w:sz w:val="24"/>
        </w:rPr>
        <w:t>附：</w:t>
      </w:r>
    </w:p>
    <w:p w14:paraId="47A0BF37" w14:textId="77777777" w:rsidR="00302157" w:rsidRDefault="00000000">
      <w:pPr>
        <w:pStyle w:val="aff4"/>
        <w:tabs>
          <w:tab w:val="left" w:pos="5580"/>
        </w:tabs>
        <w:spacing w:line="360" w:lineRule="auto"/>
        <w:rPr>
          <w:rFonts w:hAnsi="宋体"/>
          <w:sz w:val="24"/>
        </w:rPr>
      </w:pPr>
      <w:r>
        <w:rPr>
          <w:rFonts w:hAnsi="宋体" w:hint="eastAsia"/>
          <w:sz w:val="24"/>
        </w:rPr>
        <w:t>被授权人姓名：</w:t>
      </w:r>
    </w:p>
    <w:p w14:paraId="7CD48275" w14:textId="77777777" w:rsidR="00302157" w:rsidRDefault="00000000">
      <w:pPr>
        <w:pStyle w:val="aff4"/>
        <w:tabs>
          <w:tab w:val="left" w:pos="5580"/>
        </w:tabs>
        <w:spacing w:line="360" w:lineRule="auto"/>
        <w:rPr>
          <w:rFonts w:hAnsi="宋体"/>
          <w:sz w:val="24"/>
        </w:rPr>
      </w:pPr>
      <w:r>
        <w:rPr>
          <w:rFonts w:hAnsi="宋体" w:hint="eastAsia"/>
          <w:sz w:val="24"/>
        </w:rPr>
        <w:t>职　　　　务：</w:t>
      </w:r>
    </w:p>
    <w:p w14:paraId="7F9DCEC4" w14:textId="77777777" w:rsidR="00302157" w:rsidRDefault="00000000">
      <w:pPr>
        <w:pStyle w:val="aff4"/>
        <w:tabs>
          <w:tab w:val="left" w:pos="5580"/>
        </w:tabs>
        <w:spacing w:line="360" w:lineRule="auto"/>
        <w:rPr>
          <w:rFonts w:hAnsi="宋体"/>
          <w:sz w:val="24"/>
        </w:rPr>
      </w:pPr>
      <w:r>
        <w:rPr>
          <w:rFonts w:hAnsi="宋体" w:hint="eastAsia"/>
          <w:sz w:val="24"/>
        </w:rPr>
        <w:t>详细通讯地址：</w:t>
      </w:r>
    </w:p>
    <w:p w14:paraId="6412369A" w14:textId="77777777" w:rsidR="00302157" w:rsidRDefault="00000000">
      <w:pPr>
        <w:pStyle w:val="aff4"/>
        <w:tabs>
          <w:tab w:val="left" w:pos="5580"/>
        </w:tabs>
        <w:spacing w:line="360" w:lineRule="auto"/>
        <w:rPr>
          <w:rFonts w:hAnsi="宋体"/>
          <w:sz w:val="24"/>
        </w:rPr>
      </w:pPr>
      <w:r>
        <w:rPr>
          <w:rFonts w:hAnsi="宋体" w:hint="eastAsia"/>
          <w:sz w:val="24"/>
        </w:rPr>
        <w:t>邮政编码　　：</w:t>
      </w:r>
    </w:p>
    <w:p w14:paraId="29C5A676" w14:textId="77777777" w:rsidR="00302157" w:rsidRDefault="00000000">
      <w:pPr>
        <w:pStyle w:val="aff4"/>
        <w:tabs>
          <w:tab w:val="left" w:pos="5580"/>
        </w:tabs>
        <w:spacing w:line="360" w:lineRule="auto"/>
        <w:rPr>
          <w:rFonts w:hAnsi="宋体"/>
          <w:sz w:val="24"/>
        </w:rPr>
      </w:pPr>
      <w:r>
        <w:rPr>
          <w:rFonts w:hAnsi="宋体" w:hint="eastAsia"/>
          <w:sz w:val="24"/>
        </w:rPr>
        <w:t>传　　　　真：</w:t>
      </w:r>
    </w:p>
    <w:p w14:paraId="1E8FC1A7" w14:textId="77777777" w:rsidR="00302157" w:rsidRDefault="00000000">
      <w:pPr>
        <w:spacing w:before="25" w:after="25" w:line="360" w:lineRule="auto"/>
        <w:rPr>
          <w:rFonts w:ascii="宋体" w:hAnsi="宋体"/>
          <w:b/>
          <w:bCs/>
          <w:sz w:val="24"/>
        </w:rPr>
      </w:pPr>
      <w:r>
        <w:rPr>
          <w:rFonts w:hAnsi="宋体" w:hint="eastAsia"/>
          <w:sz w:val="24"/>
        </w:rPr>
        <w:t>电　　　　话：</w:t>
      </w:r>
    </w:p>
    <w:p w14:paraId="0C04F3C5" w14:textId="77777777" w:rsidR="00302157" w:rsidRDefault="00000000">
      <w:pPr>
        <w:spacing w:before="25" w:after="25" w:line="360" w:lineRule="auto"/>
        <w:rPr>
          <w:rFonts w:ascii="宋体" w:hAnsi="宋体"/>
          <w:b/>
          <w:bCs/>
          <w:sz w:val="24"/>
        </w:rPr>
      </w:pPr>
      <w:r>
        <w:rPr>
          <w:rFonts w:ascii="宋体" w:hAnsi="宋体" w:hint="eastAsia"/>
          <w:b/>
          <w:bCs/>
          <w:sz w:val="24"/>
        </w:rPr>
        <w:t>（注：需后附法人及被授权人身份证复印件）</w:t>
      </w:r>
    </w:p>
    <w:p w14:paraId="350886B6" w14:textId="77777777" w:rsidR="00302157" w:rsidRDefault="00000000">
      <w:pPr>
        <w:tabs>
          <w:tab w:val="left" w:pos="5580"/>
        </w:tabs>
        <w:spacing w:before="120" w:line="22" w:lineRule="atLeast"/>
        <w:jc w:val="center"/>
        <w:rPr>
          <w:rFonts w:ascii="宋体" w:hAnsi="宋体"/>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5-4   </w:t>
      </w:r>
      <w:r>
        <w:rPr>
          <w:rFonts w:ascii="宋体" w:hAnsi="宋体" w:hint="eastAsia"/>
          <w:b/>
          <w:sz w:val="24"/>
        </w:rPr>
        <w:t>供应商的资格声明</w:t>
      </w:r>
      <w:r>
        <w:rPr>
          <w:rFonts w:ascii="宋体" w:hAnsi="宋体"/>
          <w:b/>
          <w:sz w:val="24"/>
        </w:rPr>
        <w:t xml:space="preserve"> (</w:t>
      </w:r>
      <w:r>
        <w:rPr>
          <w:rFonts w:ascii="宋体" w:hAnsi="宋体" w:hint="eastAsia"/>
          <w:b/>
          <w:sz w:val="24"/>
        </w:rPr>
        <w:t>格式</w:t>
      </w:r>
      <w:r>
        <w:rPr>
          <w:rFonts w:ascii="宋体" w:hAnsi="宋体"/>
          <w:b/>
          <w:sz w:val="24"/>
        </w:rPr>
        <w:t>)</w:t>
      </w:r>
    </w:p>
    <w:p w14:paraId="2324CC29" w14:textId="77777777" w:rsidR="00302157" w:rsidRDefault="00302157">
      <w:pPr>
        <w:jc w:val="center"/>
        <w:rPr>
          <w:rFonts w:ascii="宋体" w:hAnsi="宋体"/>
          <w:b/>
          <w:sz w:val="24"/>
        </w:rPr>
      </w:pPr>
    </w:p>
    <w:p w14:paraId="55B904C7" w14:textId="77777777" w:rsidR="00302157" w:rsidRDefault="00000000">
      <w:pPr>
        <w:tabs>
          <w:tab w:val="left" w:pos="5580"/>
        </w:tabs>
        <w:spacing w:before="120" w:line="22" w:lineRule="atLeast"/>
        <w:rPr>
          <w:rFonts w:ascii="宋体" w:hAnsi="宋体"/>
          <w:sz w:val="24"/>
        </w:rPr>
      </w:pPr>
      <w:r>
        <w:rPr>
          <w:rFonts w:ascii="宋体" w:hAnsi="宋体"/>
          <w:sz w:val="24"/>
        </w:rPr>
        <w:t>1</w:t>
      </w:r>
      <w:r>
        <w:rPr>
          <w:rFonts w:ascii="宋体" w:hAnsi="宋体" w:hint="eastAsia"/>
          <w:sz w:val="24"/>
        </w:rPr>
        <w:t>、名称及概况：</w:t>
      </w:r>
    </w:p>
    <w:p w14:paraId="35F935DD" w14:textId="77777777" w:rsidR="00302157" w:rsidRDefault="00000000">
      <w:pPr>
        <w:tabs>
          <w:tab w:val="left" w:pos="5580"/>
        </w:tabs>
        <w:spacing w:before="120" w:line="22" w:lineRule="atLeast"/>
        <w:ind w:firstLine="454"/>
        <w:rPr>
          <w:rFonts w:ascii="宋体" w:hAnsi="宋体"/>
          <w:sz w:val="24"/>
        </w:rPr>
      </w:pPr>
      <w:r>
        <w:rPr>
          <w:rFonts w:ascii="宋体" w:hAnsi="宋体"/>
          <w:sz w:val="24"/>
        </w:rPr>
        <w:t>(1)</w:t>
      </w:r>
      <w:r>
        <w:rPr>
          <w:rFonts w:ascii="宋体" w:hAnsi="宋体" w:hint="eastAsia"/>
          <w:sz w:val="24"/>
        </w:rPr>
        <w:t>供应商名称：</w:t>
      </w:r>
      <w:r>
        <w:rPr>
          <w:rFonts w:ascii="宋体" w:hAnsi="宋体"/>
          <w:sz w:val="24"/>
        </w:rPr>
        <w:t>_______________________________</w:t>
      </w:r>
    </w:p>
    <w:p w14:paraId="34942485" w14:textId="77777777" w:rsidR="00302157" w:rsidRDefault="00000000">
      <w:pPr>
        <w:tabs>
          <w:tab w:val="left" w:pos="5580"/>
        </w:tabs>
        <w:spacing w:before="120" w:line="22" w:lineRule="atLeast"/>
        <w:ind w:firstLine="454"/>
        <w:rPr>
          <w:rFonts w:ascii="宋体" w:hAnsi="宋体"/>
          <w:sz w:val="24"/>
        </w:rPr>
      </w:pPr>
      <w:r>
        <w:rPr>
          <w:rFonts w:ascii="宋体" w:hAnsi="宋体"/>
          <w:sz w:val="24"/>
        </w:rPr>
        <w:t>(2)</w:t>
      </w:r>
      <w:r>
        <w:rPr>
          <w:rFonts w:ascii="宋体" w:hAnsi="宋体" w:hint="eastAsia"/>
          <w:sz w:val="24"/>
        </w:rPr>
        <w:t>地址及邮编：</w:t>
      </w:r>
      <w:r>
        <w:rPr>
          <w:rFonts w:ascii="宋体" w:hAnsi="宋体"/>
          <w:sz w:val="24"/>
        </w:rPr>
        <w:t>_______________________________</w:t>
      </w:r>
    </w:p>
    <w:p w14:paraId="3249D5DD" w14:textId="77777777" w:rsidR="00302157" w:rsidRDefault="00000000">
      <w:pPr>
        <w:tabs>
          <w:tab w:val="left" w:pos="5580"/>
        </w:tabs>
        <w:spacing w:before="120" w:line="22" w:lineRule="atLeast"/>
        <w:ind w:firstLine="454"/>
        <w:rPr>
          <w:rFonts w:ascii="宋体" w:hAnsi="宋体"/>
          <w:sz w:val="24"/>
        </w:rPr>
      </w:pPr>
      <w:r>
        <w:rPr>
          <w:rFonts w:ascii="宋体" w:hAnsi="宋体"/>
          <w:sz w:val="24"/>
        </w:rPr>
        <w:t>(3)</w:t>
      </w:r>
      <w:r>
        <w:rPr>
          <w:rFonts w:ascii="宋体" w:hAnsi="宋体" w:hint="eastAsia"/>
          <w:sz w:val="24"/>
        </w:rPr>
        <w:t>成立和注册日期：</w:t>
      </w:r>
      <w:r>
        <w:rPr>
          <w:rFonts w:ascii="宋体" w:hAnsi="宋体"/>
          <w:sz w:val="24"/>
        </w:rPr>
        <w:t>___________________________</w:t>
      </w:r>
    </w:p>
    <w:p w14:paraId="559E4711" w14:textId="77777777" w:rsidR="00302157" w:rsidRDefault="00000000">
      <w:pPr>
        <w:tabs>
          <w:tab w:val="left" w:pos="5580"/>
        </w:tabs>
        <w:spacing w:before="120" w:line="22" w:lineRule="atLeast"/>
        <w:rPr>
          <w:rFonts w:ascii="宋体" w:hAnsi="宋体"/>
          <w:sz w:val="24"/>
        </w:rPr>
      </w:pPr>
      <w:r>
        <w:rPr>
          <w:rFonts w:ascii="宋体" w:hAnsi="宋体" w:hint="eastAsia"/>
          <w:sz w:val="24"/>
        </w:rPr>
        <w:t xml:space="preserve">　　</w:t>
      </w:r>
      <w:r>
        <w:rPr>
          <w:rFonts w:ascii="宋体" w:hAnsi="宋体"/>
          <w:sz w:val="24"/>
        </w:rPr>
        <w:t>(4)</w:t>
      </w:r>
      <w:r>
        <w:rPr>
          <w:rFonts w:ascii="宋体" w:hAnsi="宋体" w:hint="eastAsia"/>
          <w:sz w:val="24"/>
        </w:rPr>
        <w:t>主管部门：</w:t>
      </w:r>
      <w:r>
        <w:rPr>
          <w:rFonts w:ascii="宋体" w:hAnsi="宋体"/>
          <w:sz w:val="24"/>
        </w:rPr>
        <w:t>_________________________________</w:t>
      </w:r>
    </w:p>
    <w:p w14:paraId="34193177" w14:textId="77777777" w:rsidR="00302157" w:rsidRDefault="00000000">
      <w:pPr>
        <w:tabs>
          <w:tab w:val="left" w:pos="5580"/>
        </w:tabs>
        <w:spacing w:before="120" w:line="22" w:lineRule="atLeast"/>
        <w:ind w:firstLine="454"/>
        <w:rPr>
          <w:rFonts w:ascii="宋体" w:hAnsi="宋体"/>
          <w:sz w:val="24"/>
        </w:rPr>
      </w:pPr>
      <w:r>
        <w:rPr>
          <w:rFonts w:ascii="宋体" w:hAnsi="宋体"/>
          <w:sz w:val="24"/>
        </w:rPr>
        <w:t>(5)</w:t>
      </w:r>
      <w:r>
        <w:rPr>
          <w:rFonts w:ascii="宋体" w:hAnsi="宋体" w:hint="eastAsia"/>
          <w:sz w:val="24"/>
        </w:rPr>
        <w:t>公司性质：</w:t>
      </w:r>
      <w:r>
        <w:rPr>
          <w:rFonts w:ascii="宋体" w:hAnsi="宋体"/>
          <w:sz w:val="24"/>
        </w:rPr>
        <w:t>_________________________________</w:t>
      </w:r>
    </w:p>
    <w:p w14:paraId="458B7759" w14:textId="77777777" w:rsidR="00302157" w:rsidRDefault="00000000">
      <w:pPr>
        <w:tabs>
          <w:tab w:val="left" w:pos="5580"/>
        </w:tabs>
        <w:spacing w:before="120" w:line="22" w:lineRule="atLeast"/>
        <w:ind w:firstLine="454"/>
        <w:rPr>
          <w:rFonts w:ascii="宋体" w:hAnsi="宋体"/>
          <w:sz w:val="24"/>
        </w:rPr>
      </w:pPr>
      <w:r>
        <w:rPr>
          <w:rFonts w:ascii="宋体" w:hAnsi="宋体"/>
          <w:sz w:val="24"/>
        </w:rPr>
        <w:t>(6)</w:t>
      </w:r>
      <w:r>
        <w:rPr>
          <w:rFonts w:ascii="宋体" w:hAnsi="宋体" w:hint="eastAsia"/>
          <w:sz w:val="24"/>
        </w:rPr>
        <w:t>法人代表：</w:t>
      </w:r>
      <w:r>
        <w:rPr>
          <w:rFonts w:ascii="宋体" w:hAnsi="宋体"/>
          <w:sz w:val="24"/>
        </w:rPr>
        <w:t>_________________________________</w:t>
      </w:r>
    </w:p>
    <w:p w14:paraId="126E785D" w14:textId="77777777" w:rsidR="00302157" w:rsidRDefault="00000000">
      <w:pPr>
        <w:tabs>
          <w:tab w:val="left" w:pos="5580"/>
        </w:tabs>
        <w:spacing w:before="120" w:line="22" w:lineRule="atLeast"/>
        <w:ind w:firstLine="454"/>
        <w:rPr>
          <w:rFonts w:ascii="宋体" w:hAnsi="宋体"/>
          <w:sz w:val="24"/>
        </w:rPr>
      </w:pPr>
      <w:r>
        <w:rPr>
          <w:rFonts w:ascii="宋体" w:hAnsi="宋体"/>
          <w:sz w:val="24"/>
        </w:rPr>
        <w:t>(7)</w:t>
      </w:r>
      <w:r>
        <w:rPr>
          <w:rFonts w:ascii="宋体" w:hAnsi="宋体" w:hint="eastAsia"/>
          <w:sz w:val="24"/>
        </w:rPr>
        <w:t>职员人数：</w:t>
      </w:r>
      <w:r>
        <w:rPr>
          <w:rFonts w:ascii="宋体" w:hAnsi="宋体"/>
          <w:sz w:val="24"/>
        </w:rPr>
        <w:t>_________________________________</w:t>
      </w:r>
    </w:p>
    <w:p w14:paraId="330C31E5" w14:textId="77777777" w:rsidR="00302157" w:rsidRDefault="00000000">
      <w:pPr>
        <w:tabs>
          <w:tab w:val="left" w:pos="5580"/>
        </w:tabs>
        <w:spacing w:before="120" w:line="22" w:lineRule="atLeast"/>
        <w:ind w:firstLine="454"/>
        <w:rPr>
          <w:rFonts w:ascii="宋体" w:hAnsi="宋体"/>
          <w:sz w:val="24"/>
        </w:rPr>
      </w:pPr>
      <w:r>
        <w:rPr>
          <w:rFonts w:ascii="宋体" w:hAnsi="宋体"/>
          <w:sz w:val="24"/>
        </w:rPr>
        <w:t>(8)</w:t>
      </w:r>
      <w:r>
        <w:rPr>
          <w:rFonts w:ascii="宋体" w:hAnsi="宋体" w:hint="eastAsia"/>
          <w:sz w:val="24"/>
        </w:rPr>
        <w:t>近期资产负债表</w:t>
      </w:r>
      <w:r>
        <w:rPr>
          <w:rFonts w:ascii="宋体" w:hAnsi="宋体"/>
          <w:sz w:val="24"/>
        </w:rPr>
        <w:t>(</w:t>
      </w:r>
      <w:r>
        <w:rPr>
          <w:rFonts w:ascii="宋体" w:hAnsi="宋体" w:hint="eastAsia"/>
          <w:sz w:val="24"/>
        </w:rPr>
        <w:t>到</w:t>
      </w:r>
      <w:r>
        <w:rPr>
          <w:rFonts w:ascii="宋体" w:hAnsi="宋体"/>
          <w:sz w:val="24"/>
        </w:rPr>
        <w:t>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_______</w:t>
      </w:r>
      <w:r>
        <w:rPr>
          <w:rFonts w:ascii="宋体" w:hAnsi="宋体" w:hint="eastAsia"/>
          <w:sz w:val="24"/>
        </w:rPr>
        <w:t>日止</w:t>
      </w:r>
      <w:r>
        <w:rPr>
          <w:rFonts w:ascii="宋体" w:hAnsi="宋体"/>
          <w:sz w:val="24"/>
        </w:rPr>
        <w:t>)</w:t>
      </w:r>
    </w:p>
    <w:p w14:paraId="75E2FB2D" w14:textId="77777777" w:rsidR="00302157"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〉固定资产：</w:t>
      </w:r>
      <w:r>
        <w:rPr>
          <w:rFonts w:ascii="宋体" w:hAnsi="宋体"/>
          <w:sz w:val="24"/>
        </w:rPr>
        <w:t>__________________________</w:t>
      </w:r>
    </w:p>
    <w:p w14:paraId="1FCAD726" w14:textId="77777777" w:rsidR="00302157" w:rsidRDefault="00000000">
      <w:pPr>
        <w:tabs>
          <w:tab w:val="left" w:pos="5580"/>
        </w:tabs>
        <w:spacing w:before="120" w:line="22" w:lineRule="atLeast"/>
        <w:ind w:left="1362" w:firstLine="454"/>
        <w:rPr>
          <w:rFonts w:ascii="宋体" w:hAnsi="宋体"/>
          <w:sz w:val="24"/>
        </w:rPr>
      </w:pPr>
      <w:r>
        <w:rPr>
          <w:rFonts w:ascii="宋体" w:hAnsi="宋体" w:hint="eastAsia"/>
          <w:sz w:val="24"/>
        </w:rPr>
        <w:t>原值：</w:t>
      </w:r>
      <w:r>
        <w:rPr>
          <w:rFonts w:ascii="宋体" w:hAnsi="宋体"/>
          <w:sz w:val="24"/>
        </w:rPr>
        <w:t>___________________________</w:t>
      </w:r>
    </w:p>
    <w:p w14:paraId="43AC9290" w14:textId="77777777" w:rsidR="00302157" w:rsidRDefault="00000000">
      <w:pPr>
        <w:tabs>
          <w:tab w:val="left" w:pos="5580"/>
        </w:tabs>
        <w:spacing w:before="120" w:line="22" w:lineRule="atLeast"/>
        <w:ind w:left="1362" w:firstLine="454"/>
        <w:rPr>
          <w:rFonts w:ascii="宋体" w:hAnsi="宋体"/>
          <w:sz w:val="24"/>
        </w:rPr>
      </w:pPr>
      <w:r>
        <w:rPr>
          <w:rFonts w:ascii="宋体" w:hAnsi="宋体" w:hint="eastAsia"/>
          <w:sz w:val="24"/>
        </w:rPr>
        <w:t>净值：</w:t>
      </w:r>
      <w:r>
        <w:rPr>
          <w:rFonts w:ascii="宋体" w:hAnsi="宋体"/>
          <w:sz w:val="24"/>
        </w:rPr>
        <w:t>___________________________</w:t>
      </w:r>
    </w:p>
    <w:p w14:paraId="4E7F7C46" w14:textId="77777777" w:rsidR="00302157"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〉流动资金：</w:t>
      </w:r>
      <w:r>
        <w:rPr>
          <w:rFonts w:ascii="宋体" w:hAnsi="宋体"/>
          <w:sz w:val="24"/>
        </w:rPr>
        <w:t>__________________________</w:t>
      </w:r>
    </w:p>
    <w:p w14:paraId="0BCF5ABB" w14:textId="77777777" w:rsidR="00302157"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〉长期负债：</w:t>
      </w:r>
      <w:r>
        <w:rPr>
          <w:rFonts w:ascii="宋体" w:hAnsi="宋体"/>
          <w:sz w:val="24"/>
        </w:rPr>
        <w:t>__________________________</w:t>
      </w:r>
    </w:p>
    <w:p w14:paraId="2CD86E7C" w14:textId="77777777" w:rsidR="00302157"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〉短期负债：</w:t>
      </w:r>
      <w:r>
        <w:rPr>
          <w:rFonts w:ascii="宋体" w:hAnsi="宋体"/>
          <w:sz w:val="24"/>
        </w:rPr>
        <w:t>__________________________</w:t>
      </w:r>
    </w:p>
    <w:p w14:paraId="06134785" w14:textId="77777777" w:rsidR="00302157"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〉资金来源：</w:t>
      </w:r>
    </w:p>
    <w:p w14:paraId="2CAB5CD5" w14:textId="77777777" w:rsidR="00302157" w:rsidRDefault="00000000">
      <w:pPr>
        <w:tabs>
          <w:tab w:val="left" w:pos="5580"/>
        </w:tabs>
        <w:spacing w:before="120" w:line="22" w:lineRule="atLeast"/>
        <w:ind w:left="1362" w:firstLine="454"/>
        <w:rPr>
          <w:rFonts w:ascii="宋体" w:hAnsi="宋体"/>
          <w:sz w:val="24"/>
        </w:rPr>
      </w:pPr>
      <w:r>
        <w:rPr>
          <w:rFonts w:ascii="宋体" w:hAnsi="宋体" w:hint="eastAsia"/>
          <w:sz w:val="24"/>
        </w:rPr>
        <w:t>自有资金：</w:t>
      </w:r>
      <w:r>
        <w:rPr>
          <w:rFonts w:ascii="宋体" w:hAnsi="宋体"/>
          <w:sz w:val="24"/>
        </w:rPr>
        <w:t>__________________________</w:t>
      </w:r>
    </w:p>
    <w:p w14:paraId="451534F7" w14:textId="77777777" w:rsidR="00302157" w:rsidRDefault="00000000">
      <w:pPr>
        <w:tabs>
          <w:tab w:val="left" w:pos="5580"/>
        </w:tabs>
        <w:spacing w:before="120" w:line="22" w:lineRule="atLeast"/>
        <w:ind w:left="1362" w:firstLine="454"/>
        <w:rPr>
          <w:rFonts w:ascii="宋体" w:hAnsi="宋体"/>
          <w:sz w:val="24"/>
        </w:rPr>
      </w:pPr>
      <w:r>
        <w:rPr>
          <w:rFonts w:ascii="宋体" w:hAnsi="宋体" w:hint="eastAsia"/>
          <w:sz w:val="24"/>
        </w:rPr>
        <w:t>银行贷款：</w:t>
      </w:r>
      <w:r>
        <w:rPr>
          <w:rFonts w:ascii="宋体" w:hAnsi="宋体"/>
          <w:sz w:val="24"/>
        </w:rPr>
        <w:t>__________________________</w:t>
      </w:r>
    </w:p>
    <w:p w14:paraId="599DBC8C" w14:textId="77777777" w:rsidR="00302157"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〉资金类型：</w:t>
      </w:r>
      <w:r>
        <w:rPr>
          <w:rFonts w:ascii="宋体" w:hAnsi="宋体"/>
          <w:sz w:val="24"/>
        </w:rPr>
        <w:t>__________________________</w:t>
      </w:r>
    </w:p>
    <w:p w14:paraId="13573861" w14:textId="77777777" w:rsidR="00302157" w:rsidRDefault="00000000">
      <w:pPr>
        <w:tabs>
          <w:tab w:val="left" w:pos="5580"/>
        </w:tabs>
        <w:spacing w:before="120" w:line="22" w:lineRule="atLeast"/>
        <w:ind w:left="1362" w:firstLine="454"/>
        <w:rPr>
          <w:rFonts w:ascii="宋体" w:hAnsi="宋体"/>
          <w:sz w:val="24"/>
        </w:rPr>
      </w:pPr>
      <w:r>
        <w:rPr>
          <w:rFonts w:ascii="宋体" w:hAnsi="宋体" w:hint="eastAsia"/>
          <w:sz w:val="24"/>
        </w:rPr>
        <w:t>商业性：</w:t>
      </w:r>
      <w:r>
        <w:rPr>
          <w:rFonts w:ascii="宋体" w:hAnsi="宋体"/>
          <w:sz w:val="24"/>
        </w:rPr>
        <w:t>____________________________</w:t>
      </w:r>
    </w:p>
    <w:p w14:paraId="141A9BD6" w14:textId="77777777" w:rsidR="00302157" w:rsidRDefault="00000000">
      <w:pPr>
        <w:tabs>
          <w:tab w:val="left" w:pos="5580"/>
        </w:tabs>
        <w:spacing w:before="120" w:line="22" w:lineRule="atLeast"/>
        <w:ind w:left="1362" w:firstLine="454"/>
        <w:rPr>
          <w:rFonts w:ascii="宋体" w:hAnsi="宋体"/>
          <w:sz w:val="24"/>
        </w:rPr>
      </w:pPr>
      <w:r>
        <w:rPr>
          <w:rFonts w:ascii="宋体" w:hAnsi="宋体" w:hint="eastAsia"/>
          <w:sz w:val="24"/>
        </w:rPr>
        <w:t>非商业性：</w:t>
      </w:r>
      <w:r>
        <w:rPr>
          <w:rFonts w:ascii="宋体" w:hAnsi="宋体"/>
          <w:sz w:val="24"/>
        </w:rPr>
        <w:t>__________________________</w:t>
      </w:r>
    </w:p>
    <w:p w14:paraId="5BD915DD" w14:textId="77777777" w:rsidR="00302157" w:rsidRDefault="00000000">
      <w:pPr>
        <w:tabs>
          <w:tab w:val="left" w:pos="5580"/>
        </w:tabs>
        <w:spacing w:before="120" w:line="22" w:lineRule="atLeast"/>
        <w:rPr>
          <w:rFonts w:ascii="宋体" w:hAnsi="宋体"/>
          <w:sz w:val="24"/>
        </w:rPr>
      </w:pPr>
      <w:r>
        <w:rPr>
          <w:rFonts w:ascii="宋体" w:hAnsi="宋体"/>
          <w:sz w:val="24"/>
        </w:rPr>
        <w:t>2</w:t>
      </w:r>
      <w:r>
        <w:rPr>
          <w:rFonts w:ascii="宋体" w:hAnsi="宋体" w:hint="eastAsia"/>
          <w:sz w:val="24"/>
        </w:rPr>
        <w:t>、最近三年的年度总营业额：</w:t>
      </w:r>
    </w:p>
    <w:p w14:paraId="3228B72C" w14:textId="77777777" w:rsidR="00302157" w:rsidRDefault="00000000">
      <w:pPr>
        <w:tabs>
          <w:tab w:val="left" w:pos="5580"/>
        </w:tabs>
        <w:spacing w:before="120" w:line="22" w:lineRule="atLeast"/>
        <w:ind w:firstLine="454"/>
        <w:rPr>
          <w:rFonts w:ascii="宋体" w:hAnsi="宋体"/>
          <w:sz w:val="24"/>
        </w:rPr>
      </w:pPr>
      <w:r>
        <w:rPr>
          <w:rFonts w:ascii="宋体" w:hAnsi="宋体" w:hint="eastAsia"/>
          <w:sz w:val="24"/>
        </w:rPr>
        <w:t>年份　　　　　国内　　　　　出口　　　　　总额</w:t>
      </w:r>
    </w:p>
    <w:p w14:paraId="5F07DE70" w14:textId="77777777" w:rsidR="00302157" w:rsidRDefault="00000000">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4BED4528" w14:textId="77777777" w:rsidR="00302157" w:rsidRDefault="00000000">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6882DA88" w14:textId="77777777" w:rsidR="00302157" w:rsidRDefault="00000000">
      <w:pPr>
        <w:tabs>
          <w:tab w:val="left" w:pos="5580"/>
        </w:tabs>
        <w:spacing w:before="120" w:line="22" w:lineRule="atLeast"/>
        <w:rPr>
          <w:rFonts w:ascii="宋体" w:hAnsi="宋体"/>
          <w:sz w:val="24"/>
        </w:rPr>
      </w:pPr>
      <w:r>
        <w:rPr>
          <w:rFonts w:ascii="宋体" w:hAnsi="宋体"/>
          <w:sz w:val="24"/>
        </w:rPr>
        <w:t>3</w:t>
      </w:r>
      <w:r>
        <w:rPr>
          <w:rFonts w:ascii="宋体" w:hAnsi="宋体" w:hint="eastAsia"/>
          <w:sz w:val="24"/>
        </w:rPr>
        <w:t>、最近三年报价标的物主要销售给国内及国外用户名称及地址：</w:t>
      </w:r>
    </w:p>
    <w:p w14:paraId="7F068CC9" w14:textId="77777777" w:rsidR="00302157" w:rsidRDefault="00000000">
      <w:pPr>
        <w:tabs>
          <w:tab w:val="left" w:pos="5580"/>
        </w:tabs>
        <w:spacing w:before="120" w:line="22" w:lineRule="atLeast"/>
        <w:ind w:firstLineChars="400" w:firstLine="960"/>
        <w:rPr>
          <w:rFonts w:ascii="宋体" w:hAnsi="宋体"/>
          <w:sz w:val="24"/>
        </w:rPr>
      </w:pPr>
      <w:r>
        <w:rPr>
          <w:rFonts w:ascii="宋体" w:hAnsi="宋体" w:hint="eastAsia"/>
          <w:sz w:val="24"/>
        </w:rPr>
        <w:t xml:space="preserve">名称和地址　　　　　　　</w:t>
      </w:r>
      <w:r>
        <w:rPr>
          <w:rFonts w:ascii="宋体" w:hAnsi="宋体"/>
          <w:sz w:val="24"/>
        </w:rPr>
        <w:t xml:space="preserve">  </w:t>
      </w:r>
      <w:r>
        <w:rPr>
          <w:rFonts w:ascii="宋体" w:hAnsi="宋体" w:hint="eastAsia"/>
          <w:sz w:val="24"/>
        </w:rPr>
        <w:t>销售的项目和数量</w:t>
      </w:r>
    </w:p>
    <w:p w14:paraId="3954051D" w14:textId="77777777" w:rsidR="00302157" w:rsidRDefault="00000000">
      <w:pPr>
        <w:tabs>
          <w:tab w:val="left" w:pos="5580"/>
        </w:tabs>
        <w:spacing w:before="120" w:line="22" w:lineRule="atLeast"/>
        <w:ind w:firstLine="454"/>
        <w:rPr>
          <w:rFonts w:ascii="宋体" w:hAnsi="宋体"/>
          <w:sz w:val="24"/>
        </w:rPr>
      </w:pPr>
      <w:r>
        <w:rPr>
          <w:rFonts w:ascii="宋体" w:hAnsi="宋体"/>
          <w:sz w:val="24"/>
        </w:rPr>
        <w:t xml:space="preserve">(1) </w:t>
      </w:r>
      <w:r>
        <w:rPr>
          <w:rFonts w:ascii="宋体" w:hAnsi="宋体" w:hint="eastAsia"/>
          <w:sz w:val="24"/>
        </w:rPr>
        <w:t>出口销售：</w:t>
      </w:r>
    </w:p>
    <w:p w14:paraId="6754FA61" w14:textId="77777777" w:rsidR="00302157" w:rsidRDefault="00000000">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42165B11" w14:textId="77777777" w:rsidR="00302157" w:rsidRDefault="00000000">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6EB0705E" w14:textId="77777777" w:rsidR="00302157" w:rsidRDefault="00000000">
      <w:pPr>
        <w:tabs>
          <w:tab w:val="left" w:pos="5580"/>
        </w:tabs>
        <w:spacing w:before="120" w:line="22" w:lineRule="atLeast"/>
        <w:ind w:firstLine="454"/>
        <w:rPr>
          <w:rFonts w:ascii="宋体" w:hAnsi="宋体"/>
          <w:sz w:val="24"/>
        </w:rPr>
      </w:pPr>
      <w:r>
        <w:rPr>
          <w:rFonts w:ascii="宋体" w:hAnsi="宋体"/>
          <w:sz w:val="24"/>
        </w:rPr>
        <w:lastRenderedPageBreak/>
        <w:t xml:space="preserve">(2) </w:t>
      </w:r>
      <w:r>
        <w:rPr>
          <w:rFonts w:ascii="宋体" w:hAnsi="宋体" w:hint="eastAsia"/>
          <w:sz w:val="24"/>
        </w:rPr>
        <w:t>国内销售：</w:t>
      </w:r>
    </w:p>
    <w:p w14:paraId="01D3B426" w14:textId="77777777" w:rsidR="00302157" w:rsidRDefault="00000000">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31B2BBCB" w14:textId="77777777" w:rsidR="00302157" w:rsidRDefault="00000000">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30DB381C" w14:textId="77777777" w:rsidR="00302157" w:rsidRDefault="00000000">
      <w:pPr>
        <w:tabs>
          <w:tab w:val="left" w:pos="5580"/>
        </w:tabs>
        <w:spacing w:before="120" w:line="22" w:lineRule="atLeast"/>
        <w:rPr>
          <w:rFonts w:ascii="宋体" w:hAnsi="宋体"/>
          <w:sz w:val="24"/>
        </w:rPr>
      </w:pPr>
      <w:r>
        <w:rPr>
          <w:rFonts w:ascii="宋体" w:hAnsi="宋体"/>
          <w:sz w:val="24"/>
        </w:rPr>
        <w:t>4</w:t>
      </w:r>
      <w:r>
        <w:rPr>
          <w:rFonts w:ascii="宋体" w:hAnsi="宋体" w:hint="eastAsia"/>
          <w:sz w:val="24"/>
        </w:rPr>
        <w:t>、最近三年中成交的报价标的物</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w:t>
      </w:r>
    </w:p>
    <w:p w14:paraId="65046116" w14:textId="77777777" w:rsidR="00302157" w:rsidRDefault="00000000">
      <w:pPr>
        <w:tabs>
          <w:tab w:val="left" w:pos="5580"/>
        </w:tabs>
        <w:spacing w:before="120" w:line="22" w:lineRule="atLeast"/>
        <w:ind w:firstLineChars="150" w:firstLine="360"/>
        <w:rPr>
          <w:rFonts w:ascii="宋体" w:hAnsi="宋体"/>
          <w:sz w:val="24"/>
        </w:rPr>
      </w:pPr>
      <w:r>
        <w:rPr>
          <w:rFonts w:ascii="宋体" w:hAnsi="宋体" w:hint="eastAsia"/>
          <w:sz w:val="24"/>
        </w:rPr>
        <w:t>合同号：</w:t>
      </w:r>
      <w:r>
        <w:rPr>
          <w:rFonts w:ascii="宋体" w:hAnsi="宋体"/>
          <w:sz w:val="24"/>
        </w:rPr>
        <w:t>___________________________</w:t>
      </w:r>
    </w:p>
    <w:p w14:paraId="740D7DCD" w14:textId="77777777" w:rsidR="00302157" w:rsidRDefault="00000000">
      <w:pPr>
        <w:tabs>
          <w:tab w:val="left" w:pos="5580"/>
        </w:tabs>
        <w:spacing w:before="120" w:line="22" w:lineRule="atLeast"/>
        <w:ind w:firstLineChars="150" w:firstLine="360"/>
        <w:rPr>
          <w:rFonts w:ascii="宋体" w:hAnsi="宋体"/>
          <w:sz w:val="24"/>
        </w:rPr>
      </w:pPr>
      <w:r>
        <w:rPr>
          <w:rFonts w:ascii="宋体" w:hAnsi="宋体" w:hint="eastAsia"/>
          <w:sz w:val="24"/>
        </w:rPr>
        <w:t>签字日期：</w:t>
      </w:r>
      <w:r>
        <w:rPr>
          <w:rFonts w:ascii="宋体" w:hAnsi="宋体"/>
          <w:sz w:val="24"/>
        </w:rPr>
        <w:t>_________________________</w:t>
      </w:r>
    </w:p>
    <w:p w14:paraId="44A0287E" w14:textId="77777777" w:rsidR="00302157" w:rsidRDefault="00000000">
      <w:pPr>
        <w:tabs>
          <w:tab w:val="left" w:pos="5580"/>
        </w:tabs>
        <w:spacing w:before="120" w:line="22" w:lineRule="atLeast"/>
        <w:ind w:firstLineChars="150" w:firstLine="360"/>
        <w:rPr>
          <w:rFonts w:ascii="宋体" w:hAnsi="宋体"/>
          <w:sz w:val="24"/>
        </w:rPr>
      </w:pPr>
      <w:r>
        <w:rPr>
          <w:rFonts w:ascii="宋体" w:hAnsi="宋体" w:hint="eastAsia"/>
          <w:sz w:val="24"/>
        </w:rPr>
        <w:t>产品名称：</w:t>
      </w:r>
      <w:r>
        <w:rPr>
          <w:rFonts w:ascii="宋体" w:hAnsi="宋体"/>
          <w:sz w:val="24"/>
        </w:rPr>
        <w:t>_________________________</w:t>
      </w:r>
    </w:p>
    <w:p w14:paraId="4F3E4FE6" w14:textId="77777777" w:rsidR="00302157" w:rsidRDefault="00000000">
      <w:pPr>
        <w:tabs>
          <w:tab w:val="left" w:pos="5580"/>
        </w:tabs>
        <w:spacing w:before="120" w:line="22" w:lineRule="atLeast"/>
        <w:ind w:firstLineChars="150" w:firstLine="360"/>
        <w:rPr>
          <w:rFonts w:ascii="宋体" w:hAnsi="宋体"/>
          <w:sz w:val="24"/>
        </w:rPr>
      </w:pPr>
      <w:r>
        <w:rPr>
          <w:rFonts w:ascii="宋体" w:hAnsi="宋体" w:hint="eastAsia"/>
          <w:sz w:val="24"/>
        </w:rPr>
        <w:t>数量：</w:t>
      </w:r>
      <w:r>
        <w:rPr>
          <w:rFonts w:ascii="宋体" w:hAnsi="宋体"/>
          <w:sz w:val="24"/>
        </w:rPr>
        <w:t>_____________________________</w:t>
      </w:r>
    </w:p>
    <w:p w14:paraId="248C1A80" w14:textId="77777777" w:rsidR="00302157" w:rsidRDefault="00000000">
      <w:pPr>
        <w:tabs>
          <w:tab w:val="left" w:pos="5580"/>
        </w:tabs>
        <w:spacing w:before="120" w:line="22" w:lineRule="atLeast"/>
        <w:ind w:firstLineChars="150" w:firstLine="360"/>
        <w:rPr>
          <w:rFonts w:ascii="宋体" w:hAnsi="宋体"/>
          <w:sz w:val="24"/>
        </w:rPr>
      </w:pPr>
      <w:r>
        <w:rPr>
          <w:rFonts w:ascii="宋体" w:hAnsi="宋体" w:hint="eastAsia"/>
          <w:sz w:val="24"/>
        </w:rPr>
        <w:t>合同金额</w:t>
      </w:r>
      <w:r>
        <w:rPr>
          <w:rFonts w:ascii="宋体" w:hAnsi="宋体"/>
          <w:sz w:val="24"/>
        </w:rPr>
        <w:t>___________________________</w:t>
      </w:r>
    </w:p>
    <w:p w14:paraId="2DE16237" w14:textId="77777777" w:rsidR="00302157" w:rsidRDefault="00000000">
      <w:pPr>
        <w:tabs>
          <w:tab w:val="left" w:pos="5580"/>
        </w:tabs>
        <w:spacing w:before="120" w:line="22" w:lineRule="atLeast"/>
        <w:rPr>
          <w:rFonts w:ascii="宋体" w:hAnsi="宋体"/>
          <w:sz w:val="24"/>
        </w:rPr>
      </w:pPr>
      <w:r>
        <w:rPr>
          <w:rFonts w:ascii="宋体" w:hAnsi="宋体"/>
          <w:sz w:val="24"/>
        </w:rPr>
        <w:t>5</w:t>
      </w:r>
      <w:r>
        <w:rPr>
          <w:rFonts w:ascii="宋体" w:hAnsi="宋体" w:hint="eastAsia"/>
          <w:sz w:val="24"/>
        </w:rPr>
        <w:t>、有关开户银行的名称和地址：</w:t>
      </w:r>
      <w:r>
        <w:rPr>
          <w:rFonts w:ascii="宋体" w:hAnsi="宋体"/>
          <w:sz w:val="24"/>
        </w:rPr>
        <w:t>_____________________________</w:t>
      </w:r>
    </w:p>
    <w:p w14:paraId="3A8196EC" w14:textId="77777777" w:rsidR="00302157" w:rsidRDefault="00000000">
      <w:pPr>
        <w:tabs>
          <w:tab w:val="left" w:pos="5580"/>
        </w:tabs>
        <w:spacing w:before="120" w:line="22" w:lineRule="atLeast"/>
        <w:rPr>
          <w:rFonts w:ascii="宋体" w:hAnsi="宋体"/>
          <w:sz w:val="24"/>
        </w:rPr>
      </w:pPr>
      <w:r>
        <w:rPr>
          <w:rFonts w:ascii="宋体" w:hAnsi="宋体"/>
          <w:sz w:val="24"/>
        </w:rPr>
        <w:t>6</w:t>
      </w:r>
      <w:r>
        <w:rPr>
          <w:rFonts w:ascii="宋体" w:hAnsi="宋体" w:hint="eastAsia"/>
          <w:sz w:val="24"/>
        </w:rPr>
        <w:t>、供应商认为需要声明的其他情况</w:t>
      </w:r>
    </w:p>
    <w:p w14:paraId="1887A564" w14:textId="77777777" w:rsidR="00302157" w:rsidRDefault="00000000">
      <w:pPr>
        <w:tabs>
          <w:tab w:val="left" w:pos="5580"/>
        </w:tabs>
        <w:spacing w:before="120" w:line="22" w:lineRule="atLeast"/>
        <w:ind w:firstLine="454"/>
        <w:rPr>
          <w:rFonts w:ascii="宋体" w:hAnsi="宋体"/>
          <w:sz w:val="24"/>
        </w:rPr>
      </w:pPr>
      <w:r>
        <w:rPr>
          <w:rFonts w:ascii="宋体" w:hAnsi="宋体" w:hint="eastAsia"/>
          <w:sz w:val="24"/>
        </w:rPr>
        <w:t>兹证明上述声明是真实、正确的，并提供了全部能提供的资料和数据，我们同意遵照贵方要求出示有关证明文件。</w:t>
      </w:r>
    </w:p>
    <w:p w14:paraId="26E0B603" w14:textId="77777777" w:rsidR="00302157" w:rsidRDefault="00302157">
      <w:pPr>
        <w:tabs>
          <w:tab w:val="left" w:pos="5580"/>
        </w:tabs>
        <w:spacing w:before="120" w:line="22" w:lineRule="atLeast"/>
        <w:rPr>
          <w:rFonts w:ascii="宋体" w:hAnsi="宋体"/>
          <w:sz w:val="24"/>
        </w:rPr>
      </w:pPr>
    </w:p>
    <w:p w14:paraId="15B34BE9" w14:textId="77777777" w:rsidR="00302157" w:rsidRDefault="00000000">
      <w:pPr>
        <w:tabs>
          <w:tab w:val="left" w:pos="5580"/>
        </w:tabs>
        <w:spacing w:before="120" w:line="22" w:lineRule="atLeast"/>
        <w:ind w:left="454"/>
        <w:rPr>
          <w:rFonts w:ascii="宋体" w:hAnsi="宋体"/>
          <w:sz w:val="24"/>
        </w:rPr>
      </w:pPr>
      <w:r>
        <w:rPr>
          <w:rFonts w:ascii="宋体" w:hAnsi="宋体" w:hint="eastAsia"/>
          <w:sz w:val="24"/>
        </w:rPr>
        <w:t>日期：</w:t>
      </w:r>
      <w:r>
        <w:rPr>
          <w:rFonts w:ascii="宋体" w:hAnsi="宋体"/>
          <w:sz w:val="24"/>
        </w:rPr>
        <w:t>__________________________________________</w:t>
      </w:r>
    </w:p>
    <w:p w14:paraId="1A73F3AD" w14:textId="77777777" w:rsidR="00302157" w:rsidRDefault="00000000">
      <w:pPr>
        <w:tabs>
          <w:tab w:val="left" w:pos="5580"/>
        </w:tabs>
        <w:spacing w:before="120" w:line="22" w:lineRule="atLeast"/>
        <w:ind w:firstLineChars="200" w:firstLine="480"/>
        <w:rPr>
          <w:rFonts w:ascii="宋体" w:hAnsi="宋体"/>
          <w:sz w:val="24"/>
        </w:rPr>
      </w:pPr>
      <w:r>
        <w:rPr>
          <w:rFonts w:ascii="宋体" w:hAnsi="宋体" w:hint="eastAsia"/>
          <w:sz w:val="24"/>
        </w:rPr>
        <w:t>供应商授权代表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___________________________</w:t>
      </w:r>
    </w:p>
    <w:p w14:paraId="6D57F901" w14:textId="77777777" w:rsidR="00302157" w:rsidRDefault="00000000">
      <w:pPr>
        <w:tabs>
          <w:tab w:val="left" w:pos="5580"/>
        </w:tabs>
        <w:spacing w:before="120" w:line="22" w:lineRule="atLeast"/>
        <w:ind w:firstLineChars="200" w:firstLine="480"/>
        <w:rPr>
          <w:rFonts w:ascii="宋体" w:hAnsi="宋体"/>
          <w:sz w:val="24"/>
        </w:rPr>
      </w:pPr>
      <w:r>
        <w:rPr>
          <w:rFonts w:ascii="宋体" w:hAnsi="宋体" w:hint="eastAsia"/>
          <w:sz w:val="24"/>
        </w:rPr>
        <w:t>供应商授权代表的职务：</w:t>
      </w:r>
      <w:r>
        <w:rPr>
          <w:rFonts w:ascii="宋体" w:hAnsi="宋体"/>
          <w:sz w:val="24"/>
        </w:rPr>
        <w:t>___________________________</w:t>
      </w:r>
    </w:p>
    <w:p w14:paraId="62F88E4D" w14:textId="77777777" w:rsidR="00302157" w:rsidRDefault="00000000">
      <w:pPr>
        <w:tabs>
          <w:tab w:val="left" w:pos="5580"/>
        </w:tabs>
        <w:spacing w:before="120" w:line="22" w:lineRule="atLeast"/>
        <w:ind w:firstLineChars="200" w:firstLine="480"/>
        <w:rPr>
          <w:rFonts w:ascii="宋体" w:hAnsi="宋体"/>
          <w:sz w:val="24"/>
        </w:rPr>
      </w:pPr>
      <w:r>
        <w:rPr>
          <w:rFonts w:ascii="宋体" w:hAnsi="宋体" w:hint="eastAsia"/>
          <w:sz w:val="24"/>
        </w:rPr>
        <w:t>电话号：</w:t>
      </w:r>
      <w:r>
        <w:rPr>
          <w:rFonts w:ascii="宋体" w:hAnsi="宋体"/>
          <w:sz w:val="24"/>
        </w:rPr>
        <w:t>________________________________________</w:t>
      </w:r>
    </w:p>
    <w:p w14:paraId="74781263" w14:textId="77777777" w:rsidR="00302157" w:rsidRDefault="00000000">
      <w:pPr>
        <w:tabs>
          <w:tab w:val="left" w:pos="5580"/>
        </w:tabs>
        <w:spacing w:before="120" w:line="22" w:lineRule="atLeast"/>
        <w:ind w:firstLineChars="200" w:firstLine="480"/>
        <w:rPr>
          <w:rFonts w:ascii="宋体" w:hAnsi="宋体"/>
          <w:sz w:val="24"/>
        </w:rPr>
      </w:pPr>
      <w:r>
        <w:rPr>
          <w:rFonts w:ascii="宋体" w:hAnsi="宋体" w:hint="eastAsia"/>
          <w:sz w:val="24"/>
        </w:rPr>
        <w:t>传真号：</w:t>
      </w:r>
      <w:r>
        <w:rPr>
          <w:rFonts w:ascii="宋体" w:hAnsi="宋体"/>
          <w:sz w:val="24"/>
        </w:rPr>
        <w:t>________________________________________</w:t>
      </w:r>
    </w:p>
    <w:p w14:paraId="3D6647D1" w14:textId="77777777" w:rsidR="00302157" w:rsidRDefault="00000000">
      <w:pPr>
        <w:spacing w:before="25" w:after="25" w:line="360" w:lineRule="auto"/>
        <w:rPr>
          <w:rFonts w:ascii="宋体" w:hAnsi="宋体"/>
          <w:b/>
          <w:bCs/>
          <w:sz w:val="24"/>
        </w:rPr>
      </w:pPr>
      <w:r>
        <w:rPr>
          <w:rFonts w:hAnsi="宋体"/>
          <w:sz w:val="24"/>
        </w:rPr>
        <w:t xml:space="preserve">    </w:t>
      </w:r>
      <w:r>
        <w:rPr>
          <w:rFonts w:hAnsi="宋体" w:hint="eastAsia"/>
          <w:sz w:val="24"/>
        </w:rPr>
        <w:t>公章：</w:t>
      </w:r>
      <w:r>
        <w:rPr>
          <w:rFonts w:hAnsi="宋体"/>
          <w:sz w:val="24"/>
        </w:rPr>
        <w:t>__________________________________________</w:t>
      </w:r>
    </w:p>
    <w:p w14:paraId="17DDED7A" w14:textId="77777777" w:rsidR="00302157" w:rsidRDefault="00000000">
      <w:pPr>
        <w:pStyle w:val="aff4"/>
        <w:tabs>
          <w:tab w:val="left" w:pos="5580"/>
        </w:tabs>
        <w:spacing w:line="360" w:lineRule="auto"/>
        <w:ind w:left="424" w:firstLine="240"/>
        <w:jc w:val="center"/>
        <w:rPr>
          <w:b/>
        </w:rPr>
      </w:pPr>
      <w:r>
        <w:rPr>
          <w:b/>
          <w:sz w:val="24"/>
          <w:szCs w:val="24"/>
        </w:rPr>
        <w:br w:type="page"/>
      </w:r>
      <w:r>
        <w:rPr>
          <w:rFonts w:hint="eastAsia"/>
          <w:b/>
          <w:sz w:val="24"/>
          <w:szCs w:val="24"/>
        </w:rPr>
        <w:lastRenderedPageBreak/>
        <w:t>附件</w:t>
      </w:r>
      <w:r>
        <w:rPr>
          <w:b/>
          <w:sz w:val="24"/>
          <w:szCs w:val="24"/>
        </w:rPr>
        <w:t>5-5</w:t>
      </w:r>
      <w:r>
        <w:rPr>
          <w:rFonts w:hint="eastAsia"/>
          <w:b/>
          <w:sz w:val="24"/>
          <w:szCs w:val="24"/>
        </w:rPr>
        <w:t xml:space="preserve">　　　供应商的财务状况报告</w:t>
      </w:r>
    </w:p>
    <w:p w14:paraId="37EC1EEA" w14:textId="77777777" w:rsidR="00302157" w:rsidRDefault="00000000">
      <w:pPr>
        <w:tabs>
          <w:tab w:val="left" w:pos="5580"/>
        </w:tabs>
        <w:spacing w:before="120" w:line="360" w:lineRule="auto"/>
        <w:ind w:firstLineChars="200" w:firstLine="482"/>
        <w:jc w:val="center"/>
        <w:rPr>
          <w:rFonts w:ascii="宋体" w:hAnsi="宋体"/>
          <w:b/>
          <w:sz w:val="24"/>
        </w:rPr>
      </w:pPr>
      <w:r>
        <w:rPr>
          <w:rFonts w:ascii="宋体" w:hAnsi="宋体" w:hint="eastAsia"/>
          <w:b/>
          <w:sz w:val="24"/>
        </w:rPr>
        <w:t>会计师事务所出具的上一年度财务审计报告或银行出具的资信证明</w:t>
      </w:r>
    </w:p>
    <w:p w14:paraId="786AB652" w14:textId="77777777" w:rsidR="00302157" w:rsidRDefault="00302157">
      <w:pPr>
        <w:tabs>
          <w:tab w:val="left" w:pos="3060"/>
          <w:tab w:val="left" w:pos="5580"/>
        </w:tabs>
        <w:spacing w:before="120" w:line="360" w:lineRule="auto"/>
        <w:ind w:left="3057" w:hanging="1619"/>
        <w:rPr>
          <w:rFonts w:ascii="宋体" w:hAnsi="宋体"/>
          <w:b/>
          <w:sz w:val="24"/>
        </w:rPr>
      </w:pPr>
    </w:p>
    <w:p w14:paraId="30E15449" w14:textId="77777777" w:rsidR="00302157" w:rsidRDefault="00000000">
      <w:pPr>
        <w:tabs>
          <w:tab w:val="left" w:pos="5580"/>
        </w:tabs>
        <w:spacing w:before="120" w:line="360" w:lineRule="auto"/>
        <w:ind w:firstLineChars="200" w:firstLine="480"/>
        <w:rPr>
          <w:rFonts w:ascii="宋体" w:hAnsi="宋体"/>
          <w:sz w:val="24"/>
        </w:rPr>
      </w:pPr>
      <w:r>
        <w:rPr>
          <w:rFonts w:ascii="宋体" w:hAnsi="宋体" w:hint="eastAsia"/>
          <w:sz w:val="24"/>
        </w:rPr>
        <w:t>说明：</w:t>
      </w:r>
    </w:p>
    <w:p w14:paraId="4F6B4EF5" w14:textId="77777777" w:rsidR="00302157" w:rsidRDefault="00000000">
      <w:pPr>
        <w:tabs>
          <w:tab w:val="left" w:pos="5580"/>
        </w:tabs>
        <w:spacing w:before="120" w:line="360" w:lineRule="auto"/>
        <w:ind w:firstLineChars="200" w:firstLine="480"/>
        <w:rPr>
          <w:rFonts w:ascii="宋体" w:hAnsi="宋体"/>
          <w:bCs/>
          <w:sz w:val="24"/>
        </w:rPr>
      </w:pPr>
      <w:r>
        <w:rPr>
          <w:rFonts w:ascii="宋体" w:hAnsi="宋体"/>
          <w:sz w:val="24"/>
        </w:rPr>
        <w:t>1</w:t>
      </w:r>
      <w:r>
        <w:rPr>
          <w:rFonts w:ascii="宋体" w:hAnsi="宋体" w:hint="eastAsia"/>
          <w:sz w:val="24"/>
        </w:rPr>
        <w:t>、供应商在响应文件中，须提供本单位202</w:t>
      </w:r>
      <w:r>
        <w:rPr>
          <w:rFonts w:ascii="宋体" w:hAnsi="宋体"/>
          <w:sz w:val="24"/>
        </w:rPr>
        <w:t>2</w:t>
      </w:r>
      <w:r>
        <w:rPr>
          <w:rFonts w:ascii="宋体" w:hAnsi="宋体" w:hint="eastAsia"/>
          <w:sz w:val="24"/>
        </w:rPr>
        <w:t>或2</w:t>
      </w:r>
      <w:r>
        <w:rPr>
          <w:rFonts w:ascii="宋体" w:hAnsi="宋体"/>
          <w:sz w:val="24"/>
        </w:rPr>
        <w:t>023</w:t>
      </w:r>
      <w:r>
        <w:rPr>
          <w:rFonts w:ascii="宋体" w:hAnsi="宋体" w:hint="eastAsia"/>
          <w:sz w:val="24"/>
        </w:rPr>
        <w:t>年度会计师事务所出具的审计报告复印件并加盖</w:t>
      </w:r>
      <w:r>
        <w:rPr>
          <w:rFonts w:ascii="宋体" w:hAnsi="宋体" w:hint="eastAsia"/>
          <w:bCs/>
          <w:sz w:val="24"/>
        </w:rPr>
        <w:t>本单位公章。</w:t>
      </w:r>
    </w:p>
    <w:p w14:paraId="62C0F00F" w14:textId="77777777" w:rsidR="00302157" w:rsidRDefault="00000000">
      <w:pPr>
        <w:tabs>
          <w:tab w:val="left" w:pos="5580"/>
        </w:tabs>
        <w:spacing w:before="120" w:line="360" w:lineRule="auto"/>
        <w:ind w:firstLineChars="200" w:firstLine="480"/>
        <w:rPr>
          <w:rFonts w:ascii="宋体" w:hAnsi="宋体"/>
          <w:sz w:val="24"/>
        </w:rPr>
      </w:pPr>
      <w:r>
        <w:rPr>
          <w:rFonts w:ascii="宋体" w:hAnsi="宋体"/>
          <w:sz w:val="24"/>
        </w:rPr>
        <w:t>2</w:t>
      </w:r>
      <w:r>
        <w:rPr>
          <w:rFonts w:ascii="宋体" w:hAnsi="宋体" w:hint="eastAsia"/>
          <w:sz w:val="24"/>
        </w:rPr>
        <w:t>、如供应商无法提供上一年度审计报告，则需提供银行出具的资信证明。银行资信证明可提供原件，也可提供银行在报价截止日前三个月内开具资信证明的复印件并加盖公章（银行资信证明可不受收受人和项目的限制，开具银行明确表示复印无效的，须提交原件）。若提供的是复印件，采购代理机构保留审核原件的权利。</w:t>
      </w:r>
    </w:p>
    <w:p w14:paraId="1EC64E3C" w14:textId="77777777" w:rsidR="00302157" w:rsidRDefault="00000000">
      <w:pPr>
        <w:tabs>
          <w:tab w:val="left" w:pos="5580"/>
        </w:tabs>
        <w:spacing w:before="120" w:line="360" w:lineRule="auto"/>
        <w:ind w:firstLineChars="200" w:firstLine="480"/>
        <w:rPr>
          <w:rFonts w:ascii="宋体" w:hAnsi="宋体"/>
          <w:sz w:val="24"/>
        </w:rPr>
      </w:pPr>
      <w:r>
        <w:rPr>
          <w:rFonts w:ascii="宋体" w:hAnsi="宋体"/>
          <w:sz w:val="24"/>
        </w:rPr>
        <w:t>3</w:t>
      </w:r>
      <w:r>
        <w:rPr>
          <w:rFonts w:ascii="宋体" w:hAnsi="宋体" w:hint="eastAsia"/>
          <w:sz w:val="24"/>
        </w:rPr>
        <w:t>、银行资信证明应能说明该供应商与银行之间业务往来正常，企业信誉良好等。银行出具的存款证明不能替代银行资信证明。</w:t>
      </w:r>
    </w:p>
    <w:p w14:paraId="38B42505" w14:textId="77777777" w:rsidR="00302157" w:rsidRDefault="00000000">
      <w:pPr>
        <w:jc w:val="center"/>
        <w:rPr>
          <w:rFonts w:ascii="宋体" w:hAnsi="宋体"/>
          <w:sz w:val="24"/>
        </w:rPr>
      </w:pPr>
      <w:r>
        <w:rPr>
          <w:rFonts w:ascii="宋体" w:hAnsi="宋体"/>
          <w:b/>
          <w:sz w:val="24"/>
        </w:rPr>
        <w:br w:type="page"/>
      </w:r>
      <w:r>
        <w:rPr>
          <w:rFonts w:ascii="宋体" w:hAnsi="宋体"/>
          <w:b/>
          <w:sz w:val="24"/>
        </w:rPr>
        <w:lastRenderedPageBreak/>
        <w:t xml:space="preserve">附件5-8  </w:t>
      </w:r>
      <w:r>
        <w:rPr>
          <w:rFonts w:ascii="宋体" w:hAnsi="宋体" w:hint="eastAsia"/>
          <w:b/>
          <w:sz w:val="24"/>
        </w:rPr>
        <w:t>供应商参加采购活动近三年内，在经营活动中没有重大事故、违法记录的声明</w:t>
      </w:r>
    </w:p>
    <w:p w14:paraId="71FD06C2" w14:textId="77777777" w:rsidR="00302157" w:rsidRDefault="00302157">
      <w:pPr>
        <w:jc w:val="center"/>
        <w:rPr>
          <w:rFonts w:ascii="宋体" w:hAnsi="宋体"/>
          <w:sz w:val="24"/>
        </w:rPr>
      </w:pPr>
    </w:p>
    <w:p w14:paraId="12F9276E" w14:textId="77777777" w:rsidR="00302157" w:rsidRDefault="00000000">
      <w:pPr>
        <w:spacing w:line="360" w:lineRule="auto"/>
        <w:ind w:left="1" w:firstLineChars="200" w:firstLine="480"/>
        <w:rPr>
          <w:rFonts w:ascii="宋体" w:hAnsi="宋体"/>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7B6A709D" w14:textId="77777777" w:rsidR="00302157" w:rsidRDefault="00302157">
      <w:pPr>
        <w:spacing w:line="360" w:lineRule="auto"/>
        <w:jc w:val="center"/>
        <w:rPr>
          <w:rFonts w:ascii="宋体" w:hAnsi="宋体"/>
          <w:b/>
          <w:kern w:val="0"/>
          <w:sz w:val="24"/>
        </w:rPr>
      </w:pPr>
    </w:p>
    <w:p w14:paraId="3D6F2614" w14:textId="77777777" w:rsidR="00302157" w:rsidRDefault="00302157">
      <w:pPr>
        <w:spacing w:line="360" w:lineRule="auto"/>
        <w:jc w:val="center"/>
        <w:rPr>
          <w:rFonts w:ascii="宋体" w:hAnsi="宋体"/>
          <w:b/>
          <w:kern w:val="0"/>
          <w:sz w:val="24"/>
        </w:rPr>
      </w:pPr>
    </w:p>
    <w:p w14:paraId="6C14AE98" w14:textId="77777777" w:rsidR="00302157" w:rsidRDefault="00000000">
      <w:pPr>
        <w:pStyle w:val="aff4"/>
        <w:spacing w:line="360" w:lineRule="auto"/>
        <w:rPr>
          <w:rFonts w:hAnsi="宋体"/>
        </w:rPr>
      </w:pPr>
      <w:r>
        <w:rPr>
          <w:rFonts w:hAnsi="宋体"/>
          <w:sz w:val="24"/>
          <w:szCs w:val="24"/>
        </w:rPr>
        <w:t>供应商</w:t>
      </w:r>
      <w:r>
        <w:rPr>
          <w:rFonts w:hAnsi="宋体" w:hint="eastAsia"/>
          <w:sz w:val="24"/>
          <w:szCs w:val="24"/>
        </w:rPr>
        <w:t>授权代表签字：</w:t>
      </w:r>
      <w:r>
        <w:rPr>
          <w:rFonts w:hAnsi="宋体"/>
        </w:rPr>
        <w:t>____________________________</w:t>
      </w:r>
    </w:p>
    <w:p w14:paraId="707AFB8C" w14:textId="77777777" w:rsidR="00302157" w:rsidRDefault="00302157">
      <w:pPr>
        <w:spacing w:line="360" w:lineRule="auto"/>
        <w:rPr>
          <w:rFonts w:ascii="宋体" w:hAnsi="宋体"/>
          <w:sz w:val="24"/>
        </w:rPr>
      </w:pPr>
    </w:p>
    <w:p w14:paraId="39110D4A" w14:textId="77777777" w:rsidR="00302157" w:rsidRDefault="00000000">
      <w:pPr>
        <w:rPr>
          <w:rFonts w:ascii="宋体" w:hAnsi="宋体"/>
          <w:sz w:val="24"/>
          <w:u w:val="single"/>
        </w:rPr>
      </w:pPr>
      <w:r>
        <w:rPr>
          <w:rFonts w:ascii="宋体" w:hAnsi="宋体"/>
          <w:sz w:val="24"/>
        </w:rPr>
        <w:t>供应商(</w:t>
      </w:r>
      <w:r>
        <w:rPr>
          <w:rFonts w:ascii="宋体" w:hAnsi="宋体" w:hint="eastAsia"/>
          <w:sz w:val="24"/>
        </w:rPr>
        <w:t>盖章</w:t>
      </w:r>
      <w:r>
        <w:rPr>
          <w:rFonts w:ascii="宋体" w:hAnsi="宋体"/>
          <w:sz w:val="24"/>
        </w:rPr>
        <w:t xml:space="preserve">):   </w:t>
      </w:r>
      <w:r>
        <w:rPr>
          <w:rFonts w:ascii="宋体" w:hAnsi="宋体"/>
          <w:sz w:val="24"/>
          <w:u w:val="single"/>
        </w:rPr>
        <w:tab/>
        <w:t xml:space="preserve">           </w:t>
      </w:r>
    </w:p>
    <w:p w14:paraId="5E37AB38" w14:textId="77777777" w:rsidR="00302157" w:rsidRDefault="00302157">
      <w:pPr>
        <w:jc w:val="left"/>
        <w:rPr>
          <w:rFonts w:ascii="宋体" w:hAnsi="宋体"/>
          <w:sz w:val="24"/>
          <w:u w:val="single"/>
        </w:rPr>
      </w:pPr>
    </w:p>
    <w:p w14:paraId="18B06D4C" w14:textId="77777777" w:rsidR="00302157" w:rsidRDefault="00302157">
      <w:pPr>
        <w:jc w:val="left"/>
        <w:rPr>
          <w:rFonts w:ascii="宋体" w:hAnsi="宋体"/>
          <w:sz w:val="24"/>
          <w:u w:val="single"/>
        </w:rPr>
      </w:pPr>
    </w:p>
    <w:p w14:paraId="435DA9F1" w14:textId="77777777" w:rsidR="00302157" w:rsidRDefault="00302157">
      <w:pPr>
        <w:jc w:val="left"/>
        <w:rPr>
          <w:rFonts w:ascii="宋体" w:hAnsi="宋体"/>
          <w:sz w:val="24"/>
        </w:rPr>
      </w:pPr>
    </w:p>
    <w:p w14:paraId="7B4D5844" w14:textId="77777777" w:rsidR="00302157" w:rsidRDefault="00302157">
      <w:pPr>
        <w:jc w:val="left"/>
        <w:rPr>
          <w:rFonts w:ascii="宋体" w:hAnsi="宋体"/>
          <w:sz w:val="24"/>
        </w:rPr>
      </w:pPr>
    </w:p>
    <w:p w14:paraId="6140211C" w14:textId="77777777" w:rsidR="00302157" w:rsidRDefault="00302157">
      <w:pPr>
        <w:jc w:val="left"/>
        <w:rPr>
          <w:rFonts w:ascii="宋体" w:hAnsi="宋体"/>
          <w:sz w:val="24"/>
        </w:rPr>
      </w:pPr>
    </w:p>
    <w:p w14:paraId="74432B7A" w14:textId="77777777" w:rsidR="00302157" w:rsidRDefault="00302157">
      <w:pPr>
        <w:jc w:val="left"/>
        <w:rPr>
          <w:rFonts w:ascii="宋体" w:hAnsi="宋体"/>
          <w:sz w:val="24"/>
        </w:rPr>
      </w:pPr>
    </w:p>
    <w:p w14:paraId="4FE7CE45" w14:textId="77777777" w:rsidR="00302157" w:rsidRDefault="00000000">
      <w:pPr>
        <w:jc w:val="left"/>
        <w:rPr>
          <w:rFonts w:ascii="宋体" w:hAnsi="宋体"/>
          <w:sz w:val="24"/>
        </w:rPr>
      </w:pPr>
      <w:r>
        <w:rPr>
          <w:rFonts w:ascii="宋体" w:hAnsi="宋体" w:hint="eastAsia"/>
          <w:sz w:val="24"/>
        </w:rPr>
        <w:t>说明：校内比选采购单位将于报价截止日当日（报价截止时间后），在“信用中国”网站（www.creditchina.gov.cn）和中国政府采购网（www.ccgp.gov.cn）对所有供应商进行信用信息查询并保留网页查询结果截图。</w:t>
      </w:r>
    </w:p>
    <w:p w14:paraId="0AE11D16" w14:textId="77777777" w:rsidR="00302157" w:rsidRDefault="00000000">
      <w:pPr>
        <w:pStyle w:val="afffe"/>
      </w:pPr>
      <w:r>
        <w:br w:type="page"/>
      </w:r>
    </w:p>
    <w:p w14:paraId="79259DAB" w14:textId="77777777" w:rsidR="00302157" w:rsidRDefault="00000000">
      <w:pPr>
        <w:jc w:val="center"/>
        <w:rPr>
          <w:rFonts w:ascii="宋体" w:hAnsi="宋体"/>
          <w:b/>
          <w:bCs/>
          <w:sz w:val="24"/>
        </w:rPr>
      </w:pPr>
      <w:r>
        <w:rPr>
          <w:rFonts w:ascii="宋体" w:hAnsi="宋体" w:hint="eastAsia"/>
          <w:b/>
          <w:sz w:val="24"/>
        </w:rPr>
        <w:lastRenderedPageBreak/>
        <w:t>附件</w:t>
      </w:r>
      <w:r>
        <w:rPr>
          <w:rFonts w:ascii="宋体" w:hAnsi="宋体"/>
          <w:b/>
          <w:sz w:val="24"/>
        </w:rPr>
        <w:t xml:space="preserve">5-9    </w:t>
      </w:r>
      <w:r>
        <w:rPr>
          <w:rFonts w:ascii="宋体" w:hAnsi="宋体" w:hint="eastAsia"/>
          <w:b/>
          <w:sz w:val="24"/>
        </w:rPr>
        <w:t>比选文件</w:t>
      </w:r>
      <w:r>
        <w:rPr>
          <w:rFonts w:ascii="宋体" w:hAnsi="宋体" w:hint="eastAsia"/>
          <w:b/>
          <w:bCs/>
          <w:sz w:val="24"/>
        </w:rPr>
        <w:t>要求的其他资格证明文件</w:t>
      </w:r>
    </w:p>
    <w:p w14:paraId="331EB0AB" w14:textId="77777777" w:rsidR="00302157" w:rsidRDefault="00000000">
      <w:pPr>
        <w:ind w:left="600" w:hangingChars="250" w:hanging="600"/>
        <w:rPr>
          <w:rFonts w:ascii="宋体" w:hAnsi="宋体"/>
          <w:sz w:val="24"/>
        </w:rPr>
      </w:pPr>
      <w:r>
        <w:rPr>
          <w:rFonts w:ascii="宋体" w:hAnsi="宋体" w:hint="eastAsia"/>
          <w:sz w:val="24"/>
        </w:rPr>
        <w:t>（如：比选文件第四章中要求提供的其他证明文件等。如涉及节能产品、环境标志产品按以下要求提供）</w:t>
      </w:r>
    </w:p>
    <w:p w14:paraId="3B6C5A3A" w14:textId="77777777" w:rsidR="00302157" w:rsidRDefault="00302157">
      <w:pPr>
        <w:ind w:left="602" w:hangingChars="250" w:hanging="602"/>
        <w:rPr>
          <w:rFonts w:ascii="宋体" w:hAnsi="宋体"/>
          <w:b/>
          <w:bCs/>
          <w:sz w:val="24"/>
        </w:rPr>
      </w:pPr>
    </w:p>
    <w:p w14:paraId="46CE2F33" w14:textId="77777777" w:rsidR="00302157" w:rsidRDefault="00000000">
      <w:pPr>
        <w:spacing w:line="360" w:lineRule="auto"/>
        <w:rPr>
          <w:rFonts w:ascii="宋体" w:hAnsi="宋体"/>
          <w:sz w:val="24"/>
        </w:rPr>
      </w:pPr>
      <w:r>
        <w:rPr>
          <w:rFonts w:ascii="宋体" w:hAnsi="宋体"/>
          <w:sz w:val="24"/>
        </w:rPr>
        <w:t>1</w:t>
      </w:r>
      <w:r>
        <w:rPr>
          <w:rFonts w:ascii="宋体" w:hAnsi="宋体" w:hint="eastAsia"/>
          <w:sz w:val="24"/>
        </w:rPr>
        <w:t>：节能产品、环境标志产品</w:t>
      </w:r>
    </w:p>
    <w:p w14:paraId="6EF57FFB" w14:textId="77777777" w:rsidR="00302157" w:rsidRDefault="00000000">
      <w:pPr>
        <w:spacing w:line="360" w:lineRule="auto"/>
        <w:ind w:leftChars="200" w:left="420"/>
        <w:rPr>
          <w:rFonts w:ascii="宋体" w:hAnsi="宋体"/>
          <w:sz w:val="24"/>
        </w:rPr>
      </w:pPr>
      <w:r>
        <w:rPr>
          <w:rFonts w:ascii="宋体" w:hAnsi="宋体"/>
          <w:sz w:val="24"/>
        </w:rPr>
        <w:t>a.</w:t>
      </w:r>
      <w:r>
        <w:rPr>
          <w:rFonts w:ascii="宋体" w:hAnsi="宋体" w:hint="eastAsia"/>
          <w:sz w:val="24"/>
        </w:rPr>
        <w:t>属于“环境标志产品政府采购品目清单”及“节能产品政府采购品目清单”的范围内，且为政府强制采购的节能产品或环境标志产品，供应商必须出具经国家确定的认证机构出具的、处于有效期之内的节能产品、环境标志产品认证证书。</w:t>
      </w:r>
    </w:p>
    <w:p w14:paraId="5B3BB2D3" w14:textId="77777777" w:rsidR="00302157" w:rsidRDefault="00000000">
      <w:pPr>
        <w:spacing w:line="360" w:lineRule="auto"/>
        <w:ind w:leftChars="200" w:left="660" w:hangingChars="100" w:hanging="240"/>
        <w:rPr>
          <w:rFonts w:ascii="宋体" w:hAnsi="宋体"/>
          <w:sz w:val="24"/>
        </w:rPr>
      </w:pPr>
      <w:r>
        <w:rPr>
          <w:rFonts w:ascii="宋体" w:hAnsi="宋体"/>
          <w:sz w:val="24"/>
        </w:rPr>
        <w:t>b.</w:t>
      </w:r>
      <w:r>
        <w:rPr>
          <w:rFonts w:ascii="宋体" w:hAnsi="宋体" w:hint="eastAsia"/>
          <w:sz w:val="24"/>
        </w:rPr>
        <w:t>属于“环境标志产品政府采购品目清单”及“节能产品政府采购品目清单”的范围内，但不属于政府强制采购的节能产品或环境标志产品的，对供应商能够出具经国家确定的认证机构出具的、处于有效期之内的节能产品、环境标志产品认证证书，实行优先采购（具体规则见本</w:t>
      </w:r>
      <w:r>
        <w:rPr>
          <w:rFonts w:ascii="宋体" w:hAnsi="宋体"/>
          <w:sz w:val="24"/>
        </w:rPr>
        <w:t>比选</w:t>
      </w:r>
      <w:r>
        <w:rPr>
          <w:rFonts w:ascii="宋体" w:hAnsi="宋体" w:hint="eastAsia"/>
          <w:sz w:val="24"/>
        </w:rPr>
        <w:t>文件第二章</w:t>
      </w:r>
      <w:r>
        <w:rPr>
          <w:rFonts w:ascii="宋体" w:hAnsi="宋体"/>
          <w:sz w:val="24"/>
        </w:rPr>
        <w:t>21.3</w:t>
      </w:r>
      <w:r>
        <w:rPr>
          <w:rFonts w:ascii="宋体" w:hAnsi="宋体" w:hint="eastAsia"/>
          <w:sz w:val="24"/>
        </w:rPr>
        <w:t>说明</w:t>
      </w:r>
      <w:r>
        <w:rPr>
          <w:rFonts w:ascii="宋体" w:hAnsi="宋体"/>
          <w:sz w:val="24"/>
        </w:rPr>
        <w:t>2</w:t>
      </w:r>
      <w:r>
        <w:rPr>
          <w:rFonts w:ascii="宋体" w:hAnsi="宋体" w:hint="eastAsia"/>
          <w:sz w:val="24"/>
        </w:rPr>
        <w:t>）。</w:t>
      </w:r>
    </w:p>
    <w:p w14:paraId="1C481F32" w14:textId="77777777" w:rsidR="00302157" w:rsidRDefault="00000000">
      <w:pPr>
        <w:spacing w:line="360" w:lineRule="auto"/>
        <w:ind w:left="720" w:hangingChars="300" w:hanging="720"/>
        <w:rPr>
          <w:rFonts w:ascii="宋体" w:hAnsi="宋体"/>
          <w:sz w:val="24"/>
        </w:rPr>
      </w:pPr>
      <w:r>
        <w:rPr>
          <w:rFonts w:ascii="宋体" w:hAnsi="宋体"/>
          <w:sz w:val="24"/>
        </w:rPr>
        <w:t>注</w:t>
      </w:r>
      <w:r>
        <w:rPr>
          <w:rFonts w:ascii="宋体" w:hAnsi="宋体" w:hint="eastAsia"/>
          <w:sz w:val="24"/>
        </w:rPr>
        <w:t>：“环境标志产品政府采购品目清单”及“节能产品政府采购品目清单”以中国政府采购网（</w:t>
      </w:r>
      <w:hyperlink r:id="rId20" w:history="1">
        <w:r>
          <w:rPr>
            <w:rFonts w:ascii="宋体" w:hAnsi="宋体"/>
            <w:sz w:val="24"/>
          </w:rPr>
          <w:t>http://www.ccgp.gov.cn</w:t>
        </w:r>
        <w:r>
          <w:rPr>
            <w:rFonts w:ascii="宋体" w:hAnsi="宋体" w:hint="eastAsia"/>
            <w:sz w:val="24"/>
          </w:rPr>
          <w:t>）</w:t>
        </w:r>
      </w:hyperlink>
      <w:r>
        <w:rPr>
          <w:rFonts w:ascii="宋体" w:hAnsi="宋体" w:hint="eastAsia"/>
          <w:sz w:val="24"/>
        </w:rPr>
        <w:t>公布的最新的清单为准。</w:t>
      </w:r>
    </w:p>
    <w:p w14:paraId="15E19323" w14:textId="77777777" w:rsidR="00302157" w:rsidRDefault="00000000">
      <w:pPr>
        <w:spacing w:line="360" w:lineRule="auto"/>
        <w:ind w:left="480" w:hangingChars="200" w:hanging="480"/>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在本处提供的证明材料如与供应商所投产品内容（品牌、型号、规格等）不符，视为无效。</w:t>
      </w:r>
    </w:p>
    <w:p w14:paraId="09D6749E" w14:textId="77777777" w:rsidR="00302157" w:rsidRDefault="00000000">
      <w:pPr>
        <w:spacing w:before="25" w:after="25" w:line="360" w:lineRule="auto"/>
        <w:ind w:firstLineChars="200" w:firstLine="480"/>
        <w:rPr>
          <w:rFonts w:ascii="宋体" w:hAnsi="宋体"/>
          <w:b/>
          <w:bCs/>
          <w:sz w:val="24"/>
        </w:rPr>
      </w:pPr>
      <w:r>
        <w:rPr>
          <w:rFonts w:ascii="宋体" w:hAnsi="宋体"/>
          <w:sz w:val="24"/>
        </w:rPr>
        <w:t>2.</w:t>
      </w:r>
      <w:r>
        <w:rPr>
          <w:rFonts w:ascii="宋体" w:hAnsi="宋体" w:hint="eastAsia"/>
          <w:sz w:val="24"/>
        </w:rPr>
        <w:t>如提供虚假材料，供应商须承担相应法律责任。</w:t>
      </w:r>
    </w:p>
    <w:p w14:paraId="03448F25" w14:textId="77777777" w:rsidR="00302157" w:rsidRDefault="00302157">
      <w:pPr>
        <w:jc w:val="left"/>
        <w:rPr>
          <w:rFonts w:ascii="宋体" w:hAnsi="宋体"/>
          <w:sz w:val="24"/>
        </w:rPr>
      </w:pPr>
    </w:p>
    <w:p w14:paraId="78342553" w14:textId="77777777" w:rsidR="00302157" w:rsidRDefault="00000000">
      <w:pPr>
        <w:spacing w:line="360" w:lineRule="auto"/>
        <w:rPr>
          <w:rFonts w:ascii="宋体" w:hAnsi="宋体"/>
          <w:b/>
          <w:sz w:val="24"/>
        </w:rPr>
      </w:pPr>
      <w:r>
        <w:rPr>
          <w:rFonts w:ascii="宋体" w:hAnsi="宋体"/>
          <w:b/>
          <w:sz w:val="24"/>
        </w:rPr>
        <w:br w:type="page"/>
      </w:r>
      <w:r>
        <w:rPr>
          <w:rFonts w:ascii="宋体" w:hAnsi="宋体"/>
          <w:b/>
          <w:sz w:val="24"/>
        </w:rPr>
        <w:lastRenderedPageBreak/>
        <w:t>供应商须提供</w:t>
      </w:r>
      <w:r>
        <w:rPr>
          <w:rFonts w:ascii="宋体" w:hAnsi="宋体" w:hint="eastAsia"/>
          <w:b/>
          <w:sz w:val="24"/>
        </w:rPr>
        <w:t>“</w:t>
      </w:r>
      <w:r>
        <w:rPr>
          <w:rFonts w:ascii="宋体" w:hAnsi="宋体"/>
          <w:b/>
          <w:sz w:val="24"/>
        </w:rPr>
        <w:t>供应商</w:t>
      </w:r>
      <w:r>
        <w:rPr>
          <w:rFonts w:ascii="宋体" w:hAnsi="宋体" w:hint="eastAsia"/>
          <w:b/>
          <w:sz w:val="24"/>
        </w:rPr>
        <w:t>相关单位一览表”：</w:t>
      </w:r>
    </w:p>
    <w:p w14:paraId="0388EBC7" w14:textId="77777777" w:rsidR="00302157" w:rsidRDefault="00302157">
      <w:pPr>
        <w:spacing w:line="360" w:lineRule="auto"/>
        <w:jc w:val="center"/>
        <w:rPr>
          <w:rFonts w:ascii="宋体" w:hAnsi="宋体"/>
          <w:b/>
          <w:sz w:val="24"/>
        </w:rPr>
      </w:pPr>
    </w:p>
    <w:p w14:paraId="36C9D6D5" w14:textId="77777777" w:rsidR="00302157" w:rsidRDefault="00000000">
      <w:pPr>
        <w:spacing w:line="360" w:lineRule="auto"/>
        <w:jc w:val="center"/>
        <w:rPr>
          <w:rFonts w:ascii="宋体" w:hAnsi="宋体"/>
          <w:b/>
          <w:bCs/>
          <w:sz w:val="24"/>
        </w:rPr>
      </w:pPr>
      <w:r>
        <w:rPr>
          <w:rFonts w:ascii="宋体" w:hAnsi="宋体"/>
          <w:b/>
          <w:sz w:val="24"/>
        </w:rPr>
        <w:t>供应商</w:t>
      </w:r>
      <w:r>
        <w:rPr>
          <w:rFonts w:ascii="宋体" w:hAnsi="宋体" w:hint="eastAsia"/>
          <w:b/>
          <w:bCs/>
          <w:sz w:val="24"/>
        </w:rPr>
        <w:t>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302157" w14:paraId="5110ACE3" w14:textId="77777777">
        <w:trPr>
          <w:trHeight w:val="567"/>
          <w:jc w:val="center"/>
        </w:trPr>
        <w:tc>
          <w:tcPr>
            <w:tcW w:w="9052" w:type="dxa"/>
            <w:gridSpan w:val="2"/>
            <w:vAlign w:val="center"/>
          </w:tcPr>
          <w:p w14:paraId="7843834A" w14:textId="77777777" w:rsidR="00302157" w:rsidRDefault="00000000">
            <w:pPr>
              <w:jc w:val="center"/>
              <w:rPr>
                <w:rFonts w:ascii="宋体" w:hAnsi="宋体"/>
                <w:sz w:val="24"/>
              </w:rPr>
            </w:pPr>
            <w:r>
              <w:rPr>
                <w:rFonts w:ascii="宋体" w:hAnsi="宋体" w:hint="eastAsia"/>
                <w:sz w:val="24"/>
              </w:rPr>
              <w:t>和</w:t>
            </w:r>
            <w:r>
              <w:rPr>
                <w:rFonts w:ascii="宋体" w:hAnsi="宋体"/>
                <w:sz w:val="24"/>
              </w:rPr>
              <w:t>供应商</w:t>
            </w:r>
            <w:r>
              <w:rPr>
                <w:rFonts w:ascii="宋体" w:hAnsi="宋体" w:hint="eastAsia"/>
                <w:sz w:val="24"/>
              </w:rPr>
              <w:t>的负责人为同一人的其他单位名称</w:t>
            </w:r>
          </w:p>
        </w:tc>
      </w:tr>
      <w:tr w:rsidR="00302157" w14:paraId="312538AD" w14:textId="77777777">
        <w:trPr>
          <w:trHeight w:val="567"/>
          <w:jc w:val="center"/>
        </w:trPr>
        <w:tc>
          <w:tcPr>
            <w:tcW w:w="1172" w:type="dxa"/>
            <w:vAlign w:val="center"/>
          </w:tcPr>
          <w:p w14:paraId="07C555D0" w14:textId="77777777" w:rsidR="00302157" w:rsidRDefault="00000000">
            <w:pPr>
              <w:jc w:val="center"/>
              <w:rPr>
                <w:rFonts w:ascii="宋体" w:hAnsi="宋体"/>
                <w:sz w:val="24"/>
              </w:rPr>
            </w:pPr>
            <w:r>
              <w:rPr>
                <w:rFonts w:ascii="宋体" w:hAnsi="宋体"/>
                <w:sz w:val="24"/>
              </w:rPr>
              <w:t>1</w:t>
            </w:r>
          </w:p>
        </w:tc>
        <w:tc>
          <w:tcPr>
            <w:tcW w:w="7880" w:type="dxa"/>
            <w:vAlign w:val="center"/>
          </w:tcPr>
          <w:p w14:paraId="3879BBC5" w14:textId="77777777" w:rsidR="00302157" w:rsidRDefault="00000000">
            <w:pPr>
              <w:jc w:val="center"/>
              <w:rPr>
                <w:rFonts w:ascii="宋体" w:hAnsi="宋体"/>
                <w:sz w:val="24"/>
              </w:rPr>
            </w:pPr>
            <w:r>
              <w:rPr>
                <w:rFonts w:ascii="宋体" w:hAnsi="宋体" w:hint="eastAsia"/>
                <w:sz w:val="24"/>
              </w:rPr>
              <w:t>（单位名称）</w:t>
            </w:r>
          </w:p>
        </w:tc>
      </w:tr>
      <w:tr w:rsidR="00302157" w14:paraId="346E28E8" w14:textId="77777777">
        <w:trPr>
          <w:trHeight w:val="567"/>
          <w:jc w:val="center"/>
        </w:trPr>
        <w:tc>
          <w:tcPr>
            <w:tcW w:w="1172" w:type="dxa"/>
            <w:vAlign w:val="center"/>
          </w:tcPr>
          <w:p w14:paraId="7BFC22F4" w14:textId="77777777" w:rsidR="00302157" w:rsidRDefault="00000000">
            <w:pPr>
              <w:jc w:val="center"/>
              <w:rPr>
                <w:rFonts w:ascii="宋体" w:hAnsi="宋体"/>
                <w:b/>
                <w:sz w:val="24"/>
              </w:rPr>
            </w:pPr>
            <w:r>
              <w:rPr>
                <w:rFonts w:ascii="宋体" w:hAnsi="宋体"/>
                <w:b/>
                <w:sz w:val="24"/>
              </w:rPr>
              <w:t>…</w:t>
            </w:r>
          </w:p>
        </w:tc>
        <w:tc>
          <w:tcPr>
            <w:tcW w:w="7880" w:type="dxa"/>
          </w:tcPr>
          <w:p w14:paraId="12D5F03E" w14:textId="77777777" w:rsidR="00302157" w:rsidRDefault="00000000">
            <w:pPr>
              <w:jc w:val="center"/>
              <w:rPr>
                <w:rFonts w:ascii="宋体" w:hAnsi="宋体"/>
                <w:sz w:val="24"/>
              </w:rPr>
            </w:pPr>
            <w:r>
              <w:rPr>
                <w:rFonts w:ascii="宋体" w:hAnsi="宋体"/>
                <w:sz w:val="24"/>
              </w:rPr>
              <w:t>……</w:t>
            </w:r>
          </w:p>
        </w:tc>
      </w:tr>
      <w:tr w:rsidR="00302157" w14:paraId="79FED3CF" w14:textId="77777777">
        <w:trPr>
          <w:trHeight w:val="567"/>
          <w:jc w:val="center"/>
        </w:trPr>
        <w:tc>
          <w:tcPr>
            <w:tcW w:w="1172" w:type="dxa"/>
            <w:vAlign w:val="center"/>
          </w:tcPr>
          <w:p w14:paraId="01241078" w14:textId="77777777" w:rsidR="00302157" w:rsidRDefault="00000000">
            <w:pPr>
              <w:jc w:val="center"/>
              <w:rPr>
                <w:rFonts w:ascii="宋体" w:hAnsi="宋体"/>
                <w:b/>
                <w:sz w:val="24"/>
              </w:rPr>
            </w:pPr>
            <w:r>
              <w:rPr>
                <w:rFonts w:ascii="宋体" w:hAnsi="宋体"/>
                <w:b/>
                <w:sz w:val="24"/>
              </w:rPr>
              <w:t>…</w:t>
            </w:r>
          </w:p>
        </w:tc>
        <w:tc>
          <w:tcPr>
            <w:tcW w:w="7880" w:type="dxa"/>
          </w:tcPr>
          <w:p w14:paraId="5F988A4F" w14:textId="77777777" w:rsidR="00302157" w:rsidRDefault="00000000">
            <w:pPr>
              <w:jc w:val="center"/>
              <w:rPr>
                <w:rFonts w:ascii="宋体" w:hAnsi="宋体"/>
                <w:sz w:val="24"/>
              </w:rPr>
            </w:pPr>
            <w:r>
              <w:rPr>
                <w:rFonts w:ascii="宋体" w:hAnsi="宋体"/>
                <w:sz w:val="24"/>
              </w:rPr>
              <w:t>……</w:t>
            </w:r>
          </w:p>
        </w:tc>
      </w:tr>
      <w:tr w:rsidR="00302157" w14:paraId="5BB29194" w14:textId="77777777">
        <w:trPr>
          <w:trHeight w:val="567"/>
          <w:jc w:val="center"/>
        </w:trPr>
        <w:tc>
          <w:tcPr>
            <w:tcW w:w="9052" w:type="dxa"/>
            <w:gridSpan w:val="2"/>
            <w:vAlign w:val="center"/>
          </w:tcPr>
          <w:p w14:paraId="4010B312" w14:textId="77777777" w:rsidR="00302157" w:rsidRDefault="00000000">
            <w:pPr>
              <w:jc w:val="center"/>
              <w:rPr>
                <w:rFonts w:ascii="宋体" w:hAnsi="宋体"/>
                <w:sz w:val="24"/>
              </w:rPr>
            </w:pPr>
            <w:r>
              <w:rPr>
                <w:rFonts w:ascii="宋体" w:hAnsi="宋体" w:hint="eastAsia"/>
                <w:sz w:val="24"/>
              </w:rPr>
              <w:t>和</w:t>
            </w:r>
            <w:r>
              <w:rPr>
                <w:rFonts w:ascii="宋体" w:hAnsi="宋体"/>
                <w:sz w:val="24"/>
              </w:rPr>
              <w:t>供应商</w:t>
            </w:r>
            <w:r>
              <w:rPr>
                <w:rFonts w:ascii="宋体" w:hAnsi="宋体" w:hint="eastAsia"/>
                <w:sz w:val="24"/>
              </w:rPr>
              <w:t>存在直接控股、管理关系的其他单位名称</w:t>
            </w:r>
          </w:p>
        </w:tc>
      </w:tr>
      <w:tr w:rsidR="00302157" w14:paraId="59995FB4" w14:textId="77777777">
        <w:trPr>
          <w:trHeight w:val="567"/>
          <w:jc w:val="center"/>
        </w:trPr>
        <w:tc>
          <w:tcPr>
            <w:tcW w:w="1172" w:type="dxa"/>
            <w:vAlign w:val="center"/>
          </w:tcPr>
          <w:p w14:paraId="6C87C503" w14:textId="77777777" w:rsidR="00302157" w:rsidRDefault="00000000">
            <w:pPr>
              <w:jc w:val="center"/>
              <w:rPr>
                <w:rFonts w:ascii="宋体" w:hAnsi="宋体"/>
                <w:sz w:val="24"/>
              </w:rPr>
            </w:pPr>
            <w:r>
              <w:rPr>
                <w:rFonts w:ascii="宋体" w:hAnsi="宋体"/>
                <w:sz w:val="24"/>
              </w:rPr>
              <w:t>1</w:t>
            </w:r>
          </w:p>
        </w:tc>
        <w:tc>
          <w:tcPr>
            <w:tcW w:w="7880" w:type="dxa"/>
            <w:vAlign w:val="center"/>
          </w:tcPr>
          <w:p w14:paraId="2F9DF3A9" w14:textId="77777777" w:rsidR="00302157" w:rsidRDefault="00000000">
            <w:pPr>
              <w:jc w:val="center"/>
              <w:rPr>
                <w:rFonts w:ascii="宋体" w:hAnsi="宋体"/>
                <w:sz w:val="24"/>
              </w:rPr>
            </w:pPr>
            <w:r>
              <w:rPr>
                <w:rFonts w:ascii="宋体" w:hAnsi="宋体" w:hint="eastAsia"/>
                <w:sz w:val="24"/>
              </w:rPr>
              <w:t>（单位名称）</w:t>
            </w:r>
          </w:p>
        </w:tc>
      </w:tr>
      <w:tr w:rsidR="00302157" w14:paraId="0EC1894B" w14:textId="77777777">
        <w:trPr>
          <w:trHeight w:val="567"/>
          <w:jc w:val="center"/>
        </w:trPr>
        <w:tc>
          <w:tcPr>
            <w:tcW w:w="1172" w:type="dxa"/>
            <w:vAlign w:val="center"/>
          </w:tcPr>
          <w:p w14:paraId="6BF956E7" w14:textId="77777777" w:rsidR="00302157" w:rsidRDefault="00000000">
            <w:pPr>
              <w:jc w:val="center"/>
              <w:rPr>
                <w:rFonts w:ascii="宋体" w:hAnsi="宋体"/>
                <w:b/>
                <w:sz w:val="24"/>
              </w:rPr>
            </w:pPr>
            <w:r>
              <w:rPr>
                <w:rFonts w:ascii="宋体" w:hAnsi="宋体"/>
                <w:b/>
                <w:sz w:val="24"/>
              </w:rPr>
              <w:t>…</w:t>
            </w:r>
          </w:p>
        </w:tc>
        <w:tc>
          <w:tcPr>
            <w:tcW w:w="7880" w:type="dxa"/>
          </w:tcPr>
          <w:p w14:paraId="5787C5F1" w14:textId="77777777" w:rsidR="00302157" w:rsidRDefault="00000000">
            <w:pPr>
              <w:jc w:val="center"/>
              <w:rPr>
                <w:rFonts w:ascii="宋体" w:hAnsi="宋体"/>
                <w:b/>
                <w:sz w:val="24"/>
              </w:rPr>
            </w:pPr>
            <w:r>
              <w:rPr>
                <w:rFonts w:ascii="宋体" w:hAnsi="宋体"/>
                <w:b/>
                <w:sz w:val="24"/>
              </w:rPr>
              <w:t>……</w:t>
            </w:r>
          </w:p>
        </w:tc>
      </w:tr>
      <w:tr w:rsidR="00302157" w14:paraId="1482C7FD" w14:textId="77777777">
        <w:trPr>
          <w:trHeight w:val="567"/>
          <w:jc w:val="center"/>
        </w:trPr>
        <w:tc>
          <w:tcPr>
            <w:tcW w:w="1172" w:type="dxa"/>
            <w:vAlign w:val="center"/>
          </w:tcPr>
          <w:p w14:paraId="31BCB473" w14:textId="77777777" w:rsidR="00302157" w:rsidRDefault="00000000">
            <w:pPr>
              <w:jc w:val="center"/>
              <w:rPr>
                <w:rFonts w:ascii="宋体" w:hAnsi="宋体"/>
                <w:b/>
                <w:sz w:val="24"/>
              </w:rPr>
            </w:pPr>
            <w:r>
              <w:rPr>
                <w:rFonts w:ascii="宋体" w:hAnsi="宋体"/>
                <w:b/>
                <w:sz w:val="24"/>
              </w:rPr>
              <w:t>…</w:t>
            </w:r>
          </w:p>
        </w:tc>
        <w:tc>
          <w:tcPr>
            <w:tcW w:w="7880" w:type="dxa"/>
          </w:tcPr>
          <w:p w14:paraId="2F636E14" w14:textId="77777777" w:rsidR="00302157" w:rsidRDefault="00000000">
            <w:pPr>
              <w:tabs>
                <w:tab w:val="left" w:pos="5800"/>
              </w:tabs>
              <w:jc w:val="center"/>
            </w:pPr>
            <w:r>
              <w:rPr>
                <w:rFonts w:ascii="宋体" w:hAnsi="宋体"/>
                <w:b/>
                <w:sz w:val="24"/>
              </w:rPr>
              <w:t>……</w:t>
            </w:r>
          </w:p>
        </w:tc>
      </w:tr>
    </w:tbl>
    <w:p w14:paraId="783EFCC3" w14:textId="77777777" w:rsidR="00302157" w:rsidRDefault="00302157">
      <w:pPr>
        <w:spacing w:line="360" w:lineRule="auto"/>
        <w:jc w:val="left"/>
        <w:rPr>
          <w:rFonts w:ascii="宋体" w:hAnsi="宋体"/>
          <w:sz w:val="24"/>
        </w:rPr>
      </w:pPr>
    </w:p>
    <w:p w14:paraId="2373CC76" w14:textId="77777777" w:rsidR="00302157" w:rsidRDefault="00000000">
      <w:pPr>
        <w:spacing w:line="360" w:lineRule="auto"/>
        <w:jc w:val="left"/>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：如供应商没有表中列示的相关单位，请填写“无”。</w:t>
      </w:r>
    </w:p>
    <w:p w14:paraId="2C779C04" w14:textId="77777777" w:rsidR="00302157" w:rsidRDefault="00000000">
      <w:pPr>
        <w:spacing w:line="360" w:lineRule="auto"/>
        <w:jc w:val="left"/>
        <w:rPr>
          <w:rFonts w:ascii="宋体" w:hAnsi="宋体"/>
          <w:sz w:val="24"/>
        </w:rPr>
      </w:pPr>
      <w:r>
        <w:rPr>
          <w:rFonts w:ascii="宋体" w:hAnsi="宋体" w:hint="eastAsia"/>
          <w:sz w:val="24"/>
        </w:rPr>
        <w:t>注</w:t>
      </w:r>
      <w:r>
        <w:rPr>
          <w:rFonts w:ascii="宋体" w:hAnsi="宋体"/>
          <w:sz w:val="24"/>
        </w:rPr>
        <w:t>2</w:t>
      </w:r>
      <w:r>
        <w:rPr>
          <w:rFonts w:ascii="宋体" w:hAnsi="宋体" w:hint="eastAsia"/>
          <w:sz w:val="24"/>
        </w:rPr>
        <w:t>：单位负责人是指单位法定代表人或者法律、行政法规规定代表单位行使职权的主要负责人。</w:t>
      </w:r>
    </w:p>
    <w:p w14:paraId="03A9146E" w14:textId="77777777" w:rsidR="00302157" w:rsidRDefault="00000000">
      <w:pPr>
        <w:spacing w:line="360" w:lineRule="auto"/>
        <w:rPr>
          <w:rFonts w:ascii="宋体" w:hAnsi="宋体"/>
          <w:b/>
          <w:bCs/>
          <w:sz w:val="24"/>
        </w:rPr>
      </w:pPr>
      <w:r>
        <w:rPr>
          <w:rFonts w:ascii="宋体" w:hAnsi="宋体" w:hint="eastAsia"/>
          <w:sz w:val="24"/>
        </w:rPr>
        <w:t>注</w:t>
      </w:r>
      <w:r>
        <w:rPr>
          <w:rFonts w:ascii="宋体" w:hAnsi="宋体"/>
          <w:sz w:val="24"/>
        </w:rPr>
        <w:t>3</w:t>
      </w:r>
      <w:r>
        <w:rPr>
          <w:rFonts w:ascii="宋体" w:hAnsi="宋体" w:hint="eastAsia"/>
          <w:sz w:val="24"/>
        </w:rPr>
        <w:t>：控股关系是指单位或个人股东的控股关系，管理关系是指不具有出资持股关系的其他单位之间存在的管理与被管理关系。</w:t>
      </w:r>
    </w:p>
    <w:p w14:paraId="088184AD" w14:textId="77777777" w:rsidR="00302157" w:rsidRDefault="00302157">
      <w:pPr>
        <w:rPr>
          <w:rFonts w:ascii="宋体" w:hAnsi="宋体"/>
          <w:b/>
          <w:bCs/>
          <w:sz w:val="24"/>
        </w:rPr>
      </w:pPr>
    </w:p>
    <w:p w14:paraId="6BCB839D" w14:textId="77777777" w:rsidR="00302157" w:rsidRDefault="00302157">
      <w:pPr>
        <w:rPr>
          <w:rFonts w:ascii="宋体" w:hAnsi="宋体"/>
          <w:b/>
          <w:bCs/>
          <w:sz w:val="24"/>
        </w:rPr>
      </w:pPr>
    </w:p>
    <w:p w14:paraId="798502A9" w14:textId="77777777" w:rsidR="00302157" w:rsidRDefault="00302157">
      <w:pPr>
        <w:rPr>
          <w:rFonts w:ascii="宋体" w:hAnsi="宋体"/>
          <w:b/>
          <w:bCs/>
          <w:sz w:val="24"/>
        </w:rPr>
      </w:pPr>
    </w:p>
    <w:p w14:paraId="7EC40B7F" w14:textId="77777777" w:rsidR="00302157" w:rsidRDefault="00302157">
      <w:pPr>
        <w:rPr>
          <w:rFonts w:ascii="宋体" w:hAnsi="宋体"/>
          <w:b/>
          <w:bCs/>
          <w:sz w:val="24"/>
        </w:rPr>
      </w:pPr>
    </w:p>
    <w:p w14:paraId="41F9FBF3" w14:textId="77777777" w:rsidR="00302157" w:rsidRDefault="00000000">
      <w:pPr>
        <w:pStyle w:val="aff4"/>
        <w:spacing w:line="360" w:lineRule="auto"/>
        <w:rPr>
          <w:sz w:val="24"/>
        </w:rPr>
      </w:pPr>
      <w:r>
        <w:rPr>
          <w:rFonts w:hAnsi="宋体" w:hint="eastAsia"/>
          <w:sz w:val="24"/>
        </w:rPr>
        <w:t>供应商</w:t>
      </w:r>
      <w:r>
        <w:rPr>
          <w:rFonts w:hint="eastAsia"/>
          <w:sz w:val="24"/>
        </w:rPr>
        <w:t>名称</w:t>
      </w:r>
      <w:r>
        <w:rPr>
          <w:sz w:val="24"/>
        </w:rPr>
        <w:t>(</w:t>
      </w:r>
      <w:r>
        <w:rPr>
          <w:rFonts w:hint="eastAsia"/>
          <w:sz w:val="24"/>
        </w:rPr>
        <w:t>公章</w:t>
      </w:r>
      <w:r>
        <w:rPr>
          <w:sz w:val="24"/>
        </w:rPr>
        <w:t>)</w:t>
      </w:r>
      <w:r>
        <w:rPr>
          <w:rFonts w:hint="eastAsia"/>
          <w:sz w:val="24"/>
        </w:rPr>
        <w:t>：</w:t>
      </w:r>
      <w:r>
        <w:rPr>
          <w:sz w:val="24"/>
        </w:rPr>
        <w:t>____________________________</w:t>
      </w:r>
      <w:r>
        <w:rPr>
          <w:sz w:val="24"/>
          <w:u w:val="single"/>
        </w:rPr>
        <w:t xml:space="preserve">  </w:t>
      </w:r>
      <w:r>
        <w:rPr>
          <w:sz w:val="24"/>
        </w:rPr>
        <w:t>_</w:t>
      </w:r>
    </w:p>
    <w:p w14:paraId="2E437A03" w14:textId="77777777" w:rsidR="00302157" w:rsidRDefault="00000000">
      <w:pPr>
        <w:pStyle w:val="aff4"/>
        <w:spacing w:line="360" w:lineRule="auto"/>
        <w:rPr>
          <w:sz w:val="24"/>
        </w:rPr>
      </w:pPr>
      <w:r>
        <w:rPr>
          <w:sz w:val="24"/>
        </w:rPr>
        <w:t>供应商</w:t>
      </w:r>
      <w:r>
        <w:rPr>
          <w:rFonts w:hint="eastAsia"/>
          <w:sz w:val="24"/>
        </w:rPr>
        <w:t>授权代表签字：</w:t>
      </w:r>
      <w:r>
        <w:rPr>
          <w:sz w:val="24"/>
        </w:rPr>
        <w:t>_____________________________</w:t>
      </w:r>
    </w:p>
    <w:p w14:paraId="6DAC8BAB" w14:textId="77777777" w:rsidR="00302157" w:rsidRDefault="00302157">
      <w:pPr>
        <w:pStyle w:val="aff4"/>
        <w:tabs>
          <w:tab w:val="left" w:pos="5580"/>
        </w:tabs>
        <w:rPr>
          <w:rFonts w:hAnsi="宋体"/>
          <w:bCs/>
          <w:sz w:val="24"/>
        </w:rPr>
        <w:sectPr w:rsidR="00302157" w:rsidSect="00551651">
          <w:pgSz w:w="11906" w:h="16838"/>
          <w:pgMar w:top="1440" w:right="1797" w:bottom="1440" w:left="1797" w:header="851" w:footer="992" w:gutter="0"/>
          <w:cols w:space="720"/>
          <w:docGrid w:type="lines" w:linePitch="312"/>
        </w:sectPr>
      </w:pPr>
    </w:p>
    <w:p w14:paraId="0F77235F" w14:textId="77777777" w:rsidR="00302157" w:rsidRDefault="00000000">
      <w:pPr>
        <w:pStyle w:val="21"/>
        <w:rPr>
          <w:rFonts w:ascii="宋体" w:eastAsia="宋体" w:hAnsi="宋体"/>
          <w:sz w:val="24"/>
        </w:rPr>
      </w:pPr>
      <w:bookmarkStart w:id="407" w:name="_Toc166087422"/>
      <w:bookmarkStart w:id="408" w:name="_Toc8735004"/>
      <w:bookmarkStart w:id="409" w:name="_Toc8747956"/>
      <w:bookmarkStart w:id="410" w:name="_Toc46311018"/>
      <w:bookmarkStart w:id="411" w:name="_Toc23167369"/>
      <w:bookmarkStart w:id="412" w:name="_Toc67304753"/>
      <w:bookmarkStart w:id="413" w:name="_Toc113950021"/>
      <w:bookmarkStart w:id="414" w:name="_Toc42674755"/>
      <w:r>
        <w:rPr>
          <w:rFonts w:ascii="宋体" w:eastAsia="宋体" w:hAnsi="宋体" w:hint="eastAsia"/>
          <w:sz w:val="24"/>
        </w:rPr>
        <w:lastRenderedPageBreak/>
        <w:t>附件</w:t>
      </w:r>
      <w:r>
        <w:rPr>
          <w:rFonts w:ascii="宋体" w:eastAsia="宋体" w:hAnsi="宋体"/>
          <w:sz w:val="24"/>
        </w:rPr>
        <w:t>6</w:t>
      </w:r>
      <w:r>
        <w:rPr>
          <w:rFonts w:ascii="宋体" w:eastAsia="宋体" w:hAnsi="宋体" w:hint="eastAsia"/>
          <w:sz w:val="24"/>
        </w:rPr>
        <w:t xml:space="preserve">　　　　业绩证明文件</w:t>
      </w:r>
      <w:bookmarkEnd w:id="407"/>
      <w:bookmarkEnd w:id="408"/>
      <w:bookmarkEnd w:id="409"/>
      <w:bookmarkEnd w:id="410"/>
      <w:bookmarkEnd w:id="411"/>
      <w:bookmarkEnd w:id="412"/>
      <w:bookmarkEnd w:id="413"/>
      <w:bookmarkEnd w:id="414"/>
    </w:p>
    <w:p w14:paraId="6894BDEA" w14:textId="77777777" w:rsidR="00302157" w:rsidRDefault="00000000">
      <w:pPr>
        <w:spacing w:line="360" w:lineRule="auto"/>
        <w:rPr>
          <w:rFonts w:ascii="宋体" w:hAnsi="宋体" w:cs="宋体"/>
          <w:sz w:val="24"/>
        </w:rPr>
      </w:pPr>
      <w:r>
        <w:rPr>
          <w:rFonts w:ascii="宋体" w:hAnsi="宋体" w:cs="宋体" w:hint="eastAsia"/>
          <w:sz w:val="24"/>
        </w:rPr>
        <w:t>【按校内比选文件“第二章21.4</w:t>
      </w:r>
      <w:r>
        <w:rPr>
          <w:rFonts w:ascii="宋体" w:hAnsi="宋体" w:cs="宋体"/>
          <w:sz w:val="24"/>
        </w:rPr>
        <w:t xml:space="preserve"> </w:t>
      </w:r>
      <w:r>
        <w:rPr>
          <w:rFonts w:ascii="宋体" w:hAnsi="宋体" w:cs="宋体" w:hint="eastAsia"/>
          <w:sz w:val="24"/>
        </w:rPr>
        <w:t>评审办法”中要求提供相应项目业绩证明材料】</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302157" w14:paraId="73B93FE0" w14:textId="77777777">
        <w:trPr>
          <w:trHeight w:val="611"/>
          <w:jc w:val="center"/>
        </w:trPr>
        <w:tc>
          <w:tcPr>
            <w:tcW w:w="852" w:type="dxa"/>
            <w:vAlign w:val="center"/>
          </w:tcPr>
          <w:p w14:paraId="2D46A202" w14:textId="77777777" w:rsidR="00302157" w:rsidRDefault="00000000">
            <w:pPr>
              <w:spacing w:line="360" w:lineRule="auto"/>
              <w:jc w:val="center"/>
              <w:rPr>
                <w:rFonts w:ascii="宋体" w:hAnsi="宋体"/>
                <w:b/>
                <w:sz w:val="24"/>
              </w:rPr>
            </w:pPr>
            <w:r>
              <w:rPr>
                <w:rFonts w:ascii="宋体" w:hAnsi="宋体"/>
                <w:b/>
                <w:sz w:val="24"/>
              </w:rPr>
              <w:t>序号</w:t>
            </w:r>
          </w:p>
        </w:tc>
        <w:tc>
          <w:tcPr>
            <w:tcW w:w="1411" w:type="dxa"/>
            <w:vAlign w:val="center"/>
          </w:tcPr>
          <w:p w14:paraId="09C20511" w14:textId="77777777" w:rsidR="00302157" w:rsidRDefault="00000000">
            <w:pPr>
              <w:spacing w:line="360" w:lineRule="auto"/>
              <w:jc w:val="center"/>
              <w:rPr>
                <w:rFonts w:ascii="宋体" w:hAnsi="宋体"/>
                <w:b/>
                <w:sz w:val="24"/>
              </w:rPr>
            </w:pPr>
            <w:r>
              <w:rPr>
                <w:rFonts w:ascii="宋体" w:hAnsi="宋体"/>
                <w:b/>
                <w:sz w:val="24"/>
              </w:rPr>
              <w:t>项目名称</w:t>
            </w:r>
          </w:p>
        </w:tc>
        <w:tc>
          <w:tcPr>
            <w:tcW w:w="1260" w:type="dxa"/>
            <w:vAlign w:val="center"/>
          </w:tcPr>
          <w:p w14:paraId="73490496" w14:textId="77777777" w:rsidR="00302157" w:rsidRDefault="00000000">
            <w:pPr>
              <w:spacing w:line="360" w:lineRule="auto"/>
              <w:jc w:val="center"/>
              <w:rPr>
                <w:rFonts w:ascii="宋体" w:hAnsi="宋体"/>
                <w:b/>
                <w:sz w:val="24"/>
              </w:rPr>
            </w:pPr>
            <w:r>
              <w:rPr>
                <w:rFonts w:ascii="宋体" w:hAnsi="宋体" w:hint="eastAsia"/>
                <w:b/>
                <w:sz w:val="24"/>
              </w:rPr>
              <w:t>甲方</w:t>
            </w:r>
            <w:r>
              <w:rPr>
                <w:rFonts w:ascii="宋体" w:hAnsi="宋体"/>
                <w:b/>
                <w:sz w:val="24"/>
              </w:rPr>
              <w:t>名称</w:t>
            </w:r>
          </w:p>
        </w:tc>
        <w:tc>
          <w:tcPr>
            <w:tcW w:w="1260" w:type="dxa"/>
            <w:vAlign w:val="center"/>
          </w:tcPr>
          <w:p w14:paraId="5341DD29" w14:textId="77777777" w:rsidR="00302157" w:rsidRDefault="00000000">
            <w:pPr>
              <w:spacing w:line="360" w:lineRule="auto"/>
              <w:jc w:val="center"/>
              <w:rPr>
                <w:rFonts w:ascii="宋体" w:hAnsi="宋体"/>
                <w:b/>
                <w:sz w:val="24"/>
              </w:rPr>
            </w:pPr>
            <w:r>
              <w:rPr>
                <w:rFonts w:ascii="宋体" w:hAnsi="宋体"/>
                <w:b/>
                <w:sz w:val="24"/>
              </w:rPr>
              <w:t>合同金额</w:t>
            </w:r>
          </w:p>
        </w:tc>
        <w:tc>
          <w:tcPr>
            <w:tcW w:w="1440" w:type="dxa"/>
            <w:vAlign w:val="center"/>
          </w:tcPr>
          <w:p w14:paraId="20CE52AD" w14:textId="77777777" w:rsidR="00302157" w:rsidRDefault="00000000">
            <w:pPr>
              <w:spacing w:line="360" w:lineRule="auto"/>
              <w:jc w:val="center"/>
              <w:rPr>
                <w:rFonts w:ascii="宋体" w:hAnsi="宋体"/>
                <w:b/>
                <w:sz w:val="24"/>
              </w:rPr>
            </w:pPr>
            <w:r>
              <w:rPr>
                <w:rFonts w:ascii="宋体" w:hAnsi="宋体"/>
                <w:b/>
                <w:sz w:val="24"/>
              </w:rPr>
              <w:t>用户联系人及联系方式</w:t>
            </w:r>
          </w:p>
        </w:tc>
        <w:tc>
          <w:tcPr>
            <w:tcW w:w="1778" w:type="dxa"/>
            <w:vAlign w:val="center"/>
          </w:tcPr>
          <w:p w14:paraId="26467617" w14:textId="77777777" w:rsidR="00302157" w:rsidRDefault="00000000">
            <w:pPr>
              <w:spacing w:line="360" w:lineRule="auto"/>
              <w:jc w:val="center"/>
              <w:rPr>
                <w:rFonts w:ascii="宋体" w:hAnsi="宋体"/>
                <w:b/>
                <w:sz w:val="24"/>
              </w:rPr>
            </w:pPr>
            <w:r>
              <w:rPr>
                <w:rFonts w:ascii="宋体" w:hAnsi="宋体"/>
                <w:b/>
                <w:sz w:val="24"/>
              </w:rPr>
              <w:t>合同签订日期</w:t>
            </w:r>
          </w:p>
        </w:tc>
        <w:tc>
          <w:tcPr>
            <w:tcW w:w="720" w:type="dxa"/>
            <w:vAlign w:val="center"/>
          </w:tcPr>
          <w:p w14:paraId="782D0F84" w14:textId="77777777" w:rsidR="00302157" w:rsidRDefault="00000000">
            <w:pPr>
              <w:spacing w:line="360" w:lineRule="auto"/>
              <w:jc w:val="center"/>
              <w:rPr>
                <w:rFonts w:ascii="宋体" w:hAnsi="宋体"/>
                <w:b/>
                <w:sz w:val="24"/>
              </w:rPr>
            </w:pPr>
            <w:r>
              <w:rPr>
                <w:rFonts w:ascii="宋体" w:hAnsi="宋体"/>
                <w:b/>
                <w:sz w:val="24"/>
              </w:rPr>
              <w:t>备注</w:t>
            </w:r>
          </w:p>
        </w:tc>
      </w:tr>
      <w:tr w:rsidR="00302157" w14:paraId="69D0AC10" w14:textId="77777777">
        <w:trPr>
          <w:trHeight w:val="591"/>
          <w:jc w:val="center"/>
        </w:trPr>
        <w:tc>
          <w:tcPr>
            <w:tcW w:w="852" w:type="dxa"/>
            <w:vAlign w:val="center"/>
          </w:tcPr>
          <w:p w14:paraId="24D45735" w14:textId="77777777" w:rsidR="00302157" w:rsidRDefault="00302157">
            <w:pPr>
              <w:spacing w:line="360" w:lineRule="auto"/>
              <w:jc w:val="center"/>
              <w:rPr>
                <w:rFonts w:ascii="宋体" w:hAnsi="宋体"/>
                <w:sz w:val="24"/>
              </w:rPr>
            </w:pPr>
          </w:p>
        </w:tc>
        <w:tc>
          <w:tcPr>
            <w:tcW w:w="1411" w:type="dxa"/>
            <w:vAlign w:val="center"/>
          </w:tcPr>
          <w:p w14:paraId="01225636" w14:textId="77777777" w:rsidR="00302157" w:rsidRDefault="00302157">
            <w:pPr>
              <w:spacing w:line="360" w:lineRule="auto"/>
              <w:jc w:val="center"/>
              <w:rPr>
                <w:rFonts w:ascii="宋体" w:hAnsi="宋体"/>
                <w:sz w:val="24"/>
              </w:rPr>
            </w:pPr>
          </w:p>
        </w:tc>
        <w:tc>
          <w:tcPr>
            <w:tcW w:w="1260" w:type="dxa"/>
            <w:vAlign w:val="center"/>
          </w:tcPr>
          <w:p w14:paraId="1D5213CF" w14:textId="77777777" w:rsidR="00302157" w:rsidRDefault="00302157">
            <w:pPr>
              <w:spacing w:line="360" w:lineRule="auto"/>
              <w:jc w:val="center"/>
              <w:rPr>
                <w:rFonts w:ascii="宋体" w:hAnsi="宋体"/>
                <w:sz w:val="24"/>
              </w:rPr>
            </w:pPr>
          </w:p>
        </w:tc>
        <w:tc>
          <w:tcPr>
            <w:tcW w:w="1260" w:type="dxa"/>
            <w:vAlign w:val="center"/>
          </w:tcPr>
          <w:p w14:paraId="70CEBCE5" w14:textId="77777777" w:rsidR="00302157" w:rsidRDefault="00302157">
            <w:pPr>
              <w:spacing w:line="360" w:lineRule="auto"/>
              <w:jc w:val="center"/>
              <w:rPr>
                <w:rFonts w:ascii="宋体" w:hAnsi="宋体"/>
                <w:sz w:val="24"/>
              </w:rPr>
            </w:pPr>
          </w:p>
        </w:tc>
        <w:tc>
          <w:tcPr>
            <w:tcW w:w="1440" w:type="dxa"/>
            <w:vAlign w:val="center"/>
          </w:tcPr>
          <w:p w14:paraId="46319A95" w14:textId="77777777" w:rsidR="00302157" w:rsidRDefault="00302157">
            <w:pPr>
              <w:spacing w:line="360" w:lineRule="auto"/>
              <w:jc w:val="center"/>
              <w:rPr>
                <w:rFonts w:ascii="宋体" w:hAnsi="宋体"/>
                <w:sz w:val="24"/>
              </w:rPr>
            </w:pPr>
          </w:p>
        </w:tc>
        <w:tc>
          <w:tcPr>
            <w:tcW w:w="1778" w:type="dxa"/>
            <w:vAlign w:val="center"/>
          </w:tcPr>
          <w:p w14:paraId="7804323F" w14:textId="77777777" w:rsidR="00302157" w:rsidRDefault="00302157">
            <w:pPr>
              <w:spacing w:line="360" w:lineRule="auto"/>
              <w:jc w:val="center"/>
              <w:rPr>
                <w:rFonts w:ascii="宋体" w:hAnsi="宋体"/>
                <w:sz w:val="24"/>
              </w:rPr>
            </w:pPr>
          </w:p>
        </w:tc>
        <w:tc>
          <w:tcPr>
            <w:tcW w:w="720" w:type="dxa"/>
            <w:vAlign w:val="center"/>
          </w:tcPr>
          <w:p w14:paraId="54089F36" w14:textId="77777777" w:rsidR="00302157" w:rsidRDefault="00302157">
            <w:pPr>
              <w:spacing w:line="360" w:lineRule="auto"/>
              <w:jc w:val="center"/>
              <w:rPr>
                <w:rFonts w:ascii="宋体" w:hAnsi="宋体"/>
                <w:sz w:val="24"/>
              </w:rPr>
            </w:pPr>
          </w:p>
        </w:tc>
      </w:tr>
      <w:tr w:rsidR="00302157" w14:paraId="519770A6" w14:textId="77777777">
        <w:trPr>
          <w:trHeight w:val="768"/>
          <w:jc w:val="center"/>
        </w:trPr>
        <w:tc>
          <w:tcPr>
            <w:tcW w:w="852" w:type="dxa"/>
            <w:vAlign w:val="center"/>
          </w:tcPr>
          <w:p w14:paraId="0565CCAA" w14:textId="77777777" w:rsidR="00302157" w:rsidRDefault="00302157">
            <w:pPr>
              <w:spacing w:line="360" w:lineRule="auto"/>
              <w:jc w:val="center"/>
              <w:rPr>
                <w:rFonts w:ascii="宋体" w:hAnsi="宋体"/>
                <w:sz w:val="24"/>
              </w:rPr>
            </w:pPr>
          </w:p>
        </w:tc>
        <w:tc>
          <w:tcPr>
            <w:tcW w:w="1411" w:type="dxa"/>
            <w:vAlign w:val="center"/>
          </w:tcPr>
          <w:p w14:paraId="2D6949FC" w14:textId="77777777" w:rsidR="00302157" w:rsidRDefault="00302157">
            <w:pPr>
              <w:spacing w:line="360" w:lineRule="auto"/>
              <w:jc w:val="center"/>
              <w:rPr>
                <w:rFonts w:ascii="宋体" w:hAnsi="宋体"/>
                <w:sz w:val="24"/>
              </w:rPr>
            </w:pPr>
          </w:p>
        </w:tc>
        <w:tc>
          <w:tcPr>
            <w:tcW w:w="1260" w:type="dxa"/>
            <w:vAlign w:val="center"/>
          </w:tcPr>
          <w:p w14:paraId="3B48132D" w14:textId="77777777" w:rsidR="00302157" w:rsidRDefault="00302157">
            <w:pPr>
              <w:spacing w:line="360" w:lineRule="auto"/>
              <w:jc w:val="center"/>
              <w:rPr>
                <w:rFonts w:ascii="宋体" w:hAnsi="宋体"/>
                <w:sz w:val="24"/>
              </w:rPr>
            </w:pPr>
          </w:p>
        </w:tc>
        <w:tc>
          <w:tcPr>
            <w:tcW w:w="1260" w:type="dxa"/>
            <w:vAlign w:val="center"/>
          </w:tcPr>
          <w:p w14:paraId="57147BE4" w14:textId="77777777" w:rsidR="00302157" w:rsidRDefault="00302157">
            <w:pPr>
              <w:spacing w:line="360" w:lineRule="auto"/>
              <w:jc w:val="center"/>
              <w:rPr>
                <w:rFonts w:ascii="宋体" w:hAnsi="宋体"/>
                <w:sz w:val="24"/>
              </w:rPr>
            </w:pPr>
          </w:p>
        </w:tc>
        <w:tc>
          <w:tcPr>
            <w:tcW w:w="1440" w:type="dxa"/>
            <w:vAlign w:val="center"/>
          </w:tcPr>
          <w:p w14:paraId="47E1ABCD" w14:textId="77777777" w:rsidR="00302157" w:rsidRDefault="00302157">
            <w:pPr>
              <w:spacing w:line="360" w:lineRule="auto"/>
              <w:jc w:val="center"/>
              <w:rPr>
                <w:rFonts w:ascii="宋体" w:hAnsi="宋体"/>
                <w:sz w:val="24"/>
              </w:rPr>
            </w:pPr>
          </w:p>
        </w:tc>
        <w:tc>
          <w:tcPr>
            <w:tcW w:w="1778" w:type="dxa"/>
            <w:vAlign w:val="center"/>
          </w:tcPr>
          <w:p w14:paraId="3788A65F" w14:textId="77777777" w:rsidR="00302157" w:rsidRDefault="00302157">
            <w:pPr>
              <w:spacing w:line="360" w:lineRule="auto"/>
              <w:jc w:val="center"/>
              <w:rPr>
                <w:rFonts w:ascii="宋体" w:hAnsi="宋体"/>
                <w:sz w:val="24"/>
              </w:rPr>
            </w:pPr>
          </w:p>
        </w:tc>
        <w:tc>
          <w:tcPr>
            <w:tcW w:w="720" w:type="dxa"/>
            <w:vAlign w:val="center"/>
          </w:tcPr>
          <w:p w14:paraId="10636E9F" w14:textId="77777777" w:rsidR="00302157" w:rsidRDefault="00302157">
            <w:pPr>
              <w:spacing w:line="360" w:lineRule="auto"/>
              <w:jc w:val="center"/>
              <w:rPr>
                <w:rFonts w:ascii="宋体" w:hAnsi="宋体"/>
                <w:sz w:val="24"/>
              </w:rPr>
            </w:pPr>
          </w:p>
        </w:tc>
      </w:tr>
      <w:tr w:rsidR="00302157" w14:paraId="035913F0" w14:textId="77777777">
        <w:trPr>
          <w:trHeight w:val="934"/>
          <w:jc w:val="center"/>
        </w:trPr>
        <w:tc>
          <w:tcPr>
            <w:tcW w:w="852" w:type="dxa"/>
            <w:vAlign w:val="center"/>
          </w:tcPr>
          <w:p w14:paraId="39C9748F" w14:textId="77777777" w:rsidR="00302157" w:rsidRDefault="00302157">
            <w:pPr>
              <w:spacing w:line="360" w:lineRule="auto"/>
              <w:jc w:val="center"/>
              <w:rPr>
                <w:rFonts w:ascii="宋体" w:hAnsi="宋体"/>
                <w:sz w:val="24"/>
              </w:rPr>
            </w:pPr>
          </w:p>
        </w:tc>
        <w:tc>
          <w:tcPr>
            <w:tcW w:w="1411" w:type="dxa"/>
            <w:vAlign w:val="center"/>
          </w:tcPr>
          <w:p w14:paraId="00896D24" w14:textId="77777777" w:rsidR="00302157" w:rsidRDefault="00302157">
            <w:pPr>
              <w:spacing w:line="360" w:lineRule="auto"/>
              <w:jc w:val="center"/>
              <w:rPr>
                <w:rFonts w:ascii="宋体" w:hAnsi="宋体"/>
                <w:sz w:val="24"/>
              </w:rPr>
            </w:pPr>
          </w:p>
        </w:tc>
        <w:tc>
          <w:tcPr>
            <w:tcW w:w="1260" w:type="dxa"/>
            <w:vAlign w:val="center"/>
          </w:tcPr>
          <w:p w14:paraId="332CB3BA" w14:textId="77777777" w:rsidR="00302157" w:rsidRDefault="00302157">
            <w:pPr>
              <w:spacing w:line="360" w:lineRule="auto"/>
              <w:jc w:val="center"/>
              <w:rPr>
                <w:rFonts w:ascii="宋体" w:hAnsi="宋体"/>
                <w:sz w:val="24"/>
              </w:rPr>
            </w:pPr>
          </w:p>
        </w:tc>
        <w:tc>
          <w:tcPr>
            <w:tcW w:w="1260" w:type="dxa"/>
            <w:vAlign w:val="center"/>
          </w:tcPr>
          <w:p w14:paraId="54F7C282" w14:textId="77777777" w:rsidR="00302157" w:rsidRDefault="00302157">
            <w:pPr>
              <w:spacing w:line="360" w:lineRule="auto"/>
              <w:jc w:val="center"/>
              <w:rPr>
                <w:rFonts w:ascii="宋体" w:hAnsi="宋体"/>
                <w:sz w:val="24"/>
              </w:rPr>
            </w:pPr>
          </w:p>
        </w:tc>
        <w:tc>
          <w:tcPr>
            <w:tcW w:w="1440" w:type="dxa"/>
            <w:vAlign w:val="center"/>
          </w:tcPr>
          <w:p w14:paraId="3FEDD5B2" w14:textId="77777777" w:rsidR="00302157" w:rsidRDefault="00302157">
            <w:pPr>
              <w:spacing w:line="360" w:lineRule="auto"/>
              <w:jc w:val="center"/>
              <w:rPr>
                <w:rFonts w:ascii="宋体" w:hAnsi="宋体"/>
                <w:sz w:val="24"/>
              </w:rPr>
            </w:pPr>
          </w:p>
        </w:tc>
        <w:tc>
          <w:tcPr>
            <w:tcW w:w="1778" w:type="dxa"/>
            <w:vAlign w:val="center"/>
          </w:tcPr>
          <w:p w14:paraId="222BF55E" w14:textId="77777777" w:rsidR="00302157" w:rsidRDefault="00302157">
            <w:pPr>
              <w:spacing w:line="360" w:lineRule="auto"/>
              <w:jc w:val="center"/>
              <w:rPr>
                <w:rFonts w:ascii="宋体" w:hAnsi="宋体"/>
                <w:sz w:val="24"/>
              </w:rPr>
            </w:pPr>
          </w:p>
        </w:tc>
        <w:tc>
          <w:tcPr>
            <w:tcW w:w="720" w:type="dxa"/>
            <w:vAlign w:val="center"/>
          </w:tcPr>
          <w:p w14:paraId="0B70D99D" w14:textId="77777777" w:rsidR="00302157" w:rsidRDefault="00302157">
            <w:pPr>
              <w:spacing w:line="360" w:lineRule="auto"/>
              <w:jc w:val="center"/>
              <w:rPr>
                <w:rFonts w:ascii="宋体" w:hAnsi="宋体"/>
                <w:sz w:val="24"/>
              </w:rPr>
            </w:pPr>
          </w:p>
        </w:tc>
      </w:tr>
      <w:tr w:rsidR="00302157" w14:paraId="0D1803E3" w14:textId="77777777">
        <w:trPr>
          <w:trHeight w:val="918"/>
          <w:jc w:val="center"/>
        </w:trPr>
        <w:tc>
          <w:tcPr>
            <w:tcW w:w="852" w:type="dxa"/>
            <w:vAlign w:val="center"/>
          </w:tcPr>
          <w:p w14:paraId="0B5E7EA3" w14:textId="77777777" w:rsidR="00302157" w:rsidRDefault="00302157">
            <w:pPr>
              <w:spacing w:line="360" w:lineRule="auto"/>
              <w:jc w:val="center"/>
              <w:rPr>
                <w:rFonts w:ascii="宋体" w:hAnsi="宋体"/>
                <w:sz w:val="24"/>
              </w:rPr>
            </w:pPr>
          </w:p>
        </w:tc>
        <w:tc>
          <w:tcPr>
            <w:tcW w:w="1411" w:type="dxa"/>
            <w:vAlign w:val="center"/>
          </w:tcPr>
          <w:p w14:paraId="432CD947" w14:textId="77777777" w:rsidR="00302157" w:rsidRDefault="00302157">
            <w:pPr>
              <w:spacing w:line="360" w:lineRule="auto"/>
              <w:jc w:val="center"/>
              <w:rPr>
                <w:rFonts w:ascii="宋体" w:hAnsi="宋体"/>
                <w:sz w:val="24"/>
              </w:rPr>
            </w:pPr>
          </w:p>
        </w:tc>
        <w:tc>
          <w:tcPr>
            <w:tcW w:w="1260" w:type="dxa"/>
            <w:vAlign w:val="center"/>
          </w:tcPr>
          <w:p w14:paraId="2A985D20" w14:textId="77777777" w:rsidR="00302157" w:rsidRDefault="00302157">
            <w:pPr>
              <w:spacing w:line="360" w:lineRule="auto"/>
              <w:jc w:val="center"/>
              <w:rPr>
                <w:rFonts w:ascii="宋体" w:hAnsi="宋体"/>
                <w:sz w:val="24"/>
              </w:rPr>
            </w:pPr>
          </w:p>
        </w:tc>
        <w:tc>
          <w:tcPr>
            <w:tcW w:w="1260" w:type="dxa"/>
            <w:vAlign w:val="center"/>
          </w:tcPr>
          <w:p w14:paraId="3239506B" w14:textId="77777777" w:rsidR="00302157" w:rsidRDefault="00302157">
            <w:pPr>
              <w:spacing w:line="360" w:lineRule="auto"/>
              <w:jc w:val="center"/>
              <w:rPr>
                <w:rFonts w:ascii="宋体" w:hAnsi="宋体"/>
                <w:sz w:val="24"/>
              </w:rPr>
            </w:pPr>
          </w:p>
        </w:tc>
        <w:tc>
          <w:tcPr>
            <w:tcW w:w="1440" w:type="dxa"/>
            <w:vAlign w:val="center"/>
          </w:tcPr>
          <w:p w14:paraId="5BCEF0C3" w14:textId="77777777" w:rsidR="00302157" w:rsidRDefault="00302157">
            <w:pPr>
              <w:spacing w:line="360" w:lineRule="auto"/>
              <w:jc w:val="center"/>
              <w:rPr>
                <w:rFonts w:ascii="宋体" w:hAnsi="宋体"/>
                <w:sz w:val="24"/>
              </w:rPr>
            </w:pPr>
          </w:p>
        </w:tc>
        <w:tc>
          <w:tcPr>
            <w:tcW w:w="1778" w:type="dxa"/>
            <w:vAlign w:val="center"/>
          </w:tcPr>
          <w:p w14:paraId="2CF74527" w14:textId="77777777" w:rsidR="00302157" w:rsidRDefault="00302157">
            <w:pPr>
              <w:spacing w:line="360" w:lineRule="auto"/>
              <w:jc w:val="center"/>
              <w:rPr>
                <w:rFonts w:ascii="宋体" w:hAnsi="宋体"/>
                <w:sz w:val="24"/>
              </w:rPr>
            </w:pPr>
          </w:p>
        </w:tc>
        <w:tc>
          <w:tcPr>
            <w:tcW w:w="720" w:type="dxa"/>
            <w:vAlign w:val="center"/>
          </w:tcPr>
          <w:p w14:paraId="2524BA9E" w14:textId="77777777" w:rsidR="00302157" w:rsidRDefault="00302157">
            <w:pPr>
              <w:spacing w:line="360" w:lineRule="auto"/>
              <w:jc w:val="center"/>
              <w:rPr>
                <w:rFonts w:ascii="宋体" w:hAnsi="宋体"/>
                <w:sz w:val="24"/>
              </w:rPr>
            </w:pPr>
          </w:p>
        </w:tc>
      </w:tr>
      <w:tr w:rsidR="00302157" w14:paraId="09474769" w14:textId="77777777">
        <w:trPr>
          <w:trHeight w:val="918"/>
          <w:jc w:val="center"/>
        </w:trPr>
        <w:tc>
          <w:tcPr>
            <w:tcW w:w="852" w:type="dxa"/>
            <w:vAlign w:val="center"/>
          </w:tcPr>
          <w:p w14:paraId="6D59CFB0" w14:textId="77777777" w:rsidR="00302157" w:rsidRDefault="00302157">
            <w:pPr>
              <w:spacing w:line="360" w:lineRule="auto"/>
              <w:jc w:val="center"/>
              <w:rPr>
                <w:rFonts w:ascii="宋体" w:hAnsi="宋体"/>
                <w:sz w:val="24"/>
              </w:rPr>
            </w:pPr>
          </w:p>
        </w:tc>
        <w:tc>
          <w:tcPr>
            <w:tcW w:w="1411" w:type="dxa"/>
            <w:vAlign w:val="center"/>
          </w:tcPr>
          <w:p w14:paraId="298183EE" w14:textId="77777777" w:rsidR="00302157" w:rsidRDefault="00302157">
            <w:pPr>
              <w:spacing w:line="360" w:lineRule="auto"/>
              <w:jc w:val="center"/>
              <w:rPr>
                <w:rFonts w:ascii="宋体" w:hAnsi="宋体"/>
                <w:sz w:val="24"/>
              </w:rPr>
            </w:pPr>
          </w:p>
        </w:tc>
        <w:tc>
          <w:tcPr>
            <w:tcW w:w="1260" w:type="dxa"/>
            <w:vAlign w:val="center"/>
          </w:tcPr>
          <w:p w14:paraId="68AF1800" w14:textId="77777777" w:rsidR="00302157" w:rsidRDefault="00302157">
            <w:pPr>
              <w:spacing w:line="360" w:lineRule="auto"/>
              <w:jc w:val="center"/>
              <w:rPr>
                <w:rFonts w:ascii="宋体" w:hAnsi="宋体"/>
                <w:sz w:val="24"/>
              </w:rPr>
            </w:pPr>
          </w:p>
        </w:tc>
        <w:tc>
          <w:tcPr>
            <w:tcW w:w="1260" w:type="dxa"/>
            <w:vAlign w:val="center"/>
          </w:tcPr>
          <w:p w14:paraId="2038B056" w14:textId="77777777" w:rsidR="00302157" w:rsidRDefault="00302157">
            <w:pPr>
              <w:spacing w:line="360" w:lineRule="auto"/>
              <w:jc w:val="center"/>
              <w:rPr>
                <w:rFonts w:ascii="宋体" w:hAnsi="宋体"/>
                <w:sz w:val="24"/>
              </w:rPr>
            </w:pPr>
          </w:p>
        </w:tc>
        <w:tc>
          <w:tcPr>
            <w:tcW w:w="1440" w:type="dxa"/>
            <w:vAlign w:val="center"/>
          </w:tcPr>
          <w:p w14:paraId="39D1A224" w14:textId="77777777" w:rsidR="00302157" w:rsidRDefault="00302157">
            <w:pPr>
              <w:spacing w:line="360" w:lineRule="auto"/>
              <w:jc w:val="center"/>
              <w:rPr>
                <w:rFonts w:ascii="宋体" w:hAnsi="宋体"/>
                <w:sz w:val="24"/>
              </w:rPr>
            </w:pPr>
          </w:p>
        </w:tc>
        <w:tc>
          <w:tcPr>
            <w:tcW w:w="1778" w:type="dxa"/>
            <w:vAlign w:val="center"/>
          </w:tcPr>
          <w:p w14:paraId="3A46232F" w14:textId="77777777" w:rsidR="00302157" w:rsidRDefault="00302157">
            <w:pPr>
              <w:spacing w:line="360" w:lineRule="auto"/>
              <w:jc w:val="center"/>
              <w:rPr>
                <w:rFonts w:ascii="宋体" w:hAnsi="宋体"/>
                <w:sz w:val="24"/>
              </w:rPr>
            </w:pPr>
          </w:p>
        </w:tc>
        <w:tc>
          <w:tcPr>
            <w:tcW w:w="720" w:type="dxa"/>
            <w:vAlign w:val="center"/>
          </w:tcPr>
          <w:p w14:paraId="2FC08F54" w14:textId="77777777" w:rsidR="00302157" w:rsidRDefault="00302157">
            <w:pPr>
              <w:spacing w:line="360" w:lineRule="auto"/>
              <w:jc w:val="center"/>
              <w:rPr>
                <w:rFonts w:ascii="宋体" w:hAnsi="宋体"/>
                <w:sz w:val="24"/>
              </w:rPr>
            </w:pPr>
          </w:p>
        </w:tc>
      </w:tr>
      <w:tr w:rsidR="00302157" w14:paraId="100D3611" w14:textId="77777777">
        <w:trPr>
          <w:trHeight w:val="918"/>
          <w:jc w:val="center"/>
        </w:trPr>
        <w:tc>
          <w:tcPr>
            <w:tcW w:w="852" w:type="dxa"/>
            <w:vAlign w:val="center"/>
          </w:tcPr>
          <w:p w14:paraId="0E8B3BF9" w14:textId="77777777" w:rsidR="00302157" w:rsidRDefault="00302157">
            <w:pPr>
              <w:spacing w:line="360" w:lineRule="auto"/>
              <w:jc w:val="center"/>
              <w:rPr>
                <w:rFonts w:ascii="宋体" w:hAnsi="宋体"/>
                <w:sz w:val="24"/>
              </w:rPr>
            </w:pPr>
          </w:p>
        </w:tc>
        <w:tc>
          <w:tcPr>
            <w:tcW w:w="1411" w:type="dxa"/>
            <w:vAlign w:val="center"/>
          </w:tcPr>
          <w:p w14:paraId="0E88751C" w14:textId="77777777" w:rsidR="00302157" w:rsidRDefault="00302157">
            <w:pPr>
              <w:spacing w:line="360" w:lineRule="auto"/>
              <w:jc w:val="center"/>
              <w:rPr>
                <w:rFonts w:ascii="宋体" w:hAnsi="宋体"/>
                <w:sz w:val="24"/>
              </w:rPr>
            </w:pPr>
          </w:p>
        </w:tc>
        <w:tc>
          <w:tcPr>
            <w:tcW w:w="1260" w:type="dxa"/>
            <w:vAlign w:val="center"/>
          </w:tcPr>
          <w:p w14:paraId="240168BF" w14:textId="77777777" w:rsidR="00302157" w:rsidRDefault="00302157">
            <w:pPr>
              <w:spacing w:line="360" w:lineRule="auto"/>
              <w:jc w:val="center"/>
              <w:rPr>
                <w:rFonts w:ascii="宋体" w:hAnsi="宋体"/>
                <w:sz w:val="24"/>
              </w:rPr>
            </w:pPr>
          </w:p>
        </w:tc>
        <w:tc>
          <w:tcPr>
            <w:tcW w:w="1260" w:type="dxa"/>
            <w:vAlign w:val="center"/>
          </w:tcPr>
          <w:p w14:paraId="651C3C5A" w14:textId="77777777" w:rsidR="00302157" w:rsidRDefault="00302157">
            <w:pPr>
              <w:spacing w:line="360" w:lineRule="auto"/>
              <w:jc w:val="center"/>
              <w:rPr>
                <w:rFonts w:ascii="宋体" w:hAnsi="宋体"/>
                <w:sz w:val="24"/>
              </w:rPr>
            </w:pPr>
          </w:p>
        </w:tc>
        <w:tc>
          <w:tcPr>
            <w:tcW w:w="1440" w:type="dxa"/>
            <w:vAlign w:val="center"/>
          </w:tcPr>
          <w:p w14:paraId="07444827" w14:textId="77777777" w:rsidR="00302157" w:rsidRDefault="00302157">
            <w:pPr>
              <w:spacing w:line="360" w:lineRule="auto"/>
              <w:jc w:val="center"/>
              <w:rPr>
                <w:rFonts w:ascii="宋体" w:hAnsi="宋体"/>
                <w:sz w:val="24"/>
              </w:rPr>
            </w:pPr>
          </w:p>
        </w:tc>
        <w:tc>
          <w:tcPr>
            <w:tcW w:w="1778" w:type="dxa"/>
            <w:vAlign w:val="center"/>
          </w:tcPr>
          <w:p w14:paraId="6190B285" w14:textId="77777777" w:rsidR="00302157" w:rsidRDefault="00302157">
            <w:pPr>
              <w:spacing w:line="360" w:lineRule="auto"/>
              <w:jc w:val="center"/>
              <w:rPr>
                <w:rFonts w:ascii="宋体" w:hAnsi="宋体"/>
                <w:sz w:val="24"/>
              </w:rPr>
            </w:pPr>
          </w:p>
        </w:tc>
        <w:tc>
          <w:tcPr>
            <w:tcW w:w="720" w:type="dxa"/>
            <w:vAlign w:val="center"/>
          </w:tcPr>
          <w:p w14:paraId="071D748F" w14:textId="77777777" w:rsidR="00302157" w:rsidRDefault="00302157">
            <w:pPr>
              <w:spacing w:line="360" w:lineRule="auto"/>
              <w:jc w:val="center"/>
              <w:rPr>
                <w:rFonts w:ascii="宋体" w:hAnsi="宋体"/>
                <w:sz w:val="24"/>
              </w:rPr>
            </w:pPr>
          </w:p>
        </w:tc>
      </w:tr>
    </w:tbl>
    <w:p w14:paraId="65DFF2C8" w14:textId="77777777" w:rsidR="00302157" w:rsidRDefault="00000000">
      <w:pPr>
        <w:pStyle w:val="afffe"/>
      </w:pPr>
      <w:r>
        <w:rPr>
          <w:rFonts w:ascii="Times New Roman" w:hAnsi="Times New Roman"/>
          <w:bCs/>
        </w:rPr>
        <w:t>注：提供合同主要页（合同名称、甲乙双方签字盖章页、主要内容页、合同金额页等）的复印件。提供的复印件中的主要页不全、要求的信息不完整的，该合同在评</w:t>
      </w:r>
      <w:r>
        <w:rPr>
          <w:rFonts w:ascii="Times New Roman" w:hAnsi="Times New Roman" w:hint="eastAsia"/>
          <w:bCs/>
        </w:rPr>
        <w:t>审</w:t>
      </w:r>
      <w:r>
        <w:rPr>
          <w:rFonts w:ascii="Times New Roman" w:hAnsi="Times New Roman"/>
          <w:bCs/>
        </w:rPr>
        <w:t>时不予考虑。评委保留对上述资料原件审核的权力。</w:t>
      </w:r>
    </w:p>
    <w:p w14:paraId="5B71BCDE" w14:textId="77777777" w:rsidR="00302157" w:rsidRDefault="00000000">
      <w:pPr>
        <w:pStyle w:val="21"/>
        <w:rPr>
          <w:rFonts w:ascii="宋体" w:eastAsia="宋体" w:hAnsi="宋体"/>
          <w:sz w:val="24"/>
        </w:rPr>
      </w:pPr>
      <w:bookmarkStart w:id="415" w:name="_Toc8735005"/>
      <w:bookmarkStart w:id="416" w:name="_Toc23167370"/>
      <w:bookmarkStart w:id="417" w:name="_Toc8747957"/>
      <w:r>
        <w:rPr>
          <w:rFonts w:ascii="宋体" w:eastAsia="宋体" w:hAnsi="宋体" w:hint="eastAsia"/>
          <w:sz w:val="24"/>
        </w:rPr>
        <w:br w:type="page"/>
      </w:r>
      <w:bookmarkStart w:id="418" w:name="_Toc67304754"/>
      <w:bookmarkStart w:id="419" w:name="_Toc42674756"/>
      <w:bookmarkStart w:id="420" w:name="_Toc46311019"/>
      <w:bookmarkStart w:id="421" w:name="_Toc113950022"/>
      <w:r>
        <w:rPr>
          <w:rFonts w:ascii="宋体" w:eastAsia="宋体" w:hAnsi="宋体" w:hint="eastAsia"/>
          <w:sz w:val="24"/>
        </w:rPr>
        <w:lastRenderedPageBreak/>
        <w:t>附件</w:t>
      </w:r>
      <w:r>
        <w:rPr>
          <w:rFonts w:ascii="宋体" w:eastAsia="宋体" w:hAnsi="宋体"/>
          <w:sz w:val="24"/>
        </w:rPr>
        <w:t>7</w:t>
      </w:r>
      <w:r>
        <w:rPr>
          <w:rFonts w:ascii="宋体" w:eastAsia="宋体" w:hAnsi="宋体" w:hint="eastAsia"/>
          <w:sz w:val="24"/>
        </w:rPr>
        <w:t xml:space="preserve">　　　　</w:t>
      </w:r>
      <w:bookmarkEnd w:id="415"/>
      <w:bookmarkEnd w:id="416"/>
      <w:bookmarkEnd w:id="417"/>
      <w:bookmarkEnd w:id="418"/>
      <w:bookmarkEnd w:id="419"/>
      <w:bookmarkEnd w:id="420"/>
      <w:r>
        <w:rPr>
          <w:rFonts w:ascii="宋体" w:eastAsia="宋体" w:hAnsi="宋体" w:hint="eastAsia"/>
          <w:sz w:val="24"/>
        </w:rPr>
        <w:t>服务方案</w:t>
      </w:r>
      <w:bookmarkEnd w:id="421"/>
    </w:p>
    <w:p w14:paraId="3567852A" w14:textId="77777777" w:rsidR="00302157" w:rsidRDefault="00302157"/>
    <w:p w14:paraId="5F6C610A" w14:textId="77777777" w:rsidR="00302157" w:rsidRDefault="00302157">
      <w:pPr>
        <w:pStyle w:val="21"/>
        <w:rPr>
          <w:rFonts w:ascii="宋体" w:eastAsia="宋体" w:hAnsi="宋体"/>
          <w:sz w:val="24"/>
        </w:rPr>
        <w:sectPr w:rsidR="00302157" w:rsidSect="00551651">
          <w:pgSz w:w="11906" w:h="16838"/>
          <w:pgMar w:top="1440" w:right="1797" w:bottom="1440" w:left="1797" w:header="851" w:footer="992" w:gutter="0"/>
          <w:cols w:space="720"/>
          <w:docGrid w:type="lines" w:linePitch="312"/>
        </w:sectPr>
      </w:pPr>
    </w:p>
    <w:p w14:paraId="5BD3B318" w14:textId="77777777" w:rsidR="00302157" w:rsidRDefault="00000000">
      <w:pPr>
        <w:pStyle w:val="21"/>
        <w:rPr>
          <w:rFonts w:ascii="宋体" w:eastAsia="宋体" w:hAnsi="宋体"/>
          <w:sz w:val="24"/>
        </w:rPr>
      </w:pPr>
      <w:bookmarkStart w:id="422" w:name="_Toc317168872"/>
      <w:bookmarkStart w:id="423" w:name="_Toc23167371"/>
      <w:bookmarkStart w:id="424" w:name="_Toc46311020"/>
      <w:bookmarkStart w:id="425" w:name="_Toc67304755"/>
      <w:bookmarkStart w:id="426" w:name="_Toc8735006"/>
      <w:bookmarkStart w:id="427" w:name="_Toc8747958"/>
      <w:bookmarkStart w:id="428" w:name="_Toc113950023"/>
      <w:bookmarkStart w:id="429" w:name="_Toc42674757"/>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422"/>
      <w:r>
        <w:rPr>
          <w:rFonts w:ascii="宋体" w:eastAsia="宋体" w:hAnsi="宋体" w:hint="eastAsia"/>
          <w:sz w:val="24"/>
        </w:rPr>
        <w:t>、残疾人福利性单位声明函</w:t>
      </w:r>
      <w:bookmarkEnd w:id="423"/>
      <w:bookmarkEnd w:id="424"/>
      <w:bookmarkEnd w:id="425"/>
      <w:bookmarkEnd w:id="426"/>
      <w:bookmarkEnd w:id="427"/>
      <w:bookmarkEnd w:id="428"/>
      <w:bookmarkEnd w:id="429"/>
    </w:p>
    <w:p w14:paraId="638A8039" w14:textId="77777777" w:rsidR="00302157" w:rsidRDefault="00302157">
      <w:pPr>
        <w:pStyle w:val="a4"/>
      </w:pPr>
    </w:p>
    <w:p w14:paraId="5366091C" w14:textId="77777777" w:rsidR="00302157" w:rsidRDefault="00000000">
      <w:pPr>
        <w:pStyle w:val="a4"/>
        <w:jc w:val="center"/>
      </w:pPr>
      <w:r>
        <w:rPr>
          <w:rFonts w:hAnsi="宋体" w:cs="宋体" w:hint="eastAsia"/>
          <w:b/>
          <w:bCs/>
        </w:rPr>
        <w:t>（如</w:t>
      </w:r>
      <w:r>
        <w:rPr>
          <w:rFonts w:hAnsi="宋体" w:hint="eastAsia"/>
          <w:b/>
          <w:bCs/>
        </w:rPr>
        <w:t>本项目专门面向中小企业采购，本声明函属于资格证明文件</w:t>
      </w:r>
      <w:r>
        <w:rPr>
          <w:rFonts w:hAnsi="宋体" w:cs="宋体" w:hint="eastAsia"/>
          <w:b/>
          <w:bCs/>
        </w:rPr>
        <w:t>）</w:t>
      </w:r>
    </w:p>
    <w:p w14:paraId="0C78616C" w14:textId="77777777" w:rsidR="00302157" w:rsidRDefault="00000000">
      <w:pPr>
        <w:autoSpaceDE w:val="0"/>
        <w:autoSpaceDN w:val="0"/>
        <w:adjustRightInd w:val="0"/>
        <w:spacing w:line="720" w:lineRule="auto"/>
        <w:jc w:val="center"/>
        <w:rPr>
          <w:rFonts w:ascii="宋体" w:hAnsi="宋体"/>
          <w:b/>
          <w:bCs/>
          <w:sz w:val="24"/>
        </w:rPr>
      </w:pPr>
      <w:r>
        <w:rPr>
          <w:rFonts w:ascii="宋体" w:hAnsi="宋体" w:hint="eastAsia"/>
          <w:b/>
          <w:bCs/>
          <w:sz w:val="24"/>
        </w:rPr>
        <w:t>中小企业声明函（货物）</w:t>
      </w:r>
    </w:p>
    <w:p w14:paraId="013E3572" w14:textId="77777777" w:rsidR="00302157" w:rsidRDefault="00000000">
      <w:pPr>
        <w:autoSpaceDE w:val="0"/>
        <w:autoSpaceDN w:val="0"/>
        <w:adjustRightInd w:val="0"/>
        <w:spacing w:line="360" w:lineRule="auto"/>
        <w:ind w:firstLineChars="200" w:firstLine="480"/>
        <w:rPr>
          <w:rFonts w:ascii="宋体" w:hAnsi="宋体" w:cs="仿宋"/>
          <w:sz w:val="24"/>
        </w:rPr>
      </w:pPr>
      <w:r>
        <w:rPr>
          <w:rFonts w:ascii="宋体" w:hAnsi="宋体" w:cs="仿宋" w:hint="eastAsia"/>
          <w:sz w:val="24"/>
        </w:rPr>
        <w:t>本公司（联合体）郑重声明，根据《政府采购促进中小企业发展管理办法》（财库</w:t>
      </w:r>
      <w:r>
        <w:rPr>
          <w:rFonts w:ascii="宋体" w:hAnsi="宋体" w:hint="eastAsia"/>
          <w:sz w:val="24"/>
        </w:rPr>
        <w:t>﹝</w:t>
      </w:r>
      <w:r>
        <w:rPr>
          <w:rFonts w:ascii="宋体" w:hAnsi="宋体" w:cs="仿宋"/>
          <w:sz w:val="24"/>
        </w:rPr>
        <w:t>2020</w:t>
      </w:r>
      <w:r>
        <w:rPr>
          <w:rFonts w:ascii="宋体" w:hAnsi="宋体" w:hint="eastAsia"/>
          <w:sz w:val="24"/>
        </w:rPr>
        <w:t>﹞</w:t>
      </w:r>
      <w:r>
        <w:rPr>
          <w:rFonts w:ascii="宋体" w:hAnsi="宋体" w:cs="仿宋"/>
          <w:sz w:val="24"/>
        </w:rPr>
        <w:t xml:space="preserve">46 </w:t>
      </w:r>
      <w:r>
        <w:rPr>
          <w:rFonts w:ascii="宋体" w:hAnsi="宋体" w:cs="仿宋" w:hint="eastAsia"/>
          <w:sz w:val="24"/>
        </w:rPr>
        <w:t>号）的规定，本公司（联合体）参加</w:t>
      </w:r>
      <w:r>
        <w:rPr>
          <w:rFonts w:ascii="宋体" w:hAnsi="宋体" w:cs="仿宋" w:hint="eastAsia"/>
          <w:i/>
          <w:iCs/>
          <w:sz w:val="24"/>
          <w:u w:val="single"/>
        </w:rPr>
        <w:t>（单位名称）</w:t>
      </w:r>
      <w:r>
        <w:rPr>
          <w:rFonts w:ascii="宋体" w:hAnsi="宋体" w:cs="仿宋" w:hint="eastAsia"/>
          <w:sz w:val="24"/>
        </w:rPr>
        <w:t>的</w:t>
      </w:r>
      <w:r>
        <w:rPr>
          <w:rFonts w:ascii="宋体" w:hAnsi="宋体" w:cs="仿宋" w:hint="eastAsia"/>
          <w:i/>
          <w:iCs/>
          <w:sz w:val="24"/>
          <w:u w:val="single"/>
        </w:rPr>
        <w:t>（项目名称）</w:t>
      </w:r>
      <w:r>
        <w:rPr>
          <w:rFonts w:ascii="宋体" w:hAnsi="宋体" w:cs="仿宋" w:hint="eastAsia"/>
          <w:sz w:val="24"/>
        </w:rPr>
        <w:t>采购活动，提供的货物全部由符合政策要求的中小企业制造。相关企业（含联合体中的中小企业、签订分包意向协议的中小企业）的具体情况如下：</w:t>
      </w:r>
    </w:p>
    <w:p w14:paraId="4A94F549" w14:textId="77777777" w:rsidR="00302157"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sz w:val="24"/>
        </w:rPr>
        <w:t>1.</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w:t>
      </w:r>
      <w:r>
        <w:rPr>
          <w:rFonts w:ascii="宋体" w:hAnsi="宋体" w:cs="仿宋" w:hint="eastAsia"/>
          <w:i/>
          <w:iCs/>
          <w:kern w:val="0"/>
          <w:sz w:val="24"/>
          <w:u w:val="single"/>
        </w:rPr>
        <w:t>其他未列明行业</w:t>
      </w:r>
      <w:r>
        <w:rPr>
          <w:rFonts w:ascii="宋体" w:hAnsi="宋体" w:cs="仿宋" w:hint="eastAsia"/>
          <w:i/>
          <w:iCs/>
          <w:sz w:val="24"/>
          <w:u w:val="single"/>
        </w:rPr>
        <w:t>）</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w:t>
      </w:r>
      <w:r>
        <w:rPr>
          <w:rFonts w:ascii="宋体" w:hAnsi="宋体" w:cs="仿宋"/>
          <w:sz w:val="24"/>
          <w:vertAlign w:val="superscript"/>
        </w:rPr>
        <w:t>1</w:t>
      </w:r>
      <w:r>
        <w:rPr>
          <w:rFonts w:ascii="宋体" w:hAnsi="宋体" w:cs="仿宋" w:hint="eastAsia"/>
          <w:sz w:val="24"/>
        </w:rPr>
        <w:t>，属于</w:t>
      </w:r>
      <w:r>
        <w:rPr>
          <w:rFonts w:ascii="宋体" w:hAnsi="宋体" w:cs="仿宋" w:hint="eastAsia"/>
          <w:i/>
          <w:iCs/>
          <w:sz w:val="24"/>
          <w:u w:val="single"/>
        </w:rPr>
        <w:t>（中型企业、小型企业、微型企业）</w:t>
      </w:r>
      <w:r>
        <w:rPr>
          <w:rFonts w:ascii="宋体" w:hAnsi="宋体" w:cs="仿宋" w:hint="eastAsia"/>
          <w:sz w:val="24"/>
        </w:rPr>
        <w:t>；</w:t>
      </w:r>
    </w:p>
    <w:p w14:paraId="4F92C511" w14:textId="77777777" w:rsidR="00302157"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sz w:val="24"/>
        </w:rPr>
        <w:t xml:space="preserve">2. </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w:t>
      </w:r>
      <w:r>
        <w:rPr>
          <w:rFonts w:ascii="宋体" w:hAnsi="宋体" w:cs="仿宋" w:hint="eastAsia"/>
          <w:i/>
          <w:iCs/>
          <w:kern w:val="0"/>
          <w:sz w:val="24"/>
          <w:u w:val="single"/>
        </w:rPr>
        <w:t>其他未列明行业</w:t>
      </w:r>
      <w:r>
        <w:rPr>
          <w:rFonts w:ascii="宋体" w:hAnsi="宋体" w:cs="仿宋" w:hint="eastAsia"/>
          <w:i/>
          <w:iCs/>
          <w:sz w:val="24"/>
          <w:u w:val="single"/>
        </w:rPr>
        <w:t>）</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，从业人员人，营业收入为万元，资产总额为万元，属于</w:t>
      </w:r>
      <w:r>
        <w:rPr>
          <w:rFonts w:ascii="宋体" w:hAnsi="宋体" w:cs="仿宋" w:hint="eastAsia"/>
          <w:i/>
          <w:iCs/>
          <w:sz w:val="24"/>
          <w:u w:val="single"/>
        </w:rPr>
        <w:t>（中型企业、小型企业、微型企业）</w:t>
      </w:r>
      <w:r>
        <w:rPr>
          <w:rFonts w:ascii="宋体" w:hAnsi="宋体" w:cs="仿宋" w:hint="eastAsia"/>
          <w:sz w:val="24"/>
        </w:rPr>
        <w:t>；</w:t>
      </w:r>
    </w:p>
    <w:p w14:paraId="4C9EF06C" w14:textId="77777777" w:rsidR="00302157"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w:t>
      </w:r>
    </w:p>
    <w:p w14:paraId="087A3182" w14:textId="77777777" w:rsidR="00302157"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以上企业，不属于大企业的分支机构，不存在控股股东为大企业的情形，也不存在与大企业的负责人为同一人的情形。</w:t>
      </w:r>
    </w:p>
    <w:p w14:paraId="52CA0CA3" w14:textId="77777777" w:rsidR="00302157"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本企业对上述声明内容的真实性负责。如有虚假，将依法承担相应责任。</w:t>
      </w:r>
    </w:p>
    <w:p w14:paraId="2C539CD6" w14:textId="77777777" w:rsidR="00302157" w:rsidRDefault="00000000">
      <w:pPr>
        <w:autoSpaceDE w:val="0"/>
        <w:autoSpaceDN w:val="0"/>
        <w:adjustRightInd w:val="0"/>
        <w:spacing w:line="360" w:lineRule="auto"/>
        <w:ind w:firstLineChars="2303" w:firstLine="5527"/>
        <w:rPr>
          <w:rFonts w:ascii="宋体" w:hAnsi="宋体" w:cs="仿宋"/>
          <w:sz w:val="24"/>
        </w:rPr>
      </w:pPr>
      <w:r>
        <w:rPr>
          <w:rFonts w:ascii="宋体" w:hAnsi="宋体" w:cs="仿宋" w:hint="eastAsia"/>
          <w:sz w:val="24"/>
        </w:rPr>
        <w:t>企业名称（盖章）：</w:t>
      </w:r>
    </w:p>
    <w:p w14:paraId="1EB48C7F" w14:textId="77777777" w:rsidR="00302157" w:rsidRDefault="00000000">
      <w:pPr>
        <w:autoSpaceDE w:val="0"/>
        <w:autoSpaceDN w:val="0"/>
        <w:adjustRightInd w:val="0"/>
        <w:spacing w:line="360" w:lineRule="auto"/>
        <w:ind w:firstLineChars="2903" w:firstLine="6967"/>
        <w:rPr>
          <w:rFonts w:ascii="宋体" w:hAnsi="宋体" w:cs="仿宋"/>
          <w:sz w:val="24"/>
        </w:rPr>
      </w:pPr>
      <w:r>
        <w:rPr>
          <w:rFonts w:ascii="宋体" w:hAnsi="宋体" w:cs="仿宋" w:hint="eastAsia"/>
          <w:sz w:val="24"/>
        </w:rPr>
        <w:t>日期：</w:t>
      </w:r>
    </w:p>
    <w:p w14:paraId="0F7E93F2" w14:textId="77777777" w:rsidR="00302157" w:rsidRDefault="00302157">
      <w:pPr>
        <w:tabs>
          <w:tab w:val="left" w:pos="5580"/>
        </w:tabs>
        <w:spacing w:line="360" w:lineRule="auto"/>
        <w:ind w:leftChars="228" w:left="479"/>
        <w:rPr>
          <w:rFonts w:ascii="宋体" w:hAnsi="宋体"/>
          <w:sz w:val="24"/>
        </w:rPr>
      </w:pPr>
    </w:p>
    <w:p w14:paraId="05FE5A0C" w14:textId="77777777" w:rsidR="00302157" w:rsidRDefault="00000000">
      <w:pPr>
        <w:tabs>
          <w:tab w:val="left" w:pos="5580"/>
        </w:tabs>
        <w:spacing w:line="360" w:lineRule="auto"/>
        <w:ind w:leftChars="228" w:left="479"/>
        <w:rPr>
          <w:rFonts w:ascii="宋体" w:hAnsi="宋体"/>
          <w:sz w:val="24"/>
        </w:rPr>
      </w:pPr>
      <w:r>
        <w:rPr>
          <w:rFonts w:ascii="宋体" w:hAnsi="宋体" w:hint="eastAsia"/>
          <w:sz w:val="24"/>
        </w:rPr>
        <w:t>注：</w:t>
      </w:r>
    </w:p>
    <w:p w14:paraId="09D13B81" w14:textId="77777777" w:rsidR="00302157" w:rsidRDefault="00000000">
      <w:pPr>
        <w:tabs>
          <w:tab w:val="left" w:pos="5580"/>
        </w:tabs>
        <w:spacing w:line="360" w:lineRule="auto"/>
        <w:ind w:leftChars="228" w:left="479"/>
        <w:rPr>
          <w:rFonts w:ascii="宋体" w:hAnsi="宋体"/>
          <w:sz w:val="24"/>
        </w:rPr>
      </w:pPr>
      <w:r>
        <w:rPr>
          <w:rFonts w:ascii="宋体" w:hAnsi="宋体"/>
          <w:sz w:val="24"/>
        </w:rPr>
        <w:t>1</w:t>
      </w:r>
      <w:r>
        <w:rPr>
          <w:rFonts w:ascii="宋体" w:hAnsi="宋体" w:hint="eastAsia"/>
          <w:sz w:val="24"/>
        </w:rPr>
        <w:t>、从业人员、营业收入、资产总额填报上一年度数据，无上一年度数据的新成立企业可不填报。</w:t>
      </w:r>
    </w:p>
    <w:p w14:paraId="3AE47FBB" w14:textId="77777777" w:rsidR="00302157" w:rsidRDefault="00000000">
      <w:pPr>
        <w:pStyle w:val="aff4"/>
        <w:spacing w:line="360" w:lineRule="auto"/>
        <w:rPr>
          <w:rFonts w:hAnsi="宋体"/>
          <w:sz w:val="24"/>
          <w:szCs w:val="24"/>
        </w:rPr>
      </w:pPr>
      <w:r>
        <w:rPr>
          <w:rFonts w:hAnsi="宋体"/>
          <w:sz w:val="24"/>
        </w:rPr>
        <w:br w:type="page"/>
      </w:r>
      <w:r>
        <w:rPr>
          <w:rFonts w:hAnsi="宋体" w:hint="eastAsia"/>
          <w:sz w:val="24"/>
          <w:szCs w:val="24"/>
        </w:rPr>
        <w:lastRenderedPageBreak/>
        <w:t>说明：</w:t>
      </w:r>
    </w:p>
    <w:p w14:paraId="6B0507CA" w14:textId="77777777" w:rsidR="00302157" w:rsidRDefault="00000000">
      <w:pPr>
        <w:pStyle w:val="aff4"/>
        <w:spacing w:line="360" w:lineRule="auto"/>
        <w:ind w:firstLineChars="5" w:firstLine="12"/>
        <w:rPr>
          <w:rFonts w:hAnsi="宋体" w:cs="Tahoma"/>
          <w:color w:val="000000"/>
          <w:sz w:val="24"/>
        </w:rPr>
      </w:pP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w:t>
      </w:r>
      <w:r>
        <w:rPr>
          <w:rFonts w:hAnsi="宋体" w:cs="Tahoma"/>
          <w:b/>
          <w:bCs/>
          <w:color w:val="000000"/>
          <w:sz w:val="24"/>
        </w:rPr>
        <w:t>符合中小企业扶持政策的投标人（供应商）参加采购活动须提供文件规定的“中小企业声明函（货物）”，否则</w:t>
      </w:r>
      <w:r>
        <w:rPr>
          <w:rFonts w:hAnsi="宋体" w:cs="Tahoma" w:hint="eastAsia"/>
          <w:b/>
          <w:bCs/>
          <w:color w:val="000000"/>
          <w:sz w:val="24"/>
        </w:rPr>
        <w:t>视为非合格</w:t>
      </w:r>
      <w:r>
        <w:rPr>
          <w:rFonts w:hAnsi="宋体" w:cs="Tahoma"/>
          <w:b/>
          <w:bCs/>
          <w:color w:val="000000"/>
          <w:sz w:val="24"/>
        </w:rPr>
        <w:t>投标人</w:t>
      </w:r>
      <w:r>
        <w:rPr>
          <w:rFonts w:hAnsi="宋体" w:cs="Tahoma" w:hint="eastAsia"/>
          <w:b/>
          <w:bCs/>
          <w:color w:val="000000"/>
          <w:sz w:val="24"/>
        </w:rPr>
        <w:t>（供应商）。声明函中应填写所投各标的产品制造商，如各标的产品制造商声明不全或企业类型不符合要求，将不予认可</w:t>
      </w:r>
      <w:r>
        <w:rPr>
          <w:rFonts w:hAnsi="宋体" w:cs="Tahoma"/>
          <w:b/>
          <w:bCs/>
          <w:color w:val="000000"/>
          <w:sz w:val="24"/>
        </w:rPr>
        <w:t>。</w:t>
      </w:r>
    </w:p>
    <w:p w14:paraId="3B08CEF0" w14:textId="77777777" w:rsidR="00302157" w:rsidRDefault="00000000">
      <w:pPr>
        <w:pStyle w:val="aff4"/>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1：监狱企业视同小型、微型企业，监狱企业须提供由省级以上监狱管理局、戒毒管理局（含新疆生产建设兵团）出具的属于监狱企业的证明文件复印件。</w:t>
      </w:r>
    </w:p>
    <w:p w14:paraId="5BF79F15" w14:textId="77777777" w:rsidR="00302157" w:rsidRDefault="00000000">
      <w:pPr>
        <w:pStyle w:val="aff4"/>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2：残疾人福利性单位视同小型、微型企业，残疾人福利性单位须提供“残疾人福利性单位声明函”。</w:t>
      </w:r>
    </w:p>
    <w:p w14:paraId="459ED6EC" w14:textId="77777777" w:rsidR="00302157" w:rsidRDefault="00000000">
      <w:pPr>
        <w:pStyle w:val="aff4"/>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4：符合小微企业划分标准的个体工商户，视同小微企业。</w:t>
      </w:r>
    </w:p>
    <w:p w14:paraId="79A803F5" w14:textId="77777777" w:rsidR="00302157" w:rsidRDefault="00000000">
      <w:pPr>
        <w:pStyle w:val="aff4"/>
        <w:spacing w:line="360" w:lineRule="auto"/>
        <w:ind w:firstLineChars="5" w:firstLine="12"/>
        <w:rPr>
          <w:rFonts w:hAnsi="宋体" w:cs="Tahoma"/>
          <w:color w:val="000000"/>
          <w:sz w:val="24"/>
        </w:rPr>
      </w:pPr>
      <w:r>
        <w:rPr>
          <w:rFonts w:hAnsi="宋体" w:cs="Tahoma" w:hint="eastAsia"/>
          <w:color w:val="000000"/>
          <w:sz w:val="24"/>
        </w:rPr>
        <w:t>注5：专门面向中小企业采购项目不涉及价格扣除。</w:t>
      </w:r>
    </w:p>
    <w:p w14:paraId="3DACC13E" w14:textId="77777777" w:rsidR="00302157" w:rsidRDefault="00302157">
      <w:pPr>
        <w:jc w:val="left"/>
        <w:rPr>
          <w:rFonts w:ascii="宋体" w:hAnsi="宋体" w:cs="宋体"/>
          <w:b/>
          <w:bCs/>
          <w:sz w:val="24"/>
        </w:rPr>
      </w:pPr>
    </w:p>
    <w:p w14:paraId="277E4F73" w14:textId="77777777" w:rsidR="00302157" w:rsidRDefault="00302157">
      <w:pPr>
        <w:pStyle w:val="aff4"/>
        <w:rPr>
          <w:rFonts w:hAnsi="宋体"/>
          <w:sz w:val="24"/>
        </w:rPr>
      </w:pPr>
    </w:p>
    <w:p w14:paraId="33BAC625" w14:textId="77777777" w:rsidR="00302157" w:rsidRDefault="00000000">
      <w:pPr>
        <w:pStyle w:val="aff4"/>
        <w:rPr>
          <w:rFonts w:hAnsi="宋体"/>
          <w:sz w:val="24"/>
        </w:rPr>
      </w:pPr>
      <w:r>
        <w:rPr>
          <w:rFonts w:hAnsi="宋体" w:hint="eastAsia"/>
          <w:sz w:val="24"/>
        </w:rPr>
        <w:t>附：</w:t>
      </w:r>
    </w:p>
    <w:p w14:paraId="1F504B57" w14:textId="77777777" w:rsidR="00302157" w:rsidRDefault="00000000">
      <w:pPr>
        <w:pStyle w:val="afff9"/>
        <w:shd w:val="clear" w:color="auto" w:fill="FFFFFF"/>
        <w:spacing w:line="360" w:lineRule="auto"/>
        <w:jc w:val="center"/>
        <w:textAlignment w:val="baseline"/>
      </w:pPr>
      <w:r>
        <w:rPr>
          <w:rStyle w:val="affff2"/>
        </w:rPr>
        <w:t>中小企业划型标准规定</w:t>
      </w:r>
    </w:p>
    <w:p w14:paraId="66671089" w14:textId="77777777" w:rsidR="00302157" w:rsidRDefault="00000000">
      <w:pPr>
        <w:pStyle w:val="afff9"/>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r>
        <w:rPr>
          <w:rFonts w:hint="eastAsia"/>
        </w:rPr>
        <w:br/>
      </w:r>
      <w:r>
        <w:rPr>
          <w:rFonts w:hint="eastAsia"/>
        </w:rPr>
        <w:t xml:space="preserve">　　二、中小企业划分为中型、小型、微型三种类型，具体标准根据企业从业人员、营业收入、资产总额等指标，结合行业特点制定。</w:t>
      </w:r>
      <w:r>
        <w:rPr>
          <w:rFonts w:hint="eastAsia"/>
        </w:rPr>
        <w:br/>
      </w: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rPr>
        <w:br/>
      </w:r>
      <w:r>
        <w:rPr>
          <w:rFonts w:hint="eastAsia"/>
        </w:rPr>
        <w:t xml:space="preserve">　　四、各行业划型标准为：</w:t>
      </w:r>
      <w:r>
        <w:rPr>
          <w:rFonts w:hint="eastAsia"/>
        </w:rPr>
        <w:br/>
      </w: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w:t>
      </w:r>
      <w:r>
        <w:rPr>
          <w:rFonts w:hint="eastAsia"/>
        </w:rPr>
        <w:lastRenderedPageBreak/>
        <w:t>业，营业收入</w:t>
      </w:r>
      <w:r>
        <w:rPr>
          <w:rFonts w:hint="eastAsia"/>
        </w:rPr>
        <w:t>50</w:t>
      </w:r>
      <w:r>
        <w:rPr>
          <w:rFonts w:hint="eastAsia"/>
        </w:rPr>
        <w:t>万元以下的为微型企业。</w:t>
      </w:r>
      <w:r>
        <w:rPr>
          <w:rFonts w:hint="eastAsia"/>
        </w:rPr>
        <w:br/>
      </w: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r>
        <w:rPr>
          <w:rFonts w:hint="eastAsia"/>
        </w:rPr>
        <w:br/>
      </w: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r>
        <w:rPr>
          <w:rFonts w:hint="eastAsia"/>
        </w:rPr>
        <w:br/>
      </w: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r>
        <w:rPr>
          <w:rFonts w:hint="eastAsia"/>
        </w:rPr>
        <w:br/>
      </w: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r>
        <w:rPr>
          <w:rFonts w:hint="eastAsia"/>
        </w:rPr>
        <w:br/>
      </w: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w:t>
      </w:r>
      <w:r>
        <w:rPr>
          <w:rFonts w:hint="eastAsia"/>
        </w:rPr>
        <w:lastRenderedPageBreak/>
        <w:t>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r>
        <w:rPr>
          <w:rFonts w:hint="eastAsia"/>
        </w:rPr>
        <w:br/>
      </w: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r>
        <w:rPr>
          <w:rFonts w:hint="eastAsia"/>
        </w:rPr>
        <w:br/>
      </w: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r>
        <w:rPr>
          <w:rFonts w:hint="eastAsia"/>
        </w:rPr>
        <w:br/>
      </w: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r>
        <w:rPr>
          <w:rFonts w:hint="eastAsia"/>
        </w:rPr>
        <w:br/>
      </w:r>
      <w:r>
        <w:rPr>
          <w:rFonts w:hint="eastAsia"/>
        </w:rPr>
        <w:t xml:space="preserve">　　（十六）其他未列明行业。从业人员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r>
        <w:rPr>
          <w:rFonts w:hint="eastAsia"/>
        </w:rPr>
        <w:br/>
      </w:r>
      <w:r>
        <w:rPr>
          <w:rFonts w:hint="eastAsia"/>
        </w:rPr>
        <w:lastRenderedPageBreak/>
        <w:t xml:space="preserve">　　五、企业类型的划分以统计部门的统计数据为依据。</w:t>
      </w:r>
      <w:r>
        <w:rPr>
          <w:rFonts w:hint="eastAsia"/>
        </w:rPr>
        <w:br/>
      </w:r>
      <w:r>
        <w:rPr>
          <w:rFonts w:hint="eastAsia"/>
        </w:rPr>
        <w:t xml:space="preserve">　　六、本规定适用于在中华人民共和国境内依法设立的各类所有制和各种组织形式的企业。个体工商户和本规定以外的行业，参照本规定进行划型。</w:t>
      </w:r>
      <w:r>
        <w:rPr>
          <w:rFonts w:hint="eastAsia"/>
        </w:rPr>
        <w:br/>
      </w: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rPr>
        <w:br/>
      </w:r>
      <w:r>
        <w:rPr>
          <w:rFonts w:hint="eastAsia"/>
        </w:rPr>
        <w:t xml:space="preserve">　　八、本规定由工业和信息化部、国家统计局会同有关部门根据《国民经济行业分类》修订情况和企业发展变化情况适时修订。</w:t>
      </w:r>
      <w:r>
        <w:rPr>
          <w:rFonts w:hint="eastAsia"/>
        </w:rPr>
        <w:br/>
      </w:r>
      <w:r>
        <w:rPr>
          <w:rFonts w:hint="eastAsia"/>
        </w:rPr>
        <w:t xml:space="preserve">　　九、本规定由工业和信息化部、国家统计局会同有关部门负责解释。</w:t>
      </w:r>
      <w:r>
        <w:rPr>
          <w:rFonts w:hint="eastAsia"/>
        </w:rPr>
        <w:br/>
      </w: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1AF23FFF" w14:textId="77777777" w:rsidR="00302157" w:rsidRDefault="00302157">
      <w:pPr>
        <w:tabs>
          <w:tab w:val="left" w:pos="5580"/>
        </w:tabs>
        <w:spacing w:line="360" w:lineRule="auto"/>
        <w:ind w:leftChars="228" w:left="479"/>
        <w:rPr>
          <w:rFonts w:ascii="宋体" w:hAnsi="宋体"/>
          <w:sz w:val="24"/>
        </w:rPr>
      </w:pPr>
    </w:p>
    <w:p w14:paraId="5A8DE683" w14:textId="77777777" w:rsidR="00302157" w:rsidRDefault="00000000">
      <w:pPr>
        <w:autoSpaceDE w:val="0"/>
        <w:autoSpaceDN w:val="0"/>
        <w:adjustRightInd w:val="0"/>
        <w:spacing w:line="720" w:lineRule="auto"/>
        <w:jc w:val="center"/>
        <w:rPr>
          <w:rFonts w:ascii="宋体" w:hAnsi="宋体"/>
          <w:b/>
          <w:bCs/>
          <w:sz w:val="24"/>
        </w:rPr>
      </w:pPr>
      <w:r>
        <w:rPr>
          <w:rFonts w:ascii="宋体" w:hAnsi="宋体" w:cs="宋体"/>
          <w:kern w:val="0"/>
          <w:sz w:val="24"/>
        </w:rPr>
        <w:br w:type="page"/>
      </w:r>
      <w:r>
        <w:rPr>
          <w:rFonts w:ascii="宋体" w:hAnsi="宋体"/>
          <w:b/>
          <w:bCs/>
          <w:sz w:val="24"/>
        </w:rPr>
        <w:lastRenderedPageBreak/>
        <w:t>残疾人福利性单位声明函</w:t>
      </w:r>
    </w:p>
    <w:p w14:paraId="10D1175E" w14:textId="77777777" w:rsidR="00302157" w:rsidRDefault="00000000">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07A3A94" w14:textId="77777777" w:rsidR="00302157" w:rsidRDefault="00000000">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2C2619E8" w14:textId="77777777" w:rsidR="00302157"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14:paraId="4CBCA076" w14:textId="77777777" w:rsidR="00302157"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  期：</w:t>
      </w:r>
    </w:p>
    <w:sectPr w:rsidR="00302157">
      <w:headerReference w:type="default" r:id="rId21"/>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06BA9" w14:textId="77777777" w:rsidR="00551651" w:rsidRDefault="00551651">
      <w:r>
        <w:separator/>
      </w:r>
    </w:p>
  </w:endnote>
  <w:endnote w:type="continuationSeparator" w:id="0">
    <w:p w14:paraId="1291F495" w14:textId="77777777" w:rsidR="00551651" w:rsidRDefault="0055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modern"/>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Helvetica-Light">
    <w:altName w:val="Arial"/>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0" w:usb1="00000000" w:usb2="00000000" w:usb3="00000000" w:csb0="00000001" w:csb1="00000000"/>
  </w:font>
  <w:font w:name="Helvetica">
    <w:panose1 w:val="020B0604020202020204"/>
    <w:charset w:val="00"/>
    <w:family w:val="swiss"/>
    <w:pitch w:val="default"/>
  </w:font>
  <w:font w:name="ヒラギノ角ゴ Pro W3">
    <w:altName w:val="Yu Gothic"/>
    <w:charset w:val="80"/>
    <w:family w:val="auto"/>
    <w:pitch w:val="default"/>
    <w:sig w:usb0="00000000" w:usb1="00000000" w:usb2="00000012" w:usb3="00000000" w:csb0="0002000D"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AD40" w14:textId="77777777" w:rsidR="00302157" w:rsidRDefault="00000000">
    <w:pPr>
      <w:pStyle w:val="affb"/>
      <w:framePr w:wrap="around" w:vAnchor="text" w:hAnchor="margin" w:xAlign="center" w:y="1"/>
      <w:rPr>
        <w:rStyle w:val="affff3"/>
      </w:rPr>
    </w:pPr>
    <w:r>
      <w:fldChar w:fldCharType="begin"/>
    </w:r>
    <w:r>
      <w:rPr>
        <w:rStyle w:val="affff3"/>
      </w:rPr>
      <w:instrText xml:space="preserve">PAGE  </w:instrText>
    </w:r>
    <w:r>
      <w:fldChar w:fldCharType="end"/>
    </w:r>
  </w:p>
  <w:p w14:paraId="40FA460B" w14:textId="77777777" w:rsidR="00302157" w:rsidRDefault="00302157">
    <w:pPr>
      <w:pStyle w:val="aff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5DD7" w14:textId="77777777" w:rsidR="00302157" w:rsidRDefault="00302157">
    <w:pPr>
      <w:pStyle w:val="affb"/>
      <w:jc w:val="center"/>
    </w:pPr>
  </w:p>
  <w:p w14:paraId="17CEBB1A" w14:textId="77777777" w:rsidR="00302157" w:rsidRDefault="00302157">
    <w:pPr>
      <w:pStyle w:val="affb"/>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535A" w14:textId="77777777" w:rsidR="00302157" w:rsidRDefault="00302157">
    <w:pPr>
      <w:pStyle w:val="affb"/>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E072" w14:textId="77777777" w:rsidR="00302157" w:rsidRDefault="00000000">
    <w:pPr>
      <w:pStyle w:val="affb"/>
      <w:jc w:val="center"/>
    </w:pPr>
    <w:r>
      <w:fldChar w:fldCharType="begin"/>
    </w:r>
    <w:r>
      <w:instrText>PAGE   \* MERGEFORMAT</w:instrText>
    </w:r>
    <w:r>
      <w:fldChar w:fldCharType="separate"/>
    </w:r>
    <w:r>
      <w:rPr>
        <w:lang w:val="zh-CN"/>
      </w:rPr>
      <w:t>24</w:t>
    </w:r>
    <w:r>
      <w:fldChar w:fldCharType="end"/>
    </w:r>
  </w:p>
  <w:p w14:paraId="615D4BCE" w14:textId="77777777" w:rsidR="00302157" w:rsidRDefault="00302157">
    <w:pPr>
      <w:pStyle w:val="affb"/>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76CB" w14:textId="77777777" w:rsidR="00302157" w:rsidRDefault="00000000">
    <w:pPr>
      <w:pStyle w:val="affb"/>
      <w:tabs>
        <w:tab w:val="clear" w:pos="8306"/>
      </w:tabs>
      <w:ind w:right="-53"/>
      <w:jc w:val="center"/>
    </w:pPr>
    <w:r>
      <w:fldChar w:fldCharType="begin"/>
    </w:r>
    <w:r>
      <w:instrText>PAGE   \* MERGEFORMAT</w:instrText>
    </w:r>
    <w:r>
      <w:fldChar w:fldCharType="separate"/>
    </w:r>
    <w:r>
      <w:rPr>
        <w:lang w:val="zh-CN"/>
      </w:rPr>
      <w:t>49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8137" w14:textId="77777777" w:rsidR="00302157" w:rsidRDefault="00000000">
    <w:pPr>
      <w:pStyle w:val="affb"/>
    </w:pPr>
    <w:r>
      <w:rPr>
        <w:noProof/>
      </w:rPr>
      <mc:AlternateContent>
        <mc:Choice Requires="wps">
          <w:drawing>
            <wp:anchor distT="0" distB="0" distL="114300" distR="114300" simplePos="0" relativeHeight="251659264" behindDoc="0" locked="0" layoutInCell="1" allowOverlap="1" wp14:anchorId="234C5F62" wp14:editId="43F3EAF3">
              <wp:simplePos x="0" y="0"/>
              <wp:positionH relativeFrom="margin">
                <wp:align>center</wp:align>
              </wp:positionH>
              <wp:positionV relativeFrom="paragraph">
                <wp:posOffset>0</wp:posOffset>
              </wp:positionV>
              <wp:extent cx="1828800" cy="1828800"/>
              <wp:effectExtent l="0" t="0" r="0" b="0"/>
              <wp:wrapNone/>
              <wp:docPr id="634097948" name="文本框 6340979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93687" w14:textId="77777777" w:rsidR="00302157" w:rsidRDefault="00000000">
                          <w:pPr>
                            <w:pStyle w:val="affb"/>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ivJTNAIAAGUEAAAOAAAAAAAAAAEAIAAAAB8BAABkcnMvZTJvRG9jLnhtbFBL&#10;BQYAAAAABgAGAFkBAADFBQAAAAA=&#10;">
              <v:fill on="f" focussize="0,0"/>
              <v:stroke on="f" weight="0.5pt"/>
              <v:imagedata o:title=""/>
              <o:lock v:ext="edit" aspectratio="f"/>
              <v:textbox inset="0mm,0mm,0mm,0mm" style="mso-fit-shape-to-text:t;">
                <w:txbxContent>
                  <w:p>
                    <w:pPr>
                      <w:pStyle w:val="5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41AD" w14:textId="77777777" w:rsidR="00302157" w:rsidRDefault="00000000">
    <w:pPr>
      <w:pStyle w:val="affb"/>
      <w:framePr w:wrap="around" w:vAnchor="text" w:hAnchor="margin" w:xAlign="center" w:y="1"/>
      <w:rPr>
        <w:rStyle w:val="affff3"/>
      </w:rPr>
    </w:pPr>
    <w:r>
      <w:fldChar w:fldCharType="begin"/>
    </w:r>
    <w:r>
      <w:rPr>
        <w:rStyle w:val="affff3"/>
      </w:rPr>
      <w:instrText xml:space="preserve">PAGE  </w:instrText>
    </w:r>
    <w:r>
      <w:fldChar w:fldCharType="separate"/>
    </w:r>
    <w:r>
      <w:rPr>
        <w:rStyle w:val="affff3"/>
      </w:rPr>
      <w:t>63</w:t>
    </w:r>
    <w:r>
      <w:fldChar w:fldCharType="end"/>
    </w:r>
  </w:p>
  <w:p w14:paraId="1A485753" w14:textId="77777777" w:rsidR="00302157" w:rsidRDefault="00302157">
    <w:pPr>
      <w:pStyle w:val="aff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989B" w14:textId="77777777" w:rsidR="00551651" w:rsidRDefault="00551651">
      <w:r>
        <w:separator/>
      </w:r>
    </w:p>
  </w:footnote>
  <w:footnote w:type="continuationSeparator" w:id="0">
    <w:p w14:paraId="75191D68" w14:textId="77777777" w:rsidR="00551651" w:rsidRDefault="00551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BCF0" w14:textId="77777777" w:rsidR="00302157" w:rsidRDefault="00302157">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0E7D" w14:textId="77777777" w:rsidR="00302157" w:rsidRDefault="00302157">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299A" w14:textId="77777777" w:rsidR="00302157" w:rsidRDefault="00302157">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F957" w14:textId="77777777" w:rsidR="00302157" w:rsidRDefault="00302157">
    <w:pPr>
      <w:pStyle w:val="af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821B" w14:textId="77777777" w:rsidR="00302157" w:rsidRDefault="00000000">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30"/>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20"/>
      <w:lvlText w:val=""/>
      <w:lvlJc w:val="left"/>
      <w:pPr>
        <w:tabs>
          <w:tab w:val="left" w:pos="360"/>
        </w:tabs>
        <w:ind w:left="360" w:hanging="360"/>
      </w:pPr>
      <w:rPr>
        <w:rFonts w:ascii="Symbol" w:hAnsi="Symbol" w:hint="default"/>
      </w:rPr>
    </w:lvl>
  </w:abstractNum>
  <w:abstractNum w:abstractNumId="10" w15:restartNumberingAfterBreak="0">
    <w:nsid w:val="056C41B9"/>
    <w:multiLevelType w:val="multilevel"/>
    <w:tmpl w:val="056C41B9"/>
    <w:lvl w:ilvl="0">
      <w:start w:val="1"/>
      <w:numFmt w:val="decimal"/>
      <w:pStyle w:val="a0"/>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7F0455E"/>
    <w:multiLevelType w:val="multilevel"/>
    <w:tmpl w:val="07F0455E"/>
    <w:lvl w:ilvl="0">
      <w:start w:val="1"/>
      <w:numFmt w:val="decimal"/>
      <w:lvlText w:val="%1、"/>
      <w:lvlJc w:val="left"/>
      <w:pPr>
        <w:ind w:left="800" w:hanging="480"/>
      </w:pPr>
      <w:rPr>
        <w:rFonts w:hint="default"/>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lvlText w:val="%4."/>
      <w:lvlJc w:val="left"/>
      <w:pPr>
        <w:ind w:left="2000" w:hanging="420"/>
      </w:p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abstractNum w:abstractNumId="12" w15:restartNumberingAfterBreak="0">
    <w:nsid w:val="17A70CCB"/>
    <w:multiLevelType w:val="multilevel"/>
    <w:tmpl w:val="17A70CCB"/>
    <w:lvl w:ilvl="0">
      <w:start w:val="1"/>
      <w:numFmt w:val="bullet"/>
      <w:pStyle w:val="51"/>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1"/>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4E7107F0"/>
    <w:multiLevelType w:val="multilevel"/>
    <w:tmpl w:val="4E7107F0"/>
    <w:lvl w:ilvl="0">
      <w:start w:val="1"/>
      <w:numFmt w:val="bullet"/>
      <w:pStyle w:val="41"/>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6"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66797217"/>
    <w:multiLevelType w:val="multilevel"/>
    <w:tmpl w:val="66797217"/>
    <w:lvl w:ilvl="0">
      <w:start w:val="1"/>
      <w:numFmt w:val="decimal"/>
      <w:pStyle w:val="a1"/>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9125630">
    <w:abstractNumId w:val="3"/>
  </w:num>
  <w:num w:numId="2" w16cid:durableId="403575370">
    <w:abstractNumId w:val="5"/>
  </w:num>
  <w:num w:numId="3" w16cid:durableId="1415084031">
    <w:abstractNumId w:val="8"/>
  </w:num>
  <w:num w:numId="4" w16cid:durableId="756825046">
    <w:abstractNumId w:val="7"/>
  </w:num>
  <w:num w:numId="5" w16cid:durableId="1986469203">
    <w:abstractNumId w:val="2"/>
  </w:num>
  <w:num w:numId="6" w16cid:durableId="26297540">
    <w:abstractNumId w:val="4"/>
  </w:num>
  <w:num w:numId="7" w16cid:durableId="235018860">
    <w:abstractNumId w:val="1"/>
  </w:num>
  <w:num w:numId="8" w16cid:durableId="766462992">
    <w:abstractNumId w:val="0"/>
  </w:num>
  <w:num w:numId="9" w16cid:durableId="1099377320">
    <w:abstractNumId w:val="6"/>
  </w:num>
  <w:num w:numId="10" w16cid:durableId="1586527583">
    <w:abstractNumId w:val="9"/>
  </w:num>
  <w:num w:numId="11" w16cid:durableId="1896770512">
    <w:abstractNumId w:val="19"/>
  </w:num>
  <w:num w:numId="12" w16cid:durableId="1944654241">
    <w:abstractNumId w:val="14"/>
  </w:num>
  <w:num w:numId="13" w16cid:durableId="582570920">
    <w:abstractNumId w:val="17"/>
  </w:num>
  <w:num w:numId="14" w16cid:durableId="1173565381">
    <w:abstractNumId w:val="10"/>
  </w:num>
  <w:num w:numId="15" w16cid:durableId="695158268">
    <w:abstractNumId w:val="15"/>
  </w:num>
  <w:num w:numId="16" w16cid:durableId="948076461">
    <w:abstractNumId w:val="18"/>
  </w:num>
  <w:num w:numId="17" w16cid:durableId="1237319691">
    <w:abstractNumId w:val="12"/>
  </w:num>
  <w:num w:numId="18" w16cid:durableId="79448154">
    <w:abstractNumId w:val="16"/>
  </w:num>
  <w:num w:numId="19" w16cid:durableId="1135559451">
    <w:abstractNumId w:val="13"/>
  </w:num>
  <w:num w:numId="20" w16cid:durableId="15941661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zYmFkY2QxODFkNzhjN2UxNjE5YTVhOTFiNmYzODkifQ=="/>
  </w:docVars>
  <w:rsids>
    <w:rsidRoot w:val="00F71702"/>
    <w:rsid w:val="0000000D"/>
    <w:rsid w:val="0000119B"/>
    <w:rsid w:val="0000144F"/>
    <w:rsid w:val="00001A51"/>
    <w:rsid w:val="0000306F"/>
    <w:rsid w:val="00003C16"/>
    <w:rsid w:val="00003E0D"/>
    <w:rsid w:val="00003F52"/>
    <w:rsid w:val="00005A42"/>
    <w:rsid w:val="00011D81"/>
    <w:rsid w:val="000122F8"/>
    <w:rsid w:val="000128FC"/>
    <w:rsid w:val="0001344C"/>
    <w:rsid w:val="00014B41"/>
    <w:rsid w:val="00015290"/>
    <w:rsid w:val="00015641"/>
    <w:rsid w:val="00015E0D"/>
    <w:rsid w:val="00016185"/>
    <w:rsid w:val="000216BA"/>
    <w:rsid w:val="000217BA"/>
    <w:rsid w:val="0002218C"/>
    <w:rsid w:val="00022A00"/>
    <w:rsid w:val="00022B68"/>
    <w:rsid w:val="00022F15"/>
    <w:rsid w:val="00023426"/>
    <w:rsid w:val="00024FB0"/>
    <w:rsid w:val="00025B2B"/>
    <w:rsid w:val="00026504"/>
    <w:rsid w:val="0002657A"/>
    <w:rsid w:val="000274B1"/>
    <w:rsid w:val="000278CC"/>
    <w:rsid w:val="00031381"/>
    <w:rsid w:val="00032648"/>
    <w:rsid w:val="00033395"/>
    <w:rsid w:val="00033566"/>
    <w:rsid w:val="00033BFE"/>
    <w:rsid w:val="000347AC"/>
    <w:rsid w:val="0003518D"/>
    <w:rsid w:val="00035380"/>
    <w:rsid w:val="00036885"/>
    <w:rsid w:val="000369E6"/>
    <w:rsid w:val="00040DD9"/>
    <w:rsid w:val="00042ABC"/>
    <w:rsid w:val="00043AC8"/>
    <w:rsid w:val="0004478F"/>
    <w:rsid w:val="00045484"/>
    <w:rsid w:val="000458E0"/>
    <w:rsid w:val="00047B8B"/>
    <w:rsid w:val="00050205"/>
    <w:rsid w:val="00050FF5"/>
    <w:rsid w:val="00056295"/>
    <w:rsid w:val="000601FF"/>
    <w:rsid w:val="0006080F"/>
    <w:rsid w:val="0006132D"/>
    <w:rsid w:val="00063E48"/>
    <w:rsid w:val="000645C4"/>
    <w:rsid w:val="000645EE"/>
    <w:rsid w:val="00066B2D"/>
    <w:rsid w:val="00067143"/>
    <w:rsid w:val="000671A0"/>
    <w:rsid w:val="00067CEE"/>
    <w:rsid w:val="00072BFB"/>
    <w:rsid w:val="00072F3A"/>
    <w:rsid w:val="00074E78"/>
    <w:rsid w:val="00075BB4"/>
    <w:rsid w:val="00075CAE"/>
    <w:rsid w:val="000810F6"/>
    <w:rsid w:val="00083344"/>
    <w:rsid w:val="000874F6"/>
    <w:rsid w:val="00087AE6"/>
    <w:rsid w:val="00091543"/>
    <w:rsid w:val="0009213B"/>
    <w:rsid w:val="00095A12"/>
    <w:rsid w:val="00096AC6"/>
    <w:rsid w:val="00097581"/>
    <w:rsid w:val="000A00F6"/>
    <w:rsid w:val="000A039B"/>
    <w:rsid w:val="000A07AE"/>
    <w:rsid w:val="000A12AB"/>
    <w:rsid w:val="000A66D8"/>
    <w:rsid w:val="000A7469"/>
    <w:rsid w:val="000B0584"/>
    <w:rsid w:val="000B296B"/>
    <w:rsid w:val="000B4223"/>
    <w:rsid w:val="000B74CF"/>
    <w:rsid w:val="000B78F5"/>
    <w:rsid w:val="000C045D"/>
    <w:rsid w:val="000C0BFC"/>
    <w:rsid w:val="000C1527"/>
    <w:rsid w:val="000C65F5"/>
    <w:rsid w:val="000C6836"/>
    <w:rsid w:val="000C6C96"/>
    <w:rsid w:val="000C6D0D"/>
    <w:rsid w:val="000C72A0"/>
    <w:rsid w:val="000D1A33"/>
    <w:rsid w:val="000D1D9F"/>
    <w:rsid w:val="000D24D2"/>
    <w:rsid w:val="000E1557"/>
    <w:rsid w:val="000E596F"/>
    <w:rsid w:val="000E5FF7"/>
    <w:rsid w:val="000E6FBF"/>
    <w:rsid w:val="000F0C4C"/>
    <w:rsid w:val="000F1433"/>
    <w:rsid w:val="000F1BD6"/>
    <w:rsid w:val="000F22BD"/>
    <w:rsid w:val="000F2DF8"/>
    <w:rsid w:val="000F3525"/>
    <w:rsid w:val="000F469D"/>
    <w:rsid w:val="000F4C09"/>
    <w:rsid w:val="000F745D"/>
    <w:rsid w:val="000F7DCA"/>
    <w:rsid w:val="00100883"/>
    <w:rsid w:val="001030D3"/>
    <w:rsid w:val="00103D60"/>
    <w:rsid w:val="00105B36"/>
    <w:rsid w:val="0010618E"/>
    <w:rsid w:val="00107C51"/>
    <w:rsid w:val="00107E95"/>
    <w:rsid w:val="00110301"/>
    <w:rsid w:val="001111AA"/>
    <w:rsid w:val="0011265C"/>
    <w:rsid w:val="00114309"/>
    <w:rsid w:val="00114C97"/>
    <w:rsid w:val="001217BE"/>
    <w:rsid w:val="00121D0A"/>
    <w:rsid w:val="001221E4"/>
    <w:rsid w:val="001241E4"/>
    <w:rsid w:val="0012678A"/>
    <w:rsid w:val="00127C50"/>
    <w:rsid w:val="0013028C"/>
    <w:rsid w:val="001320B7"/>
    <w:rsid w:val="00132DA1"/>
    <w:rsid w:val="00132E07"/>
    <w:rsid w:val="00135399"/>
    <w:rsid w:val="001354D2"/>
    <w:rsid w:val="0013606E"/>
    <w:rsid w:val="001360B6"/>
    <w:rsid w:val="0013731F"/>
    <w:rsid w:val="001374F0"/>
    <w:rsid w:val="0013755D"/>
    <w:rsid w:val="001376AE"/>
    <w:rsid w:val="00137A2C"/>
    <w:rsid w:val="00137D03"/>
    <w:rsid w:val="00137D35"/>
    <w:rsid w:val="00140092"/>
    <w:rsid w:val="001406B6"/>
    <w:rsid w:val="00141C34"/>
    <w:rsid w:val="0014560A"/>
    <w:rsid w:val="00147BCC"/>
    <w:rsid w:val="0015155C"/>
    <w:rsid w:val="00152626"/>
    <w:rsid w:val="00156BA4"/>
    <w:rsid w:val="001634A7"/>
    <w:rsid w:val="00163E92"/>
    <w:rsid w:val="00164252"/>
    <w:rsid w:val="001651DA"/>
    <w:rsid w:val="00165F6F"/>
    <w:rsid w:val="001701B1"/>
    <w:rsid w:val="001709BC"/>
    <w:rsid w:val="0017131F"/>
    <w:rsid w:val="0017508E"/>
    <w:rsid w:val="00176866"/>
    <w:rsid w:val="00176AF4"/>
    <w:rsid w:val="00177F1E"/>
    <w:rsid w:val="00177F5E"/>
    <w:rsid w:val="00180209"/>
    <w:rsid w:val="00180B84"/>
    <w:rsid w:val="00183594"/>
    <w:rsid w:val="001867CC"/>
    <w:rsid w:val="00190A97"/>
    <w:rsid w:val="00190B2C"/>
    <w:rsid w:val="001911A7"/>
    <w:rsid w:val="00191558"/>
    <w:rsid w:val="001923D7"/>
    <w:rsid w:val="00192F4D"/>
    <w:rsid w:val="001936D3"/>
    <w:rsid w:val="00194CF4"/>
    <w:rsid w:val="00195521"/>
    <w:rsid w:val="00196ADC"/>
    <w:rsid w:val="001974A1"/>
    <w:rsid w:val="001A19DF"/>
    <w:rsid w:val="001A2782"/>
    <w:rsid w:val="001A38A7"/>
    <w:rsid w:val="001A4754"/>
    <w:rsid w:val="001A4F39"/>
    <w:rsid w:val="001A78FF"/>
    <w:rsid w:val="001B0A9D"/>
    <w:rsid w:val="001B264C"/>
    <w:rsid w:val="001B26A0"/>
    <w:rsid w:val="001B682C"/>
    <w:rsid w:val="001B6BDC"/>
    <w:rsid w:val="001C1C83"/>
    <w:rsid w:val="001C2118"/>
    <w:rsid w:val="001C77BE"/>
    <w:rsid w:val="001D1932"/>
    <w:rsid w:val="001D1F9A"/>
    <w:rsid w:val="001D2038"/>
    <w:rsid w:val="001E06E7"/>
    <w:rsid w:val="001F09B5"/>
    <w:rsid w:val="001F09E4"/>
    <w:rsid w:val="001F11E1"/>
    <w:rsid w:val="001F243D"/>
    <w:rsid w:val="001F6279"/>
    <w:rsid w:val="001F7023"/>
    <w:rsid w:val="0020049B"/>
    <w:rsid w:val="0020281C"/>
    <w:rsid w:val="0020319C"/>
    <w:rsid w:val="0020496C"/>
    <w:rsid w:val="00205214"/>
    <w:rsid w:val="0020537B"/>
    <w:rsid w:val="0020576F"/>
    <w:rsid w:val="00205DFC"/>
    <w:rsid w:val="0020624C"/>
    <w:rsid w:val="0020719A"/>
    <w:rsid w:val="002077AC"/>
    <w:rsid w:val="00207B4F"/>
    <w:rsid w:val="00210680"/>
    <w:rsid w:val="00210C7B"/>
    <w:rsid w:val="00214C3F"/>
    <w:rsid w:val="00215C20"/>
    <w:rsid w:val="002166A3"/>
    <w:rsid w:val="002179AA"/>
    <w:rsid w:val="00221949"/>
    <w:rsid w:val="00221AF1"/>
    <w:rsid w:val="002235DC"/>
    <w:rsid w:val="00225A69"/>
    <w:rsid w:val="00225AA0"/>
    <w:rsid w:val="00227784"/>
    <w:rsid w:val="00230763"/>
    <w:rsid w:val="002313A6"/>
    <w:rsid w:val="0023274A"/>
    <w:rsid w:val="002339C8"/>
    <w:rsid w:val="00234445"/>
    <w:rsid w:val="0023692E"/>
    <w:rsid w:val="00236F79"/>
    <w:rsid w:val="00237E8E"/>
    <w:rsid w:val="0024067D"/>
    <w:rsid w:val="00244313"/>
    <w:rsid w:val="00244731"/>
    <w:rsid w:val="00244B74"/>
    <w:rsid w:val="002450CE"/>
    <w:rsid w:val="002455A0"/>
    <w:rsid w:val="0025176D"/>
    <w:rsid w:val="00253270"/>
    <w:rsid w:val="0025371E"/>
    <w:rsid w:val="00254B38"/>
    <w:rsid w:val="00256F5B"/>
    <w:rsid w:val="00257948"/>
    <w:rsid w:val="00260C96"/>
    <w:rsid w:val="002625AB"/>
    <w:rsid w:val="00263474"/>
    <w:rsid w:val="00263F92"/>
    <w:rsid w:val="00264FC6"/>
    <w:rsid w:val="002657AA"/>
    <w:rsid w:val="00266287"/>
    <w:rsid w:val="0027186A"/>
    <w:rsid w:val="002732B9"/>
    <w:rsid w:val="00273664"/>
    <w:rsid w:val="002746D5"/>
    <w:rsid w:val="00274836"/>
    <w:rsid w:val="00274EBA"/>
    <w:rsid w:val="00276EBD"/>
    <w:rsid w:val="00277080"/>
    <w:rsid w:val="00277F50"/>
    <w:rsid w:val="002804A2"/>
    <w:rsid w:val="0028121A"/>
    <w:rsid w:val="00281730"/>
    <w:rsid w:val="00291AF6"/>
    <w:rsid w:val="00294D62"/>
    <w:rsid w:val="00295354"/>
    <w:rsid w:val="0029686E"/>
    <w:rsid w:val="002970A9"/>
    <w:rsid w:val="002A0F06"/>
    <w:rsid w:val="002A218D"/>
    <w:rsid w:val="002A22A8"/>
    <w:rsid w:val="002A297A"/>
    <w:rsid w:val="002A3CD3"/>
    <w:rsid w:val="002A50CB"/>
    <w:rsid w:val="002A5C55"/>
    <w:rsid w:val="002A66AA"/>
    <w:rsid w:val="002A77DB"/>
    <w:rsid w:val="002A791B"/>
    <w:rsid w:val="002B0237"/>
    <w:rsid w:val="002B05B0"/>
    <w:rsid w:val="002B0A10"/>
    <w:rsid w:val="002B2532"/>
    <w:rsid w:val="002B2EA0"/>
    <w:rsid w:val="002B3887"/>
    <w:rsid w:val="002B3936"/>
    <w:rsid w:val="002B3C8E"/>
    <w:rsid w:val="002B6529"/>
    <w:rsid w:val="002B739B"/>
    <w:rsid w:val="002B7544"/>
    <w:rsid w:val="002C0577"/>
    <w:rsid w:val="002C0B92"/>
    <w:rsid w:val="002C1003"/>
    <w:rsid w:val="002C1F0A"/>
    <w:rsid w:val="002C4CAF"/>
    <w:rsid w:val="002C5093"/>
    <w:rsid w:val="002C5116"/>
    <w:rsid w:val="002C6790"/>
    <w:rsid w:val="002C785F"/>
    <w:rsid w:val="002D01D5"/>
    <w:rsid w:val="002D0349"/>
    <w:rsid w:val="002D0F9D"/>
    <w:rsid w:val="002D2DA1"/>
    <w:rsid w:val="002D3339"/>
    <w:rsid w:val="002D4377"/>
    <w:rsid w:val="002D4F09"/>
    <w:rsid w:val="002D51DC"/>
    <w:rsid w:val="002D5268"/>
    <w:rsid w:val="002D5826"/>
    <w:rsid w:val="002D5857"/>
    <w:rsid w:val="002D61AF"/>
    <w:rsid w:val="002D6F6F"/>
    <w:rsid w:val="002D719A"/>
    <w:rsid w:val="002D75F2"/>
    <w:rsid w:val="002D7E96"/>
    <w:rsid w:val="002E01ED"/>
    <w:rsid w:val="002E14B1"/>
    <w:rsid w:val="002E2AC5"/>
    <w:rsid w:val="002E2D16"/>
    <w:rsid w:val="002E3A46"/>
    <w:rsid w:val="002E48D8"/>
    <w:rsid w:val="002E4A1D"/>
    <w:rsid w:val="002E4B52"/>
    <w:rsid w:val="002E5497"/>
    <w:rsid w:val="002E5992"/>
    <w:rsid w:val="002E6779"/>
    <w:rsid w:val="002E757C"/>
    <w:rsid w:val="002E7788"/>
    <w:rsid w:val="002F13DC"/>
    <w:rsid w:val="002F1DD3"/>
    <w:rsid w:val="002F2118"/>
    <w:rsid w:val="002F337A"/>
    <w:rsid w:val="002F37FA"/>
    <w:rsid w:val="002F5C0C"/>
    <w:rsid w:val="002F6027"/>
    <w:rsid w:val="002F6224"/>
    <w:rsid w:val="002F68C8"/>
    <w:rsid w:val="002F73B6"/>
    <w:rsid w:val="003003CC"/>
    <w:rsid w:val="00301E7E"/>
    <w:rsid w:val="00302157"/>
    <w:rsid w:val="003041F1"/>
    <w:rsid w:val="003060E5"/>
    <w:rsid w:val="00306188"/>
    <w:rsid w:val="00307160"/>
    <w:rsid w:val="00307C57"/>
    <w:rsid w:val="003105B5"/>
    <w:rsid w:val="00311657"/>
    <w:rsid w:val="00313E5D"/>
    <w:rsid w:val="00314379"/>
    <w:rsid w:val="00314E0F"/>
    <w:rsid w:val="0031528F"/>
    <w:rsid w:val="003163B0"/>
    <w:rsid w:val="0031647B"/>
    <w:rsid w:val="003168B0"/>
    <w:rsid w:val="00316E17"/>
    <w:rsid w:val="00320D54"/>
    <w:rsid w:val="0032166E"/>
    <w:rsid w:val="00322785"/>
    <w:rsid w:val="0032425E"/>
    <w:rsid w:val="00325259"/>
    <w:rsid w:val="0033077F"/>
    <w:rsid w:val="00330E7D"/>
    <w:rsid w:val="00331C0B"/>
    <w:rsid w:val="00331DDB"/>
    <w:rsid w:val="003323A2"/>
    <w:rsid w:val="0033328E"/>
    <w:rsid w:val="00335839"/>
    <w:rsid w:val="00335888"/>
    <w:rsid w:val="003369A1"/>
    <w:rsid w:val="00337337"/>
    <w:rsid w:val="00340859"/>
    <w:rsid w:val="003424EF"/>
    <w:rsid w:val="003451A8"/>
    <w:rsid w:val="0034612E"/>
    <w:rsid w:val="003467DC"/>
    <w:rsid w:val="00350519"/>
    <w:rsid w:val="0035241B"/>
    <w:rsid w:val="00355F6C"/>
    <w:rsid w:val="003611A1"/>
    <w:rsid w:val="003619AC"/>
    <w:rsid w:val="00362F33"/>
    <w:rsid w:val="003634BD"/>
    <w:rsid w:val="0036637C"/>
    <w:rsid w:val="00366518"/>
    <w:rsid w:val="003671CB"/>
    <w:rsid w:val="00371546"/>
    <w:rsid w:val="00371B56"/>
    <w:rsid w:val="00372B32"/>
    <w:rsid w:val="003730E8"/>
    <w:rsid w:val="00374B16"/>
    <w:rsid w:val="0037680B"/>
    <w:rsid w:val="00376EBE"/>
    <w:rsid w:val="0038000F"/>
    <w:rsid w:val="003814B4"/>
    <w:rsid w:val="003851C4"/>
    <w:rsid w:val="003862E3"/>
    <w:rsid w:val="0038657A"/>
    <w:rsid w:val="00386DC0"/>
    <w:rsid w:val="00387052"/>
    <w:rsid w:val="00387E2F"/>
    <w:rsid w:val="00390206"/>
    <w:rsid w:val="00390ACE"/>
    <w:rsid w:val="0039114F"/>
    <w:rsid w:val="00391328"/>
    <w:rsid w:val="003925CE"/>
    <w:rsid w:val="00393993"/>
    <w:rsid w:val="003965AD"/>
    <w:rsid w:val="00397C38"/>
    <w:rsid w:val="003A1C1D"/>
    <w:rsid w:val="003A48EF"/>
    <w:rsid w:val="003A498F"/>
    <w:rsid w:val="003A5437"/>
    <w:rsid w:val="003A7760"/>
    <w:rsid w:val="003B3835"/>
    <w:rsid w:val="003B491C"/>
    <w:rsid w:val="003C2837"/>
    <w:rsid w:val="003C3203"/>
    <w:rsid w:val="003C35D9"/>
    <w:rsid w:val="003C514C"/>
    <w:rsid w:val="003C6378"/>
    <w:rsid w:val="003C6D55"/>
    <w:rsid w:val="003D39D8"/>
    <w:rsid w:val="003D3E5F"/>
    <w:rsid w:val="003D4D4F"/>
    <w:rsid w:val="003E1072"/>
    <w:rsid w:val="003E626C"/>
    <w:rsid w:val="003E6DFB"/>
    <w:rsid w:val="003F0025"/>
    <w:rsid w:val="003F1CEA"/>
    <w:rsid w:val="003F2DBB"/>
    <w:rsid w:val="003F5788"/>
    <w:rsid w:val="003F5B34"/>
    <w:rsid w:val="003F7764"/>
    <w:rsid w:val="003F7B9B"/>
    <w:rsid w:val="00400308"/>
    <w:rsid w:val="00400A13"/>
    <w:rsid w:val="004035F1"/>
    <w:rsid w:val="00403F6F"/>
    <w:rsid w:val="00404280"/>
    <w:rsid w:val="0040779E"/>
    <w:rsid w:val="00407808"/>
    <w:rsid w:val="00411CF8"/>
    <w:rsid w:val="004131B9"/>
    <w:rsid w:val="00414CFE"/>
    <w:rsid w:val="00415085"/>
    <w:rsid w:val="0041789B"/>
    <w:rsid w:val="00420019"/>
    <w:rsid w:val="00420281"/>
    <w:rsid w:val="0042174A"/>
    <w:rsid w:val="00425379"/>
    <w:rsid w:val="00425EB3"/>
    <w:rsid w:val="004268CC"/>
    <w:rsid w:val="00430751"/>
    <w:rsid w:val="00430968"/>
    <w:rsid w:val="004343B7"/>
    <w:rsid w:val="00434E9C"/>
    <w:rsid w:val="004371BC"/>
    <w:rsid w:val="00441229"/>
    <w:rsid w:val="004414CC"/>
    <w:rsid w:val="00441FC0"/>
    <w:rsid w:val="00442AB5"/>
    <w:rsid w:val="0044717E"/>
    <w:rsid w:val="00451303"/>
    <w:rsid w:val="004518DD"/>
    <w:rsid w:val="004519B9"/>
    <w:rsid w:val="00453357"/>
    <w:rsid w:val="00453CFC"/>
    <w:rsid w:val="00454798"/>
    <w:rsid w:val="00454F21"/>
    <w:rsid w:val="00461763"/>
    <w:rsid w:val="00462D42"/>
    <w:rsid w:val="00463529"/>
    <w:rsid w:val="004636D7"/>
    <w:rsid w:val="0046411B"/>
    <w:rsid w:val="00464977"/>
    <w:rsid w:val="00471FB5"/>
    <w:rsid w:val="004724B9"/>
    <w:rsid w:val="00473474"/>
    <w:rsid w:val="00475269"/>
    <w:rsid w:val="004769BC"/>
    <w:rsid w:val="004771D5"/>
    <w:rsid w:val="004817DA"/>
    <w:rsid w:val="004824A4"/>
    <w:rsid w:val="004840F8"/>
    <w:rsid w:val="00485DFC"/>
    <w:rsid w:val="004866BE"/>
    <w:rsid w:val="00490874"/>
    <w:rsid w:val="00491F89"/>
    <w:rsid w:val="00492595"/>
    <w:rsid w:val="00493931"/>
    <w:rsid w:val="00494258"/>
    <w:rsid w:val="00496164"/>
    <w:rsid w:val="00496732"/>
    <w:rsid w:val="00496F1C"/>
    <w:rsid w:val="004A21BF"/>
    <w:rsid w:val="004A2275"/>
    <w:rsid w:val="004A2291"/>
    <w:rsid w:val="004A4172"/>
    <w:rsid w:val="004A5EEB"/>
    <w:rsid w:val="004A633E"/>
    <w:rsid w:val="004A7030"/>
    <w:rsid w:val="004B0E6D"/>
    <w:rsid w:val="004B1297"/>
    <w:rsid w:val="004B2FF4"/>
    <w:rsid w:val="004C10E6"/>
    <w:rsid w:val="004C3DBC"/>
    <w:rsid w:val="004C57E0"/>
    <w:rsid w:val="004D0599"/>
    <w:rsid w:val="004D1F41"/>
    <w:rsid w:val="004D29B2"/>
    <w:rsid w:val="004D4E0D"/>
    <w:rsid w:val="004E020E"/>
    <w:rsid w:val="004E10E1"/>
    <w:rsid w:val="004E4B99"/>
    <w:rsid w:val="004E5B32"/>
    <w:rsid w:val="004E6305"/>
    <w:rsid w:val="004E701E"/>
    <w:rsid w:val="004F10E9"/>
    <w:rsid w:val="004F1C00"/>
    <w:rsid w:val="004F5958"/>
    <w:rsid w:val="00500505"/>
    <w:rsid w:val="00500E11"/>
    <w:rsid w:val="00501715"/>
    <w:rsid w:val="00501CF2"/>
    <w:rsid w:val="00502766"/>
    <w:rsid w:val="00505482"/>
    <w:rsid w:val="00510226"/>
    <w:rsid w:val="005114FC"/>
    <w:rsid w:val="00516950"/>
    <w:rsid w:val="00521A74"/>
    <w:rsid w:val="0052261B"/>
    <w:rsid w:val="00523211"/>
    <w:rsid w:val="00524F20"/>
    <w:rsid w:val="00525136"/>
    <w:rsid w:val="00530429"/>
    <w:rsid w:val="00532FAE"/>
    <w:rsid w:val="00533BA3"/>
    <w:rsid w:val="0053532F"/>
    <w:rsid w:val="005401C7"/>
    <w:rsid w:val="005415B8"/>
    <w:rsid w:val="005415C9"/>
    <w:rsid w:val="005419EB"/>
    <w:rsid w:val="00541FEA"/>
    <w:rsid w:val="00542DD7"/>
    <w:rsid w:val="00546DE4"/>
    <w:rsid w:val="00547467"/>
    <w:rsid w:val="00550EEF"/>
    <w:rsid w:val="00550F75"/>
    <w:rsid w:val="00551651"/>
    <w:rsid w:val="00551A14"/>
    <w:rsid w:val="005528FB"/>
    <w:rsid w:val="00552F23"/>
    <w:rsid w:val="00553591"/>
    <w:rsid w:val="005542D9"/>
    <w:rsid w:val="00561B13"/>
    <w:rsid w:val="00561E86"/>
    <w:rsid w:val="005626CB"/>
    <w:rsid w:val="005629F8"/>
    <w:rsid w:val="00563540"/>
    <w:rsid w:val="00563855"/>
    <w:rsid w:val="00564B4D"/>
    <w:rsid w:val="00567970"/>
    <w:rsid w:val="00571F0E"/>
    <w:rsid w:val="00573007"/>
    <w:rsid w:val="005739A8"/>
    <w:rsid w:val="00575902"/>
    <w:rsid w:val="00576E52"/>
    <w:rsid w:val="0057749D"/>
    <w:rsid w:val="0058001A"/>
    <w:rsid w:val="0058315D"/>
    <w:rsid w:val="00583B51"/>
    <w:rsid w:val="00585117"/>
    <w:rsid w:val="00586160"/>
    <w:rsid w:val="00587288"/>
    <w:rsid w:val="005909D8"/>
    <w:rsid w:val="005925A0"/>
    <w:rsid w:val="005932FD"/>
    <w:rsid w:val="00593C70"/>
    <w:rsid w:val="00595BFA"/>
    <w:rsid w:val="00596F98"/>
    <w:rsid w:val="0059722B"/>
    <w:rsid w:val="005A07BB"/>
    <w:rsid w:val="005A07F7"/>
    <w:rsid w:val="005A1481"/>
    <w:rsid w:val="005A2248"/>
    <w:rsid w:val="005A2EA6"/>
    <w:rsid w:val="005B0851"/>
    <w:rsid w:val="005B1214"/>
    <w:rsid w:val="005B1E4B"/>
    <w:rsid w:val="005B234E"/>
    <w:rsid w:val="005B2F6B"/>
    <w:rsid w:val="005B33A1"/>
    <w:rsid w:val="005B376C"/>
    <w:rsid w:val="005B41F4"/>
    <w:rsid w:val="005B42BF"/>
    <w:rsid w:val="005B4914"/>
    <w:rsid w:val="005B55AF"/>
    <w:rsid w:val="005B6C84"/>
    <w:rsid w:val="005C05F4"/>
    <w:rsid w:val="005C1DDB"/>
    <w:rsid w:val="005C22CB"/>
    <w:rsid w:val="005C57FB"/>
    <w:rsid w:val="005C6744"/>
    <w:rsid w:val="005D1903"/>
    <w:rsid w:val="005D2423"/>
    <w:rsid w:val="005D4417"/>
    <w:rsid w:val="005D64D3"/>
    <w:rsid w:val="005E181F"/>
    <w:rsid w:val="005E270E"/>
    <w:rsid w:val="005E63FD"/>
    <w:rsid w:val="005E6F59"/>
    <w:rsid w:val="005F14E6"/>
    <w:rsid w:val="005F1FA3"/>
    <w:rsid w:val="005F2021"/>
    <w:rsid w:val="005F2152"/>
    <w:rsid w:val="005F3138"/>
    <w:rsid w:val="005F3FB8"/>
    <w:rsid w:val="005F427F"/>
    <w:rsid w:val="005F4B77"/>
    <w:rsid w:val="005F501C"/>
    <w:rsid w:val="005F5E03"/>
    <w:rsid w:val="005F7BBF"/>
    <w:rsid w:val="0060290E"/>
    <w:rsid w:val="00603BA4"/>
    <w:rsid w:val="006040DE"/>
    <w:rsid w:val="00605192"/>
    <w:rsid w:val="006052EC"/>
    <w:rsid w:val="00605949"/>
    <w:rsid w:val="00606C3E"/>
    <w:rsid w:val="00607F8C"/>
    <w:rsid w:val="006122E7"/>
    <w:rsid w:val="0061444B"/>
    <w:rsid w:val="00615583"/>
    <w:rsid w:val="0061732F"/>
    <w:rsid w:val="0061738A"/>
    <w:rsid w:val="00620922"/>
    <w:rsid w:val="00624DAA"/>
    <w:rsid w:val="00626225"/>
    <w:rsid w:val="0062627E"/>
    <w:rsid w:val="0062780F"/>
    <w:rsid w:val="00627943"/>
    <w:rsid w:val="00631E92"/>
    <w:rsid w:val="006320BC"/>
    <w:rsid w:val="0063280D"/>
    <w:rsid w:val="00632A6B"/>
    <w:rsid w:val="00632B20"/>
    <w:rsid w:val="00634E32"/>
    <w:rsid w:val="00636734"/>
    <w:rsid w:val="00636A1F"/>
    <w:rsid w:val="00636D9B"/>
    <w:rsid w:val="00637CC0"/>
    <w:rsid w:val="0064067B"/>
    <w:rsid w:val="006413D8"/>
    <w:rsid w:val="00641606"/>
    <w:rsid w:val="00641CD1"/>
    <w:rsid w:val="0064207C"/>
    <w:rsid w:val="00642313"/>
    <w:rsid w:val="006437A8"/>
    <w:rsid w:val="00644A39"/>
    <w:rsid w:val="00650577"/>
    <w:rsid w:val="0065208D"/>
    <w:rsid w:val="00652FAF"/>
    <w:rsid w:val="0065385F"/>
    <w:rsid w:val="006569DC"/>
    <w:rsid w:val="00660E38"/>
    <w:rsid w:val="00661C6F"/>
    <w:rsid w:val="00662BCB"/>
    <w:rsid w:val="00663F1E"/>
    <w:rsid w:val="006654D4"/>
    <w:rsid w:val="006666CA"/>
    <w:rsid w:val="006674AF"/>
    <w:rsid w:val="00667828"/>
    <w:rsid w:val="00671C9E"/>
    <w:rsid w:val="006734CD"/>
    <w:rsid w:val="006739B3"/>
    <w:rsid w:val="00674923"/>
    <w:rsid w:val="006759CC"/>
    <w:rsid w:val="0067780F"/>
    <w:rsid w:val="00681287"/>
    <w:rsid w:val="00681821"/>
    <w:rsid w:val="00681E8C"/>
    <w:rsid w:val="0068212D"/>
    <w:rsid w:val="0068266E"/>
    <w:rsid w:val="00682D8E"/>
    <w:rsid w:val="006831CD"/>
    <w:rsid w:val="00683676"/>
    <w:rsid w:val="00684CAF"/>
    <w:rsid w:val="00686053"/>
    <w:rsid w:val="00686428"/>
    <w:rsid w:val="00690161"/>
    <w:rsid w:val="006906F7"/>
    <w:rsid w:val="00693327"/>
    <w:rsid w:val="00693D18"/>
    <w:rsid w:val="0069491F"/>
    <w:rsid w:val="006A02EF"/>
    <w:rsid w:val="006A08C4"/>
    <w:rsid w:val="006A096D"/>
    <w:rsid w:val="006A30ED"/>
    <w:rsid w:val="006A5C68"/>
    <w:rsid w:val="006A5DE1"/>
    <w:rsid w:val="006A65FE"/>
    <w:rsid w:val="006A6C1B"/>
    <w:rsid w:val="006A7C0D"/>
    <w:rsid w:val="006B0DB5"/>
    <w:rsid w:val="006B1129"/>
    <w:rsid w:val="006B177E"/>
    <w:rsid w:val="006B2B1B"/>
    <w:rsid w:val="006B533B"/>
    <w:rsid w:val="006B6974"/>
    <w:rsid w:val="006B6A6A"/>
    <w:rsid w:val="006C099E"/>
    <w:rsid w:val="006C3D74"/>
    <w:rsid w:val="006C5A60"/>
    <w:rsid w:val="006C6953"/>
    <w:rsid w:val="006D0441"/>
    <w:rsid w:val="006D1A35"/>
    <w:rsid w:val="006D1B2D"/>
    <w:rsid w:val="006D37FC"/>
    <w:rsid w:val="006D3A14"/>
    <w:rsid w:val="006D4957"/>
    <w:rsid w:val="006D4B81"/>
    <w:rsid w:val="006D654A"/>
    <w:rsid w:val="006D67D9"/>
    <w:rsid w:val="006D6EBC"/>
    <w:rsid w:val="006E06EE"/>
    <w:rsid w:val="006E27C3"/>
    <w:rsid w:val="006E3C7A"/>
    <w:rsid w:val="006E45C5"/>
    <w:rsid w:val="006E494C"/>
    <w:rsid w:val="006E5B3B"/>
    <w:rsid w:val="006E6F65"/>
    <w:rsid w:val="006E775D"/>
    <w:rsid w:val="006E7939"/>
    <w:rsid w:val="006F3844"/>
    <w:rsid w:val="006F391F"/>
    <w:rsid w:val="006F40C9"/>
    <w:rsid w:val="006F482C"/>
    <w:rsid w:val="00700ABD"/>
    <w:rsid w:val="00703279"/>
    <w:rsid w:val="007035EB"/>
    <w:rsid w:val="00703922"/>
    <w:rsid w:val="00703D57"/>
    <w:rsid w:val="007044DA"/>
    <w:rsid w:val="00707C1B"/>
    <w:rsid w:val="007104D1"/>
    <w:rsid w:val="00711508"/>
    <w:rsid w:val="00711726"/>
    <w:rsid w:val="00711C28"/>
    <w:rsid w:val="00711FA9"/>
    <w:rsid w:val="007136A2"/>
    <w:rsid w:val="007138B5"/>
    <w:rsid w:val="0071390C"/>
    <w:rsid w:val="00713CA0"/>
    <w:rsid w:val="007148D6"/>
    <w:rsid w:val="00714D4A"/>
    <w:rsid w:val="007154C2"/>
    <w:rsid w:val="00716EE2"/>
    <w:rsid w:val="007207D9"/>
    <w:rsid w:val="007211FD"/>
    <w:rsid w:val="007212FD"/>
    <w:rsid w:val="0072349C"/>
    <w:rsid w:val="00723BB2"/>
    <w:rsid w:val="00727B4E"/>
    <w:rsid w:val="00727E42"/>
    <w:rsid w:val="007315A9"/>
    <w:rsid w:val="007319E4"/>
    <w:rsid w:val="007359E8"/>
    <w:rsid w:val="00735D34"/>
    <w:rsid w:val="00735FA9"/>
    <w:rsid w:val="007365F3"/>
    <w:rsid w:val="00736940"/>
    <w:rsid w:val="00737F9C"/>
    <w:rsid w:val="007453B8"/>
    <w:rsid w:val="00745486"/>
    <w:rsid w:val="00746AB8"/>
    <w:rsid w:val="007474BD"/>
    <w:rsid w:val="00747AC8"/>
    <w:rsid w:val="00751C9E"/>
    <w:rsid w:val="00754922"/>
    <w:rsid w:val="00755164"/>
    <w:rsid w:val="00756A14"/>
    <w:rsid w:val="00756CA2"/>
    <w:rsid w:val="0076060A"/>
    <w:rsid w:val="00760C95"/>
    <w:rsid w:val="00761DA3"/>
    <w:rsid w:val="00761DD0"/>
    <w:rsid w:val="007626AD"/>
    <w:rsid w:val="00762B1E"/>
    <w:rsid w:val="007633B1"/>
    <w:rsid w:val="00763F94"/>
    <w:rsid w:val="007645DB"/>
    <w:rsid w:val="007653F9"/>
    <w:rsid w:val="00765A26"/>
    <w:rsid w:val="007670C9"/>
    <w:rsid w:val="00767586"/>
    <w:rsid w:val="007703A3"/>
    <w:rsid w:val="0077088B"/>
    <w:rsid w:val="00772149"/>
    <w:rsid w:val="0077251A"/>
    <w:rsid w:val="00773C6B"/>
    <w:rsid w:val="00774298"/>
    <w:rsid w:val="0077515D"/>
    <w:rsid w:val="00775741"/>
    <w:rsid w:val="007757D1"/>
    <w:rsid w:val="00775DD1"/>
    <w:rsid w:val="00776933"/>
    <w:rsid w:val="00776FFA"/>
    <w:rsid w:val="00780794"/>
    <w:rsid w:val="00780C82"/>
    <w:rsid w:val="00782931"/>
    <w:rsid w:val="0078297B"/>
    <w:rsid w:val="00782E43"/>
    <w:rsid w:val="00785807"/>
    <w:rsid w:val="00786745"/>
    <w:rsid w:val="00786DA4"/>
    <w:rsid w:val="007876DD"/>
    <w:rsid w:val="00787774"/>
    <w:rsid w:val="0079095F"/>
    <w:rsid w:val="00791466"/>
    <w:rsid w:val="00792254"/>
    <w:rsid w:val="00794132"/>
    <w:rsid w:val="0079517A"/>
    <w:rsid w:val="00797C7D"/>
    <w:rsid w:val="007A01A5"/>
    <w:rsid w:val="007A260A"/>
    <w:rsid w:val="007A3160"/>
    <w:rsid w:val="007A49D1"/>
    <w:rsid w:val="007A4E8F"/>
    <w:rsid w:val="007A5E00"/>
    <w:rsid w:val="007B0541"/>
    <w:rsid w:val="007B5D21"/>
    <w:rsid w:val="007B616E"/>
    <w:rsid w:val="007C0938"/>
    <w:rsid w:val="007C16C6"/>
    <w:rsid w:val="007C2FA9"/>
    <w:rsid w:val="007C348E"/>
    <w:rsid w:val="007C3CEC"/>
    <w:rsid w:val="007C5510"/>
    <w:rsid w:val="007C7B09"/>
    <w:rsid w:val="007D066F"/>
    <w:rsid w:val="007D1B8E"/>
    <w:rsid w:val="007D2302"/>
    <w:rsid w:val="007D26E6"/>
    <w:rsid w:val="007D48D4"/>
    <w:rsid w:val="007D56D4"/>
    <w:rsid w:val="007D69CB"/>
    <w:rsid w:val="007E6010"/>
    <w:rsid w:val="007E633C"/>
    <w:rsid w:val="007E6ACA"/>
    <w:rsid w:val="007E6CCB"/>
    <w:rsid w:val="007F058D"/>
    <w:rsid w:val="007F6562"/>
    <w:rsid w:val="007F670A"/>
    <w:rsid w:val="007F766B"/>
    <w:rsid w:val="00800992"/>
    <w:rsid w:val="00801F8E"/>
    <w:rsid w:val="00803211"/>
    <w:rsid w:val="0080457C"/>
    <w:rsid w:val="00806CB5"/>
    <w:rsid w:val="00807866"/>
    <w:rsid w:val="008078AA"/>
    <w:rsid w:val="008122BE"/>
    <w:rsid w:val="00814A2C"/>
    <w:rsid w:val="00814F3E"/>
    <w:rsid w:val="008154BE"/>
    <w:rsid w:val="008158CB"/>
    <w:rsid w:val="0081769D"/>
    <w:rsid w:val="00817AA4"/>
    <w:rsid w:val="00822270"/>
    <w:rsid w:val="00830645"/>
    <w:rsid w:val="00830967"/>
    <w:rsid w:val="00830B9C"/>
    <w:rsid w:val="00831816"/>
    <w:rsid w:val="00831F52"/>
    <w:rsid w:val="0083297C"/>
    <w:rsid w:val="0083467F"/>
    <w:rsid w:val="008357F9"/>
    <w:rsid w:val="00837895"/>
    <w:rsid w:val="00837962"/>
    <w:rsid w:val="00837FA3"/>
    <w:rsid w:val="0084042F"/>
    <w:rsid w:val="0084093D"/>
    <w:rsid w:val="0084440F"/>
    <w:rsid w:val="008454F8"/>
    <w:rsid w:val="00845BBE"/>
    <w:rsid w:val="008464C9"/>
    <w:rsid w:val="00846DE4"/>
    <w:rsid w:val="00854CE0"/>
    <w:rsid w:val="00860156"/>
    <w:rsid w:val="00864E16"/>
    <w:rsid w:val="0087030B"/>
    <w:rsid w:val="008745AE"/>
    <w:rsid w:val="008746D9"/>
    <w:rsid w:val="008747E7"/>
    <w:rsid w:val="008760BE"/>
    <w:rsid w:val="0088077F"/>
    <w:rsid w:val="00885493"/>
    <w:rsid w:val="0088636B"/>
    <w:rsid w:val="00890F90"/>
    <w:rsid w:val="00895166"/>
    <w:rsid w:val="00895608"/>
    <w:rsid w:val="0089600D"/>
    <w:rsid w:val="00897B23"/>
    <w:rsid w:val="008A6F55"/>
    <w:rsid w:val="008B040A"/>
    <w:rsid w:val="008B31AB"/>
    <w:rsid w:val="008B3547"/>
    <w:rsid w:val="008B44FA"/>
    <w:rsid w:val="008B7225"/>
    <w:rsid w:val="008B760D"/>
    <w:rsid w:val="008C0F07"/>
    <w:rsid w:val="008C196C"/>
    <w:rsid w:val="008C203A"/>
    <w:rsid w:val="008C20CE"/>
    <w:rsid w:val="008C2111"/>
    <w:rsid w:val="008C247C"/>
    <w:rsid w:val="008C2B48"/>
    <w:rsid w:val="008C3435"/>
    <w:rsid w:val="008C3F2B"/>
    <w:rsid w:val="008C4998"/>
    <w:rsid w:val="008C7E30"/>
    <w:rsid w:val="008D0558"/>
    <w:rsid w:val="008D1EE1"/>
    <w:rsid w:val="008D5094"/>
    <w:rsid w:val="008D546D"/>
    <w:rsid w:val="008D6241"/>
    <w:rsid w:val="008E26D0"/>
    <w:rsid w:val="008E2EE2"/>
    <w:rsid w:val="008E35A8"/>
    <w:rsid w:val="008E4566"/>
    <w:rsid w:val="008E470D"/>
    <w:rsid w:val="008E486F"/>
    <w:rsid w:val="008E7C3D"/>
    <w:rsid w:val="008F2715"/>
    <w:rsid w:val="008F2B7A"/>
    <w:rsid w:val="008F2D46"/>
    <w:rsid w:val="008F4F0D"/>
    <w:rsid w:val="008F6FEC"/>
    <w:rsid w:val="00901E11"/>
    <w:rsid w:val="009028A0"/>
    <w:rsid w:val="00902E43"/>
    <w:rsid w:val="0090454E"/>
    <w:rsid w:val="00907048"/>
    <w:rsid w:val="00910669"/>
    <w:rsid w:val="00912014"/>
    <w:rsid w:val="009139FF"/>
    <w:rsid w:val="00914F37"/>
    <w:rsid w:val="0091625C"/>
    <w:rsid w:val="00920630"/>
    <w:rsid w:val="00920917"/>
    <w:rsid w:val="00923FC4"/>
    <w:rsid w:val="0092554F"/>
    <w:rsid w:val="00925BCE"/>
    <w:rsid w:val="009265A6"/>
    <w:rsid w:val="009319C3"/>
    <w:rsid w:val="00931BEA"/>
    <w:rsid w:val="00931CDE"/>
    <w:rsid w:val="00932E43"/>
    <w:rsid w:val="00933022"/>
    <w:rsid w:val="00934218"/>
    <w:rsid w:val="00935640"/>
    <w:rsid w:val="00936400"/>
    <w:rsid w:val="00936A87"/>
    <w:rsid w:val="00936BAE"/>
    <w:rsid w:val="009414A1"/>
    <w:rsid w:val="00942242"/>
    <w:rsid w:val="0094262F"/>
    <w:rsid w:val="009426ED"/>
    <w:rsid w:val="00942B62"/>
    <w:rsid w:val="00943860"/>
    <w:rsid w:val="009508BC"/>
    <w:rsid w:val="009512A3"/>
    <w:rsid w:val="009513CE"/>
    <w:rsid w:val="00951AD8"/>
    <w:rsid w:val="00951AE6"/>
    <w:rsid w:val="00957B8F"/>
    <w:rsid w:val="00960621"/>
    <w:rsid w:val="009663B4"/>
    <w:rsid w:val="009679A6"/>
    <w:rsid w:val="00967A34"/>
    <w:rsid w:val="00967B2B"/>
    <w:rsid w:val="00973719"/>
    <w:rsid w:val="00973E75"/>
    <w:rsid w:val="009745AE"/>
    <w:rsid w:val="0097525D"/>
    <w:rsid w:val="00975426"/>
    <w:rsid w:val="00980CB9"/>
    <w:rsid w:val="00980DE6"/>
    <w:rsid w:val="009861A3"/>
    <w:rsid w:val="00986449"/>
    <w:rsid w:val="0098710E"/>
    <w:rsid w:val="00990483"/>
    <w:rsid w:val="009945AD"/>
    <w:rsid w:val="00995431"/>
    <w:rsid w:val="00996407"/>
    <w:rsid w:val="00996C75"/>
    <w:rsid w:val="00997AC9"/>
    <w:rsid w:val="009A0748"/>
    <w:rsid w:val="009A08BD"/>
    <w:rsid w:val="009A0CE7"/>
    <w:rsid w:val="009A10B5"/>
    <w:rsid w:val="009A118E"/>
    <w:rsid w:val="009A1782"/>
    <w:rsid w:val="009A1FEF"/>
    <w:rsid w:val="009A2636"/>
    <w:rsid w:val="009A3361"/>
    <w:rsid w:val="009A453B"/>
    <w:rsid w:val="009A7125"/>
    <w:rsid w:val="009A7E01"/>
    <w:rsid w:val="009A7E10"/>
    <w:rsid w:val="009B1953"/>
    <w:rsid w:val="009B1958"/>
    <w:rsid w:val="009B2752"/>
    <w:rsid w:val="009B472D"/>
    <w:rsid w:val="009C13B0"/>
    <w:rsid w:val="009C3728"/>
    <w:rsid w:val="009C38E7"/>
    <w:rsid w:val="009C4096"/>
    <w:rsid w:val="009D1C48"/>
    <w:rsid w:val="009D1E0D"/>
    <w:rsid w:val="009D5034"/>
    <w:rsid w:val="009D539D"/>
    <w:rsid w:val="009D7395"/>
    <w:rsid w:val="009E11E6"/>
    <w:rsid w:val="009E31A7"/>
    <w:rsid w:val="009E3B56"/>
    <w:rsid w:val="009E4109"/>
    <w:rsid w:val="009E4509"/>
    <w:rsid w:val="009E46D5"/>
    <w:rsid w:val="009E4A59"/>
    <w:rsid w:val="009E5311"/>
    <w:rsid w:val="009E7BE2"/>
    <w:rsid w:val="009F1C67"/>
    <w:rsid w:val="009F2172"/>
    <w:rsid w:val="009F2293"/>
    <w:rsid w:val="009F4EA6"/>
    <w:rsid w:val="009F51C8"/>
    <w:rsid w:val="009F6FA1"/>
    <w:rsid w:val="00A0129E"/>
    <w:rsid w:val="00A01F20"/>
    <w:rsid w:val="00A0251F"/>
    <w:rsid w:val="00A02C22"/>
    <w:rsid w:val="00A060AD"/>
    <w:rsid w:val="00A066BD"/>
    <w:rsid w:val="00A06B84"/>
    <w:rsid w:val="00A06D61"/>
    <w:rsid w:val="00A10B69"/>
    <w:rsid w:val="00A11187"/>
    <w:rsid w:val="00A11944"/>
    <w:rsid w:val="00A11F62"/>
    <w:rsid w:val="00A12DE0"/>
    <w:rsid w:val="00A1312F"/>
    <w:rsid w:val="00A13159"/>
    <w:rsid w:val="00A15164"/>
    <w:rsid w:val="00A15F7E"/>
    <w:rsid w:val="00A17695"/>
    <w:rsid w:val="00A20945"/>
    <w:rsid w:val="00A21CC3"/>
    <w:rsid w:val="00A22B21"/>
    <w:rsid w:val="00A234F3"/>
    <w:rsid w:val="00A24A57"/>
    <w:rsid w:val="00A24F60"/>
    <w:rsid w:val="00A25F4C"/>
    <w:rsid w:val="00A2651A"/>
    <w:rsid w:val="00A27259"/>
    <w:rsid w:val="00A31548"/>
    <w:rsid w:val="00A337FB"/>
    <w:rsid w:val="00A33EA1"/>
    <w:rsid w:val="00A34BE3"/>
    <w:rsid w:val="00A3619A"/>
    <w:rsid w:val="00A3760F"/>
    <w:rsid w:val="00A425B5"/>
    <w:rsid w:val="00A442B4"/>
    <w:rsid w:val="00A45C11"/>
    <w:rsid w:val="00A469E3"/>
    <w:rsid w:val="00A5033D"/>
    <w:rsid w:val="00A512C9"/>
    <w:rsid w:val="00A51BCB"/>
    <w:rsid w:val="00A51CA0"/>
    <w:rsid w:val="00A5258A"/>
    <w:rsid w:val="00A52617"/>
    <w:rsid w:val="00A52E67"/>
    <w:rsid w:val="00A532E6"/>
    <w:rsid w:val="00A5496D"/>
    <w:rsid w:val="00A55915"/>
    <w:rsid w:val="00A565BC"/>
    <w:rsid w:val="00A5710A"/>
    <w:rsid w:val="00A60D7B"/>
    <w:rsid w:val="00A61AC9"/>
    <w:rsid w:val="00A6262A"/>
    <w:rsid w:val="00A63632"/>
    <w:rsid w:val="00A63BAA"/>
    <w:rsid w:val="00A66DF6"/>
    <w:rsid w:val="00A70D57"/>
    <w:rsid w:val="00A71819"/>
    <w:rsid w:val="00A72033"/>
    <w:rsid w:val="00A7440E"/>
    <w:rsid w:val="00A75E31"/>
    <w:rsid w:val="00A76C33"/>
    <w:rsid w:val="00A771F7"/>
    <w:rsid w:val="00A803EC"/>
    <w:rsid w:val="00A80F1B"/>
    <w:rsid w:val="00A81A50"/>
    <w:rsid w:val="00A8341C"/>
    <w:rsid w:val="00A847A6"/>
    <w:rsid w:val="00A84A3F"/>
    <w:rsid w:val="00A86C54"/>
    <w:rsid w:val="00A87B5D"/>
    <w:rsid w:val="00A906BA"/>
    <w:rsid w:val="00A93605"/>
    <w:rsid w:val="00A9409E"/>
    <w:rsid w:val="00A951A9"/>
    <w:rsid w:val="00A955CA"/>
    <w:rsid w:val="00A9574E"/>
    <w:rsid w:val="00A9613C"/>
    <w:rsid w:val="00A96E46"/>
    <w:rsid w:val="00AA1117"/>
    <w:rsid w:val="00AA335A"/>
    <w:rsid w:val="00AA34F3"/>
    <w:rsid w:val="00AA6E54"/>
    <w:rsid w:val="00AA72EF"/>
    <w:rsid w:val="00AB15DE"/>
    <w:rsid w:val="00AB2FAF"/>
    <w:rsid w:val="00AB2FFC"/>
    <w:rsid w:val="00AB3003"/>
    <w:rsid w:val="00AC1770"/>
    <w:rsid w:val="00AC1B86"/>
    <w:rsid w:val="00AC299D"/>
    <w:rsid w:val="00AC2AEA"/>
    <w:rsid w:val="00AC4BEA"/>
    <w:rsid w:val="00AD052B"/>
    <w:rsid w:val="00AD356F"/>
    <w:rsid w:val="00AD5293"/>
    <w:rsid w:val="00AD612D"/>
    <w:rsid w:val="00AD6272"/>
    <w:rsid w:val="00AD63E0"/>
    <w:rsid w:val="00AD6D15"/>
    <w:rsid w:val="00AE4C43"/>
    <w:rsid w:val="00AE6BBF"/>
    <w:rsid w:val="00AE7628"/>
    <w:rsid w:val="00AE7766"/>
    <w:rsid w:val="00AF2958"/>
    <w:rsid w:val="00AF39C7"/>
    <w:rsid w:val="00AF4A64"/>
    <w:rsid w:val="00AF6A32"/>
    <w:rsid w:val="00B00031"/>
    <w:rsid w:val="00B023B0"/>
    <w:rsid w:val="00B03BCE"/>
    <w:rsid w:val="00B03D12"/>
    <w:rsid w:val="00B04B5E"/>
    <w:rsid w:val="00B05138"/>
    <w:rsid w:val="00B0551A"/>
    <w:rsid w:val="00B100EF"/>
    <w:rsid w:val="00B10407"/>
    <w:rsid w:val="00B105A2"/>
    <w:rsid w:val="00B12333"/>
    <w:rsid w:val="00B146A9"/>
    <w:rsid w:val="00B17369"/>
    <w:rsid w:val="00B17512"/>
    <w:rsid w:val="00B17E9C"/>
    <w:rsid w:val="00B20274"/>
    <w:rsid w:val="00B20375"/>
    <w:rsid w:val="00B208EC"/>
    <w:rsid w:val="00B22A67"/>
    <w:rsid w:val="00B23309"/>
    <w:rsid w:val="00B25288"/>
    <w:rsid w:val="00B27A88"/>
    <w:rsid w:val="00B329CD"/>
    <w:rsid w:val="00B33483"/>
    <w:rsid w:val="00B33C12"/>
    <w:rsid w:val="00B3459C"/>
    <w:rsid w:val="00B432C1"/>
    <w:rsid w:val="00B4413E"/>
    <w:rsid w:val="00B44900"/>
    <w:rsid w:val="00B45F34"/>
    <w:rsid w:val="00B47C3E"/>
    <w:rsid w:val="00B509BF"/>
    <w:rsid w:val="00B5178B"/>
    <w:rsid w:val="00B52282"/>
    <w:rsid w:val="00B55C04"/>
    <w:rsid w:val="00B55FB7"/>
    <w:rsid w:val="00B631D8"/>
    <w:rsid w:val="00B6399B"/>
    <w:rsid w:val="00B65EA9"/>
    <w:rsid w:val="00B66D55"/>
    <w:rsid w:val="00B70D76"/>
    <w:rsid w:val="00B71853"/>
    <w:rsid w:val="00B72979"/>
    <w:rsid w:val="00B7459F"/>
    <w:rsid w:val="00B74EAA"/>
    <w:rsid w:val="00B76068"/>
    <w:rsid w:val="00B80DB3"/>
    <w:rsid w:val="00B82EDB"/>
    <w:rsid w:val="00B84519"/>
    <w:rsid w:val="00B84B15"/>
    <w:rsid w:val="00B86230"/>
    <w:rsid w:val="00B8661D"/>
    <w:rsid w:val="00B87544"/>
    <w:rsid w:val="00B87D9F"/>
    <w:rsid w:val="00B9006A"/>
    <w:rsid w:val="00B90C1D"/>
    <w:rsid w:val="00B9437E"/>
    <w:rsid w:val="00B97050"/>
    <w:rsid w:val="00B97645"/>
    <w:rsid w:val="00B97B42"/>
    <w:rsid w:val="00BA1156"/>
    <w:rsid w:val="00BA1951"/>
    <w:rsid w:val="00BA6DC5"/>
    <w:rsid w:val="00BA6F23"/>
    <w:rsid w:val="00BA6FB8"/>
    <w:rsid w:val="00BA7F97"/>
    <w:rsid w:val="00BB42E0"/>
    <w:rsid w:val="00BB6B17"/>
    <w:rsid w:val="00BB6FFB"/>
    <w:rsid w:val="00BB70AA"/>
    <w:rsid w:val="00BB70C6"/>
    <w:rsid w:val="00BB796D"/>
    <w:rsid w:val="00BB7A9F"/>
    <w:rsid w:val="00BC00A1"/>
    <w:rsid w:val="00BC182A"/>
    <w:rsid w:val="00BC2EED"/>
    <w:rsid w:val="00BC2F6F"/>
    <w:rsid w:val="00BC30C6"/>
    <w:rsid w:val="00BC40BE"/>
    <w:rsid w:val="00BC45F1"/>
    <w:rsid w:val="00BC57A0"/>
    <w:rsid w:val="00BC6079"/>
    <w:rsid w:val="00BD26F2"/>
    <w:rsid w:val="00BD3C63"/>
    <w:rsid w:val="00BD5436"/>
    <w:rsid w:val="00BD5640"/>
    <w:rsid w:val="00BD63F0"/>
    <w:rsid w:val="00BE1C5C"/>
    <w:rsid w:val="00BE32D7"/>
    <w:rsid w:val="00BE4447"/>
    <w:rsid w:val="00BE4BFA"/>
    <w:rsid w:val="00BE65B2"/>
    <w:rsid w:val="00BF03F4"/>
    <w:rsid w:val="00BF0920"/>
    <w:rsid w:val="00BF09F5"/>
    <w:rsid w:val="00BF1F6D"/>
    <w:rsid w:val="00BF314E"/>
    <w:rsid w:val="00BF4BDD"/>
    <w:rsid w:val="00BF4C29"/>
    <w:rsid w:val="00BF5095"/>
    <w:rsid w:val="00BF6EAB"/>
    <w:rsid w:val="00C0238F"/>
    <w:rsid w:val="00C04F6D"/>
    <w:rsid w:val="00C0525A"/>
    <w:rsid w:val="00C052C0"/>
    <w:rsid w:val="00C05D9A"/>
    <w:rsid w:val="00C062E8"/>
    <w:rsid w:val="00C07E07"/>
    <w:rsid w:val="00C15ECE"/>
    <w:rsid w:val="00C15FA9"/>
    <w:rsid w:val="00C1653A"/>
    <w:rsid w:val="00C215A0"/>
    <w:rsid w:val="00C21DD8"/>
    <w:rsid w:val="00C23634"/>
    <w:rsid w:val="00C2693A"/>
    <w:rsid w:val="00C27129"/>
    <w:rsid w:val="00C2736F"/>
    <w:rsid w:val="00C31582"/>
    <w:rsid w:val="00C3166F"/>
    <w:rsid w:val="00C316E8"/>
    <w:rsid w:val="00C31CDE"/>
    <w:rsid w:val="00C3277A"/>
    <w:rsid w:val="00C3424B"/>
    <w:rsid w:val="00C37BB8"/>
    <w:rsid w:val="00C4104E"/>
    <w:rsid w:val="00C4184B"/>
    <w:rsid w:val="00C42700"/>
    <w:rsid w:val="00C43FFD"/>
    <w:rsid w:val="00C4442E"/>
    <w:rsid w:val="00C45920"/>
    <w:rsid w:val="00C45E14"/>
    <w:rsid w:val="00C4788D"/>
    <w:rsid w:val="00C478AF"/>
    <w:rsid w:val="00C50808"/>
    <w:rsid w:val="00C513AC"/>
    <w:rsid w:val="00C5264D"/>
    <w:rsid w:val="00C53E75"/>
    <w:rsid w:val="00C54721"/>
    <w:rsid w:val="00C561B3"/>
    <w:rsid w:val="00C56DE4"/>
    <w:rsid w:val="00C57E21"/>
    <w:rsid w:val="00C605B8"/>
    <w:rsid w:val="00C608EC"/>
    <w:rsid w:val="00C61035"/>
    <w:rsid w:val="00C635A7"/>
    <w:rsid w:val="00C643E2"/>
    <w:rsid w:val="00C654C1"/>
    <w:rsid w:val="00C668B1"/>
    <w:rsid w:val="00C6773A"/>
    <w:rsid w:val="00C67986"/>
    <w:rsid w:val="00C703C7"/>
    <w:rsid w:val="00C703F2"/>
    <w:rsid w:val="00C70701"/>
    <w:rsid w:val="00C709FB"/>
    <w:rsid w:val="00C70C87"/>
    <w:rsid w:val="00C71E83"/>
    <w:rsid w:val="00C75692"/>
    <w:rsid w:val="00C75DEC"/>
    <w:rsid w:val="00C76301"/>
    <w:rsid w:val="00C773A8"/>
    <w:rsid w:val="00C77A3C"/>
    <w:rsid w:val="00C80DEE"/>
    <w:rsid w:val="00C80E69"/>
    <w:rsid w:val="00C81749"/>
    <w:rsid w:val="00C83EC6"/>
    <w:rsid w:val="00C84052"/>
    <w:rsid w:val="00C847BD"/>
    <w:rsid w:val="00C852DB"/>
    <w:rsid w:val="00C85576"/>
    <w:rsid w:val="00C86CA2"/>
    <w:rsid w:val="00C87ADC"/>
    <w:rsid w:val="00C90A8D"/>
    <w:rsid w:val="00C92181"/>
    <w:rsid w:val="00C92DCA"/>
    <w:rsid w:val="00C92E83"/>
    <w:rsid w:val="00C958B1"/>
    <w:rsid w:val="00C96F14"/>
    <w:rsid w:val="00C9700E"/>
    <w:rsid w:val="00CA373B"/>
    <w:rsid w:val="00CA379A"/>
    <w:rsid w:val="00CA3FE0"/>
    <w:rsid w:val="00CA41AF"/>
    <w:rsid w:val="00CA621F"/>
    <w:rsid w:val="00CA668C"/>
    <w:rsid w:val="00CA75AC"/>
    <w:rsid w:val="00CA7A9F"/>
    <w:rsid w:val="00CA7C33"/>
    <w:rsid w:val="00CB30A6"/>
    <w:rsid w:val="00CB4FD3"/>
    <w:rsid w:val="00CB5C45"/>
    <w:rsid w:val="00CB66A1"/>
    <w:rsid w:val="00CB6D75"/>
    <w:rsid w:val="00CC0D02"/>
    <w:rsid w:val="00CC0DD5"/>
    <w:rsid w:val="00CC3579"/>
    <w:rsid w:val="00CC4478"/>
    <w:rsid w:val="00CC5D7D"/>
    <w:rsid w:val="00CC5E74"/>
    <w:rsid w:val="00CC689B"/>
    <w:rsid w:val="00CD08DE"/>
    <w:rsid w:val="00CD55F2"/>
    <w:rsid w:val="00CD5B9D"/>
    <w:rsid w:val="00CD5EFE"/>
    <w:rsid w:val="00CE163E"/>
    <w:rsid w:val="00CE2254"/>
    <w:rsid w:val="00CE4449"/>
    <w:rsid w:val="00CE6459"/>
    <w:rsid w:val="00CE755E"/>
    <w:rsid w:val="00CE78D7"/>
    <w:rsid w:val="00CF2940"/>
    <w:rsid w:val="00CF2E2D"/>
    <w:rsid w:val="00CF30E2"/>
    <w:rsid w:val="00CF34B4"/>
    <w:rsid w:val="00CF365D"/>
    <w:rsid w:val="00CF4469"/>
    <w:rsid w:val="00CF4B75"/>
    <w:rsid w:val="00CF4B95"/>
    <w:rsid w:val="00D0241F"/>
    <w:rsid w:val="00D0284B"/>
    <w:rsid w:val="00D02B95"/>
    <w:rsid w:val="00D0389E"/>
    <w:rsid w:val="00D042DF"/>
    <w:rsid w:val="00D0552C"/>
    <w:rsid w:val="00D0578B"/>
    <w:rsid w:val="00D07660"/>
    <w:rsid w:val="00D0789E"/>
    <w:rsid w:val="00D10522"/>
    <w:rsid w:val="00D10FD6"/>
    <w:rsid w:val="00D115CF"/>
    <w:rsid w:val="00D12313"/>
    <w:rsid w:val="00D1308B"/>
    <w:rsid w:val="00D13A47"/>
    <w:rsid w:val="00D1512F"/>
    <w:rsid w:val="00D16A03"/>
    <w:rsid w:val="00D17A32"/>
    <w:rsid w:val="00D20DD2"/>
    <w:rsid w:val="00D226D0"/>
    <w:rsid w:val="00D275B5"/>
    <w:rsid w:val="00D302D6"/>
    <w:rsid w:val="00D30379"/>
    <w:rsid w:val="00D30424"/>
    <w:rsid w:val="00D30E19"/>
    <w:rsid w:val="00D323B7"/>
    <w:rsid w:val="00D33876"/>
    <w:rsid w:val="00D33B79"/>
    <w:rsid w:val="00D34BD2"/>
    <w:rsid w:val="00D350E1"/>
    <w:rsid w:val="00D36A57"/>
    <w:rsid w:val="00D36DDB"/>
    <w:rsid w:val="00D37C93"/>
    <w:rsid w:val="00D4028D"/>
    <w:rsid w:val="00D410CA"/>
    <w:rsid w:val="00D4117A"/>
    <w:rsid w:val="00D42251"/>
    <w:rsid w:val="00D431DF"/>
    <w:rsid w:val="00D43CAF"/>
    <w:rsid w:val="00D44067"/>
    <w:rsid w:val="00D444FB"/>
    <w:rsid w:val="00D45B09"/>
    <w:rsid w:val="00D51125"/>
    <w:rsid w:val="00D52333"/>
    <w:rsid w:val="00D52C79"/>
    <w:rsid w:val="00D5564F"/>
    <w:rsid w:val="00D55983"/>
    <w:rsid w:val="00D5638F"/>
    <w:rsid w:val="00D56889"/>
    <w:rsid w:val="00D605BA"/>
    <w:rsid w:val="00D60FA9"/>
    <w:rsid w:val="00D62001"/>
    <w:rsid w:val="00D62AE1"/>
    <w:rsid w:val="00D63AF2"/>
    <w:rsid w:val="00D64A5D"/>
    <w:rsid w:val="00D70216"/>
    <w:rsid w:val="00D705B2"/>
    <w:rsid w:val="00D72DC7"/>
    <w:rsid w:val="00D73297"/>
    <w:rsid w:val="00D75D37"/>
    <w:rsid w:val="00D77812"/>
    <w:rsid w:val="00D779F4"/>
    <w:rsid w:val="00D80C84"/>
    <w:rsid w:val="00D82B9B"/>
    <w:rsid w:val="00D8381C"/>
    <w:rsid w:val="00D84989"/>
    <w:rsid w:val="00D8500C"/>
    <w:rsid w:val="00D850A0"/>
    <w:rsid w:val="00D86A14"/>
    <w:rsid w:val="00D86A37"/>
    <w:rsid w:val="00D86C2B"/>
    <w:rsid w:val="00D87BDD"/>
    <w:rsid w:val="00D87E35"/>
    <w:rsid w:val="00D91515"/>
    <w:rsid w:val="00D9165C"/>
    <w:rsid w:val="00D920B0"/>
    <w:rsid w:val="00D93253"/>
    <w:rsid w:val="00D947F0"/>
    <w:rsid w:val="00D94837"/>
    <w:rsid w:val="00D95C2C"/>
    <w:rsid w:val="00DA0669"/>
    <w:rsid w:val="00DA0782"/>
    <w:rsid w:val="00DA0B6D"/>
    <w:rsid w:val="00DA2716"/>
    <w:rsid w:val="00DA346D"/>
    <w:rsid w:val="00DA4B18"/>
    <w:rsid w:val="00DA567B"/>
    <w:rsid w:val="00DA5CC6"/>
    <w:rsid w:val="00DA5CE0"/>
    <w:rsid w:val="00DA62F0"/>
    <w:rsid w:val="00DA6C6A"/>
    <w:rsid w:val="00DB0328"/>
    <w:rsid w:val="00DB1A0D"/>
    <w:rsid w:val="00DB2483"/>
    <w:rsid w:val="00DB2C4E"/>
    <w:rsid w:val="00DB2F48"/>
    <w:rsid w:val="00DB3090"/>
    <w:rsid w:val="00DB31F0"/>
    <w:rsid w:val="00DB32C9"/>
    <w:rsid w:val="00DB4C2F"/>
    <w:rsid w:val="00DB4F65"/>
    <w:rsid w:val="00DB580E"/>
    <w:rsid w:val="00DB6B60"/>
    <w:rsid w:val="00DB7D0B"/>
    <w:rsid w:val="00DC090F"/>
    <w:rsid w:val="00DC28B3"/>
    <w:rsid w:val="00DC2925"/>
    <w:rsid w:val="00DC3E09"/>
    <w:rsid w:val="00DC3F4B"/>
    <w:rsid w:val="00DC4249"/>
    <w:rsid w:val="00DC4E1A"/>
    <w:rsid w:val="00DD02E1"/>
    <w:rsid w:val="00DD3674"/>
    <w:rsid w:val="00DD3A3B"/>
    <w:rsid w:val="00DD3F48"/>
    <w:rsid w:val="00DD4196"/>
    <w:rsid w:val="00DD4D84"/>
    <w:rsid w:val="00DD54E7"/>
    <w:rsid w:val="00DE05E7"/>
    <w:rsid w:val="00DE0946"/>
    <w:rsid w:val="00DE0FFD"/>
    <w:rsid w:val="00DE2347"/>
    <w:rsid w:val="00DE49A4"/>
    <w:rsid w:val="00DE5145"/>
    <w:rsid w:val="00DE5952"/>
    <w:rsid w:val="00DE7543"/>
    <w:rsid w:val="00DF0CF7"/>
    <w:rsid w:val="00DF1383"/>
    <w:rsid w:val="00DF1A0F"/>
    <w:rsid w:val="00DF20C2"/>
    <w:rsid w:val="00DF315E"/>
    <w:rsid w:val="00DF32CE"/>
    <w:rsid w:val="00DF5D84"/>
    <w:rsid w:val="00E00FD0"/>
    <w:rsid w:val="00E01F23"/>
    <w:rsid w:val="00E05E02"/>
    <w:rsid w:val="00E07ABF"/>
    <w:rsid w:val="00E12CD6"/>
    <w:rsid w:val="00E1602F"/>
    <w:rsid w:val="00E16CF3"/>
    <w:rsid w:val="00E20BDB"/>
    <w:rsid w:val="00E243EB"/>
    <w:rsid w:val="00E266C8"/>
    <w:rsid w:val="00E26907"/>
    <w:rsid w:val="00E27288"/>
    <w:rsid w:val="00E27E07"/>
    <w:rsid w:val="00E317CF"/>
    <w:rsid w:val="00E33B07"/>
    <w:rsid w:val="00E3480F"/>
    <w:rsid w:val="00E34E93"/>
    <w:rsid w:val="00E35019"/>
    <w:rsid w:val="00E35720"/>
    <w:rsid w:val="00E36F94"/>
    <w:rsid w:val="00E42E1C"/>
    <w:rsid w:val="00E42E96"/>
    <w:rsid w:val="00E42F8C"/>
    <w:rsid w:val="00E44267"/>
    <w:rsid w:val="00E44A75"/>
    <w:rsid w:val="00E467C0"/>
    <w:rsid w:val="00E500D3"/>
    <w:rsid w:val="00E54BF2"/>
    <w:rsid w:val="00E54CE2"/>
    <w:rsid w:val="00E578B9"/>
    <w:rsid w:val="00E6085E"/>
    <w:rsid w:val="00E61AE4"/>
    <w:rsid w:val="00E62D11"/>
    <w:rsid w:val="00E63ED5"/>
    <w:rsid w:val="00E64C9A"/>
    <w:rsid w:val="00E64FA1"/>
    <w:rsid w:val="00E667F3"/>
    <w:rsid w:val="00E6723E"/>
    <w:rsid w:val="00E67877"/>
    <w:rsid w:val="00E7095C"/>
    <w:rsid w:val="00E72549"/>
    <w:rsid w:val="00E72B2C"/>
    <w:rsid w:val="00E74391"/>
    <w:rsid w:val="00E755A3"/>
    <w:rsid w:val="00E81580"/>
    <w:rsid w:val="00E82490"/>
    <w:rsid w:val="00E84791"/>
    <w:rsid w:val="00E855DF"/>
    <w:rsid w:val="00E8661D"/>
    <w:rsid w:val="00E870CA"/>
    <w:rsid w:val="00E87D55"/>
    <w:rsid w:val="00E90699"/>
    <w:rsid w:val="00E90708"/>
    <w:rsid w:val="00E92D06"/>
    <w:rsid w:val="00EA2840"/>
    <w:rsid w:val="00EA4091"/>
    <w:rsid w:val="00EA4932"/>
    <w:rsid w:val="00EA4B73"/>
    <w:rsid w:val="00EB0EDB"/>
    <w:rsid w:val="00EB20B0"/>
    <w:rsid w:val="00EB3964"/>
    <w:rsid w:val="00EB6D7C"/>
    <w:rsid w:val="00EB76D2"/>
    <w:rsid w:val="00EC0DF8"/>
    <w:rsid w:val="00EC1E3B"/>
    <w:rsid w:val="00EC1F3E"/>
    <w:rsid w:val="00EC39F6"/>
    <w:rsid w:val="00EC5991"/>
    <w:rsid w:val="00EC59E3"/>
    <w:rsid w:val="00EC6835"/>
    <w:rsid w:val="00ED3971"/>
    <w:rsid w:val="00ED50FE"/>
    <w:rsid w:val="00ED53B1"/>
    <w:rsid w:val="00ED68AD"/>
    <w:rsid w:val="00ED6BE9"/>
    <w:rsid w:val="00ED6D87"/>
    <w:rsid w:val="00EE25A5"/>
    <w:rsid w:val="00EE31F4"/>
    <w:rsid w:val="00EE4A0F"/>
    <w:rsid w:val="00EE4C9F"/>
    <w:rsid w:val="00EE515E"/>
    <w:rsid w:val="00EE678D"/>
    <w:rsid w:val="00EE7A8B"/>
    <w:rsid w:val="00EF3078"/>
    <w:rsid w:val="00EF315B"/>
    <w:rsid w:val="00EF3FA1"/>
    <w:rsid w:val="00EF481B"/>
    <w:rsid w:val="00EF4B48"/>
    <w:rsid w:val="00EF59AB"/>
    <w:rsid w:val="00F00B6F"/>
    <w:rsid w:val="00F01E6F"/>
    <w:rsid w:val="00F02D36"/>
    <w:rsid w:val="00F03210"/>
    <w:rsid w:val="00F056B2"/>
    <w:rsid w:val="00F1265A"/>
    <w:rsid w:val="00F13D7F"/>
    <w:rsid w:val="00F1427F"/>
    <w:rsid w:val="00F14ABC"/>
    <w:rsid w:val="00F15C7F"/>
    <w:rsid w:val="00F172A2"/>
    <w:rsid w:val="00F17C65"/>
    <w:rsid w:val="00F21332"/>
    <w:rsid w:val="00F21C5B"/>
    <w:rsid w:val="00F253B2"/>
    <w:rsid w:val="00F27CA0"/>
    <w:rsid w:val="00F30924"/>
    <w:rsid w:val="00F30AFD"/>
    <w:rsid w:val="00F312CC"/>
    <w:rsid w:val="00F314BF"/>
    <w:rsid w:val="00F325DE"/>
    <w:rsid w:val="00F33C4F"/>
    <w:rsid w:val="00F41039"/>
    <w:rsid w:val="00F421ED"/>
    <w:rsid w:val="00F44C3B"/>
    <w:rsid w:val="00F45978"/>
    <w:rsid w:val="00F466F4"/>
    <w:rsid w:val="00F4785C"/>
    <w:rsid w:val="00F4799F"/>
    <w:rsid w:val="00F503CF"/>
    <w:rsid w:val="00F5160F"/>
    <w:rsid w:val="00F52199"/>
    <w:rsid w:val="00F530E6"/>
    <w:rsid w:val="00F53408"/>
    <w:rsid w:val="00F53FB8"/>
    <w:rsid w:val="00F54B73"/>
    <w:rsid w:val="00F54E4D"/>
    <w:rsid w:val="00F60DD2"/>
    <w:rsid w:val="00F648A2"/>
    <w:rsid w:val="00F64BCD"/>
    <w:rsid w:val="00F70010"/>
    <w:rsid w:val="00F71702"/>
    <w:rsid w:val="00F717EB"/>
    <w:rsid w:val="00F71AFD"/>
    <w:rsid w:val="00F73A85"/>
    <w:rsid w:val="00F748DC"/>
    <w:rsid w:val="00F761A4"/>
    <w:rsid w:val="00F768D9"/>
    <w:rsid w:val="00F80001"/>
    <w:rsid w:val="00F80365"/>
    <w:rsid w:val="00F8200D"/>
    <w:rsid w:val="00F8215E"/>
    <w:rsid w:val="00F829C9"/>
    <w:rsid w:val="00F86EC5"/>
    <w:rsid w:val="00F876A1"/>
    <w:rsid w:val="00F87796"/>
    <w:rsid w:val="00F87A71"/>
    <w:rsid w:val="00F90185"/>
    <w:rsid w:val="00F90CF1"/>
    <w:rsid w:val="00F910D5"/>
    <w:rsid w:val="00F92635"/>
    <w:rsid w:val="00F930E2"/>
    <w:rsid w:val="00F9329B"/>
    <w:rsid w:val="00F941EA"/>
    <w:rsid w:val="00F95C71"/>
    <w:rsid w:val="00F964C9"/>
    <w:rsid w:val="00F9660B"/>
    <w:rsid w:val="00F970B8"/>
    <w:rsid w:val="00FA182E"/>
    <w:rsid w:val="00FA37DF"/>
    <w:rsid w:val="00FA4440"/>
    <w:rsid w:val="00FA5744"/>
    <w:rsid w:val="00FA5C74"/>
    <w:rsid w:val="00FA5E07"/>
    <w:rsid w:val="00FA7368"/>
    <w:rsid w:val="00FB06FA"/>
    <w:rsid w:val="00FB1C96"/>
    <w:rsid w:val="00FB4EA7"/>
    <w:rsid w:val="00FB4F3C"/>
    <w:rsid w:val="00FB6ACE"/>
    <w:rsid w:val="00FB6BDD"/>
    <w:rsid w:val="00FB76EC"/>
    <w:rsid w:val="00FB7CCC"/>
    <w:rsid w:val="00FC0B91"/>
    <w:rsid w:val="00FC1595"/>
    <w:rsid w:val="00FC375D"/>
    <w:rsid w:val="00FC4648"/>
    <w:rsid w:val="00FC6767"/>
    <w:rsid w:val="00FD0FC1"/>
    <w:rsid w:val="00FD16AC"/>
    <w:rsid w:val="00FD1B94"/>
    <w:rsid w:val="00FD23D1"/>
    <w:rsid w:val="00FD245F"/>
    <w:rsid w:val="00FD327C"/>
    <w:rsid w:val="00FD44BC"/>
    <w:rsid w:val="00FD623C"/>
    <w:rsid w:val="00FD7D7A"/>
    <w:rsid w:val="00FD7EB4"/>
    <w:rsid w:val="00FE1B6C"/>
    <w:rsid w:val="00FE55D8"/>
    <w:rsid w:val="00FF0753"/>
    <w:rsid w:val="00FF0B31"/>
    <w:rsid w:val="00FF26B1"/>
    <w:rsid w:val="00FF3B13"/>
    <w:rsid w:val="01917A53"/>
    <w:rsid w:val="02536B50"/>
    <w:rsid w:val="02BF35BF"/>
    <w:rsid w:val="042A0744"/>
    <w:rsid w:val="04345BB2"/>
    <w:rsid w:val="04E64FC3"/>
    <w:rsid w:val="053F3B24"/>
    <w:rsid w:val="058F073C"/>
    <w:rsid w:val="06A813ED"/>
    <w:rsid w:val="081936A4"/>
    <w:rsid w:val="08AD1D4F"/>
    <w:rsid w:val="095E12BD"/>
    <w:rsid w:val="0E1B7167"/>
    <w:rsid w:val="0E2C2417"/>
    <w:rsid w:val="0F9C4795"/>
    <w:rsid w:val="0FE547E4"/>
    <w:rsid w:val="105B027D"/>
    <w:rsid w:val="126469CE"/>
    <w:rsid w:val="127F09D9"/>
    <w:rsid w:val="12FE46FD"/>
    <w:rsid w:val="14D343DF"/>
    <w:rsid w:val="18DD5C15"/>
    <w:rsid w:val="193729A1"/>
    <w:rsid w:val="1A3F4F89"/>
    <w:rsid w:val="1A8E7CDE"/>
    <w:rsid w:val="1AD76A6E"/>
    <w:rsid w:val="1C30275E"/>
    <w:rsid w:val="1E324726"/>
    <w:rsid w:val="1E987524"/>
    <w:rsid w:val="205E3183"/>
    <w:rsid w:val="21412EDD"/>
    <w:rsid w:val="219E024D"/>
    <w:rsid w:val="225348B6"/>
    <w:rsid w:val="23B246C5"/>
    <w:rsid w:val="2543076F"/>
    <w:rsid w:val="25E55998"/>
    <w:rsid w:val="286B5E40"/>
    <w:rsid w:val="289E3DF6"/>
    <w:rsid w:val="294B6453"/>
    <w:rsid w:val="29F42C4D"/>
    <w:rsid w:val="2AA82A67"/>
    <w:rsid w:val="2B3008AC"/>
    <w:rsid w:val="2CB17C65"/>
    <w:rsid w:val="2D7011C8"/>
    <w:rsid w:val="2D8C5762"/>
    <w:rsid w:val="2DCB4AE6"/>
    <w:rsid w:val="2E2F4C4D"/>
    <w:rsid w:val="2EC333C5"/>
    <w:rsid w:val="31E008FE"/>
    <w:rsid w:val="330608D9"/>
    <w:rsid w:val="33843880"/>
    <w:rsid w:val="34BA39F9"/>
    <w:rsid w:val="35121834"/>
    <w:rsid w:val="354152C7"/>
    <w:rsid w:val="366F4FAE"/>
    <w:rsid w:val="372F6886"/>
    <w:rsid w:val="3B3B24DC"/>
    <w:rsid w:val="3DC829EC"/>
    <w:rsid w:val="3DD96725"/>
    <w:rsid w:val="3E775FC6"/>
    <w:rsid w:val="3EA15750"/>
    <w:rsid w:val="3FAF205B"/>
    <w:rsid w:val="40412F70"/>
    <w:rsid w:val="40C6713C"/>
    <w:rsid w:val="40E877AB"/>
    <w:rsid w:val="419E1A4A"/>
    <w:rsid w:val="425B3B71"/>
    <w:rsid w:val="43F0659F"/>
    <w:rsid w:val="44082CD5"/>
    <w:rsid w:val="4426420F"/>
    <w:rsid w:val="47A943E0"/>
    <w:rsid w:val="488A72E0"/>
    <w:rsid w:val="48D46226"/>
    <w:rsid w:val="49111263"/>
    <w:rsid w:val="491322AB"/>
    <w:rsid w:val="49CA247B"/>
    <w:rsid w:val="4A6B02F9"/>
    <w:rsid w:val="4B98039B"/>
    <w:rsid w:val="4C4A7569"/>
    <w:rsid w:val="4D5F7FA5"/>
    <w:rsid w:val="4D942FD5"/>
    <w:rsid w:val="4DE4344A"/>
    <w:rsid w:val="4E561105"/>
    <w:rsid w:val="4F7D131A"/>
    <w:rsid w:val="508C1252"/>
    <w:rsid w:val="50D524E8"/>
    <w:rsid w:val="51E369C0"/>
    <w:rsid w:val="532C4F18"/>
    <w:rsid w:val="53E42FDC"/>
    <w:rsid w:val="542C4FF1"/>
    <w:rsid w:val="54E961AD"/>
    <w:rsid w:val="55464593"/>
    <w:rsid w:val="55914C1E"/>
    <w:rsid w:val="55A91A9B"/>
    <w:rsid w:val="56286EE3"/>
    <w:rsid w:val="56F615BF"/>
    <w:rsid w:val="57181900"/>
    <w:rsid w:val="57991979"/>
    <w:rsid w:val="58D5392A"/>
    <w:rsid w:val="5910591F"/>
    <w:rsid w:val="59687A57"/>
    <w:rsid w:val="59A26B97"/>
    <w:rsid w:val="59AE1356"/>
    <w:rsid w:val="5C58221A"/>
    <w:rsid w:val="5D18533F"/>
    <w:rsid w:val="5D3E705B"/>
    <w:rsid w:val="5DC126B0"/>
    <w:rsid w:val="5EBC6311"/>
    <w:rsid w:val="5F150C38"/>
    <w:rsid w:val="62E775EA"/>
    <w:rsid w:val="6315679B"/>
    <w:rsid w:val="635D6A08"/>
    <w:rsid w:val="64C77666"/>
    <w:rsid w:val="64DA18AF"/>
    <w:rsid w:val="65276838"/>
    <w:rsid w:val="65A40627"/>
    <w:rsid w:val="65A83052"/>
    <w:rsid w:val="66307C0A"/>
    <w:rsid w:val="669E6D3D"/>
    <w:rsid w:val="687F4927"/>
    <w:rsid w:val="69056BBB"/>
    <w:rsid w:val="69161E16"/>
    <w:rsid w:val="691F1B8E"/>
    <w:rsid w:val="69670594"/>
    <w:rsid w:val="6A753BF1"/>
    <w:rsid w:val="6B182815"/>
    <w:rsid w:val="6C1A233D"/>
    <w:rsid w:val="6D1D204C"/>
    <w:rsid w:val="722C2F74"/>
    <w:rsid w:val="72584803"/>
    <w:rsid w:val="72D25F91"/>
    <w:rsid w:val="72F26FBB"/>
    <w:rsid w:val="7335026E"/>
    <w:rsid w:val="744F364C"/>
    <w:rsid w:val="746B18F2"/>
    <w:rsid w:val="753D6A27"/>
    <w:rsid w:val="77155B08"/>
    <w:rsid w:val="77211BE6"/>
    <w:rsid w:val="782D21B3"/>
    <w:rsid w:val="78326DB8"/>
    <w:rsid w:val="79915554"/>
    <w:rsid w:val="7A90780C"/>
    <w:rsid w:val="7B04394D"/>
    <w:rsid w:val="7B5C5291"/>
    <w:rsid w:val="7B841955"/>
    <w:rsid w:val="7BF22FE2"/>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A7639"/>
  <w15:docId w15:val="{C51FE230-45C8-4230-B780-BD899B96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qFormat="1"/>
    <w:lsdException w:name="footer" w:qFormat="1"/>
    <w:lsdException w:name="index heading" w:semiHidden="1" w:unhideWhenUsed="1" w:qFormat="1"/>
    <w:lsdException w:name="caption" w:uiPriority="0"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uiPriority="0" w:qFormat="1"/>
    <w:lsdException w:name="List Number" w:semiHidden="1" w:unhideWhenUsed="1" w:qFormat="1"/>
    <w:lsdException w:name="List 2" w:unhideWhenUsed="1" w:qFormat="1"/>
    <w:lsdException w:name="List 3" w:uiPriority="0" w:qFormat="1"/>
    <w:lsdException w:name="List 4" w:semiHidden="1" w:unhideWhenUsed="1" w:qFormat="1"/>
    <w:lsdException w:name="List 5" w:semiHidden="1" w:unhideWhenUsed="1" w:qFormat="1"/>
    <w:lsdException w:name="List Bullet 2" w:uiPriority="0" w:qFormat="1"/>
    <w:lsdException w:name="List Bullet 3" w:uiPriority="0"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qFormat="1"/>
    <w:lsdException w:name="Signature" w:semiHidden="1" w:unhideWhenUsed="1" w:qFormat="1"/>
    <w:lsdException w:name="Default Paragraph Font" w:semiHidden="1" w:uiPriority="1" w:unhideWhenUsed="1"/>
    <w:lsdException w:name="Body Text" w:uiPriority="0" w:qFormat="1"/>
    <w:lsdException w:name="Body Text Indent" w:uiPriority="0"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qFormat="1"/>
    <w:lsdException w:name="Body Text 2" w:uiPriority="0" w:qFormat="1"/>
    <w:lsdException w:name="Body Text 3" w:unhideWhenUsed="1" w:qFormat="1"/>
    <w:lsdException w:name="Body Text Indent 2" w:qFormat="1"/>
    <w:lsdException w:name="Body Text Indent 3" w:uiPriority="0" w:qFormat="1"/>
    <w:lsdException w:name="Block Text" w:semiHidden="1" w:unhideWhenUsed="1" w:qFormat="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autoRedefine/>
    <w:qFormat/>
    <w:pPr>
      <w:widowControl w:val="0"/>
      <w:jc w:val="both"/>
    </w:pPr>
    <w:rPr>
      <w:kern w:val="2"/>
      <w:sz w:val="21"/>
      <w:szCs w:val="24"/>
    </w:rPr>
  </w:style>
  <w:style w:type="paragraph" w:styleId="1">
    <w:name w:val="heading 1"/>
    <w:basedOn w:val="a2"/>
    <w:next w:val="a2"/>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2"/>
    <w:next w:val="a4"/>
    <w:link w:val="22"/>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2"/>
    <w:next w:val="a4"/>
    <w:link w:val="33"/>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2"/>
    <w:next w:val="a4"/>
    <w:link w:val="43"/>
    <w:autoRedefine/>
    <w:uiPriority w:val="9"/>
    <w:qFormat/>
    <w:pPr>
      <w:keepNext/>
      <w:jc w:val="center"/>
      <w:outlineLvl w:val="3"/>
    </w:pPr>
    <w:rPr>
      <w:rFonts w:eastAsia="长城楷体"/>
      <w:b/>
      <w:kern w:val="0"/>
      <w:sz w:val="24"/>
      <w:szCs w:val="20"/>
    </w:rPr>
  </w:style>
  <w:style w:type="paragraph" w:styleId="52">
    <w:name w:val="heading 5"/>
    <w:basedOn w:val="a2"/>
    <w:next w:val="a2"/>
    <w:link w:val="53"/>
    <w:autoRedefine/>
    <w:uiPriority w:val="9"/>
    <w:qFormat/>
    <w:pPr>
      <w:keepNext/>
      <w:widowControl/>
      <w:jc w:val="left"/>
      <w:outlineLvl w:val="4"/>
    </w:pPr>
    <w:rPr>
      <w:rFonts w:ascii="Trebuchet MS" w:hAnsi="Trebuchet MS"/>
      <w:b/>
      <w:bCs/>
      <w:color w:val="000000"/>
      <w:kern w:val="0"/>
      <w:sz w:val="18"/>
      <w:szCs w:val="12"/>
    </w:rPr>
  </w:style>
  <w:style w:type="paragraph" w:styleId="60">
    <w:name w:val="heading 6"/>
    <w:basedOn w:val="a2"/>
    <w:next w:val="a2"/>
    <w:link w:val="61"/>
    <w:autoRedefine/>
    <w:uiPriority w:val="9"/>
    <w:qFormat/>
    <w:pPr>
      <w:keepNext/>
      <w:widowControl/>
      <w:jc w:val="left"/>
      <w:outlineLvl w:val="5"/>
    </w:pPr>
    <w:rPr>
      <w:rFonts w:ascii="Arial" w:hAnsi="Arial"/>
      <w:b/>
      <w:kern w:val="0"/>
      <w:sz w:val="13"/>
      <w:szCs w:val="20"/>
      <w:lang w:eastAsia="en-US"/>
    </w:rPr>
  </w:style>
  <w:style w:type="paragraph" w:styleId="70">
    <w:name w:val="heading 7"/>
    <w:basedOn w:val="a2"/>
    <w:next w:val="a4"/>
    <w:link w:val="71"/>
    <w:autoRedefine/>
    <w:uiPriority w:val="9"/>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2"/>
    <w:next w:val="a4"/>
    <w:link w:val="80"/>
    <w:uiPriority w:val="9"/>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2"/>
    <w:next w:val="a4"/>
    <w:link w:val="90"/>
    <w:autoRedefine/>
    <w:uiPriority w:val="9"/>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3">
    <w:name w:val="正文段落内容"/>
    <w:basedOn w:val="a2"/>
    <w:autoRedefine/>
    <w:qFormat/>
    <w:pPr>
      <w:ind w:firstLineChars="200" w:firstLine="200"/>
    </w:pPr>
    <w:rPr>
      <w:lang w:bidi="en-US"/>
    </w:rPr>
  </w:style>
  <w:style w:type="paragraph" w:styleId="a8">
    <w:name w:val="macro"/>
    <w:link w:val="a9"/>
    <w:autoRedefine/>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4">
    <w:name w:val="Normal Indent"/>
    <w:basedOn w:val="a2"/>
    <w:link w:val="aa"/>
    <w:autoRedefine/>
    <w:qFormat/>
    <w:pPr>
      <w:autoSpaceDE w:val="0"/>
      <w:autoSpaceDN w:val="0"/>
      <w:adjustRightInd w:val="0"/>
      <w:ind w:firstLine="420"/>
      <w:jc w:val="left"/>
    </w:pPr>
    <w:rPr>
      <w:rFonts w:ascii="宋体"/>
      <w:kern w:val="0"/>
      <w:sz w:val="24"/>
      <w:szCs w:val="20"/>
    </w:rPr>
  </w:style>
  <w:style w:type="paragraph" w:styleId="34">
    <w:name w:val="List 3"/>
    <w:basedOn w:val="a2"/>
    <w:autoRedefine/>
    <w:qFormat/>
    <w:pPr>
      <w:tabs>
        <w:tab w:val="left" w:pos="420"/>
      </w:tabs>
      <w:spacing w:line="360" w:lineRule="auto"/>
      <w:ind w:left="420" w:hanging="420"/>
      <w:jc w:val="left"/>
    </w:pPr>
    <w:rPr>
      <w:sz w:val="24"/>
    </w:rPr>
  </w:style>
  <w:style w:type="paragraph" w:styleId="TOC7">
    <w:name w:val="toc 7"/>
    <w:basedOn w:val="a2"/>
    <w:next w:val="a2"/>
    <w:autoRedefine/>
    <w:uiPriority w:val="39"/>
    <w:unhideWhenUsed/>
    <w:qFormat/>
    <w:pPr>
      <w:ind w:leftChars="1200" w:left="2520"/>
    </w:pPr>
    <w:rPr>
      <w:rFonts w:ascii="Calibri" w:hAnsi="Calibri"/>
      <w:szCs w:val="22"/>
    </w:rPr>
  </w:style>
  <w:style w:type="paragraph" w:styleId="2">
    <w:name w:val="List Number 2"/>
    <w:basedOn w:val="a2"/>
    <w:autoRedefine/>
    <w:uiPriority w:val="99"/>
    <w:semiHidden/>
    <w:unhideWhenUsed/>
    <w:qFormat/>
    <w:pPr>
      <w:numPr>
        <w:numId w:val="1"/>
      </w:numPr>
      <w:contextualSpacing/>
    </w:pPr>
  </w:style>
  <w:style w:type="paragraph" w:styleId="ab">
    <w:name w:val="table of authorities"/>
    <w:basedOn w:val="a2"/>
    <w:next w:val="a2"/>
    <w:autoRedefine/>
    <w:uiPriority w:val="99"/>
    <w:semiHidden/>
    <w:unhideWhenUsed/>
    <w:qFormat/>
    <w:pPr>
      <w:ind w:leftChars="200" w:left="420"/>
    </w:pPr>
  </w:style>
  <w:style w:type="paragraph" w:styleId="ac">
    <w:name w:val="Note Heading"/>
    <w:basedOn w:val="a2"/>
    <w:next w:val="a2"/>
    <w:link w:val="ad"/>
    <w:autoRedefine/>
    <w:uiPriority w:val="99"/>
    <w:semiHidden/>
    <w:unhideWhenUsed/>
    <w:qFormat/>
    <w:pPr>
      <w:jc w:val="center"/>
    </w:pPr>
  </w:style>
  <w:style w:type="paragraph" w:styleId="40">
    <w:name w:val="List Bullet 4"/>
    <w:basedOn w:val="a2"/>
    <w:autoRedefine/>
    <w:uiPriority w:val="99"/>
    <w:semiHidden/>
    <w:unhideWhenUsed/>
    <w:qFormat/>
    <w:pPr>
      <w:numPr>
        <w:numId w:val="2"/>
      </w:numPr>
      <w:contextualSpacing/>
    </w:pPr>
  </w:style>
  <w:style w:type="paragraph" w:styleId="81">
    <w:name w:val="index 8"/>
    <w:basedOn w:val="a2"/>
    <w:next w:val="a2"/>
    <w:autoRedefine/>
    <w:uiPriority w:val="99"/>
    <w:semiHidden/>
    <w:unhideWhenUsed/>
    <w:qFormat/>
    <w:pPr>
      <w:ind w:leftChars="1400" w:left="1400"/>
    </w:pPr>
  </w:style>
  <w:style w:type="paragraph" w:styleId="ae">
    <w:name w:val="E-mail Signature"/>
    <w:basedOn w:val="a2"/>
    <w:link w:val="af"/>
    <w:autoRedefine/>
    <w:uiPriority w:val="99"/>
    <w:semiHidden/>
    <w:unhideWhenUsed/>
    <w:qFormat/>
  </w:style>
  <w:style w:type="paragraph" w:styleId="a">
    <w:name w:val="List Number"/>
    <w:basedOn w:val="a2"/>
    <w:autoRedefine/>
    <w:uiPriority w:val="99"/>
    <w:semiHidden/>
    <w:unhideWhenUsed/>
    <w:qFormat/>
    <w:pPr>
      <w:numPr>
        <w:numId w:val="3"/>
      </w:numPr>
      <w:contextualSpacing/>
    </w:pPr>
  </w:style>
  <w:style w:type="paragraph" w:styleId="af0">
    <w:name w:val="caption"/>
    <w:basedOn w:val="a2"/>
    <w:next w:val="a2"/>
    <w:link w:val="af1"/>
    <w:autoRedefine/>
    <w:qFormat/>
    <w:pPr>
      <w:widowControl/>
      <w:spacing w:after="120"/>
      <w:jc w:val="center"/>
    </w:pPr>
    <w:rPr>
      <w:rFonts w:ascii="Arial" w:hAnsi="Arial"/>
      <w:b/>
      <w:bCs/>
      <w:i/>
      <w:kern w:val="0"/>
      <w:sz w:val="20"/>
      <w:szCs w:val="20"/>
      <w:lang w:eastAsia="en-US"/>
    </w:rPr>
  </w:style>
  <w:style w:type="paragraph" w:styleId="54">
    <w:name w:val="index 5"/>
    <w:basedOn w:val="a2"/>
    <w:next w:val="a2"/>
    <w:autoRedefine/>
    <w:uiPriority w:val="99"/>
    <w:semiHidden/>
    <w:unhideWhenUsed/>
    <w:qFormat/>
    <w:pPr>
      <w:ind w:leftChars="800" w:left="800"/>
    </w:pPr>
  </w:style>
  <w:style w:type="paragraph" w:styleId="af2">
    <w:name w:val="List Bullet"/>
    <w:basedOn w:val="a2"/>
    <w:autoRedefine/>
    <w:qFormat/>
    <w:pPr>
      <w:tabs>
        <w:tab w:val="left" w:pos="420"/>
        <w:tab w:val="left" w:pos="1260"/>
      </w:tabs>
      <w:spacing w:after="120" w:line="360" w:lineRule="auto"/>
      <w:ind w:left="420" w:hanging="420"/>
    </w:pPr>
    <w:rPr>
      <w:spacing w:val="20"/>
      <w:szCs w:val="20"/>
    </w:rPr>
  </w:style>
  <w:style w:type="paragraph" w:styleId="af3">
    <w:name w:val="envelope address"/>
    <w:basedOn w:val="a2"/>
    <w:autoRedefine/>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4">
    <w:name w:val="Document Map"/>
    <w:basedOn w:val="a2"/>
    <w:link w:val="af5"/>
    <w:autoRedefine/>
    <w:uiPriority w:val="99"/>
    <w:qFormat/>
    <w:pPr>
      <w:shd w:val="clear" w:color="auto" w:fill="000080"/>
    </w:pPr>
    <w:rPr>
      <w:kern w:val="0"/>
      <w:sz w:val="20"/>
    </w:rPr>
  </w:style>
  <w:style w:type="paragraph" w:styleId="af6">
    <w:name w:val="toa heading"/>
    <w:basedOn w:val="a2"/>
    <w:next w:val="a2"/>
    <w:autoRedefine/>
    <w:uiPriority w:val="99"/>
    <w:semiHidden/>
    <w:unhideWhenUsed/>
    <w:qFormat/>
    <w:pPr>
      <w:spacing w:before="120"/>
    </w:pPr>
    <w:rPr>
      <w:rFonts w:asciiTheme="majorHAnsi" w:eastAsiaTheme="majorEastAsia" w:hAnsiTheme="majorHAnsi" w:cstheme="majorBidi"/>
      <w:sz w:val="24"/>
    </w:rPr>
  </w:style>
  <w:style w:type="paragraph" w:styleId="af7">
    <w:name w:val="annotation text"/>
    <w:basedOn w:val="a2"/>
    <w:link w:val="11"/>
    <w:autoRedefine/>
    <w:qFormat/>
    <w:pPr>
      <w:jc w:val="left"/>
    </w:pPr>
    <w:rPr>
      <w:kern w:val="0"/>
      <w:sz w:val="20"/>
    </w:rPr>
  </w:style>
  <w:style w:type="paragraph" w:styleId="62">
    <w:name w:val="index 6"/>
    <w:basedOn w:val="a2"/>
    <w:next w:val="a2"/>
    <w:autoRedefine/>
    <w:uiPriority w:val="99"/>
    <w:semiHidden/>
    <w:unhideWhenUsed/>
    <w:qFormat/>
    <w:pPr>
      <w:ind w:leftChars="1000" w:left="1000"/>
    </w:pPr>
  </w:style>
  <w:style w:type="paragraph" w:styleId="af8">
    <w:name w:val="Salutation"/>
    <w:basedOn w:val="a2"/>
    <w:next w:val="a2"/>
    <w:link w:val="af9"/>
    <w:autoRedefine/>
    <w:qFormat/>
    <w:rPr>
      <w:sz w:val="24"/>
      <w:szCs w:val="20"/>
    </w:rPr>
  </w:style>
  <w:style w:type="paragraph" w:styleId="35">
    <w:name w:val="Body Text 3"/>
    <w:basedOn w:val="a2"/>
    <w:link w:val="36"/>
    <w:autoRedefine/>
    <w:uiPriority w:val="99"/>
    <w:unhideWhenUsed/>
    <w:qFormat/>
    <w:rPr>
      <w:sz w:val="16"/>
      <w:szCs w:val="16"/>
    </w:rPr>
  </w:style>
  <w:style w:type="paragraph" w:styleId="afa">
    <w:name w:val="Closing"/>
    <w:basedOn w:val="a2"/>
    <w:link w:val="afb"/>
    <w:autoRedefine/>
    <w:uiPriority w:val="99"/>
    <w:semiHidden/>
    <w:unhideWhenUsed/>
    <w:qFormat/>
    <w:pPr>
      <w:ind w:leftChars="2100" w:left="100"/>
    </w:pPr>
  </w:style>
  <w:style w:type="paragraph" w:styleId="30">
    <w:name w:val="List Bullet 3"/>
    <w:basedOn w:val="a2"/>
    <w:autoRedefine/>
    <w:qFormat/>
    <w:pPr>
      <w:numPr>
        <w:numId w:val="4"/>
      </w:numPr>
      <w:tabs>
        <w:tab w:val="clear" w:pos="780"/>
        <w:tab w:val="left" w:pos="1497"/>
      </w:tabs>
      <w:spacing w:line="360" w:lineRule="auto"/>
      <w:ind w:left="1497" w:hanging="374"/>
    </w:pPr>
  </w:style>
  <w:style w:type="paragraph" w:styleId="afc">
    <w:name w:val="Body Text"/>
    <w:basedOn w:val="a2"/>
    <w:next w:val="afd"/>
    <w:link w:val="afe"/>
    <w:autoRedefine/>
    <w:qFormat/>
    <w:pPr>
      <w:tabs>
        <w:tab w:val="left" w:pos="567"/>
      </w:tabs>
      <w:spacing w:before="120" w:line="22" w:lineRule="atLeast"/>
    </w:pPr>
    <w:rPr>
      <w:rFonts w:ascii="宋体" w:hAnsi="宋体"/>
      <w:kern w:val="0"/>
      <w:sz w:val="24"/>
    </w:rPr>
  </w:style>
  <w:style w:type="paragraph" w:styleId="afd">
    <w:name w:val="header"/>
    <w:basedOn w:val="a2"/>
    <w:link w:val="aff"/>
    <w:autoRedefine/>
    <w:uiPriority w:val="99"/>
    <w:qFormat/>
    <w:pPr>
      <w:pBdr>
        <w:bottom w:val="single" w:sz="6" w:space="1" w:color="auto"/>
      </w:pBdr>
      <w:tabs>
        <w:tab w:val="center" w:pos="4153"/>
        <w:tab w:val="right" w:pos="8306"/>
      </w:tabs>
      <w:snapToGrid w:val="0"/>
      <w:jc w:val="center"/>
    </w:pPr>
    <w:rPr>
      <w:kern w:val="0"/>
      <w:sz w:val="18"/>
      <w:szCs w:val="18"/>
    </w:rPr>
  </w:style>
  <w:style w:type="paragraph" w:styleId="aff0">
    <w:name w:val="Body Text Indent"/>
    <w:basedOn w:val="a2"/>
    <w:link w:val="aff1"/>
    <w:autoRedefine/>
    <w:qFormat/>
    <w:pPr>
      <w:spacing w:line="360" w:lineRule="auto"/>
      <w:ind w:firstLine="570"/>
    </w:pPr>
    <w:rPr>
      <w:kern w:val="0"/>
      <w:sz w:val="24"/>
    </w:rPr>
  </w:style>
  <w:style w:type="paragraph" w:styleId="3">
    <w:name w:val="List Number 3"/>
    <w:basedOn w:val="a2"/>
    <w:autoRedefine/>
    <w:uiPriority w:val="99"/>
    <w:semiHidden/>
    <w:unhideWhenUsed/>
    <w:qFormat/>
    <w:pPr>
      <w:numPr>
        <w:numId w:val="5"/>
      </w:numPr>
      <w:contextualSpacing/>
    </w:pPr>
  </w:style>
  <w:style w:type="paragraph" w:styleId="23">
    <w:name w:val="List 2"/>
    <w:basedOn w:val="a2"/>
    <w:autoRedefine/>
    <w:uiPriority w:val="99"/>
    <w:unhideWhenUsed/>
    <w:qFormat/>
    <w:pPr>
      <w:widowControl/>
      <w:ind w:leftChars="200" w:left="100" w:hangingChars="200" w:hanging="200"/>
      <w:contextualSpacing/>
      <w:jc w:val="left"/>
    </w:pPr>
    <w:rPr>
      <w:rFonts w:ascii="宋体" w:hAnsi="宋体" w:cs="宋体"/>
      <w:kern w:val="0"/>
      <w:sz w:val="24"/>
    </w:rPr>
  </w:style>
  <w:style w:type="paragraph" w:styleId="aff2">
    <w:name w:val="List Continue"/>
    <w:basedOn w:val="a2"/>
    <w:autoRedefine/>
    <w:uiPriority w:val="99"/>
    <w:semiHidden/>
    <w:unhideWhenUsed/>
    <w:qFormat/>
    <w:pPr>
      <w:spacing w:after="120"/>
      <w:ind w:leftChars="200" w:left="420"/>
      <w:contextualSpacing/>
    </w:pPr>
  </w:style>
  <w:style w:type="paragraph" w:styleId="aff3">
    <w:name w:val="Block Text"/>
    <w:basedOn w:val="a2"/>
    <w:autoRedefine/>
    <w:uiPriority w:val="99"/>
    <w:semiHidden/>
    <w:unhideWhenUsed/>
    <w:qFormat/>
    <w:pPr>
      <w:spacing w:after="120"/>
      <w:ind w:leftChars="700" w:left="1440" w:rightChars="700" w:right="1440"/>
    </w:pPr>
  </w:style>
  <w:style w:type="paragraph" w:styleId="24">
    <w:name w:val="List Bullet 2"/>
    <w:basedOn w:val="a2"/>
    <w:autoRedefine/>
    <w:qFormat/>
    <w:pPr>
      <w:widowControl/>
      <w:tabs>
        <w:tab w:val="left" w:pos="780"/>
      </w:tabs>
      <w:ind w:left="780" w:hanging="360"/>
      <w:jc w:val="left"/>
    </w:pPr>
    <w:rPr>
      <w:kern w:val="0"/>
      <w:sz w:val="24"/>
    </w:rPr>
  </w:style>
  <w:style w:type="paragraph" w:styleId="HTML">
    <w:name w:val="HTML Address"/>
    <w:basedOn w:val="a2"/>
    <w:link w:val="HTML0"/>
    <w:autoRedefine/>
    <w:uiPriority w:val="99"/>
    <w:semiHidden/>
    <w:unhideWhenUsed/>
    <w:qFormat/>
    <w:rPr>
      <w:i/>
      <w:iCs/>
    </w:rPr>
  </w:style>
  <w:style w:type="paragraph" w:styleId="44">
    <w:name w:val="index 4"/>
    <w:basedOn w:val="a2"/>
    <w:next w:val="a2"/>
    <w:autoRedefine/>
    <w:uiPriority w:val="99"/>
    <w:semiHidden/>
    <w:unhideWhenUsed/>
    <w:qFormat/>
    <w:pPr>
      <w:ind w:leftChars="600" w:left="600"/>
    </w:pPr>
  </w:style>
  <w:style w:type="paragraph" w:styleId="TOC5">
    <w:name w:val="toc 5"/>
    <w:basedOn w:val="a2"/>
    <w:next w:val="a2"/>
    <w:autoRedefine/>
    <w:uiPriority w:val="39"/>
    <w:unhideWhenUsed/>
    <w:qFormat/>
    <w:pPr>
      <w:ind w:leftChars="800" w:left="1680"/>
    </w:pPr>
    <w:rPr>
      <w:rFonts w:ascii="Calibri" w:hAnsi="Calibri"/>
      <w:szCs w:val="22"/>
    </w:rPr>
  </w:style>
  <w:style w:type="paragraph" w:styleId="TOC3">
    <w:name w:val="toc 3"/>
    <w:basedOn w:val="a2"/>
    <w:next w:val="a2"/>
    <w:autoRedefine/>
    <w:uiPriority w:val="39"/>
    <w:qFormat/>
    <w:pPr>
      <w:tabs>
        <w:tab w:val="left" w:pos="1260"/>
        <w:tab w:val="right" w:leader="dot" w:pos="8460"/>
      </w:tabs>
      <w:ind w:leftChars="400" w:left="840"/>
    </w:pPr>
  </w:style>
  <w:style w:type="paragraph" w:styleId="aff4">
    <w:name w:val="Plain Text"/>
    <w:basedOn w:val="a2"/>
    <w:link w:val="12"/>
    <w:autoRedefine/>
    <w:qFormat/>
    <w:rPr>
      <w:rFonts w:ascii="宋体" w:hAnsi="Courier New"/>
      <w:kern w:val="0"/>
      <w:sz w:val="20"/>
      <w:szCs w:val="20"/>
    </w:rPr>
  </w:style>
  <w:style w:type="paragraph" w:styleId="50">
    <w:name w:val="List Bullet 5"/>
    <w:basedOn w:val="a2"/>
    <w:autoRedefine/>
    <w:uiPriority w:val="99"/>
    <w:semiHidden/>
    <w:unhideWhenUsed/>
    <w:qFormat/>
    <w:pPr>
      <w:numPr>
        <w:numId w:val="6"/>
      </w:numPr>
      <w:contextualSpacing/>
    </w:pPr>
  </w:style>
  <w:style w:type="paragraph" w:styleId="4">
    <w:name w:val="List Number 4"/>
    <w:basedOn w:val="a2"/>
    <w:autoRedefine/>
    <w:uiPriority w:val="99"/>
    <w:semiHidden/>
    <w:unhideWhenUsed/>
    <w:qFormat/>
    <w:pPr>
      <w:numPr>
        <w:numId w:val="7"/>
      </w:numPr>
      <w:contextualSpacing/>
    </w:pPr>
  </w:style>
  <w:style w:type="paragraph" w:styleId="TOC8">
    <w:name w:val="toc 8"/>
    <w:basedOn w:val="a2"/>
    <w:next w:val="a2"/>
    <w:autoRedefine/>
    <w:uiPriority w:val="39"/>
    <w:unhideWhenUsed/>
    <w:qFormat/>
    <w:pPr>
      <w:ind w:leftChars="1400" w:left="2940"/>
    </w:pPr>
    <w:rPr>
      <w:rFonts w:ascii="Calibri" w:hAnsi="Calibri"/>
      <w:szCs w:val="22"/>
    </w:rPr>
  </w:style>
  <w:style w:type="paragraph" w:styleId="37">
    <w:name w:val="index 3"/>
    <w:basedOn w:val="a2"/>
    <w:next w:val="a2"/>
    <w:autoRedefine/>
    <w:uiPriority w:val="99"/>
    <w:semiHidden/>
    <w:unhideWhenUsed/>
    <w:qFormat/>
    <w:pPr>
      <w:ind w:leftChars="400" w:left="400"/>
    </w:pPr>
  </w:style>
  <w:style w:type="paragraph" w:styleId="aff5">
    <w:name w:val="Date"/>
    <w:basedOn w:val="a2"/>
    <w:next w:val="a2"/>
    <w:link w:val="aff6"/>
    <w:autoRedefine/>
    <w:qFormat/>
    <w:pPr>
      <w:ind w:leftChars="2500" w:left="100"/>
    </w:pPr>
    <w:rPr>
      <w:rFonts w:ascii="仿宋_GB2312" w:eastAsia="仿宋_GB2312" w:hAnsi="宋体"/>
      <w:color w:val="000000"/>
      <w:kern w:val="0"/>
      <w:sz w:val="24"/>
    </w:rPr>
  </w:style>
  <w:style w:type="paragraph" w:styleId="25">
    <w:name w:val="Body Text Indent 2"/>
    <w:basedOn w:val="a2"/>
    <w:link w:val="26"/>
    <w:autoRedefine/>
    <w:uiPriority w:val="99"/>
    <w:qFormat/>
    <w:pPr>
      <w:ind w:firstLineChars="200" w:firstLine="480"/>
    </w:pPr>
    <w:rPr>
      <w:rFonts w:ascii="仿宋_GB2312" w:eastAsia="仿宋_GB2312"/>
      <w:kern w:val="0"/>
      <w:sz w:val="24"/>
    </w:rPr>
  </w:style>
  <w:style w:type="paragraph" w:styleId="aff7">
    <w:name w:val="endnote text"/>
    <w:basedOn w:val="a2"/>
    <w:link w:val="aff8"/>
    <w:autoRedefine/>
    <w:uiPriority w:val="99"/>
    <w:semiHidden/>
    <w:unhideWhenUsed/>
    <w:qFormat/>
    <w:pPr>
      <w:snapToGrid w:val="0"/>
      <w:jc w:val="left"/>
    </w:pPr>
  </w:style>
  <w:style w:type="paragraph" w:styleId="55">
    <w:name w:val="List Continue 5"/>
    <w:basedOn w:val="a2"/>
    <w:autoRedefine/>
    <w:uiPriority w:val="99"/>
    <w:semiHidden/>
    <w:unhideWhenUsed/>
    <w:qFormat/>
    <w:pPr>
      <w:spacing w:after="120"/>
      <w:ind w:leftChars="1000" w:left="2100"/>
      <w:contextualSpacing/>
    </w:pPr>
  </w:style>
  <w:style w:type="paragraph" w:styleId="aff9">
    <w:name w:val="Balloon Text"/>
    <w:basedOn w:val="a2"/>
    <w:link w:val="affa"/>
    <w:autoRedefine/>
    <w:uiPriority w:val="99"/>
    <w:qFormat/>
    <w:rPr>
      <w:kern w:val="0"/>
      <w:sz w:val="18"/>
      <w:szCs w:val="18"/>
    </w:rPr>
  </w:style>
  <w:style w:type="paragraph" w:styleId="affb">
    <w:name w:val="footer"/>
    <w:basedOn w:val="a2"/>
    <w:link w:val="affc"/>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d">
    <w:name w:val="envelope return"/>
    <w:basedOn w:val="a2"/>
    <w:autoRedefine/>
    <w:uiPriority w:val="99"/>
    <w:semiHidden/>
    <w:unhideWhenUsed/>
    <w:qFormat/>
    <w:pPr>
      <w:snapToGrid w:val="0"/>
    </w:pPr>
    <w:rPr>
      <w:rFonts w:asciiTheme="majorHAnsi" w:eastAsiaTheme="majorEastAsia" w:hAnsiTheme="majorHAnsi" w:cstheme="majorBidi"/>
    </w:rPr>
  </w:style>
  <w:style w:type="paragraph" w:styleId="affe">
    <w:name w:val="Signature"/>
    <w:basedOn w:val="a2"/>
    <w:link w:val="afff"/>
    <w:autoRedefine/>
    <w:uiPriority w:val="99"/>
    <w:semiHidden/>
    <w:unhideWhenUsed/>
    <w:qFormat/>
    <w:pPr>
      <w:ind w:leftChars="2100" w:left="100"/>
    </w:pPr>
  </w:style>
  <w:style w:type="paragraph" w:styleId="TOC1">
    <w:name w:val="toc 1"/>
    <w:basedOn w:val="a2"/>
    <w:next w:val="a2"/>
    <w:autoRedefine/>
    <w:uiPriority w:val="39"/>
    <w:qFormat/>
    <w:pPr>
      <w:tabs>
        <w:tab w:val="right" w:leader="dot" w:pos="8460"/>
      </w:tabs>
      <w:spacing w:before="120" w:after="120"/>
      <w:ind w:rightChars="-25" w:right="-53"/>
      <w:jc w:val="left"/>
    </w:pPr>
    <w:rPr>
      <w:rFonts w:ascii="宋体" w:hAnsi="宋体"/>
    </w:rPr>
  </w:style>
  <w:style w:type="paragraph" w:styleId="45">
    <w:name w:val="List Continue 4"/>
    <w:basedOn w:val="a2"/>
    <w:autoRedefine/>
    <w:uiPriority w:val="99"/>
    <w:semiHidden/>
    <w:unhideWhenUsed/>
    <w:qFormat/>
    <w:pPr>
      <w:spacing w:after="120"/>
      <w:ind w:leftChars="800" w:left="1680"/>
      <w:contextualSpacing/>
    </w:pPr>
  </w:style>
  <w:style w:type="paragraph" w:styleId="TOC4">
    <w:name w:val="toc 4"/>
    <w:basedOn w:val="a2"/>
    <w:next w:val="a2"/>
    <w:autoRedefine/>
    <w:uiPriority w:val="39"/>
    <w:unhideWhenUsed/>
    <w:qFormat/>
    <w:pPr>
      <w:ind w:leftChars="600" w:left="1260"/>
    </w:pPr>
    <w:rPr>
      <w:rFonts w:ascii="Calibri" w:hAnsi="Calibri"/>
      <w:szCs w:val="22"/>
    </w:rPr>
  </w:style>
  <w:style w:type="paragraph" w:styleId="afff0">
    <w:name w:val="index heading"/>
    <w:basedOn w:val="a2"/>
    <w:next w:val="13"/>
    <w:autoRedefine/>
    <w:uiPriority w:val="99"/>
    <w:semiHidden/>
    <w:unhideWhenUsed/>
    <w:qFormat/>
    <w:rPr>
      <w:rFonts w:asciiTheme="majorHAnsi" w:eastAsiaTheme="majorEastAsia" w:hAnsiTheme="majorHAnsi" w:cstheme="majorBidi"/>
      <w:b/>
      <w:bCs/>
    </w:rPr>
  </w:style>
  <w:style w:type="paragraph" w:styleId="13">
    <w:name w:val="index 1"/>
    <w:basedOn w:val="a2"/>
    <w:next w:val="a2"/>
    <w:autoRedefine/>
    <w:qFormat/>
    <w:rPr>
      <w:szCs w:val="20"/>
    </w:rPr>
  </w:style>
  <w:style w:type="paragraph" w:styleId="afff1">
    <w:name w:val="Subtitle"/>
    <w:basedOn w:val="a2"/>
    <w:next w:val="a2"/>
    <w:link w:val="afff2"/>
    <w:autoRedefine/>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2"/>
    <w:autoRedefine/>
    <w:uiPriority w:val="99"/>
    <w:semiHidden/>
    <w:unhideWhenUsed/>
    <w:qFormat/>
    <w:pPr>
      <w:numPr>
        <w:numId w:val="8"/>
      </w:numPr>
      <w:contextualSpacing/>
    </w:pPr>
  </w:style>
  <w:style w:type="paragraph" w:styleId="afff3">
    <w:name w:val="List"/>
    <w:basedOn w:val="a2"/>
    <w:autoRedefine/>
    <w:uiPriority w:val="99"/>
    <w:semiHidden/>
    <w:unhideWhenUsed/>
    <w:qFormat/>
    <w:pPr>
      <w:ind w:left="200" w:hangingChars="200" w:hanging="200"/>
      <w:contextualSpacing/>
    </w:pPr>
  </w:style>
  <w:style w:type="paragraph" w:styleId="afff4">
    <w:name w:val="footnote text"/>
    <w:basedOn w:val="a2"/>
    <w:link w:val="afff5"/>
    <w:autoRedefine/>
    <w:uiPriority w:val="99"/>
    <w:semiHidden/>
    <w:unhideWhenUsed/>
    <w:qFormat/>
    <w:pPr>
      <w:snapToGrid w:val="0"/>
      <w:jc w:val="left"/>
    </w:pPr>
    <w:rPr>
      <w:sz w:val="18"/>
      <w:szCs w:val="18"/>
    </w:rPr>
  </w:style>
  <w:style w:type="paragraph" w:styleId="TOC6">
    <w:name w:val="toc 6"/>
    <w:basedOn w:val="a2"/>
    <w:next w:val="a2"/>
    <w:autoRedefine/>
    <w:uiPriority w:val="39"/>
    <w:unhideWhenUsed/>
    <w:qFormat/>
    <w:pPr>
      <w:ind w:leftChars="1000" w:left="2100"/>
    </w:pPr>
    <w:rPr>
      <w:rFonts w:ascii="Calibri" w:hAnsi="Calibri"/>
      <w:szCs w:val="22"/>
    </w:rPr>
  </w:style>
  <w:style w:type="paragraph" w:styleId="56">
    <w:name w:val="List 5"/>
    <w:basedOn w:val="a2"/>
    <w:autoRedefine/>
    <w:uiPriority w:val="99"/>
    <w:semiHidden/>
    <w:unhideWhenUsed/>
    <w:qFormat/>
    <w:pPr>
      <w:ind w:leftChars="800" w:left="100" w:hangingChars="200" w:hanging="200"/>
      <w:contextualSpacing/>
    </w:pPr>
  </w:style>
  <w:style w:type="paragraph" w:styleId="38">
    <w:name w:val="Body Text Indent 3"/>
    <w:basedOn w:val="a2"/>
    <w:link w:val="39"/>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72">
    <w:name w:val="index 7"/>
    <w:basedOn w:val="a2"/>
    <w:next w:val="a2"/>
    <w:autoRedefine/>
    <w:uiPriority w:val="99"/>
    <w:semiHidden/>
    <w:unhideWhenUsed/>
    <w:qFormat/>
    <w:pPr>
      <w:ind w:leftChars="1200" w:left="1200"/>
    </w:pPr>
  </w:style>
  <w:style w:type="paragraph" w:styleId="91">
    <w:name w:val="index 9"/>
    <w:basedOn w:val="a2"/>
    <w:next w:val="a2"/>
    <w:autoRedefine/>
    <w:uiPriority w:val="99"/>
    <w:semiHidden/>
    <w:unhideWhenUsed/>
    <w:qFormat/>
    <w:pPr>
      <w:ind w:leftChars="1600" w:left="1600"/>
    </w:pPr>
  </w:style>
  <w:style w:type="paragraph" w:styleId="afff6">
    <w:name w:val="table of figures"/>
    <w:basedOn w:val="a2"/>
    <w:next w:val="a2"/>
    <w:autoRedefine/>
    <w:uiPriority w:val="99"/>
    <w:semiHidden/>
    <w:unhideWhenUsed/>
    <w:qFormat/>
    <w:pPr>
      <w:ind w:leftChars="200" w:left="200" w:hangingChars="200" w:hanging="200"/>
    </w:pPr>
  </w:style>
  <w:style w:type="paragraph" w:styleId="TOC2">
    <w:name w:val="toc 2"/>
    <w:basedOn w:val="a2"/>
    <w:next w:val="a2"/>
    <w:autoRedefine/>
    <w:uiPriority w:val="39"/>
    <w:qFormat/>
    <w:pPr>
      <w:tabs>
        <w:tab w:val="right" w:leader="dot" w:pos="8460"/>
      </w:tabs>
      <w:ind w:leftChars="200" w:left="420"/>
    </w:pPr>
  </w:style>
  <w:style w:type="paragraph" w:styleId="TOC9">
    <w:name w:val="toc 9"/>
    <w:basedOn w:val="a2"/>
    <w:next w:val="a2"/>
    <w:autoRedefine/>
    <w:uiPriority w:val="39"/>
    <w:unhideWhenUsed/>
    <w:qFormat/>
    <w:pPr>
      <w:ind w:leftChars="1600" w:left="3360"/>
    </w:pPr>
    <w:rPr>
      <w:rFonts w:ascii="Calibri" w:hAnsi="Calibri"/>
      <w:szCs w:val="22"/>
    </w:rPr>
  </w:style>
  <w:style w:type="paragraph" w:styleId="27">
    <w:name w:val="Body Text 2"/>
    <w:basedOn w:val="a2"/>
    <w:link w:val="28"/>
    <w:autoRedefine/>
    <w:qFormat/>
    <w:pPr>
      <w:widowControl/>
      <w:spacing w:after="120"/>
      <w:jc w:val="left"/>
    </w:pPr>
    <w:rPr>
      <w:rFonts w:ascii="Helvetica-Light" w:hAnsi="Helvetica-Light"/>
      <w:i/>
      <w:iCs/>
      <w:kern w:val="0"/>
      <w:sz w:val="20"/>
      <w:lang w:eastAsia="en-US"/>
    </w:rPr>
  </w:style>
  <w:style w:type="paragraph" w:styleId="46">
    <w:name w:val="List 4"/>
    <w:basedOn w:val="a2"/>
    <w:autoRedefine/>
    <w:uiPriority w:val="99"/>
    <w:semiHidden/>
    <w:unhideWhenUsed/>
    <w:qFormat/>
    <w:pPr>
      <w:ind w:leftChars="600" w:left="100" w:hangingChars="200" w:hanging="200"/>
      <w:contextualSpacing/>
    </w:pPr>
  </w:style>
  <w:style w:type="paragraph" w:styleId="29">
    <w:name w:val="List Continue 2"/>
    <w:basedOn w:val="a2"/>
    <w:autoRedefine/>
    <w:uiPriority w:val="99"/>
    <w:semiHidden/>
    <w:unhideWhenUsed/>
    <w:qFormat/>
    <w:pPr>
      <w:spacing w:after="120"/>
      <w:ind w:leftChars="400" w:left="840"/>
      <w:contextualSpacing/>
    </w:pPr>
  </w:style>
  <w:style w:type="paragraph" w:styleId="afff7">
    <w:name w:val="Message Header"/>
    <w:basedOn w:val="a2"/>
    <w:link w:val="afff8"/>
    <w:autoRedefine/>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2"/>
    <w:link w:val="HTML2"/>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9">
    <w:name w:val="Normal (Web)"/>
    <w:basedOn w:val="a2"/>
    <w:autoRedefine/>
    <w:qFormat/>
    <w:rPr>
      <w:sz w:val="24"/>
    </w:rPr>
  </w:style>
  <w:style w:type="paragraph" w:styleId="3a">
    <w:name w:val="List Continue 3"/>
    <w:basedOn w:val="a2"/>
    <w:autoRedefine/>
    <w:uiPriority w:val="99"/>
    <w:semiHidden/>
    <w:unhideWhenUsed/>
    <w:qFormat/>
    <w:pPr>
      <w:spacing w:after="120"/>
      <w:ind w:leftChars="600" w:left="1260"/>
      <w:contextualSpacing/>
    </w:pPr>
  </w:style>
  <w:style w:type="paragraph" w:styleId="2a">
    <w:name w:val="index 2"/>
    <w:basedOn w:val="a2"/>
    <w:next w:val="a2"/>
    <w:autoRedefine/>
    <w:uiPriority w:val="99"/>
    <w:semiHidden/>
    <w:unhideWhenUsed/>
    <w:qFormat/>
    <w:pPr>
      <w:ind w:leftChars="200" w:left="200"/>
    </w:pPr>
  </w:style>
  <w:style w:type="paragraph" w:styleId="afffa">
    <w:name w:val="Title"/>
    <w:basedOn w:val="a2"/>
    <w:link w:val="afffb"/>
    <w:autoRedefine/>
    <w:qFormat/>
    <w:pPr>
      <w:spacing w:before="400" w:after="200" w:line="360" w:lineRule="auto"/>
      <w:ind w:firstLineChars="200" w:firstLine="200"/>
      <w:jc w:val="center"/>
      <w:outlineLvl w:val="0"/>
    </w:pPr>
    <w:rPr>
      <w:rFonts w:ascii="Arial" w:hAnsi="Arial"/>
      <w:b/>
      <w:bCs/>
      <w:sz w:val="36"/>
      <w:szCs w:val="32"/>
    </w:rPr>
  </w:style>
  <w:style w:type="paragraph" w:styleId="afffc">
    <w:name w:val="annotation subject"/>
    <w:basedOn w:val="af7"/>
    <w:next w:val="af7"/>
    <w:link w:val="afffd"/>
    <w:autoRedefine/>
    <w:uiPriority w:val="99"/>
    <w:qFormat/>
    <w:pPr>
      <w:widowControl/>
    </w:pPr>
    <w:rPr>
      <w:b/>
      <w:bCs/>
      <w:sz w:val="24"/>
    </w:rPr>
  </w:style>
  <w:style w:type="paragraph" w:styleId="afffe">
    <w:name w:val="Body Text First Indent"/>
    <w:basedOn w:val="afc"/>
    <w:link w:val="affff"/>
    <w:autoRedefine/>
    <w:qFormat/>
    <w:pPr>
      <w:widowControl/>
      <w:spacing w:before="0" w:after="120" w:line="360" w:lineRule="auto"/>
      <w:ind w:firstLineChars="200" w:firstLine="480"/>
      <w:jc w:val="left"/>
    </w:pPr>
  </w:style>
  <w:style w:type="paragraph" w:styleId="2b">
    <w:name w:val="Body Text First Indent 2"/>
    <w:basedOn w:val="aff0"/>
    <w:link w:val="2c"/>
    <w:autoRedefine/>
    <w:qFormat/>
    <w:pPr>
      <w:spacing w:after="120"/>
      <w:ind w:firstLineChars="200" w:firstLine="200"/>
    </w:pPr>
  </w:style>
  <w:style w:type="table" w:styleId="affff0">
    <w:name w:val="Table Grid"/>
    <w:basedOn w:val="a6"/>
    <w:autoRedefine/>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1">
    <w:name w:val="Table Theme"/>
    <w:basedOn w:val="a6"/>
    <w:autoRedefine/>
    <w:qFormat/>
    <w:pPr>
      <w:widowControl w:val="0"/>
      <w:jc w:val="both"/>
    </w:pPr>
    <w:rPr>
      <w:rFonts w:ascii="等线" w:eastAsia="等线" w:hAnsi="等线"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autoRedefine/>
    <w:qFormat/>
    <w:rPr>
      <w:b/>
      <w:bCs/>
    </w:rPr>
  </w:style>
  <w:style w:type="character" w:styleId="affff3">
    <w:name w:val="page number"/>
    <w:autoRedefine/>
    <w:qFormat/>
  </w:style>
  <w:style w:type="character" w:styleId="affff4">
    <w:name w:val="FollowedHyperlink"/>
    <w:autoRedefine/>
    <w:qFormat/>
    <w:rPr>
      <w:color w:val="800080"/>
      <w:u w:val="single"/>
    </w:rPr>
  </w:style>
  <w:style w:type="character" w:styleId="affff5">
    <w:name w:val="Emphasis"/>
    <w:autoRedefine/>
    <w:uiPriority w:val="20"/>
    <w:qFormat/>
    <w:rPr>
      <w:rFonts w:ascii="Arial" w:hAnsi="Arial"/>
      <w:b/>
      <w:spacing w:val="-10"/>
      <w:sz w:val="18"/>
      <w:lang w:eastAsia="zh-CN"/>
    </w:rPr>
  </w:style>
  <w:style w:type="character" w:styleId="affff6">
    <w:name w:val="line number"/>
    <w:autoRedefine/>
    <w:qFormat/>
  </w:style>
  <w:style w:type="character" w:styleId="affff7">
    <w:name w:val="Hyperlink"/>
    <w:autoRedefine/>
    <w:uiPriority w:val="99"/>
    <w:qFormat/>
    <w:rPr>
      <w:color w:val="0000FF"/>
      <w:u w:val="single"/>
    </w:rPr>
  </w:style>
  <w:style w:type="character" w:styleId="affff8">
    <w:name w:val="annotation reference"/>
    <w:autoRedefine/>
    <w:qFormat/>
    <w:rPr>
      <w:sz w:val="21"/>
      <w:szCs w:val="21"/>
    </w:rPr>
  </w:style>
  <w:style w:type="character" w:customStyle="1" w:styleId="afe">
    <w:name w:val="正文文本 字符"/>
    <w:link w:val="afc"/>
    <w:autoRedefine/>
    <w:qFormat/>
    <w:rPr>
      <w:rFonts w:ascii="宋体" w:eastAsia="宋体" w:hAnsi="宋体" w:cs="Times New Roman"/>
      <w:sz w:val="24"/>
      <w:szCs w:val="24"/>
    </w:rPr>
  </w:style>
  <w:style w:type="character" w:customStyle="1" w:styleId="aff">
    <w:name w:val="页眉 字符"/>
    <w:link w:val="afd"/>
    <w:autoRedefine/>
    <w:uiPriority w:val="99"/>
    <w:qFormat/>
    <w:rPr>
      <w:rFonts w:ascii="Times New Roman" w:eastAsia="宋体" w:hAnsi="Times New Roman" w:cs="Times New Roman"/>
      <w:sz w:val="18"/>
      <w:szCs w:val="18"/>
    </w:rPr>
  </w:style>
  <w:style w:type="character" w:customStyle="1" w:styleId="affff">
    <w:name w:val="正文文本首行缩进 字符"/>
    <w:link w:val="afffe"/>
    <w:autoRedefine/>
    <w:qFormat/>
    <w:rPr>
      <w:rFonts w:ascii="宋体" w:eastAsia="宋体" w:hAnsi="宋体" w:cs="Times New Roman"/>
      <w:kern w:val="0"/>
      <w:sz w:val="24"/>
      <w:szCs w:val="24"/>
    </w:rPr>
  </w:style>
  <w:style w:type="character" w:customStyle="1" w:styleId="10">
    <w:name w:val="标题 1 字符"/>
    <w:link w:val="1"/>
    <w:autoRedefine/>
    <w:uiPriority w:val="9"/>
    <w:qFormat/>
    <w:rPr>
      <w:rFonts w:ascii="宋体" w:eastAsia="宋体" w:hAnsi="Times New Roman" w:cs="Times New Roman"/>
      <w:b/>
      <w:kern w:val="44"/>
      <w:sz w:val="32"/>
      <w:szCs w:val="20"/>
    </w:rPr>
  </w:style>
  <w:style w:type="character" w:customStyle="1" w:styleId="22">
    <w:name w:val="标题 2 字符"/>
    <w:link w:val="21"/>
    <w:autoRedefine/>
    <w:qFormat/>
    <w:rPr>
      <w:rFonts w:ascii="Arial" w:eastAsia="黑体" w:hAnsi="Arial" w:cs="Times New Roman"/>
      <w:b/>
      <w:kern w:val="0"/>
      <w:sz w:val="30"/>
      <w:szCs w:val="20"/>
    </w:rPr>
  </w:style>
  <w:style w:type="character" w:customStyle="1" w:styleId="aa">
    <w:name w:val="正文缩进 字符"/>
    <w:link w:val="a4"/>
    <w:autoRedefine/>
    <w:qFormat/>
    <w:locked/>
    <w:rPr>
      <w:rFonts w:ascii="宋体" w:hAnsi="Times New Roman"/>
      <w:sz w:val="24"/>
    </w:rPr>
  </w:style>
  <w:style w:type="character" w:customStyle="1" w:styleId="33">
    <w:name w:val="标题 3 字符"/>
    <w:link w:val="32"/>
    <w:autoRedefine/>
    <w:uiPriority w:val="9"/>
    <w:qFormat/>
    <w:rPr>
      <w:rFonts w:ascii="宋体" w:eastAsia="宋体" w:hAnsi="Times New Roman" w:cs="Times New Roman"/>
      <w:b/>
      <w:kern w:val="0"/>
      <w:sz w:val="24"/>
      <w:szCs w:val="20"/>
      <w:u w:val="single"/>
    </w:rPr>
  </w:style>
  <w:style w:type="character" w:customStyle="1" w:styleId="43">
    <w:name w:val="标题 4 字符"/>
    <w:link w:val="42"/>
    <w:autoRedefine/>
    <w:uiPriority w:val="9"/>
    <w:qFormat/>
    <w:rPr>
      <w:rFonts w:ascii="Times New Roman" w:eastAsia="长城楷体" w:hAnsi="Times New Roman" w:cs="Times New Roman"/>
      <w:b/>
      <w:sz w:val="24"/>
      <w:szCs w:val="20"/>
    </w:rPr>
  </w:style>
  <w:style w:type="character" w:customStyle="1" w:styleId="53">
    <w:name w:val="标题 5 字符"/>
    <w:link w:val="52"/>
    <w:autoRedefine/>
    <w:uiPriority w:val="9"/>
    <w:qFormat/>
    <w:rPr>
      <w:rFonts w:ascii="Trebuchet MS" w:eastAsia="宋体" w:hAnsi="Trebuchet MS" w:cs="Times New Roman"/>
      <w:b/>
      <w:bCs/>
      <w:color w:val="000000"/>
      <w:kern w:val="0"/>
      <w:sz w:val="18"/>
      <w:szCs w:val="12"/>
    </w:rPr>
  </w:style>
  <w:style w:type="character" w:customStyle="1" w:styleId="61">
    <w:name w:val="标题 6 字符"/>
    <w:link w:val="60"/>
    <w:autoRedefine/>
    <w:uiPriority w:val="9"/>
    <w:qFormat/>
    <w:rPr>
      <w:rFonts w:ascii="Arial" w:eastAsia="宋体" w:hAnsi="Arial" w:cs="Times New Roman"/>
      <w:b/>
      <w:kern w:val="0"/>
      <w:sz w:val="13"/>
      <w:szCs w:val="20"/>
      <w:lang w:eastAsia="en-US"/>
    </w:rPr>
  </w:style>
  <w:style w:type="character" w:customStyle="1" w:styleId="71">
    <w:name w:val="标题 7 字符"/>
    <w:link w:val="70"/>
    <w:autoRedefine/>
    <w:uiPriority w:val="9"/>
    <w:qFormat/>
    <w:rPr>
      <w:rFonts w:ascii="Arial" w:eastAsia="黑体" w:hAnsi="Arial" w:cs="Times New Roman"/>
      <w:b/>
      <w:bCs/>
      <w:sz w:val="24"/>
      <w:szCs w:val="24"/>
    </w:rPr>
  </w:style>
  <w:style w:type="character" w:customStyle="1" w:styleId="80">
    <w:name w:val="标题 8 字符"/>
    <w:link w:val="8"/>
    <w:autoRedefine/>
    <w:uiPriority w:val="9"/>
    <w:qFormat/>
    <w:rPr>
      <w:rFonts w:ascii="Arial" w:eastAsia="黑体" w:hAnsi="Arial" w:cs="Times New Roman"/>
      <w:sz w:val="24"/>
      <w:szCs w:val="24"/>
    </w:rPr>
  </w:style>
  <w:style w:type="character" w:customStyle="1" w:styleId="90">
    <w:name w:val="标题 9 字符"/>
    <w:link w:val="9"/>
    <w:autoRedefine/>
    <w:uiPriority w:val="9"/>
    <w:qFormat/>
    <w:rPr>
      <w:rFonts w:ascii="Arial" w:eastAsia="黑体" w:hAnsi="Arial" w:cs="Times New Roman"/>
      <w:szCs w:val="21"/>
    </w:rPr>
  </w:style>
  <w:style w:type="character" w:customStyle="1" w:styleId="af1">
    <w:name w:val="题注 字符"/>
    <w:link w:val="af0"/>
    <w:autoRedefine/>
    <w:qFormat/>
    <w:rPr>
      <w:rFonts w:ascii="Arial" w:hAnsi="Arial"/>
      <w:b/>
      <w:bCs/>
      <w:i/>
      <w:lang w:eastAsia="en-US"/>
    </w:rPr>
  </w:style>
  <w:style w:type="character" w:customStyle="1" w:styleId="af5">
    <w:name w:val="文档结构图 字符"/>
    <w:link w:val="af4"/>
    <w:autoRedefine/>
    <w:uiPriority w:val="99"/>
    <w:qFormat/>
    <w:rPr>
      <w:rFonts w:ascii="Times New Roman" w:eastAsia="宋体" w:hAnsi="Times New Roman" w:cs="Times New Roman"/>
      <w:szCs w:val="24"/>
      <w:shd w:val="clear" w:color="auto" w:fill="000080"/>
    </w:rPr>
  </w:style>
  <w:style w:type="character" w:customStyle="1" w:styleId="11">
    <w:name w:val="批注文字 字符1"/>
    <w:link w:val="af7"/>
    <w:autoRedefine/>
    <w:qFormat/>
    <w:rPr>
      <w:szCs w:val="24"/>
    </w:rPr>
  </w:style>
  <w:style w:type="character" w:customStyle="1" w:styleId="af9">
    <w:name w:val="称呼 字符"/>
    <w:link w:val="af8"/>
    <w:autoRedefine/>
    <w:qFormat/>
    <w:rPr>
      <w:kern w:val="2"/>
      <w:sz w:val="24"/>
    </w:rPr>
  </w:style>
  <w:style w:type="character" w:customStyle="1" w:styleId="aff1">
    <w:name w:val="正文文本缩进 字符"/>
    <w:link w:val="aff0"/>
    <w:autoRedefine/>
    <w:qFormat/>
    <w:rPr>
      <w:rFonts w:ascii="Times New Roman" w:eastAsia="宋体" w:hAnsi="Times New Roman" w:cs="Times New Roman"/>
      <w:sz w:val="24"/>
      <w:szCs w:val="24"/>
    </w:rPr>
  </w:style>
  <w:style w:type="character" w:customStyle="1" w:styleId="12">
    <w:name w:val="纯文本 字符1"/>
    <w:link w:val="aff4"/>
    <w:autoRedefine/>
    <w:uiPriority w:val="99"/>
    <w:qFormat/>
    <w:rPr>
      <w:rFonts w:ascii="宋体" w:eastAsia="宋体" w:hAnsi="Courier New" w:cs="Times New Roman"/>
      <w:szCs w:val="20"/>
    </w:rPr>
  </w:style>
  <w:style w:type="character" w:customStyle="1" w:styleId="aff6">
    <w:name w:val="日期 字符"/>
    <w:link w:val="aff5"/>
    <w:autoRedefine/>
    <w:qFormat/>
    <w:rPr>
      <w:rFonts w:ascii="仿宋_GB2312" w:eastAsia="仿宋_GB2312" w:hAnsi="宋体" w:cs="Times New Roman"/>
      <w:color w:val="000000"/>
      <w:sz w:val="24"/>
      <w:szCs w:val="24"/>
    </w:rPr>
  </w:style>
  <w:style w:type="character" w:customStyle="1" w:styleId="26">
    <w:name w:val="正文文本缩进 2 字符"/>
    <w:link w:val="25"/>
    <w:autoRedefine/>
    <w:uiPriority w:val="99"/>
    <w:qFormat/>
    <w:rPr>
      <w:rFonts w:ascii="仿宋_GB2312" w:eastAsia="仿宋_GB2312" w:hAnsi="Times New Roman" w:cs="Times New Roman"/>
      <w:sz w:val="24"/>
      <w:szCs w:val="24"/>
    </w:rPr>
  </w:style>
  <w:style w:type="character" w:customStyle="1" w:styleId="affa">
    <w:name w:val="批注框文本 字符"/>
    <w:link w:val="aff9"/>
    <w:autoRedefine/>
    <w:uiPriority w:val="99"/>
    <w:qFormat/>
    <w:rPr>
      <w:rFonts w:ascii="Times New Roman" w:eastAsia="宋体" w:hAnsi="Times New Roman" w:cs="Times New Roman"/>
      <w:sz w:val="18"/>
      <w:szCs w:val="18"/>
    </w:rPr>
  </w:style>
  <w:style w:type="character" w:customStyle="1" w:styleId="affc">
    <w:name w:val="页脚 字符"/>
    <w:link w:val="affb"/>
    <w:autoRedefine/>
    <w:uiPriority w:val="99"/>
    <w:qFormat/>
    <w:rPr>
      <w:rFonts w:ascii="宋体" w:eastAsia="宋体" w:hAnsi="Times New Roman" w:cs="Times New Roman"/>
      <w:kern w:val="0"/>
      <w:sz w:val="18"/>
      <w:szCs w:val="20"/>
    </w:rPr>
  </w:style>
  <w:style w:type="character" w:customStyle="1" w:styleId="39">
    <w:name w:val="正文文本缩进 3 字符"/>
    <w:link w:val="38"/>
    <w:autoRedefine/>
    <w:qFormat/>
    <w:rPr>
      <w:rFonts w:ascii="宋体" w:eastAsia="宋体" w:hAnsi="Times New Roman" w:cs="Times New Roman"/>
      <w:kern w:val="0"/>
      <w:sz w:val="24"/>
      <w:szCs w:val="20"/>
    </w:rPr>
  </w:style>
  <w:style w:type="character" w:customStyle="1" w:styleId="28">
    <w:name w:val="正文文本 2 字符"/>
    <w:link w:val="27"/>
    <w:autoRedefine/>
    <w:qFormat/>
    <w:rPr>
      <w:rFonts w:ascii="Helvetica-Light" w:eastAsia="宋体" w:hAnsi="Helvetica-Light" w:cs="Times New Roman"/>
      <w:i/>
      <w:iCs/>
      <w:kern w:val="0"/>
      <w:sz w:val="20"/>
      <w:szCs w:val="24"/>
      <w:lang w:eastAsia="en-US"/>
    </w:rPr>
  </w:style>
  <w:style w:type="character" w:customStyle="1" w:styleId="HTML2">
    <w:name w:val="HTML 预设格式 字符"/>
    <w:link w:val="HTML1"/>
    <w:autoRedefine/>
    <w:uiPriority w:val="99"/>
    <w:qFormat/>
    <w:rPr>
      <w:rFonts w:ascii="宋体" w:hAnsi="宋体"/>
      <w:sz w:val="24"/>
      <w:szCs w:val="24"/>
    </w:rPr>
  </w:style>
  <w:style w:type="character" w:customStyle="1" w:styleId="afffb">
    <w:name w:val="标题 字符"/>
    <w:link w:val="afffa"/>
    <w:autoRedefine/>
    <w:qFormat/>
    <w:rPr>
      <w:rFonts w:ascii="Arial" w:hAnsi="Arial"/>
      <w:b/>
      <w:bCs/>
      <w:kern w:val="2"/>
      <w:sz w:val="36"/>
      <w:szCs w:val="32"/>
    </w:rPr>
  </w:style>
  <w:style w:type="character" w:customStyle="1" w:styleId="afffd">
    <w:name w:val="批注主题 字符"/>
    <w:link w:val="afffc"/>
    <w:autoRedefine/>
    <w:uiPriority w:val="99"/>
    <w:qFormat/>
    <w:rPr>
      <w:rFonts w:ascii="Times New Roman" w:eastAsia="宋体" w:hAnsi="Times New Roman" w:cs="Times New Roman"/>
      <w:b/>
      <w:bCs/>
      <w:kern w:val="0"/>
      <w:sz w:val="24"/>
      <w:szCs w:val="24"/>
    </w:rPr>
  </w:style>
  <w:style w:type="character" w:customStyle="1" w:styleId="2c">
    <w:name w:val="正文文本首行缩进 2 字符"/>
    <w:link w:val="2b"/>
    <w:autoRedefine/>
    <w:qFormat/>
    <w:rPr>
      <w:rFonts w:ascii="Times New Roman" w:eastAsia="宋体" w:hAnsi="Times New Roman" w:cs="Times New Roman"/>
      <w:sz w:val="24"/>
      <w:szCs w:val="24"/>
    </w:rPr>
  </w:style>
  <w:style w:type="character" w:customStyle="1" w:styleId="NAPBulletChar">
    <w:name w:val="NAP Bullet Char"/>
    <w:autoRedefine/>
    <w:qFormat/>
    <w:rPr>
      <w:rFonts w:eastAsia="宋体"/>
      <w:sz w:val="22"/>
      <w:lang w:val="en-US" w:eastAsia="zh-CN" w:bidi="ar-SA"/>
    </w:rPr>
  </w:style>
  <w:style w:type="character" w:customStyle="1" w:styleId="Char1">
    <w:name w:val="纯文本 Char1"/>
    <w:autoRedefine/>
    <w:qFormat/>
    <w:rPr>
      <w:rFonts w:ascii="宋体" w:eastAsia="宋体" w:hAnsi="Courier New" w:cs="Times New Roman"/>
      <w:szCs w:val="20"/>
    </w:rPr>
  </w:style>
  <w:style w:type="character" w:customStyle="1" w:styleId="txt">
    <w:name w:val="txt"/>
    <w:autoRedefine/>
    <w:qFormat/>
  </w:style>
  <w:style w:type="character" w:customStyle="1" w:styleId="affff9">
    <w:name w:val="列表段落 字符"/>
    <w:link w:val="affffa"/>
    <w:autoRedefine/>
    <w:uiPriority w:val="34"/>
    <w:qFormat/>
    <w:rPr>
      <w:rFonts w:ascii="Calibri" w:hAnsi="Calibri"/>
      <w:kern w:val="2"/>
      <w:sz w:val="21"/>
      <w:szCs w:val="22"/>
    </w:rPr>
  </w:style>
  <w:style w:type="paragraph" w:styleId="affffa">
    <w:name w:val="List Paragraph"/>
    <w:basedOn w:val="a2"/>
    <w:link w:val="affff9"/>
    <w:autoRedefine/>
    <w:uiPriority w:val="99"/>
    <w:qFormat/>
    <w:pPr>
      <w:ind w:firstLineChars="200" w:firstLine="420"/>
    </w:pPr>
    <w:rPr>
      <w:rFonts w:ascii="Calibri" w:hAnsi="Calibri"/>
      <w:szCs w:val="22"/>
    </w:rPr>
  </w:style>
  <w:style w:type="character" w:customStyle="1" w:styleId="z21">
    <w:name w:val="z21"/>
    <w:autoRedefine/>
    <w:qFormat/>
    <w:rPr>
      <w:color w:val="666666"/>
      <w:sz w:val="24"/>
      <w:szCs w:val="24"/>
    </w:rPr>
  </w:style>
  <w:style w:type="character" w:customStyle="1" w:styleId="affffb">
    <w:name w:val="纯文本 字符"/>
    <w:autoRedefine/>
    <w:qFormat/>
    <w:rPr>
      <w:rFonts w:ascii="宋体" w:eastAsia="宋体" w:hAnsi="Courier New" w:cs="Times New Roman"/>
      <w:szCs w:val="20"/>
    </w:rPr>
  </w:style>
  <w:style w:type="character" w:customStyle="1" w:styleId="huei12b1">
    <w:name w:val="huei12b1"/>
    <w:autoRedefine/>
    <w:qFormat/>
    <w:rPr>
      <w:b/>
      <w:bCs/>
      <w:color w:val="333333"/>
      <w:sz w:val="18"/>
      <w:szCs w:val="18"/>
    </w:rPr>
  </w:style>
  <w:style w:type="character" w:customStyle="1" w:styleId="pointsmall1">
    <w:name w:val="point_small1"/>
    <w:autoRedefine/>
    <w:qFormat/>
    <w:rPr>
      <w:rFonts w:ascii="Arial" w:hAnsi="Arial" w:cs="Arial" w:hint="default"/>
      <w:sz w:val="18"/>
      <w:szCs w:val="18"/>
    </w:rPr>
  </w:style>
  <w:style w:type="character" w:customStyle="1" w:styleId="para1">
    <w:name w:val="para1"/>
    <w:autoRedefine/>
    <w:qFormat/>
    <w:rPr>
      <w:rFonts w:ascii="Arial" w:hAnsi="Arial" w:cs="Arial" w:hint="default"/>
      <w:sz w:val="18"/>
      <w:szCs w:val="18"/>
    </w:rPr>
  </w:style>
  <w:style w:type="character" w:customStyle="1" w:styleId="StyleNAPBulletChar">
    <w:name w:val="Style NAP Bullet + 楷体 Char"/>
    <w:autoRedefine/>
    <w:qFormat/>
    <w:rPr>
      <w:rFonts w:ascii="楷体" w:eastAsia="楷体" w:hAnsi="楷体"/>
      <w:sz w:val="21"/>
      <w:lang w:val="en-US" w:eastAsia="zh-CN" w:bidi="ar-SA"/>
    </w:rPr>
  </w:style>
  <w:style w:type="character" w:customStyle="1" w:styleId="apple-style-span">
    <w:name w:val="apple-style-span"/>
    <w:autoRedefine/>
    <w:qFormat/>
  </w:style>
  <w:style w:type="character" w:customStyle="1" w:styleId="content1">
    <w:name w:val="content1"/>
    <w:autoRedefine/>
    <w:qFormat/>
    <w:rPr>
      <w:sz w:val="14"/>
      <w:szCs w:val="14"/>
    </w:rPr>
  </w:style>
  <w:style w:type="character" w:customStyle="1" w:styleId="affffc">
    <w:name w:val="??????"/>
    <w:autoRedefine/>
    <w:qFormat/>
    <w:rPr>
      <w:sz w:val="20"/>
    </w:rPr>
  </w:style>
  <w:style w:type="character" w:customStyle="1" w:styleId="titleemph1">
    <w:name w:val="title_emph1"/>
    <w:autoRedefine/>
    <w:qFormat/>
    <w:rPr>
      <w:rFonts w:ascii="Arial" w:hAnsi="Arial" w:cs="Arial" w:hint="default"/>
      <w:b/>
      <w:bCs/>
      <w:sz w:val="18"/>
      <w:szCs w:val="18"/>
    </w:rPr>
  </w:style>
  <w:style w:type="character" w:customStyle="1" w:styleId="unline1">
    <w:name w:val="unline1"/>
    <w:autoRedefine/>
    <w:qFormat/>
    <w:rPr>
      <w:u w:val="none"/>
    </w:rPr>
  </w:style>
  <w:style w:type="character" w:customStyle="1" w:styleId="xh">
    <w:name w:val="xh"/>
    <w:autoRedefine/>
    <w:qFormat/>
  </w:style>
  <w:style w:type="character" w:customStyle="1" w:styleId="pointnormal1">
    <w:name w:val="point_normal1"/>
    <w:autoRedefine/>
    <w:qFormat/>
    <w:rPr>
      <w:rFonts w:ascii="Arial" w:hAnsi="Arial" w:cs="Arial" w:hint="default"/>
      <w:sz w:val="18"/>
      <w:szCs w:val="18"/>
    </w:rPr>
  </w:style>
  <w:style w:type="character" w:customStyle="1" w:styleId="affffd">
    <w:name w:val="批注文字 字符"/>
    <w:autoRedefine/>
    <w:uiPriority w:val="99"/>
    <w:qFormat/>
    <w:rPr>
      <w:rFonts w:ascii="Times New Roman" w:eastAsia="宋体" w:hAnsi="Times New Roman" w:cs="Times New Roman"/>
      <w:szCs w:val="24"/>
    </w:rPr>
  </w:style>
  <w:style w:type="character" w:customStyle="1" w:styleId="style282">
    <w:name w:val="style282"/>
    <w:autoRedefine/>
    <w:qFormat/>
    <w:rPr>
      <w:rFonts w:ascii="Arial" w:hAnsi="Arial" w:cs="Arial" w:hint="default"/>
      <w:color w:val="4E5149"/>
      <w:sz w:val="21"/>
      <w:szCs w:val="21"/>
    </w:rPr>
  </w:style>
  <w:style w:type="character" w:customStyle="1" w:styleId="Char">
    <w:name w:val="纯文本 Char"/>
    <w:autoRedefine/>
    <w:qFormat/>
    <w:rPr>
      <w:rFonts w:ascii="宋体" w:eastAsia="宋体" w:hAnsi="Courier New" w:cs="Courier New"/>
      <w:szCs w:val="21"/>
    </w:rPr>
  </w:style>
  <w:style w:type="character" w:customStyle="1" w:styleId="Char0">
    <w:name w:val="批注文字 Char"/>
    <w:autoRedefine/>
    <w:qFormat/>
    <w:rPr>
      <w:rFonts w:eastAsia="宋体"/>
      <w:kern w:val="2"/>
      <w:sz w:val="21"/>
      <w:szCs w:val="24"/>
      <w:lang w:val="en-US" w:eastAsia="zh-CN" w:bidi="ar-SA"/>
    </w:rPr>
  </w:style>
  <w:style w:type="character" w:customStyle="1" w:styleId="SalesGuide2Char">
    <w:name w:val="Sales Guide 2 Char"/>
    <w:autoRedefine/>
    <w:qFormat/>
    <w:rPr>
      <w:rFonts w:ascii="Arial,Bold" w:eastAsia="黑体" w:hAnsi="Arial,Bold" w:cs="Arial,Bold"/>
      <w:sz w:val="24"/>
      <w:szCs w:val="21"/>
      <w:lang w:val="en-US" w:eastAsia="zh-CN" w:bidi="ar-SA"/>
    </w:rPr>
  </w:style>
  <w:style w:type="character" w:customStyle="1" w:styleId="affffe">
    <w:name w:val="????"/>
    <w:autoRedefine/>
    <w:qFormat/>
    <w:rPr>
      <w:position w:val="6"/>
      <w:sz w:val="12"/>
    </w:rPr>
  </w:style>
  <w:style w:type="character" w:customStyle="1" w:styleId="title141">
    <w:name w:val="title141"/>
    <w:autoRedefine/>
    <w:qFormat/>
    <w:rPr>
      <w:sz w:val="22"/>
      <w:szCs w:val="22"/>
    </w:rPr>
  </w:style>
  <w:style w:type="character" w:customStyle="1" w:styleId="para">
    <w:name w:val="para"/>
    <w:autoRedefine/>
    <w:qFormat/>
  </w:style>
  <w:style w:type="character" w:customStyle="1" w:styleId="biaotizi1">
    <w:name w:val="biaotizi1"/>
    <w:autoRedefine/>
    <w:qFormat/>
    <w:rPr>
      <w:color w:val="0A2656"/>
      <w:sz w:val="18"/>
      <w:szCs w:val="18"/>
      <w:u w:val="none"/>
    </w:rPr>
  </w:style>
  <w:style w:type="character" w:customStyle="1" w:styleId="titleemph">
    <w:name w:val="title_emph"/>
    <w:autoRedefine/>
    <w:qFormat/>
  </w:style>
  <w:style w:type="character" w:customStyle="1" w:styleId="pointnormal">
    <w:name w:val="point_normal"/>
    <w:autoRedefine/>
    <w:qFormat/>
  </w:style>
  <w:style w:type="character" w:customStyle="1" w:styleId="productname1">
    <w:name w:val="product_name1"/>
    <w:autoRedefine/>
    <w:qFormat/>
    <w:rPr>
      <w:rFonts w:ascii="Arial" w:hAnsi="Arial" w:cs="Arial" w:hint="default"/>
      <w:b/>
      <w:bCs/>
      <w:sz w:val="24"/>
      <w:szCs w:val="24"/>
    </w:rPr>
  </w:style>
  <w:style w:type="paragraph" w:customStyle="1" w:styleId="afffff">
    <w:name w:val="罗列"/>
    <w:basedOn w:val="a2"/>
    <w:autoRedefine/>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fff0">
    <w:name w:val="本文文本"/>
    <w:basedOn w:val="a2"/>
    <w:autoRedefine/>
    <w:qFormat/>
    <w:pPr>
      <w:spacing w:afterLines="50" w:after="156"/>
      <w:ind w:firstLineChars="200" w:firstLine="200"/>
    </w:pPr>
    <w:rPr>
      <w:rFonts w:ascii="Calibri" w:hAnsi="Calibri"/>
      <w:sz w:val="24"/>
      <w:szCs w:val="21"/>
    </w:rPr>
  </w:style>
  <w:style w:type="paragraph" w:customStyle="1" w:styleId="ImportantTitle">
    <w:name w:val="Important Title"/>
    <w:basedOn w:val="afc"/>
    <w:autoRedefine/>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autoRedefine/>
    <w:qFormat/>
    <w:rPr>
      <w:rFonts w:ascii="Helvetica" w:eastAsia="ヒラギノ角ゴ Pro W3" w:hAnsi="Helvetica"/>
      <w:color w:val="000000"/>
      <w:sz w:val="24"/>
    </w:rPr>
  </w:style>
  <w:style w:type="paragraph" w:customStyle="1" w:styleId="SalesGuide2">
    <w:name w:val="Sales Guide 2"/>
    <w:basedOn w:val="21"/>
    <w:next w:val="a2"/>
    <w:autoRedefine/>
    <w:qFormat/>
    <w:pPr>
      <w:spacing w:before="240" w:after="240" w:line="360" w:lineRule="auto"/>
      <w:jc w:val="left"/>
    </w:pPr>
    <w:rPr>
      <w:rFonts w:ascii="Arial,Bold" w:hAnsi="Arial,Bold" w:cs="Arial,Bold"/>
      <w:b w:val="0"/>
      <w:sz w:val="24"/>
      <w:szCs w:val="21"/>
    </w:rPr>
  </w:style>
  <w:style w:type="paragraph" w:customStyle="1" w:styleId="text">
    <w:name w:val="text"/>
    <w:basedOn w:val="a2"/>
    <w:autoRedefine/>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d">
    <w:name w:val="正文首行缩进2字符"/>
    <w:basedOn w:val="a2"/>
    <w:autoRedefine/>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f4"/>
    <w:autoRedefine/>
    <w:qFormat/>
    <w:rPr>
      <w:rFonts w:ascii="Tahoma" w:hAnsi="Tahoma"/>
      <w:sz w:val="24"/>
    </w:rPr>
  </w:style>
  <w:style w:type="paragraph" w:customStyle="1" w:styleId="BodyBullet1">
    <w:name w:val="Body Bullet 1"/>
    <w:basedOn w:val="a2"/>
    <w:autoRedefine/>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fff1"/>
    <w:autoRedefine/>
    <w:qFormat/>
    <w:pPr>
      <w:ind w:left="720"/>
      <w:jc w:val="left"/>
    </w:pPr>
    <w:rPr>
      <w:kern w:val="0"/>
      <w:sz w:val="22"/>
    </w:rPr>
  </w:style>
  <w:style w:type="paragraph" w:customStyle="1" w:styleId="afffff1">
    <w:name w:val="??"/>
    <w:autoRedefine/>
    <w:qFormat/>
    <w:pPr>
      <w:widowControl w:val="0"/>
      <w:overflowPunct w:val="0"/>
      <w:autoSpaceDE w:val="0"/>
      <w:autoSpaceDN w:val="0"/>
      <w:adjustRightInd w:val="0"/>
      <w:jc w:val="both"/>
      <w:textAlignment w:val="baseline"/>
    </w:pPr>
    <w:rPr>
      <w:kern w:val="2"/>
      <w:sz w:val="21"/>
      <w:lang w:eastAsia="en-US"/>
    </w:rPr>
  </w:style>
  <w:style w:type="paragraph" w:customStyle="1" w:styleId="afffff2">
    <w:name w:val="附图标题"/>
    <w:basedOn w:val="a2"/>
    <w:next w:val="a4"/>
    <w:autoRedefine/>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f4"/>
    <w:autoRedefine/>
    <w:qFormat/>
    <w:rPr>
      <w:rFonts w:ascii="Tahoma" w:hAnsi="Tahoma"/>
      <w:sz w:val="24"/>
    </w:rPr>
  </w:style>
  <w:style w:type="paragraph" w:customStyle="1" w:styleId="TableTextTitle">
    <w:name w:val="Table Text/Title"/>
    <w:basedOn w:val="a2"/>
    <w:autoRedefine/>
    <w:qFormat/>
    <w:pPr>
      <w:widowControl/>
      <w:numPr>
        <w:numId w:val="9"/>
      </w:numPr>
      <w:ind w:left="0" w:firstLine="0"/>
      <w:jc w:val="left"/>
    </w:pPr>
    <w:rPr>
      <w:rFonts w:ascii="Arial Narrow" w:hAnsi="Arial Narrow"/>
      <w:b/>
      <w:kern w:val="0"/>
      <w:sz w:val="20"/>
      <w:szCs w:val="20"/>
      <w:lang w:eastAsia="en-US"/>
    </w:rPr>
  </w:style>
  <w:style w:type="paragraph" w:customStyle="1" w:styleId="NormalBullets">
    <w:name w:val="Normal Bullets"/>
    <w:basedOn w:val="a2"/>
    <w:autoRedefine/>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2"/>
    <w:autoRedefine/>
    <w:qFormat/>
    <w:pPr>
      <w:adjustRightInd w:val="0"/>
      <w:jc w:val="left"/>
      <w:textAlignment w:val="baseline"/>
    </w:pPr>
    <w:rPr>
      <w:rFonts w:ascii="宋体"/>
      <w:kern w:val="0"/>
      <w:sz w:val="24"/>
      <w:szCs w:val="20"/>
    </w:rPr>
  </w:style>
  <w:style w:type="paragraph" w:customStyle="1" w:styleId="FigureandTableTitle">
    <w:name w:val="Figure and Table Title"/>
    <w:basedOn w:val="a2"/>
    <w:autoRedefine/>
    <w:qFormat/>
    <w:pPr>
      <w:widowControl/>
      <w:ind w:left="2160"/>
      <w:jc w:val="left"/>
    </w:pPr>
    <w:rPr>
      <w:rFonts w:ascii="Helvetica-Light" w:hAnsi="Helvetica-Light"/>
      <w:b/>
      <w:bCs/>
      <w:kern w:val="0"/>
      <w:sz w:val="20"/>
      <w:lang w:eastAsia="en-US"/>
    </w:rPr>
  </w:style>
  <w:style w:type="paragraph" w:customStyle="1" w:styleId="Style133">
    <w:name w:val="_Style 133"/>
    <w:autoRedefine/>
    <w:uiPriority w:val="99"/>
    <w:unhideWhenUsed/>
    <w:qFormat/>
    <w:rPr>
      <w:kern w:val="2"/>
      <w:sz w:val="21"/>
      <w:szCs w:val="24"/>
    </w:rPr>
  </w:style>
  <w:style w:type="paragraph" w:customStyle="1" w:styleId="xl46">
    <w:name w:val="xl46"/>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2"/>
    <w:autoRedefine/>
    <w:qFormat/>
    <w:pPr>
      <w:widowControl/>
      <w:tabs>
        <w:tab w:val="left" w:pos="480"/>
      </w:tabs>
      <w:spacing w:after="120"/>
      <w:ind w:left="2160" w:hanging="480"/>
      <w:jc w:val="left"/>
    </w:pPr>
    <w:rPr>
      <w:rFonts w:ascii="Book Antiqua" w:hAnsi="Book Antiqua"/>
      <w:kern w:val="0"/>
      <w:sz w:val="20"/>
      <w:szCs w:val="20"/>
    </w:rPr>
  </w:style>
  <w:style w:type="paragraph" w:customStyle="1" w:styleId="2e">
    <w:name w:val="正文文字缩进 2"/>
    <w:basedOn w:val="a2"/>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f4"/>
    <w:autoRedefine/>
    <w:qFormat/>
    <w:rPr>
      <w:rFonts w:ascii="Tahoma" w:hAnsi="Tahoma"/>
      <w:sz w:val="24"/>
    </w:rPr>
  </w:style>
  <w:style w:type="paragraph" w:customStyle="1" w:styleId="XHBodyTextV1">
    <w:name w:val="XH BodyTextV1"/>
    <w:basedOn w:val="a2"/>
    <w:autoRedefine/>
    <w:qFormat/>
    <w:pPr>
      <w:spacing w:line="360" w:lineRule="auto"/>
      <w:ind w:firstLineChars="200" w:firstLine="480"/>
    </w:pPr>
    <w:rPr>
      <w:rFonts w:ascii="宋体" w:hAnsi="宋体"/>
      <w:sz w:val="24"/>
    </w:rPr>
  </w:style>
  <w:style w:type="paragraph" w:customStyle="1" w:styleId="tablebody">
    <w:name w:val="table body"/>
    <w:basedOn w:val="a2"/>
    <w:autoRedefine/>
    <w:qFormat/>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autoRedefine/>
    <w:qFormat/>
    <w:rPr>
      <w:rFonts w:ascii="楷体" w:eastAsia="楷体" w:hAnsi="楷体"/>
      <w:sz w:val="21"/>
    </w:rPr>
  </w:style>
  <w:style w:type="paragraph" w:customStyle="1" w:styleId="NAPBullet">
    <w:name w:val="NAP Bullet"/>
    <w:basedOn w:val="a2"/>
    <w:autoRedefine/>
    <w:qFormat/>
    <w:pPr>
      <w:spacing w:line="240" w:lineRule="atLeast"/>
      <w:ind w:left="720" w:hanging="360"/>
    </w:pPr>
    <w:rPr>
      <w:kern w:val="0"/>
      <w:sz w:val="22"/>
      <w:szCs w:val="20"/>
    </w:rPr>
  </w:style>
  <w:style w:type="paragraph" w:customStyle="1" w:styleId="3b">
    <w:name w:val="????3"/>
    <w:basedOn w:val="afffff1"/>
    <w:autoRedefine/>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2"/>
    <w:autoRedefine/>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autoRedefine/>
    <w:uiPriority w:val="99"/>
    <w:qFormat/>
    <w:pPr>
      <w:widowControl w:val="0"/>
      <w:spacing w:line="241" w:lineRule="auto"/>
    </w:pPr>
    <w:rPr>
      <w:rFonts w:ascii="EtGsHeiBold" w:eastAsia="EtGsHeiBold"/>
      <w:sz w:val="24"/>
      <w:szCs w:val="24"/>
      <w:lang w:eastAsia="zh-CN"/>
    </w:rPr>
  </w:style>
  <w:style w:type="paragraph" w:customStyle="1" w:styleId="Default">
    <w:name w:val="Default"/>
    <w:autoRedefine/>
    <w:qFormat/>
    <w:pPr>
      <w:autoSpaceDE w:val="0"/>
      <w:autoSpaceDN w:val="0"/>
      <w:adjustRightInd w:val="0"/>
    </w:pPr>
    <w:rPr>
      <w:rFonts w:ascii="黑体" w:eastAsia="黑体"/>
      <w:lang w:eastAsia="en-US"/>
    </w:rPr>
  </w:style>
  <w:style w:type="paragraph" w:customStyle="1" w:styleId="1CharCharCharChar">
    <w:name w:val="1 Char Char Char Char"/>
    <w:basedOn w:val="a2"/>
    <w:autoRedefine/>
    <w:qFormat/>
    <w:rPr>
      <w:rFonts w:ascii="Tahoma" w:hAnsi="Tahoma"/>
      <w:sz w:val="24"/>
      <w:szCs w:val="20"/>
    </w:rPr>
  </w:style>
  <w:style w:type="paragraph" w:customStyle="1" w:styleId="p0">
    <w:name w:val="p0"/>
    <w:basedOn w:val="a2"/>
    <w:autoRedefine/>
    <w:qFormat/>
    <w:rPr>
      <w:kern w:val="0"/>
      <w:szCs w:val="21"/>
    </w:rPr>
  </w:style>
  <w:style w:type="paragraph" w:customStyle="1" w:styleId="titlelevel1">
    <w:name w:val="title_level1"/>
    <w:basedOn w:val="a2"/>
    <w:autoRedefine/>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2"/>
    <w:autoRedefine/>
    <w:qFormat/>
    <w:pPr>
      <w:tabs>
        <w:tab w:val="left" w:pos="360"/>
      </w:tabs>
      <w:ind w:left="360" w:hangingChars="200" w:hanging="360"/>
    </w:pPr>
    <w:rPr>
      <w:sz w:val="24"/>
    </w:rPr>
  </w:style>
  <w:style w:type="paragraph" w:customStyle="1" w:styleId="CharCharCharCharCharChar1CharCharChar">
    <w:name w:val="Char Char Char Char Char Char1 Char Char Char"/>
    <w:basedOn w:val="a2"/>
    <w:autoRedefine/>
    <w:qFormat/>
    <w:rPr>
      <w:rFonts w:ascii="Tahoma" w:hAnsi="Tahoma"/>
      <w:sz w:val="24"/>
      <w:szCs w:val="20"/>
    </w:rPr>
  </w:style>
  <w:style w:type="paragraph" w:customStyle="1" w:styleId="SectionHeading3">
    <w:name w:val="Section Heading 3"/>
    <w:basedOn w:val="afffff1"/>
    <w:autoRedefine/>
    <w:qFormat/>
    <w:pPr>
      <w:spacing w:line="360" w:lineRule="atLeast"/>
      <w:jc w:val="left"/>
    </w:pPr>
    <w:rPr>
      <w:b/>
      <w:caps/>
      <w:kern w:val="0"/>
      <w:sz w:val="20"/>
    </w:rPr>
  </w:style>
  <w:style w:type="paragraph" w:customStyle="1" w:styleId="standardtext2">
    <w:name w:val="standard text 2"/>
    <w:basedOn w:val="a2"/>
    <w:autoRedefine/>
    <w:qFormat/>
    <w:pPr>
      <w:tabs>
        <w:tab w:val="left" w:pos="720"/>
      </w:tabs>
      <w:spacing w:line="300" w:lineRule="auto"/>
      <w:ind w:left="425"/>
    </w:pPr>
    <w:rPr>
      <w:rFonts w:ascii="Arial" w:hAnsi="Arial" w:cs="Arial"/>
      <w:kern w:val="0"/>
      <w:sz w:val="22"/>
      <w:szCs w:val="20"/>
    </w:rPr>
  </w:style>
  <w:style w:type="paragraph" w:customStyle="1" w:styleId="Char2">
    <w:name w:val="章正文 Char"/>
    <w:basedOn w:val="a2"/>
    <w:autoRedefine/>
    <w:qFormat/>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f4"/>
    <w:autoRedefine/>
    <w:qFormat/>
    <w:rPr>
      <w:rFonts w:ascii="Tahoma" w:hAnsi="Tahoma"/>
      <w:sz w:val="24"/>
    </w:rPr>
  </w:style>
  <w:style w:type="paragraph" w:customStyle="1" w:styleId="Sourcetext">
    <w:name w:val="Sourcetext"/>
    <w:basedOn w:val="a2"/>
    <w:autoRedefine/>
    <w:qFormat/>
    <w:pPr>
      <w:widowControl/>
      <w:spacing w:after="120"/>
      <w:ind w:left="2160"/>
      <w:jc w:val="left"/>
    </w:pPr>
    <w:rPr>
      <w:rFonts w:ascii="Book Antiqua" w:hAnsi="Book Antiqua"/>
      <w:kern w:val="0"/>
      <w:sz w:val="20"/>
      <w:szCs w:val="20"/>
      <w:lang w:eastAsia="en-US"/>
    </w:rPr>
  </w:style>
  <w:style w:type="paragraph" w:customStyle="1" w:styleId="20">
    <w:name w:val="????2"/>
    <w:basedOn w:val="afffff1"/>
    <w:autoRedefine/>
    <w:qFormat/>
    <w:pPr>
      <w:numPr>
        <w:numId w:val="10"/>
      </w:numPr>
      <w:ind w:left="0" w:firstLine="0"/>
      <w:jc w:val="left"/>
    </w:pPr>
    <w:rPr>
      <w:i/>
      <w:kern w:val="0"/>
      <w:sz w:val="14"/>
    </w:rPr>
  </w:style>
  <w:style w:type="paragraph" w:customStyle="1" w:styleId="Char3">
    <w:name w:val="Char"/>
    <w:basedOn w:val="a2"/>
    <w:autoRedefine/>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ListParagraph1">
    <w:name w:val="List Paragraph1"/>
    <w:basedOn w:val="a2"/>
    <w:autoRedefine/>
    <w:qFormat/>
    <w:pPr>
      <w:widowControl/>
      <w:spacing w:after="200" w:line="276" w:lineRule="auto"/>
      <w:ind w:left="720"/>
      <w:jc w:val="left"/>
    </w:pPr>
    <w:rPr>
      <w:rFonts w:ascii="Calibri" w:hAnsi="Calibri"/>
      <w:kern w:val="0"/>
      <w:sz w:val="22"/>
      <w:szCs w:val="22"/>
    </w:rPr>
  </w:style>
  <w:style w:type="paragraph" w:customStyle="1" w:styleId="3c">
    <w:name w:val="正文文字缩进 3"/>
    <w:basedOn w:val="a2"/>
    <w:autoRedefine/>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2"/>
    <w:autoRedefine/>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2"/>
    <w:autoRedefine/>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autoRedefine/>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2"/>
    <w:autoRedefine/>
    <w:qFormat/>
    <w:pPr>
      <w:tabs>
        <w:tab w:val="left" w:pos="432"/>
      </w:tabs>
      <w:ind w:left="432" w:hanging="432"/>
    </w:pPr>
    <w:rPr>
      <w:sz w:val="24"/>
    </w:rPr>
  </w:style>
  <w:style w:type="paragraph" w:customStyle="1" w:styleId="NAPIndent">
    <w:name w:val="NAP Indent"/>
    <w:basedOn w:val="NAPNormal"/>
    <w:autoRedefine/>
    <w:qFormat/>
    <w:pPr>
      <w:overflowPunct w:val="0"/>
      <w:autoSpaceDE w:val="0"/>
      <w:autoSpaceDN w:val="0"/>
      <w:adjustRightInd w:val="0"/>
      <w:ind w:left="720"/>
      <w:textAlignment w:val="baseline"/>
    </w:pPr>
  </w:style>
  <w:style w:type="paragraph" w:customStyle="1" w:styleId="NAPNormal">
    <w:name w:val="NAP Normal"/>
    <w:basedOn w:val="a2"/>
    <w:autoRedefine/>
    <w:qFormat/>
    <w:pPr>
      <w:spacing w:line="240" w:lineRule="exact"/>
    </w:pPr>
    <w:rPr>
      <w:kern w:val="0"/>
      <w:sz w:val="22"/>
      <w:szCs w:val="20"/>
    </w:rPr>
  </w:style>
  <w:style w:type="paragraph" w:customStyle="1" w:styleId="afffff3">
    <w:name w:val="自由格式"/>
    <w:autoRedefine/>
    <w:qFormat/>
    <w:rPr>
      <w:rFonts w:ascii="Helvetica" w:eastAsia="ヒラギノ角ゴ Pro W3" w:hAnsi="Helvetica"/>
      <w:color w:val="000000"/>
      <w:sz w:val="24"/>
    </w:rPr>
  </w:style>
  <w:style w:type="paragraph" w:customStyle="1" w:styleId="CharCharCharCharCharCharChar">
    <w:name w:val="Char Char Char Char Char Char Char"/>
    <w:basedOn w:val="a2"/>
    <w:autoRedefine/>
    <w:qFormat/>
    <w:rPr>
      <w:rFonts w:ascii="Tahoma" w:hAnsi="Tahoma"/>
      <w:sz w:val="24"/>
      <w:szCs w:val="20"/>
    </w:rPr>
  </w:style>
  <w:style w:type="paragraph" w:customStyle="1" w:styleId="SectionHeading1">
    <w:name w:val="Section Heading 1"/>
    <w:basedOn w:val="a2"/>
    <w:autoRedefine/>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2"/>
    <w:autoRedefine/>
    <w:qFormat/>
    <w:pPr>
      <w:widowControl/>
      <w:jc w:val="left"/>
    </w:pPr>
    <w:rPr>
      <w:rFonts w:ascii="Palatino Linotype" w:hAnsi="Palatino Linotype"/>
      <w:kern w:val="0"/>
      <w:sz w:val="18"/>
      <w:szCs w:val="20"/>
    </w:rPr>
  </w:style>
  <w:style w:type="paragraph" w:customStyle="1" w:styleId="Pa1">
    <w:name w:val="Pa1"/>
    <w:basedOn w:val="Default"/>
    <w:next w:val="Default"/>
    <w:autoRedefine/>
    <w:qFormat/>
    <w:pPr>
      <w:widowControl w:val="0"/>
      <w:numPr>
        <w:numId w:val="11"/>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autoRedefine/>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2"/>
    <w:autoRedefine/>
    <w:qFormat/>
    <w:pPr>
      <w:widowControl/>
      <w:spacing w:after="160" w:line="240" w:lineRule="exact"/>
      <w:jc w:val="center"/>
    </w:pPr>
    <w:rPr>
      <w:rFonts w:ascii="宋体" w:hAnsi="宋体"/>
      <w:b/>
      <w:kern w:val="0"/>
      <w:sz w:val="30"/>
      <w:szCs w:val="30"/>
      <w:lang w:eastAsia="en-US"/>
    </w:rPr>
  </w:style>
  <w:style w:type="paragraph" w:customStyle="1" w:styleId="17">
    <w:name w:val="列出段落1"/>
    <w:basedOn w:val="a2"/>
    <w:link w:val="afffff4"/>
    <w:autoRedefine/>
    <w:uiPriority w:val="34"/>
    <w:qFormat/>
    <w:pPr>
      <w:widowControl/>
      <w:spacing w:after="200" w:line="276" w:lineRule="auto"/>
      <w:ind w:left="720"/>
      <w:jc w:val="left"/>
    </w:pPr>
    <w:rPr>
      <w:rFonts w:ascii="Calibri" w:hAnsi="Calibri"/>
      <w:kern w:val="0"/>
      <w:sz w:val="22"/>
      <w:szCs w:val="22"/>
    </w:rPr>
  </w:style>
  <w:style w:type="character" w:customStyle="1" w:styleId="afffff4">
    <w:name w:val="列出段落字符"/>
    <w:link w:val="17"/>
    <w:autoRedefine/>
    <w:uiPriority w:val="34"/>
    <w:qFormat/>
    <w:rPr>
      <w:rFonts w:ascii="Calibri" w:hAnsi="Calibri"/>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2"/>
    <w:autoRedefine/>
    <w:qFormat/>
    <w:rPr>
      <w:rFonts w:ascii="Tahoma" w:hAnsi="Tahoma"/>
      <w:sz w:val="24"/>
      <w:szCs w:val="20"/>
    </w:rPr>
  </w:style>
  <w:style w:type="paragraph" w:customStyle="1" w:styleId="Product-TableText1">
    <w:name w:val="Product-TableText1"/>
    <w:basedOn w:val="a2"/>
    <w:autoRedefine/>
    <w:qFormat/>
    <w:pPr>
      <w:widowControl/>
      <w:jc w:val="left"/>
    </w:pPr>
    <w:rPr>
      <w:rFonts w:ascii="Arial Narrow" w:hAnsi="Arial Narrow"/>
      <w:i/>
      <w:kern w:val="0"/>
      <w:sz w:val="20"/>
    </w:rPr>
  </w:style>
  <w:style w:type="paragraph" w:customStyle="1" w:styleId="CharCharChar">
    <w:name w:val="Char Char Char"/>
    <w:basedOn w:val="af4"/>
    <w:autoRedefine/>
    <w:qFormat/>
    <w:rPr>
      <w:rFonts w:ascii="Tahoma" w:hAnsi="Tahoma"/>
      <w:sz w:val="24"/>
    </w:rPr>
  </w:style>
  <w:style w:type="paragraph" w:customStyle="1" w:styleId="CharCharCharCharCharChar">
    <w:name w:val="Char Char Char Char Char Char"/>
    <w:basedOn w:val="af4"/>
    <w:autoRedefine/>
    <w:qFormat/>
    <w:rPr>
      <w:rFonts w:ascii="Tahoma" w:hAnsi="Tahoma"/>
      <w:sz w:val="24"/>
    </w:rPr>
  </w:style>
  <w:style w:type="paragraph" w:customStyle="1" w:styleId="Product-Level1">
    <w:name w:val="Product-Level1"/>
    <w:basedOn w:val="a2"/>
    <w:autoRedefine/>
    <w:qFormat/>
    <w:pPr>
      <w:widowControl/>
      <w:ind w:left="284"/>
      <w:jc w:val="left"/>
    </w:pPr>
    <w:rPr>
      <w:rFonts w:ascii="宋体" w:hAnsi="宋体"/>
      <w:b/>
      <w:kern w:val="0"/>
      <w:sz w:val="32"/>
    </w:rPr>
  </w:style>
  <w:style w:type="paragraph" w:customStyle="1" w:styleId="18">
    <w:name w:val="样式1"/>
    <w:basedOn w:val="a2"/>
    <w:link w:val="1Char"/>
    <w:autoRedefine/>
    <w:qFormat/>
    <w:pPr>
      <w:textAlignment w:val="baseline"/>
    </w:pPr>
    <w:rPr>
      <w:rFonts w:ascii="宋体" w:hAnsi="宋体"/>
      <w:kern w:val="0"/>
      <w:szCs w:val="21"/>
    </w:rPr>
  </w:style>
  <w:style w:type="character" w:customStyle="1" w:styleId="1Char">
    <w:name w:val="样式1 Char"/>
    <w:link w:val="18"/>
    <w:autoRedefine/>
    <w:qFormat/>
    <w:locked/>
    <w:rPr>
      <w:rFonts w:ascii="宋体" w:hAnsi="宋体"/>
      <w:sz w:val="21"/>
      <w:szCs w:val="21"/>
    </w:rPr>
  </w:style>
  <w:style w:type="paragraph" w:customStyle="1" w:styleId="CharCharCharCharCharChar1CharCharCharChar3">
    <w:name w:val="Char Char Char Char Char Char1 Char Char Char Char3"/>
    <w:basedOn w:val="af4"/>
    <w:autoRedefine/>
    <w:qFormat/>
    <w:rPr>
      <w:rFonts w:ascii="Tahoma" w:hAnsi="Tahoma"/>
      <w:sz w:val="24"/>
    </w:rPr>
  </w:style>
  <w:style w:type="paragraph" w:customStyle="1" w:styleId="19">
    <w:name w:val="列表段落1"/>
    <w:basedOn w:val="a2"/>
    <w:autoRedefine/>
    <w:qFormat/>
    <w:pPr>
      <w:ind w:firstLineChars="200" w:firstLine="420"/>
    </w:pPr>
    <w:rPr>
      <w:rFonts w:ascii="Calibri" w:hAnsi="Calibri"/>
    </w:rPr>
  </w:style>
  <w:style w:type="paragraph" w:customStyle="1" w:styleId="Product-BingLie">
    <w:name w:val="Product-BingLie"/>
    <w:basedOn w:val="a2"/>
    <w:autoRedefine/>
    <w:qFormat/>
    <w:pPr>
      <w:widowControl/>
      <w:numPr>
        <w:numId w:val="12"/>
      </w:numPr>
      <w:spacing w:beforeLines="10" w:before="24" w:afterLines="10" w:after="24" w:line="288" w:lineRule="auto"/>
      <w:ind w:leftChars="300" w:left="947" w:hanging="227"/>
      <w:jc w:val="left"/>
    </w:pPr>
    <w:rPr>
      <w:kern w:val="0"/>
      <w:sz w:val="24"/>
    </w:rPr>
  </w:style>
  <w:style w:type="paragraph" w:customStyle="1" w:styleId="afffff5">
    <w:name w:val="空两格"/>
    <w:basedOn w:val="a2"/>
    <w:autoRedefine/>
    <w:qFormat/>
    <w:pPr>
      <w:ind w:firstLineChars="200" w:firstLine="420"/>
    </w:pPr>
    <w:rPr>
      <w:rFonts w:ascii="仿宋" w:eastAsia="仿宋" w:hAnsi="仿宋"/>
      <w:kern w:val="0"/>
    </w:rPr>
  </w:style>
  <w:style w:type="paragraph" w:customStyle="1" w:styleId="xl96">
    <w:name w:val="xl96"/>
    <w:basedOn w:val="a2"/>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2"/>
    <w:autoRedefine/>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1"/>
    <w:autoRedefine/>
    <w:qFormat/>
    <w:pPr>
      <w:spacing w:before="340" w:after="330" w:line="360" w:lineRule="auto"/>
      <w:jc w:val="left"/>
    </w:pPr>
    <w:rPr>
      <w:rFonts w:ascii="Arial" w:hAnsi="Arial" w:cs="Arial"/>
      <w:bCs/>
      <w:color w:val="000000"/>
      <w:kern w:val="0"/>
      <w:sz w:val="30"/>
      <w:szCs w:val="21"/>
    </w:rPr>
  </w:style>
  <w:style w:type="character" w:customStyle="1" w:styleId="1a">
    <w:name w:val="正文缩进 字符1"/>
    <w:autoRedefine/>
    <w:qFormat/>
    <w:rPr>
      <w:rFonts w:ascii="宋体"/>
      <w:sz w:val="24"/>
    </w:rPr>
  </w:style>
  <w:style w:type="character" w:customStyle="1" w:styleId="210">
    <w:name w:val="标题 2 字符1"/>
    <w:autoRedefine/>
    <w:uiPriority w:val="9"/>
    <w:qFormat/>
    <w:rPr>
      <w:rFonts w:ascii="Arial" w:eastAsia="黑体" w:hAnsi="Arial"/>
      <w:b/>
      <w:sz w:val="30"/>
    </w:rPr>
  </w:style>
  <w:style w:type="character" w:customStyle="1" w:styleId="410">
    <w:name w:val="标题 4 字符1"/>
    <w:autoRedefine/>
    <w:uiPriority w:val="9"/>
    <w:qFormat/>
    <w:rPr>
      <w:rFonts w:ascii="Arial" w:hAnsi="Arial"/>
      <w:kern w:val="2"/>
      <w:sz w:val="24"/>
      <w:szCs w:val="28"/>
    </w:rPr>
  </w:style>
  <w:style w:type="character" w:customStyle="1" w:styleId="Char4">
    <w:name w:val="页脚 Char"/>
    <w:autoRedefine/>
    <w:uiPriority w:val="99"/>
    <w:qFormat/>
    <w:rPr>
      <w:rFonts w:ascii="宋体"/>
      <w:sz w:val="18"/>
    </w:rPr>
  </w:style>
  <w:style w:type="character" w:customStyle="1" w:styleId="1b">
    <w:name w:val="页脚 字符1"/>
    <w:autoRedefine/>
    <w:uiPriority w:val="99"/>
    <w:qFormat/>
    <w:rPr>
      <w:rFonts w:ascii="宋体"/>
      <w:sz w:val="18"/>
    </w:rPr>
  </w:style>
  <w:style w:type="character" w:customStyle="1" w:styleId="tpccontent1">
    <w:name w:val="tpc_content1"/>
    <w:autoRedefine/>
    <w:qFormat/>
    <w:rPr>
      <w:sz w:val="15"/>
      <w:szCs w:val="15"/>
    </w:rPr>
  </w:style>
  <w:style w:type="character" w:customStyle="1" w:styleId="1Char0">
    <w:name w:val="标题 1 Char"/>
    <w:autoRedefine/>
    <w:uiPriority w:val="9"/>
    <w:qFormat/>
    <w:rPr>
      <w:rFonts w:ascii="宋体"/>
      <w:b/>
      <w:kern w:val="44"/>
      <w:sz w:val="32"/>
    </w:rPr>
  </w:style>
  <w:style w:type="character" w:customStyle="1" w:styleId="5Char1">
    <w:name w:val="标题 5 Char1"/>
    <w:autoRedefine/>
    <w:semiHidden/>
    <w:qFormat/>
    <w:rPr>
      <w:b/>
      <w:bCs/>
      <w:kern w:val="2"/>
      <w:sz w:val="28"/>
      <w:szCs w:val="28"/>
    </w:rPr>
  </w:style>
  <w:style w:type="character" w:customStyle="1" w:styleId="Char5">
    <w:name w:val="正文缩进 Char"/>
    <w:autoRedefine/>
    <w:qFormat/>
    <w:rPr>
      <w:rFonts w:ascii="宋体" w:eastAsia="宋体"/>
      <w:sz w:val="24"/>
      <w:lang w:val="en-US" w:eastAsia="zh-CN" w:bidi="ar-SA"/>
    </w:rPr>
  </w:style>
  <w:style w:type="character" w:customStyle="1" w:styleId="1c">
    <w:name w:val="批注主题 字符1"/>
    <w:autoRedefine/>
    <w:uiPriority w:val="99"/>
    <w:qFormat/>
    <w:rPr>
      <w:b/>
      <w:bCs/>
      <w:kern w:val="2"/>
      <w:sz w:val="21"/>
      <w:szCs w:val="24"/>
    </w:rPr>
  </w:style>
  <w:style w:type="character" w:customStyle="1" w:styleId="Char6">
    <w:name w:val="页眉 Char"/>
    <w:autoRedefine/>
    <w:uiPriority w:val="99"/>
    <w:qFormat/>
    <w:rPr>
      <w:sz w:val="18"/>
      <w:szCs w:val="18"/>
    </w:rPr>
  </w:style>
  <w:style w:type="character" w:customStyle="1" w:styleId="5Char">
    <w:name w:val="标题5 Char"/>
    <w:link w:val="57"/>
    <w:autoRedefine/>
    <w:qFormat/>
    <w:locked/>
  </w:style>
  <w:style w:type="paragraph" w:customStyle="1" w:styleId="57">
    <w:name w:val="标题5"/>
    <w:basedOn w:val="2f"/>
    <w:link w:val="5Char"/>
    <w:autoRedefine/>
    <w:qFormat/>
    <w:rPr>
      <w:kern w:val="0"/>
      <w:sz w:val="20"/>
      <w:szCs w:val="20"/>
    </w:rPr>
  </w:style>
  <w:style w:type="paragraph" w:customStyle="1" w:styleId="2f">
    <w:name w:val="样式2"/>
    <w:basedOn w:val="52"/>
    <w:link w:val="2Char"/>
    <w:autoRedefine/>
    <w:qFormat/>
    <w:pPr>
      <w:keepNext w:val="0"/>
      <w:widowControl w:val="0"/>
      <w:spacing w:before="60" w:after="60" w:line="360" w:lineRule="auto"/>
    </w:pPr>
    <w:rPr>
      <w:rFonts w:ascii="Times New Roman" w:hAnsi="Times New Roman"/>
      <w:b w:val="0"/>
      <w:bCs w:val="0"/>
      <w:color w:val="auto"/>
      <w:kern w:val="2"/>
      <w:sz w:val="24"/>
      <w:szCs w:val="28"/>
    </w:rPr>
  </w:style>
  <w:style w:type="character" w:customStyle="1" w:styleId="2Char">
    <w:name w:val="样式2 Char"/>
    <w:link w:val="2f"/>
    <w:autoRedefine/>
    <w:qFormat/>
    <w:locked/>
    <w:rPr>
      <w:kern w:val="2"/>
      <w:sz w:val="24"/>
      <w:szCs w:val="28"/>
    </w:rPr>
  </w:style>
  <w:style w:type="character" w:customStyle="1" w:styleId="blacksmm">
    <w:name w:val="blacksmm"/>
    <w:autoRedefine/>
    <w:qFormat/>
  </w:style>
  <w:style w:type="character" w:customStyle="1" w:styleId="h31">
    <w:name w:val="h31"/>
    <w:autoRedefine/>
    <w:qFormat/>
    <w:rPr>
      <w:sz w:val="21"/>
      <w:szCs w:val="21"/>
    </w:rPr>
  </w:style>
  <w:style w:type="character" w:customStyle="1" w:styleId="1d">
    <w:name w:val="页眉 字符1"/>
    <w:autoRedefine/>
    <w:uiPriority w:val="99"/>
    <w:qFormat/>
    <w:rPr>
      <w:kern w:val="2"/>
      <w:sz w:val="18"/>
      <w:szCs w:val="18"/>
    </w:rPr>
  </w:style>
  <w:style w:type="character" w:customStyle="1" w:styleId="blacksm">
    <w:name w:val="blacksm"/>
    <w:autoRedefine/>
    <w:qFormat/>
  </w:style>
  <w:style w:type="character" w:customStyle="1" w:styleId="4Char1">
    <w:name w:val="标题 4 Char1"/>
    <w:autoRedefine/>
    <w:semiHidden/>
    <w:qFormat/>
    <w:rPr>
      <w:rFonts w:ascii="Cambria" w:eastAsia="宋体" w:hAnsi="Cambria" w:cs="Times New Roman"/>
      <w:b/>
      <w:bCs/>
      <w:kern w:val="2"/>
      <w:sz w:val="28"/>
      <w:szCs w:val="28"/>
    </w:rPr>
  </w:style>
  <w:style w:type="character" w:customStyle="1" w:styleId="Char7">
    <w:name w:val="批注框文本 Char"/>
    <w:autoRedefine/>
    <w:uiPriority w:val="99"/>
    <w:qFormat/>
    <w:rPr>
      <w:kern w:val="2"/>
      <w:sz w:val="18"/>
      <w:szCs w:val="18"/>
    </w:rPr>
  </w:style>
  <w:style w:type="character" w:customStyle="1" w:styleId="hei16b1">
    <w:name w:val="hei16b1"/>
    <w:autoRedefine/>
    <w:qFormat/>
    <w:rPr>
      <w:rFonts w:ascii="Arial" w:hAnsi="Arial" w:cs="Arial" w:hint="default"/>
      <w:b/>
      <w:bCs/>
      <w:color w:val="000000"/>
      <w:sz w:val="24"/>
      <w:szCs w:val="24"/>
    </w:rPr>
  </w:style>
  <w:style w:type="character" w:customStyle="1" w:styleId="emailstyle17">
    <w:name w:val="emailstyle17"/>
    <w:autoRedefine/>
    <w:qFormat/>
    <w:rPr>
      <w:rFonts w:ascii="Arial" w:hAnsi="Arial" w:cs="Arial" w:hint="default"/>
      <w:color w:val="auto"/>
      <w:sz w:val="20"/>
      <w:szCs w:val="20"/>
    </w:rPr>
  </w:style>
  <w:style w:type="character" w:customStyle="1" w:styleId="1e">
    <w:name w:val="批注框文本 字符1"/>
    <w:autoRedefine/>
    <w:uiPriority w:val="99"/>
    <w:qFormat/>
    <w:rPr>
      <w:rFonts w:ascii="楷体_GB2312" w:eastAsia="楷体_GB2312" w:hAnsi="楷体_GB2312"/>
      <w:kern w:val="2"/>
      <w:sz w:val="18"/>
      <w:szCs w:val="18"/>
    </w:rPr>
  </w:style>
  <w:style w:type="character" w:customStyle="1" w:styleId="ItemListCharChar">
    <w:name w:val="Item List Char Char"/>
    <w:link w:val="ItemList"/>
    <w:autoRedefine/>
    <w:qFormat/>
    <w:rPr>
      <w:rFonts w:ascii="Arial" w:hAnsi="Arial"/>
      <w:kern w:val="2"/>
      <w:sz w:val="21"/>
      <w:szCs w:val="21"/>
      <w:lang w:val="en-US" w:eastAsia="zh-CN" w:bidi="ar-SA"/>
    </w:rPr>
  </w:style>
  <w:style w:type="paragraph" w:customStyle="1" w:styleId="ItemList">
    <w:name w:val="Item List"/>
    <w:link w:val="ItemListCharChar"/>
    <w:autoRedefine/>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Char30">
    <w:name w:val="+正文 Char3"/>
    <w:link w:val="afffff6"/>
    <w:autoRedefine/>
    <w:qFormat/>
    <w:rPr>
      <w:sz w:val="24"/>
    </w:rPr>
  </w:style>
  <w:style w:type="paragraph" w:customStyle="1" w:styleId="afffff6">
    <w:name w:val="+正文"/>
    <w:basedOn w:val="a2"/>
    <w:link w:val="Char30"/>
    <w:autoRedefine/>
    <w:qFormat/>
    <w:pPr>
      <w:spacing w:line="360" w:lineRule="auto"/>
      <w:ind w:firstLineChars="200" w:firstLine="200"/>
    </w:pPr>
    <w:rPr>
      <w:kern w:val="0"/>
      <w:sz w:val="24"/>
      <w:szCs w:val="20"/>
    </w:rPr>
  </w:style>
  <w:style w:type="character" w:customStyle="1" w:styleId="2Char1">
    <w:name w:val="标题 2 Char1"/>
    <w:autoRedefine/>
    <w:uiPriority w:val="9"/>
    <w:qFormat/>
    <w:rPr>
      <w:rFonts w:ascii="Cambria" w:eastAsia="宋体" w:hAnsi="Cambria" w:cs="Times New Roman"/>
      <w:b/>
      <w:bCs/>
      <w:kern w:val="2"/>
      <w:sz w:val="32"/>
      <w:szCs w:val="32"/>
    </w:rPr>
  </w:style>
  <w:style w:type="character" w:customStyle="1" w:styleId="6Char1">
    <w:name w:val="标题 6 Char1"/>
    <w:autoRedefine/>
    <w:semiHidden/>
    <w:qFormat/>
    <w:rPr>
      <w:rFonts w:ascii="Cambria" w:eastAsia="宋体" w:hAnsi="Cambria" w:cs="Times New Roman"/>
      <w:b/>
      <w:bCs/>
      <w:kern w:val="2"/>
      <w:sz w:val="24"/>
      <w:szCs w:val="24"/>
    </w:rPr>
  </w:style>
  <w:style w:type="character" w:customStyle="1" w:styleId="1Char1">
    <w:name w:val="标题 1 Char1"/>
    <w:autoRedefine/>
    <w:uiPriority w:val="9"/>
    <w:qFormat/>
    <w:rPr>
      <w:b/>
      <w:bCs/>
      <w:kern w:val="44"/>
      <w:sz w:val="44"/>
      <w:szCs w:val="44"/>
    </w:rPr>
  </w:style>
  <w:style w:type="character" w:customStyle="1" w:styleId="Char10">
    <w:name w:val="正文缩进 Char1"/>
    <w:autoRedefine/>
    <w:qFormat/>
    <w:rPr>
      <w:rFonts w:ascii="宋体"/>
      <w:sz w:val="24"/>
    </w:rPr>
  </w:style>
  <w:style w:type="character" w:customStyle="1" w:styleId="3Char1">
    <w:name w:val="标题 3 Char1"/>
    <w:autoRedefine/>
    <w:qFormat/>
    <w:rPr>
      <w:b/>
      <w:bCs/>
      <w:kern w:val="2"/>
      <w:sz w:val="32"/>
      <w:szCs w:val="32"/>
    </w:rPr>
  </w:style>
  <w:style w:type="character" w:customStyle="1" w:styleId="1f">
    <w:name w:val="文档结构图 字符1"/>
    <w:autoRedefine/>
    <w:uiPriority w:val="99"/>
    <w:qFormat/>
    <w:rPr>
      <w:kern w:val="2"/>
      <w:sz w:val="21"/>
      <w:szCs w:val="24"/>
      <w:shd w:val="clear" w:color="auto" w:fill="000080"/>
    </w:rPr>
  </w:style>
  <w:style w:type="character" w:customStyle="1" w:styleId="apple-converted-space">
    <w:name w:val="apple-converted-space"/>
    <w:autoRedefine/>
    <w:qFormat/>
  </w:style>
  <w:style w:type="paragraph" w:customStyle="1" w:styleId="xl129">
    <w:name w:val="xl129"/>
    <w:basedOn w:val="a2"/>
    <w:autoRedefine/>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2"/>
    <w:autoRedefine/>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2"/>
    <w:autoRedefine/>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2"/>
    <w:autoRedefine/>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afffff7">
    <w:name w:val="注意事项"/>
    <w:basedOn w:val="a2"/>
    <w:autoRedefine/>
    <w:qFormat/>
    <w:pPr>
      <w:spacing w:before="60" w:after="60" w:line="360" w:lineRule="auto"/>
      <w:ind w:firstLineChars="200" w:firstLine="200"/>
    </w:pPr>
    <w:rPr>
      <w:b/>
      <w:bCs/>
      <w:sz w:val="24"/>
    </w:rPr>
  </w:style>
  <w:style w:type="paragraph" w:customStyle="1" w:styleId="xl194">
    <w:name w:val="xl194"/>
    <w:basedOn w:val="a2"/>
    <w:autoRedefine/>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63">
    <w:name w:val="样式6"/>
    <w:basedOn w:val="57"/>
    <w:autoRedefine/>
    <w:qFormat/>
    <w:rPr>
      <w:rFonts w:ascii="宋体" w:hAnsi="宋体"/>
    </w:rPr>
  </w:style>
  <w:style w:type="paragraph" w:customStyle="1" w:styleId="xl182">
    <w:name w:val="xl182"/>
    <w:basedOn w:val="a2"/>
    <w:autoRedefine/>
    <w:qFormat/>
    <w:pPr>
      <w:widowControl/>
      <w:spacing w:before="100" w:beforeAutospacing="1" w:after="100" w:afterAutospacing="1"/>
      <w:jc w:val="center"/>
      <w:textAlignment w:val="top"/>
    </w:pPr>
    <w:rPr>
      <w:rFonts w:ascii="宋体" w:hAnsi="宋体" w:cs="宋体"/>
      <w:kern w:val="0"/>
      <w:sz w:val="24"/>
    </w:rPr>
  </w:style>
  <w:style w:type="paragraph" w:customStyle="1" w:styleId="afffff8">
    <w:name w:val="标注"/>
    <w:autoRedefine/>
    <w:qFormat/>
    <w:pPr>
      <w:spacing w:beforeLines="50" w:line="360" w:lineRule="auto"/>
      <w:jc w:val="center"/>
    </w:pPr>
    <w:rPr>
      <w:rFonts w:ascii="楷体_GB2312"/>
      <w:sz w:val="24"/>
    </w:rPr>
  </w:style>
  <w:style w:type="paragraph" w:customStyle="1" w:styleId="xl40">
    <w:name w:val="xl40"/>
    <w:basedOn w:val="a2"/>
    <w:autoRedefine/>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8">
    <w:name w:val="xl198"/>
    <w:basedOn w:val="a2"/>
    <w:autoRedefine/>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2"/>
    <w:autoRedefine/>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2"/>
    <w:autoRedefine/>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3d">
    <w:name w:val="样式3"/>
    <w:basedOn w:val="1"/>
    <w:autoRedefine/>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2"/>
    <w:autoRedefine/>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41">
    <w:name w:val="xl41"/>
    <w:basedOn w:val="a2"/>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30">
    <w:name w:val="xl130"/>
    <w:basedOn w:val="a2"/>
    <w:autoRedefine/>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44">
    <w:name w:val="xl44"/>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4">
    <w:name w:val="xl64"/>
    <w:basedOn w:val="a2"/>
    <w:autoRedefine/>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2"/>
    <w:autoRedefine/>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2"/>
    <w:autoRedefine/>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2"/>
    <w:autoRedefine/>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2f0">
    <w:name w:val="样式 标题 2 + 宋体 五号 行距: 单倍行距"/>
    <w:basedOn w:val="21"/>
    <w:autoRedefine/>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2"/>
    <w:autoRedefine/>
    <w:qFormat/>
    <w:pPr>
      <w:widowControl/>
      <w:spacing w:after="160" w:line="240" w:lineRule="exact"/>
      <w:jc w:val="left"/>
    </w:pPr>
    <w:rPr>
      <w:rFonts w:ascii="Verdana" w:hAnsi="Verdana"/>
      <w:kern w:val="0"/>
      <w:sz w:val="20"/>
      <w:szCs w:val="20"/>
      <w:lang w:eastAsia="en-US"/>
    </w:rPr>
  </w:style>
  <w:style w:type="paragraph" w:customStyle="1" w:styleId="6">
    <w:name w:val="正文6"/>
    <w:basedOn w:val="a2"/>
    <w:autoRedefine/>
    <w:qFormat/>
    <w:pPr>
      <w:numPr>
        <w:numId w:val="13"/>
      </w:numPr>
      <w:spacing w:before="60" w:after="60" w:line="360" w:lineRule="auto"/>
      <w:ind w:leftChars="600" w:left="1020"/>
    </w:pPr>
    <w:rPr>
      <w:sz w:val="24"/>
    </w:rPr>
  </w:style>
  <w:style w:type="paragraph" w:customStyle="1" w:styleId="xl71">
    <w:name w:val="xl71"/>
    <w:basedOn w:val="a2"/>
    <w:autoRedefine/>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font6">
    <w:name w:val="font6"/>
    <w:basedOn w:val="a2"/>
    <w:autoRedefine/>
    <w:qFormat/>
    <w:pPr>
      <w:widowControl/>
      <w:spacing w:before="100" w:beforeAutospacing="1" w:after="100" w:afterAutospacing="1"/>
      <w:jc w:val="left"/>
    </w:pPr>
    <w:rPr>
      <w:kern w:val="0"/>
      <w:sz w:val="20"/>
      <w:szCs w:val="20"/>
    </w:rPr>
  </w:style>
  <w:style w:type="paragraph" w:customStyle="1" w:styleId="1f0">
    <w:name w:val="正文字缩1字"/>
    <w:basedOn w:val="a2"/>
    <w:autoRedefine/>
    <w:qFormat/>
    <w:pPr>
      <w:spacing w:before="60" w:after="60" w:line="360" w:lineRule="auto"/>
      <w:ind w:leftChars="100" w:left="100" w:firstLineChars="200" w:firstLine="200"/>
    </w:pPr>
    <w:rPr>
      <w:sz w:val="24"/>
    </w:rPr>
  </w:style>
  <w:style w:type="paragraph" w:customStyle="1" w:styleId="xl102">
    <w:name w:val="xl102"/>
    <w:basedOn w:val="a2"/>
    <w:autoRedefine/>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47">
    <w:name w:val="样式4"/>
    <w:basedOn w:val="21"/>
    <w:autoRedefine/>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1">
    <w:name w:val="Char1"/>
    <w:basedOn w:val="a2"/>
    <w:autoRedefine/>
    <w:qFormat/>
    <w:pPr>
      <w:adjustRightInd w:val="0"/>
      <w:spacing w:line="360" w:lineRule="auto"/>
    </w:pPr>
    <w:rPr>
      <w:kern w:val="0"/>
      <w:sz w:val="24"/>
      <w:szCs w:val="20"/>
    </w:rPr>
  </w:style>
  <w:style w:type="paragraph" w:customStyle="1" w:styleId="xl65">
    <w:name w:val="xl65"/>
    <w:basedOn w:val="a2"/>
    <w:autoRedefine/>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2"/>
    <w:autoRedefine/>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CharChar1CharCharCharCharCharCharChar">
    <w:name w:val="Char Char1 Char Char Char Char Char Char Char"/>
    <w:basedOn w:val="a2"/>
    <w:autoRedefine/>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xl99">
    <w:name w:val="xl99"/>
    <w:basedOn w:val="a2"/>
    <w:autoRedefine/>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42">
    <w:name w:val="xl42"/>
    <w:basedOn w:val="a2"/>
    <w:autoRedefine/>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37">
    <w:name w:val="xl137"/>
    <w:basedOn w:val="a2"/>
    <w:autoRedefine/>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2"/>
    <w:autoRedefine/>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2"/>
    <w:autoRedefine/>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2"/>
    <w:autoRedefine/>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48">
    <w:name w:val="xl48"/>
    <w:basedOn w:val="a2"/>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a0">
    <w:name w:val="图标注"/>
    <w:autoRedefine/>
    <w:qFormat/>
    <w:pPr>
      <w:numPr>
        <w:numId w:val="14"/>
      </w:numPr>
      <w:spacing w:beforeLines="50" w:line="360" w:lineRule="auto"/>
      <w:ind w:left="340"/>
      <w:jc w:val="center"/>
    </w:pPr>
    <w:rPr>
      <w:rFonts w:ascii="楷体_GB2312"/>
      <w:sz w:val="21"/>
    </w:rPr>
  </w:style>
  <w:style w:type="paragraph" w:customStyle="1" w:styleId="xl181">
    <w:name w:val="xl181"/>
    <w:basedOn w:val="a2"/>
    <w:autoRedefine/>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2"/>
    <w:autoRedefine/>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35">
    <w:name w:val="xl35"/>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96">
    <w:name w:val="xl196"/>
    <w:basedOn w:val="a2"/>
    <w:autoRedefine/>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afffff9">
    <w:name w:val="正文（标题三）"/>
    <w:basedOn w:val="a2"/>
    <w:autoRedefine/>
    <w:qFormat/>
    <w:pPr>
      <w:spacing w:line="360" w:lineRule="auto"/>
      <w:ind w:left="170" w:firstLine="425"/>
    </w:pPr>
    <w:rPr>
      <w:sz w:val="24"/>
    </w:rPr>
  </w:style>
  <w:style w:type="paragraph" w:customStyle="1" w:styleId="xl124">
    <w:name w:val="xl124"/>
    <w:basedOn w:val="a2"/>
    <w:autoRedefine/>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2"/>
    <w:autoRedefine/>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2"/>
    <w:autoRedefine/>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2"/>
    <w:autoRedefine/>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2"/>
    <w:autoRedefine/>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2"/>
    <w:autoRedefine/>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2"/>
    <w:autoRedefine/>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2"/>
    <w:autoRedefine/>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3">
    <w:name w:val="xl43"/>
    <w:basedOn w:val="a2"/>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font5">
    <w:name w:val="font5"/>
    <w:basedOn w:val="a2"/>
    <w:autoRedefine/>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2"/>
    <w:autoRedefine/>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2"/>
    <w:autoRedefine/>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2"/>
    <w:autoRedefine/>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afffffa">
    <w:name w:val="说明"/>
    <w:basedOn w:val="a2"/>
    <w:autoRedefine/>
    <w:qFormat/>
    <w:pPr>
      <w:spacing w:before="60" w:after="60" w:line="360" w:lineRule="auto"/>
      <w:ind w:firstLineChars="200" w:firstLine="200"/>
    </w:pPr>
    <w:rPr>
      <w:sz w:val="24"/>
    </w:rPr>
  </w:style>
  <w:style w:type="paragraph" w:customStyle="1" w:styleId="xl86">
    <w:name w:val="xl86"/>
    <w:basedOn w:val="a2"/>
    <w:autoRedefine/>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afffffb">
    <w:name w:val="样式 宋体 五号 行距: 单倍行距"/>
    <w:basedOn w:val="a2"/>
    <w:autoRedefine/>
    <w:qFormat/>
    <w:pPr>
      <w:adjustRightInd w:val="0"/>
      <w:jc w:val="left"/>
      <w:textAlignment w:val="baseline"/>
    </w:pPr>
    <w:rPr>
      <w:rFonts w:ascii="宋体" w:hAnsi="宋体" w:cs="Century"/>
      <w:kern w:val="0"/>
      <w:szCs w:val="20"/>
    </w:rPr>
  </w:style>
  <w:style w:type="paragraph" w:customStyle="1" w:styleId="xl187">
    <w:name w:val="xl187"/>
    <w:basedOn w:val="a2"/>
    <w:autoRedefine/>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2"/>
    <w:autoRedefine/>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2"/>
    <w:autoRedefine/>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2"/>
    <w:autoRedefine/>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2"/>
    <w:autoRedefine/>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CharChar1CharCharCharCharCharChar">
    <w:name w:val="Char Char1 Char Char Char Char Char Char"/>
    <w:basedOn w:val="a2"/>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2"/>
    <w:autoRedefine/>
    <w:qFormat/>
    <w:pPr>
      <w:spacing w:after="120" w:line="276" w:lineRule="auto"/>
      <w:ind w:firstLineChars="200" w:firstLine="420"/>
    </w:pPr>
    <w:rPr>
      <w:rFonts w:ascii="Calibri" w:eastAsia="仿宋" w:hAnsi="Calibri"/>
      <w:szCs w:val="22"/>
    </w:rPr>
  </w:style>
  <w:style w:type="paragraph" w:customStyle="1" w:styleId="font8">
    <w:name w:val="font8"/>
    <w:basedOn w:val="a2"/>
    <w:autoRedefine/>
    <w:qFormat/>
    <w:pPr>
      <w:widowControl/>
      <w:spacing w:before="100" w:beforeAutospacing="1" w:after="100" w:afterAutospacing="1"/>
      <w:jc w:val="left"/>
    </w:pPr>
    <w:rPr>
      <w:rFonts w:ascii="宋体" w:hAnsi="宋体" w:cs="宋体"/>
      <w:color w:val="000000"/>
      <w:kern w:val="0"/>
      <w:sz w:val="18"/>
      <w:szCs w:val="18"/>
    </w:rPr>
  </w:style>
  <w:style w:type="paragraph" w:customStyle="1" w:styleId="58">
    <w:name w:val="样式5"/>
    <w:basedOn w:val="42"/>
    <w:autoRedefine/>
    <w:qFormat/>
    <w:pPr>
      <w:keepNext w:val="0"/>
      <w:spacing w:before="120" w:after="120" w:line="360" w:lineRule="auto"/>
      <w:jc w:val="both"/>
    </w:pPr>
    <w:rPr>
      <w:rFonts w:ascii="宋体" w:eastAsia="宋体" w:hAnsi="宋体"/>
      <w:bCs/>
      <w:kern w:val="2"/>
      <w:szCs w:val="28"/>
    </w:rPr>
  </w:style>
  <w:style w:type="paragraph" w:customStyle="1" w:styleId="font9">
    <w:name w:val="font9"/>
    <w:basedOn w:val="a2"/>
    <w:autoRedefine/>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2f1">
    <w:name w:val="列出段落2"/>
    <w:basedOn w:val="a2"/>
    <w:autoRedefine/>
    <w:uiPriority w:val="34"/>
    <w:qFormat/>
    <w:pPr>
      <w:ind w:firstLineChars="200" w:firstLine="420"/>
    </w:pPr>
    <w:rPr>
      <w:rFonts w:ascii="Cambria" w:hAnsi="Cambria" w:cs="黑体"/>
      <w:szCs w:val="22"/>
    </w:rPr>
  </w:style>
  <w:style w:type="paragraph" w:customStyle="1" w:styleId="xl37">
    <w:name w:val="xl37"/>
    <w:basedOn w:val="a2"/>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2">
    <w:name w:val="xl192"/>
    <w:basedOn w:val="a2"/>
    <w:autoRedefine/>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41">
    <w:name w:val="正文4"/>
    <w:basedOn w:val="a2"/>
    <w:autoRedefine/>
    <w:qFormat/>
    <w:pPr>
      <w:numPr>
        <w:numId w:val="15"/>
      </w:numPr>
      <w:spacing w:before="60" w:after="60" w:line="360" w:lineRule="auto"/>
      <w:ind w:leftChars="400" w:left="820"/>
    </w:pPr>
    <w:rPr>
      <w:sz w:val="24"/>
    </w:rPr>
  </w:style>
  <w:style w:type="paragraph" w:customStyle="1" w:styleId="xl161">
    <w:name w:val="xl161"/>
    <w:basedOn w:val="a2"/>
    <w:autoRedefine/>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2"/>
    <w:autoRedefine/>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2"/>
    <w:autoRedefine/>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2"/>
    <w:autoRedefine/>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38">
    <w:name w:val="xl38"/>
    <w:basedOn w:val="a2"/>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2"/>
    <w:autoRedefine/>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2"/>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2"/>
    <w:autoRedefine/>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2"/>
    <w:autoRedefine/>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47">
    <w:name w:val="xl47"/>
    <w:basedOn w:val="a2"/>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GB2312">
    <w:name w:val="标题 + 仿宋_GB2312"/>
    <w:basedOn w:val="a2"/>
    <w:autoRedefine/>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2f2">
    <w:name w:val="正文字缩2字"/>
    <w:basedOn w:val="1f0"/>
    <w:autoRedefine/>
    <w:qFormat/>
    <w:pPr>
      <w:ind w:leftChars="200" w:left="200"/>
    </w:pPr>
  </w:style>
  <w:style w:type="paragraph" w:customStyle="1" w:styleId="font10">
    <w:name w:val="font10"/>
    <w:basedOn w:val="a2"/>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2"/>
    <w:autoRedefine/>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2"/>
    <w:autoRedefine/>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36">
    <w:name w:val="xl36"/>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3">
    <w:name w:val="xl113"/>
    <w:basedOn w:val="a2"/>
    <w:autoRedefine/>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45">
    <w:name w:val="xl45"/>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2"/>
    <w:autoRedefine/>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2"/>
    <w:autoRedefine/>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2"/>
    <w:autoRedefine/>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CharCharCharCharCharCharCharCharCharCharCharCharCharCharChar1">
    <w:name w:val="Char Char Char Char Char Char Char Char Char Char Char Char Char Char Char Char1"/>
    <w:basedOn w:val="a2"/>
    <w:autoRedefine/>
    <w:qFormat/>
    <w:pPr>
      <w:widowControl/>
      <w:spacing w:after="160" w:line="240" w:lineRule="exact"/>
      <w:jc w:val="center"/>
    </w:pPr>
    <w:rPr>
      <w:rFonts w:ascii="宋体" w:hAnsi="宋体"/>
      <w:b/>
      <w:kern w:val="0"/>
      <w:sz w:val="30"/>
      <w:szCs w:val="30"/>
      <w:lang w:eastAsia="en-US"/>
    </w:rPr>
  </w:style>
  <w:style w:type="paragraph" w:customStyle="1" w:styleId="xl70">
    <w:name w:val="xl70"/>
    <w:basedOn w:val="a2"/>
    <w:autoRedefine/>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2"/>
    <w:autoRedefine/>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2"/>
    <w:autoRedefine/>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2f3">
    <w:name w:val="正文2"/>
    <w:basedOn w:val="a2"/>
    <w:link w:val="2f4"/>
    <w:autoRedefine/>
    <w:qFormat/>
    <w:pPr>
      <w:spacing w:before="100" w:beforeAutospacing="1" w:after="100" w:afterAutospacing="1" w:line="360" w:lineRule="auto"/>
    </w:pPr>
    <w:rPr>
      <w:sz w:val="24"/>
    </w:rPr>
  </w:style>
  <w:style w:type="character" w:customStyle="1" w:styleId="2f4">
    <w:name w:val="正文2 字符"/>
    <w:link w:val="2f3"/>
    <w:autoRedefine/>
    <w:qFormat/>
    <w:rPr>
      <w:kern w:val="2"/>
      <w:sz w:val="24"/>
      <w:szCs w:val="24"/>
    </w:rPr>
  </w:style>
  <w:style w:type="paragraph" w:customStyle="1" w:styleId="xl73">
    <w:name w:val="xl73"/>
    <w:basedOn w:val="a2"/>
    <w:autoRedefine/>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11">
    <w:name w:val="标题X.1.1"/>
    <w:basedOn w:val="a2"/>
    <w:next w:val="afc"/>
    <w:autoRedefine/>
    <w:qFormat/>
    <w:pPr>
      <w:tabs>
        <w:tab w:val="left" w:pos="540"/>
        <w:tab w:val="left" w:pos="5985"/>
      </w:tabs>
      <w:spacing w:beforeLines="150" w:line="400" w:lineRule="exact"/>
      <w:outlineLvl w:val="2"/>
    </w:pPr>
    <w:rPr>
      <w:rFonts w:ascii="宋体" w:hAnsi="宋体"/>
      <w:b/>
      <w:sz w:val="30"/>
      <w:szCs w:val="30"/>
    </w:rPr>
  </w:style>
  <w:style w:type="paragraph" w:customStyle="1" w:styleId="xl105">
    <w:name w:val="xl105"/>
    <w:basedOn w:val="a2"/>
    <w:autoRedefine/>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39">
    <w:name w:val="xl39"/>
    <w:basedOn w:val="a2"/>
    <w:autoRedefine/>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3e">
    <w:name w:val="正文3"/>
    <w:basedOn w:val="a2"/>
    <w:autoRedefine/>
    <w:qFormat/>
    <w:pPr>
      <w:spacing w:before="100" w:beforeAutospacing="1" w:after="100" w:afterAutospacing="1" w:line="360" w:lineRule="auto"/>
      <w:ind w:firstLineChars="200" w:firstLine="200"/>
    </w:pPr>
    <w:rPr>
      <w:sz w:val="24"/>
      <w:szCs w:val="21"/>
    </w:rPr>
  </w:style>
  <w:style w:type="paragraph" w:customStyle="1" w:styleId="xl133">
    <w:name w:val="xl133"/>
    <w:basedOn w:val="a2"/>
    <w:autoRedefine/>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font7">
    <w:name w:val="font7"/>
    <w:basedOn w:val="a2"/>
    <w:autoRedefine/>
    <w:qFormat/>
    <w:pPr>
      <w:widowControl/>
      <w:spacing w:before="100" w:beforeAutospacing="1" w:after="100" w:afterAutospacing="1"/>
      <w:jc w:val="left"/>
    </w:pPr>
    <w:rPr>
      <w:rFonts w:ascii="宋体" w:hAnsi="宋体" w:cs="宋体"/>
      <w:kern w:val="0"/>
      <w:sz w:val="20"/>
      <w:szCs w:val="20"/>
    </w:rPr>
  </w:style>
  <w:style w:type="paragraph" w:customStyle="1" w:styleId="xl72">
    <w:name w:val="xl72"/>
    <w:basedOn w:val="a2"/>
    <w:autoRedefine/>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2"/>
    <w:autoRedefine/>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31">
    <w:name w:val="浅色网格 - 强调文字颜色 31"/>
    <w:basedOn w:val="a2"/>
    <w:autoRedefine/>
    <w:uiPriority w:val="34"/>
    <w:qFormat/>
    <w:pPr>
      <w:spacing w:line="360" w:lineRule="auto"/>
      <w:ind w:firstLineChars="200" w:firstLine="420"/>
    </w:pPr>
    <w:rPr>
      <w:sz w:val="24"/>
    </w:rPr>
  </w:style>
  <w:style w:type="paragraph" w:customStyle="1" w:styleId="xl115">
    <w:name w:val="xl115"/>
    <w:basedOn w:val="a2"/>
    <w:autoRedefine/>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50">
    <w:name w:val="xl50"/>
    <w:basedOn w:val="a2"/>
    <w:autoRedefine/>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83">
    <w:name w:val="xl83"/>
    <w:basedOn w:val="a2"/>
    <w:autoRedefine/>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2"/>
    <w:autoRedefine/>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2"/>
    <w:autoRedefine/>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2"/>
    <w:autoRedefine/>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2"/>
    <w:autoRedefine/>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2"/>
    <w:autoRedefine/>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2"/>
    <w:autoRedefine/>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2"/>
    <w:autoRedefine/>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2"/>
    <w:autoRedefine/>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2"/>
    <w:autoRedefine/>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2"/>
    <w:autoRedefine/>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2"/>
    <w:autoRedefine/>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2"/>
    <w:autoRedefine/>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2"/>
    <w:autoRedefine/>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a1">
    <w:name w:val="表格标注"/>
    <w:autoRedefine/>
    <w:qFormat/>
    <w:pPr>
      <w:numPr>
        <w:numId w:val="16"/>
      </w:numPr>
      <w:spacing w:beforeLines="50" w:line="360" w:lineRule="auto"/>
      <w:jc w:val="center"/>
    </w:pPr>
    <w:rPr>
      <w:rFonts w:ascii="楷体_GB2312"/>
      <w:sz w:val="21"/>
    </w:rPr>
  </w:style>
  <w:style w:type="paragraph" w:customStyle="1" w:styleId="xl128">
    <w:name w:val="xl128"/>
    <w:basedOn w:val="a2"/>
    <w:autoRedefine/>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Char1CharCharCharCharCharCharCharCharChar">
    <w:name w:val="Char1 Char Char Char Char Char Char Char Char Char"/>
    <w:basedOn w:val="a2"/>
    <w:autoRedefine/>
    <w:qFormat/>
    <w:pPr>
      <w:adjustRightInd w:val="0"/>
      <w:spacing w:line="360" w:lineRule="auto"/>
    </w:pPr>
    <w:rPr>
      <w:kern w:val="0"/>
      <w:sz w:val="24"/>
      <w:szCs w:val="20"/>
    </w:rPr>
  </w:style>
  <w:style w:type="paragraph" w:customStyle="1" w:styleId="xl185">
    <w:name w:val="xl185"/>
    <w:basedOn w:val="a2"/>
    <w:autoRedefine/>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2"/>
    <w:autoRedefine/>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2"/>
    <w:autoRedefine/>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2"/>
    <w:autoRedefine/>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2"/>
    <w:autoRedefine/>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51">
    <w:name w:val="正文5"/>
    <w:basedOn w:val="a2"/>
    <w:autoRedefine/>
    <w:qFormat/>
    <w:pPr>
      <w:numPr>
        <w:numId w:val="17"/>
      </w:numPr>
      <w:spacing w:before="60" w:after="60" w:line="360" w:lineRule="auto"/>
      <w:ind w:leftChars="500" w:left="920"/>
    </w:pPr>
    <w:rPr>
      <w:sz w:val="24"/>
    </w:rPr>
  </w:style>
  <w:style w:type="paragraph" w:customStyle="1" w:styleId="Titel2">
    <w:name w:val="Titel 2"/>
    <w:basedOn w:val="a2"/>
    <w:autoRedefine/>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160">
    <w:name w:val="xl160"/>
    <w:basedOn w:val="a2"/>
    <w:autoRedefine/>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2"/>
    <w:autoRedefine/>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2"/>
    <w:autoRedefine/>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2"/>
    <w:autoRedefine/>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2"/>
    <w:autoRedefine/>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2"/>
    <w:autoRedefine/>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2"/>
    <w:autoRedefine/>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2"/>
    <w:autoRedefine/>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2"/>
    <w:autoRedefine/>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2"/>
    <w:autoRedefine/>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34">
    <w:name w:val="xl34"/>
    <w:basedOn w:val="a2"/>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14">
    <w:name w:val="xl114"/>
    <w:basedOn w:val="a2"/>
    <w:autoRedefine/>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20">
    <w:name w:val="Char2"/>
    <w:basedOn w:val="a2"/>
    <w:autoRedefine/>
    <w:qFormat/>
    <w:pPr>
      <w:tabs>
        <w:tab w:val="left" w:pos="360"/>
      </w:tabs>
    </w:pPr>
    <w:rPr>
      <w:sz w:val="24"/>
    </w:rPr>
  </w:style>
  <w:style w:type="paragraph" w:customStyle="1" w:styleId="xl75">
    <w:name w:val="xl75"/>
    <w:basedOn w:val="a2"/>
    <w:autoRedefine/>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2"/>
    <w:autoRedefine/>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2"/>
    <w:autoRedefine/>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2"/>
    <w:autoRedefine/>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2"/>
    <w:autoRedefine/>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7">
    <w:name w:val="正文7"/>
    <w:basedOn w:val="6"/>
    <w:autoRedefine/>
    <w:qFormat/>
    <w:pPr>
      <w:numPr>
        <w:numId w:val="18"/>
      </w:numPr>
      <w:tabs>
        <w:tab w:val="left" w:pos="360"/>
      </w:tabs>
      <w:ind w:leftChars="700" w:left="1120"/>
    </w:pPr>
  </w:style>
  <w:style w:type="paragraph" w:customStyle="1" w:styleId="xl87">
    <w:name w:val="xl87"/>
    <w:basedOn w:val="a2"/>
    <w:autoRedefine/>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2"/>
    <w:autoRedefine/>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2"/>
    <w:autoRedefine/>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9">
    <w:name w:val="xl49"/>
    <w:basedOn w:val="a2"/>
    <w:autoRedefine/>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195">
    <w:name w:val="xl195"/>
    <w:basedOn w:val="a2"/>
    <w:autoRedefine/>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2"/>
    <w:autoRedefine/>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2"/>
    <w:autoRedefine/>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2"/>
    <w:autoRedefine/>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2"/>
    <w:autoRedefine/>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2"/>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2"/>
    <w:autoRedefine/>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2"/>
    <w:autoRedefine/>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2"/>
    <w:autoRedefine/>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2"/>
    <w:autoRedefine/>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2"/>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2"/>
    <w:autoRedefine/>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2"/>
    <w:autoRedefine/>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2"/>
    <w:autoRedefine/>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2"/>
    <w:autoRedefine/>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2"/>
    <w:autoRedefine/>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2"/>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2"/>
    <w:autoRedefine/>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2"/>
    <w:autoRedefine/>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2"/>
    <w:autoRedefine/>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2"/>
    <w:autoRedefine/>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2"/>
    <w:autoRedefine/>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2"/>
    <w:autoRedefine/>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2"/>
    <w:autoRedefine/>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2"/>
    <w:autoRedefine/>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2"/>
    <w:autoRedefine/>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2"/>
    <w:autoRedefine/>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2"/>
    <w:autoRedefine/>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2"/>
    <w:autoRedefine/>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2"/>
    <w:autoRedefine/>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2"/>
    <w:autoRedefine/>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2"/>
    <w:autoRedefine/>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2"/>
    <w:autoRedefine/>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2"/>
    <w:autoRedefine/>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2"/>
    <w:autoRedefine/>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2"/>
    <w:autoRedefine/>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2"/>
    <w:autoRedefine/>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2"/>
    <w:autoRedefine/>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2"/>
    <w:autoRedefine/>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2"/>
    <w:autoRedefine/>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2"/>
    <w:autoRedefine/>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2"/>
    <w:autoRedefine/>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2"/>
    <w:autoRedefine/>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2"/>
    <w:autoRedefine/>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2"/>
    <w:autoRedefine/>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1f1">
    <w:name w:val="修订1"/>
    <w:autoRedefine/>
    <w:uiPriority w:val="99"/>
    <w:qFormat/>
    <w:rPr>
      <w:rFonts w:ascii="宋体" w:hAnsi="宋体" w:cs="Arial"/>
      <w:kern w:val="2"/>
      <w:sz w:val="28"/>
      <w:szCs w:val="22"/>
    </w:rPr>
  </w:style>
  <w:style w:type="paragraph" w:customStyle="1" w:styleId="msonormal0">
    <w:name w:val="msonormal"/>
    <w:basedOn w:val="a2"/>
    <w:autoRedefine/>
    <w:qFormat/>
    <w:pPr>
      <w:widowControl/>
      <w:spacing w:before="100" w:beforeAutospacing="1" w:after="100" w:afterAutospacing="1"/>
      <w:jc w:val="left"/>
    </w:pPr>
    <w:rPr>
      <w:rFonts w:ascii="宋体" w:hAnsi="宋体" w:cs="宋体"/>
      <w:kern w:val="0"/>
      <w:sz w:val="24"/>
    </w:rPr>
  </w:style>
  <w:style w:type="character" w:customStyle="1" w:styleId="1f2">
    <w:name w:val="未处理的提及1"/>
    <w:autoRedefine/>
    <w:uiPriority w:val="99"/>
    <w:unhideWhenUsed/>
    <w:qFormat/>
    <w:rPr>
      <w:color w:val="605E5C"/>
      <w:shd w:val="clear" w:color="auto" w:fill="E1DFDD"/>
    </w:rPr>
  </w:style>
  <w:style w:type="paragraph" w:customStyle="1" w:styleId="afffffc">
    <w:name w:val="报告图片"/>
    <w:basedOn w:val="a2"/>
    <w:link w:val="Char8"/>
    <w:autoRedefine/>
    <w:qFormat/>
    <w:pPr>
      <w:snapToGrid w:val="0"/>
      <w:spacing w:beforeLines="100"/>
      <w:jc w:val="center"/>
    </w:pPr>
    <w:rPr>
      <w:rFonts w:ascii="等线" w:eastAsia="等线" w:hAnsi="等线"/>
      <w:kern w:val="0"/>
      <w:szCs w:val="22"/>
    </w:rPr>
  </w:style>
  <w:style w:type="character" w:customStyle="1" w:styleId="Char8">
    <w:name w:val="报告图片 Char"/>
    <w:link w:val="afffffc"/>
    <w:autoRedefine/>
    <w:qFormat/>
    <w:rPr>
      <w:rFonts w:ascii="等线" w:eastAsia="等线" w:hAnsi="等线"/>
      <w:sz w:val="21"/>
      <w:szCs w:val="22"/>
    </w:rPr>
  </w:style>
  <w:style w:type="character" w:customStyle="1" w:styleId="2Char0">
    <w:name w:val="正文2 Char"/>
    <w:autoRedefine/>
    <w:qFormat/>
    <w:rPr>
      <w:rFonts w:ascii="Times New Roman" w:eastAsia="宋体" w:hAnsi="Times New Roman" w:cs="Times New Roman"/>
      <w:sz w:val="24"/>
      <w:szCs w:val="24"/>
    </w:rPr>
  </w:style>
  <w:style w:type="paragraph" w:customStyle="1" w:styleId="2f5">
    <w:name w:val="修订2"/>
    <w:autoRedefine/>
    <w:uiPriority w:val="99"/>
    <w:semiHidden/>
    <w:qFormat/>
    <w:rPr>
      <w:rFonts w:ascii="宋体" w:hAnsi="宋体" w:cs="宋体"/>
      <w:sz w:val="24"/>
      <w:szCs w:val="24"/>
    </w:rPr>
  </w:style>
  <w:style w:type="paragraph" w:customStyle="1" w:styleId="3f">
    <w:name w:val="修订3"/>
    <w:autoRedefine/>
    <w:uiPriority w:val="99"/>
    <w:semiHidden/>
    <w:qFormat/>
    <w:rPr>
      <w:rFonts w:ascii="宋体" w:hAnsi="宋体" w:cs="Arial"/>
      <w:kern w:val="2"/>
      <w:sz w:val="28"/>
      <w:szCs w:val="22"/>
    </w:rPr>
  </w:style>
  <w:style w:type="character" w:customStyle="1" w:styleId="2f6">
    <w:name w:val="未处理的提及2"/>
    <w:autoRedefine/>
    <w:uiPriority w:val="99"/>
    <w:unhideWhenUsed/>
    <w:qFormat/>
    <w:rPr>
      <w:color w:val="605E5C"/>
      <w:shd w:val="clear" w:color="auto" w:fill="E1DFDD"/>
    </w:rPr>
  </w:style>
  <w:style w:type="paragraph" w:customStyle="1" w:styleId="111">
    <w:name w:val="列出段落111"/>
    <w:basedOn w:val="a2"/>
    <w:link w:val="afffffd"/>
    <w:autoRedefine/>
    <w:uiPriority w:val="34"/>
    <w:qFormat/>
    <w:pPr>
      <w:ind w:firstLineChars="200" w:firstLine="420"/>
    </w:pPr>
  </w:style>
  <w:style w:type="character" w:customStyle="1" w:styleId="afffffd">
    <w:name w:val="列出段落 字符"/>
    <w:link w:val="111"/>
    <w:autoRedefine/>
    <w:uiPriority w:val="34"/>
    <w:qFormat/>
    <w:locked/>
    <w:rPr>
      <w:kern w:val="2"/>
      <w:sz w:val="21"/>
      <w:szCs w:val="24"/>
    </w:rPr>
  </w:style>
  <w:style w:type="paragraph" w:customStyle="1" w:styleId="64">
    <w:name w:val="6"/>
    <w:basedOn w:val="a2"/>
    <w:autoRedefine/>
    <w:qFormat/>
    <w:rPr>
      <w:szCs w:val="20"/>
    </w:rPr>
  </w:style>
  <w:style w:type="paragraph" w:customStyle="1" w:styleId="59">
    <w:name w:val="5"/>
    <w:basedOn w:val="a2"/>
    <w:autoRedefine/>
    <w:qFormat/>
  </w:style>
  <w:style w:type="paragraph" w:customStyle="1" w:styleId="1f3">
    <w:name w:val="1"/>
    <w:basedOn w:val="a2"/>
    <w:next w:val="aff4"/>
    <w:autoRedefine/>
    <w:qFormat/>
    <w:rPr>
      <w:rFonts w:ascii="宋体" w:hAnsi="Courier New"/>
      <w:szCs w:val="20"/>
    </w:rPr>
  </w:style>
  <w:style w:type="character" w:customStyle="1" w:styleId="newscontent">
    <w:name w:val="newscontent"/>
    <w:autoRedefine/>
    <w:qFormat/>
  </w:style>
  <w:style w:type="paragraph" w:customStyle="1" w:styleId="afffffe">
    <w:name w:val="文档正文"/>
    <w:basedOn w:val="a2"/>
    <w:autoRedefine/>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2"/>
    <w:link w:val="NormalPrixChar"/>
    <w:autoRedefine/>
    <w:qFormat/>
    <w:pPr>
      <w:widowControl/>
      <w:tabs>
        <w:tab w:val="decimal" w:pos="924"/>
      </w:tabs>
      <w:autoSpaceDE w:val="0"/>
      <w:autoSpaceDN w:val="0"/>
      <w:jc w:val="left"/>
    </w:pPr>
    <w:rPr>
      <w:kern w:val="0"/>
      <w:sz w:val="20"/>
      <w:szCs w:val="20"/>
      <w:lang w:val="fr-FR" w:eastAsia="en-US"/>
    </w:rPr>
  </w:style>
  <w:style w:type="character" w:customStyle="1" w:styleId="NormalPrixChar">
    <w:name w:val="NormalPrix Char"/>
    <w:link w:val="NormalPrix"/>
    <w:autoRedefine/>
    <w:qFormat/>
    <w:rPr>
      <w:lang w:val="fr-FR" w:eastAsia="en-US"/>
    </w:rPr>
  </w:style>
  <w:style w:type="paragraph" w:customStyle="1" w:styleId="description">
    <w:name w:val="description"/>
    <w:basedOn w:val="a2"/>
    <w:autoRedefine/>
    <w:qFormat/>
    <w:pPr>
      <w:widowControl/>
      <w:autoSpaceDE w:val="0"/>
      <w:autoSpaceDN w:val="0"/>
      <w:ind w:left="720"/>
      <w:jc w:val="left"/>
    </w:pPr>
    <w:rPr>
      <w:rFonts w:ascii="Times" w:hAnsi="Times"/>
      <w:color w:val="000000"/>
      <w:kern w:val="0"/>
      <w:sz w:val="20"/>
      <w:lang w:eastAsia="en-US"/>
    </w:rPr>
  </w:style>
  <w:style w:type="paragraph" w:customStyle="1" w:styleId="CM18">
    <w:name w:val="CM18"/>
    <w:basedOn w:val="Default"/>
    <w:next w:val="Default"/>
    <w:autoRedefine/>
    <w:qFormat/>
    <w:pPr>
      <w:widowControl w:val="0"/>
      <w:spacing w:after="78"/>
    </w:pPr>
    <w:rPr>
      <w:rFonts w:ascii="EGG Eurostile" w:eastAsia="EGG Eurostile"/>
      <w:sz w:val="24"/>
      <w:szCs w:val="24"/>
      <w:lang w:eastAsia="zh-CN"/>
    </w:rPr>
  </w:style>
  <w:style w:type="character" w:customStyle="1" w:styleId="font2">
    <w:name w:val="font2"/>
    <w:autoRedefine/>
    <w:qFormat/>
  </w:style>
  <w:style w:type="character" w:customStyle="1" w:styleId="font4">
    <w:name w:val="font4"/>
    <w:autoRedefine/>
    <w:qFormat/>
  </w:style>
  <w:style w:type="character" w:customStyle="1" w:styleId="affffff">
    <w:name w:val="非成比例文字"/>
    <w:autoRedefine/>
    <w:qFormat/>
    <w:rPr>
      <w:rFonts w:ascii="Courier New" w:eastAsia="Courier New" w:hAnsi="Courier New" w:cs="Courier New"/>
    </w:rPr>
  </w:style>
  <w:style w:type="paragraph" w:customStyle="1" w:styleId="g111-4">
    <w:name w:val="g 1.1(1)-4"/>
    <w:basedOn w:val="a2"/>
    <w:autoRedefine/>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2"/>
    <w:autoRedefine/>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2"/>
    <w:autoRedefine/>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autoRedefine/>
    <w:qFormat/>
    <w:rPr>
      <w:rFonts w:ascii="Helvetica" w:eastAsia="Helvetica" w:hAnsi="Helvetica" w:cs="Helvetica"/>
      <w:color w:val="000000"/>
    </w:rPr>
  </w:style>
  <w:style w:type="paragraph" w:customStyle="1" w:styleId="CharChar3">
    <w:name w:val="Char Char3"/>
    <w:basedOn w:val="a2"/>
    <w:autoRedefine/>
    <w:qFormat/>
    <w:pPr>
      <w:snapToGrid w:val="0"/>
      <w:spacing w:line="300" w:lineRule="auto"/>
    </w:pPr>
  </w:style>
  <w:style w:type="character" w:customStyle="1" w:styleId="CharChar">
    <w:name w:val="汇视源正文 Char Char"/>
    <w:link w:val="affffff0"/>
    <w:autoRedefine/>
    <w:qFormat/>
    <w:rPr>
      <w:kern w:val="2"/>
      <w:sz w:val="24"/>
      <w:szCs w:val="22"/>
      <w:lang w:val="en-US" w:eastAsia="zh-CN" w:bidi="ar-SA"/>
    </w:rPr>
  </w:style>
  <w:style w:type="paragraph" w:customStyle="1" w:styleId="affffff0">
    <w:name w:val="汇视源正文"/>
    <w:link w:val="CharChar"/>
    <w:autoRedefine/>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2"/>
    <w:autoRedefine/>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autoRedefine/>
    <w:qFormat/>
  </w:style>
  <w:style w:type="character" w:customStyle="1" w:styleId="emtidy-4">
    <w:name w:val="emtidy-4"/>
    <w:autoRedefine/>
    <w:qFormat/>
  </w:style>
  <w:style w:type="character" w:customStyle="1" w:styleId="emtidy-5">
    <w:name w:val="emtidy-5"/>
    <w:autoRedefine/>
    <w:qFormat/>
  </w:style>
  <w:style w:type="character" w:customStyle="1" w:styleId="param-name">
    <w:name w:val="param-name"/>
    <w:autoRedefine/>
    <w:qFormat/>
  </w:style>
  <w:style w:type="paragraph" w:customStyle="1" w:styleId="Standard">
    <w:name w:val="Standard"/>
    <w:autoRedefine/>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autoRedefine/>
    <w:qFormat/>
    <w:pPr>
      <w:suppressLineNumbers/>
    </w:pPr>
  </w:style>
  <w:style w:type="paragraph" w:customStyle="1" w:styleId="110">
    <w:name w:val="列出段落11"/>
    <w:basedOn w:val="a2"/>
    <w:autoRedefine/>
    <w:uiPriority w:val="34"/>
    <w:qFormat/>
    <w:pPr>
      <w:ind w:firstLineChars="200" w:firstLine="420"/>
    </w:pPr>
    <w:rPr>
      <w:rFonts w:ascii="Calibri" w:hAnsi="Calibri"/>
      <w:szCs w:val="22"/>
    </w:rPr>
  </w:style>
  <w:style w:type="character" w:customStyle="1" w:styleId="style301">
    <w:name w:val="style301"/>
    <w:autoRedefine/>
    <w:qFormat/>
    <w:rPr>
      <w:color w:val="000000"/>
      <w:sz w:val="18"/>
      <w:szCs w:val="18"/>
    </w:rPr>
  </w:style>
  <w:style w:type="paragraph" w:customStyle="1" w:styleId="TOC10">
    <w:name w:val="TOC 标题1"/>
    <w:basedOn w:val="1"/>
    <w:next w:val="a2"/>
    <w:autoRedefine/>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2"/>
    <w:autoRedefine/>
    <w:qFormat/>
    <w:pPr>
      <w:tabs>
        <w:tab w:val="left" w:pos="360"/>
      </w:tabs>
    </w:pPr>
    <w:rPr>
      <w:sz w:val="24"/>
    </w:rPr>
  </w:style>
  <w:style w:type="paragraph" w:customStyle="1" w:styleId="CharCharCharCharCharCharCharCharCharChar">
    <w:name w:val="Char Char Char Char Char Char Char Char Char Char"/>
    <w:basedOn w:val="a2"/>
    <w:autoRedefine/>
    <w:qFormat/>
    <w:rPr>
      <w:rFonts w:ascii="宋体" w:eastAsia="黑体" w:hAnsi="宋体"/>
      <w:kern w:val="0"/>
      <w:sz w:val="32"/>
      <w:szCs w:val="32"/>
      <w:lang w:eastAsia="en-US"/>
    </w:rPr>
  </w:style>
  <w:style w:type="paragraph" w:customStyle="1" w:styleId="Tahoma">
    <w:name w:val="正文 + Tahoma"/>
    <w:basedOn w:val="a2"/>
    <w:autoRedefine/>
    <w:qFormat/>
    <w:pPr>
      <w:spacing w:line="360" w:lineRule="auto"/>
      <w:ind w:firstLineChars="200" w:firstLine="480"/>
    </w:pPr>
    <w:rPr>
      <w:rFonts w:ascii="Tahoma" w:hAnsi="Tahoma" w:cs="Tahoma"/>
      <w:sz w:val="24"/>
    </w:rPr>
  </w:style>
  <w:style w:type="paragraph" w:customStyle="1" w:styleId="a20">
    <w:name w:val="a2"/>
    <w:basedOn w:val="a2"/>
    <w:autoRedefine/>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2"/>
    <w:link w:val="TableTextChar1"/>
    <w:autoRedefine/>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autoRedefine/>
    <w:qFormat/>
    <w:rPr>
      <w:rFonts w:ascii="Arial" w:hAnsi="Arial"/>
      <w:kern w:val="2"/>
      <w:sz w:val="18"/>
      <w:szCs w:val="24"/>
    </w:rPr>
  </w:style>
  <w:style w:type="paragraph" w:customStyle="1" w:styleId="CharCharCharCharCharCharCharChar1">
    <w:name w:val="Char Char Char Char Char Char Char Char1"/>
    <w:basedOn w:val="a2"/>
    <w:autoRedefine/>
    <w:qFormat/>
    <w:pPr>
      <w:tabs>
        <w:tab w:val="left" w:pos="360"/>
      </w:tabs>
    </w:pPr>
    <w:rPr>
      <w:sz w:val="24"/>
    </w:rPr>
  </w:style>
  <w:style w:type="paragraph" w:customStyle="1" w:styleId="CharCharCharCharCharCharCharCharCharChar1">
    <w:name w:val="Char Char Char Char Char Char Char Char Char Char1"/>
    <w:basedOn w:val="a2"/>
    <w:autoRedefine/>
    <w:qFormat/>
    <w:rPr>
      <w:rFonts w:ascii="宋体" w:eastAsia="黑体" w:hAnsi="宋体"/>
      <w:kern w:val="0"/>
      <w:sz w:val="32"/>
      <w:szCs w:val="32"/>
      <w:lang w:eastAsia="en-US"/>
    </w:rPr>
  </w:style>
  <w:style w:type="paragraph" w:customStyle="1" w:styleId="CharCharChar1">
    <w:name w:val="Char Char Char1"/>
    <w:basedOn w:val="a2"/>
    <w:autoRedefine/>
    <w:qFormat/>
    <w:rPr>
      <w:rFonts w:ascii="Tahoma" w:hAnsi="Tahoma"/>
      <w:sz w:val="24"/>
      <w:szCs w:val="20"/>
    </w:rPr>
  </w:style>
  <w:style w:type="paragraph" w:customStyle="1" w:styleId="affffff1">
    <w:name w:val="正文段"/>
    <w:basedOn w:val="a2"/>
    <w:autoRedefine/>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ff2">
    <w:name w:val="表格非标题文字"/>
    <w:link w:val="Char9"/>
    <w:autoRedefine/>
    <w:qFormat/>
    <w:pPr>
      <w:snapToGrid w:val="0"/>
      <w:spacing w:before="80" w:after="40"/>
    </w:pPr>
    <w:rPr>
      <w:rFonts w:ascii="Futura Bk" w:hAnsi="Futura Bk"/>
      <w:kern w:val="2"/>
      <w:sz w:val="18"/>
      <w:szCs w:val="21"/>
    </w:rPr>
  </w:style>
  <w:style w:type="character" w:customStyle="1" w:styleId="Char9">
    <w:name w:val="表格非标题文字 Char"/>
    <w:link w:val="affffff2"/>
    <w:autoRedefine/>
    <w:qFormat/>
    <w:rPr>
      <w:rFonts w:ascii="Futura Bk" w:hAnsi="Futura Bk"/>
      <w:kern w:val="2"/>
      <w:sz w:val="18"/>
      <w:szCs w:val="21"/>
      <w:lang w:bidi="ar-SA"/>
    </w:rPr>
  </w:style>
  <w:style w:type="paragraph" w:customStyle="1" w:styleId="ItemListinTable">
    <w:name w:val="Item List in Table"/>
    <w:autoRedefine/>
    <w:qFormat/>
    <w:pPr>
      <w:tabs>
        <w:tab w:val="left" w:pos="284"/>
        <w:tab w:val="left" w:pos="960"/>
      </w:tabs>
      <w:spacing w:before="40" w:after="40"/>
      <w:ind w:left="960" w:hanging="420"/>
      <w:jc w:val="both"/>
    </w:pPr>
    <w:rPr>
      <w:rFonts w:ascii="Arial" w:hAnsi="Arial"/>
      <w:sz w:val="18"/>
      <w:szCs w:val="18"/>
    </w:rPr>
  </w:style>
  <w:style w:type="character" w:customStyle="1" w:styleId="Char21">
    <w:name w:val="普通文字 Char2"/>
    <w:autoRedefine/>
    <w:uiPriority w:val="99"/>
    <w:semiHidden/>
    <w:qFormat/>
    <w:rPr>
      <w:rFonts w:ascii="宋体" w:hAnsi="Courier New" w:cs="宋体"/>
      <w:sz w:val="21"/>
      <w:szCs w:val="21"/>
    </w:rPr>
  </w:style>
  <w:style w:type="table" w:customStyle="1" w:styleId="1-11">
    <w:name w:val="网格表 1 浅色 - 着色 11"/>
    <w:basedOn w:val="a6"/>
    <w:autoRedefine/>
    <w:uiPriority w:val="46"/>
    <w:qFormat/>
    <w:rPr>
      <w:rFonts w:ascii="等线" w:eastAsia="等线" w:hAnsi="等线" w:cs="Arial"/>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single" w:sz="12" w:space="0" w:color="9CC2E5"/>
          <w:bottom w:val="nil"/>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ff3">
    <w:name w:val="样式 列出段落 + 宋体 四号 加粗"/>
    <w:basedOn w:val="111"/>
    <w:autoRedefine/>
    <w:qFormat/>
    <w:rPr>
      <w:rFonts w:ascii="宋体"/>
      <w:b/>
      <w:bCs/>
      <w:kern w:val="0"/>
      <w:sz w:val="28"/>
      <w:szCs w:val="21"/>
    </w:rPr>
  </w:style>
  <w:style w:type="paragraph" w:customStyle="1" w:styleId="1f4">
    <w:name w:val="修訂1"/>
    <w:autoRedefine/>
    <w:uiPriority w:val="99"/>
    <w:unhideWhenUsed/>
    <w:qFormat/>
    <w:rPr>
      <w:kern w:val="2"/>
      <w:sz w:val="21"/>
      <w:szCs w:val="24"/>
    </w:rPr>
  </w:style>
  <w:style w:type="paragraph" w:customStyle="1" w:styleId="1f5">
    <w:name w:val="目錄標題1"/>
    <w:basedOn w:val="1"/>
    <w:next w:val="a2"/>
    <w:autoRedefine/>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3Char">
    <w:name w:val="标题 3 Char"/>
    <w:autoRedefine/>
    <w:uiPriority w:val="9"/>
    <w:qFormat/>
    <w:rPr>
      <w:rFonts w:ascii="宋体" w:hAnsi="宋体" w:cs="Arial"/>
    </w:rPr>
  </w:style>
  <w:style w:type="character" w:customStyle="1" w:styleId="Char12">
    <w:name w:val="批注文字 Char1"/>
    <w:autoRedefine/>
    <w:uiPriority w:val="99"/>
    <w:qFormat/>
    <w:rPr>
      <w:rFonts w:ascii="Times New Roman" w:eastAsia="宋体" w:hAnsi="Times New Roman" w:cs="Times New Roman"/>
      <w:szCs w:val="24"/>
    </w:rPr>
  </w:style>
  <w:style w:type="paragraph" w:customStyle="1" w:styleId="3f0">
    <w:name w:val="列出段落3"/>
    <w:basedOn w:val="a2"/>
    <w:autoRedefine/>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character" w:customStyle="1" w:styleId="affffff4">
    <w:name w:val="无"/>
    <w:autoRedefine/>
    <w:qFormat/>
    <w:rPr>
      <w:rFonts w:ascii="Times New Roman" w:eastAsia="宋体" w:hAnsi="Times New Roman" w:cs="Times New Roman"/>
    </w:rPr>
  </w:style>
  <w:style w:type="paragraph" w:customStyle="1" w:styleId="31">
    <w:name w:val="货架样式标题3"/>
    <w:basedOn w:val="a2"/>
    <w:autoRedefine/>
    <w:qFormat/>
    <w:pPr>
      <w:numPr>
        <w:ilvl w:val="2"/>
        <w:numId w:val="19"/>
      </w:numPr>
      <w:tabs>
        <w:tab w:val="left" w:pos="600"/>
      </w:tabs>
      <w:ind w:left="600" w:hanging="600"/>
      <w:outlineLvl w:val="2"/>
    </w:pPr>
    <w:rPr>
      <w:rFonts w:ascii="宋体" w:hAnsi="宋体" w:cs="Arial"/>
      <w:b/>
      <w:sz w:val="28"/>
      <w:szCs w:val="22"/>
    </w:rPr>
  </w:style>
  <w:style w:type="character" w:customStyle="1" w:styleId="2Char2">
    <w:name w:val="标题 2 Char"/>
    <w:autoRedefine/>
    <w:qFormat/>
    <w:rPr>
      <w:rFonts w:ascii="Arial" w:eastAsia="黑体" w:hAnsi="Arial" w:cs="Times New Roman"/>
      <w:b/>
      <w:kern w:val="0"/>
      <w:sz w:val="30"/>
      <w:szCs w:val="20"/>
    </w:rPr>
  </w:style>
  <w:style w:type="character" w:customStyle="1" w:styleId="Char22">
    <w:name w:val="纯文本 Char2"/>
    <w:autoRedefine/>
    <w:qFormat/>
    <w:rPr>
      <w:rFonts w:ascii="宋体" w:eastAsia="宋体" w:hAnsi="Courier New" w:cs="Times New Roman"/>
      <w:szCs w:val="20"/>
    </w:rPr>
  </w:style>
  <w:style w:type="character" w:customStyle="1" w:styleId="Chara">
    <w:name w:val="列出段落 Char"/>
    <w:link w:val="Style501"/>
    <w:autoRedefine/>
    <w:uiPriority w:val="34"/>
    <w:qFormat/>
    <w:rPr>
      <w:rFonts w:ascii="Calibri" w:hAnsi="Calibri"/>
      <w:kern w:val="2"/>
      <w:sz w:val="21"/>
      <w:szCs w:val="22"/>
    </w:rPr>
  </w:style>
  <w:style w:type="paragraph" w:customStyle="1" w:styleId="Style501">
    <w:name w:val="_Style 501"/>
    <w:basedOn w:val="a2"/>
    <w:next w:val="affffa"/>
    <w:link w:val="Chara"/>
    <w:autoRedefine/>
    <w:uiPriority w:val="34"/>
    <w:qFormat/>
    <w:pPr>
      <w:ind w:firstLineChars="200" w:firstLine="420"/>
    </w:pPr>
    <w:rPr>
      <w:rFonts w:ascii="Calibri" w:hAnsi="Calibri"/>
      <w:szCs w:val="22"/>
    </w:rPr>
  </w:style>
  <w:style w:type="paragraph" w:customStyle="1" w:styleId="48">
    <w:name w:val="修订4"/>
    <w:autoRedefine/>
    <w:hidden/>
    <w:uiPriority w:val="99"/>
    <w:semiHidden/>
    <w:qFormat/>
    <w:rPr>
      <w:kern w:val="2"/>
      <w:sz w:val="21"/>
      <w:szCs w:val="24"/>
    </w:rPr>
  </w:style>
  <w:style w:type="paragraph" w:customStyle="1" w:styleId="Affffff5">
    <w:name w:val="正文 A"/>
    <w:autoRedefine/>
    <w:qFormat/>
    <w:pPr>
      <w:widowControl w:val="0"/>
      <w:spacing w:line="360" w:lineRule="auto"/>
      <w:ind w:firstLine="200"/>
      <w:jc w:val="both"/>
    </w:pPr>
    <w:rPr>
      <w:rFonts w:ascii="宋体" w:hAnsi="宋体" w:cs="宋体"/>
      <w:color w:val="000000"/>
      <w:kern w:val="2"/>
      <w:sz w:val="28"/>
      <w:szCs w:val="28"/>
      <w:u w:color="000000"/>
    </w:rPr>
  </w:style>
  <w:style w:type="paragraph" w:customStyle="1" w:styleId="5a">
    <w:name w:val="修订5"/>
    <w:autoRedefine/>
    <w:hidden/>
    <w:uiPriority w:val="99"/>
    <w:semiHidden/>
    <w:qFormat/>
    <w:rPr>
      <w:kern w:val="2"/>
      <w:sz w:val="21"/>
      <w:szCs w:val="24"/>
    </w:rPr>
  </w:style>
  <w:style w:type="paragraph" w:customStyle="1" w:styleId="CharCharCharCharCharChar1CharCharCharChar4">
    <w:name w:val="Char Char Char Char Char Char1 Char Char Char Char4"/>
    <w:basedOn w:val="af4"/>
    <w:autoRedefine/>
    <w:qFormat/>
    <w:rPr>
      <w:rFonts w:ascii="Tahoma" w:hAnsi="Tahoma"/>
      <w:kern w:val="2"/>
      <w:sz w:val="24"/>
    </w:rPr>
  </w:style>
  <w:style w:type="table" w:customStyle="1" w:styleId="TableNormal">
    <w:name w:val="Table Normal"/>
    <w:autoRedefine/>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1">
    <w:name w:val="Table Normal1"/>
    <w:autoRedefine/>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65">
    <w:name w:val="修订6"/>
    <w:autoRedefine/>
    <w:hidden/>
    <w:uiPriority w:val="99"/>
    <w:semiHidden/>
    <w:qFormat/>
    <w:rPr>
      <w:kern w:val="2"/>
      <w:sz w:val="21"/>
      <w:szCs w:val="24"/>
    </w:rPr>
  </w:style>
  <w:style w:type="character" w:customStyle="1" w:styleId="36">
    <w:name w:val="正文文本 3 字符"/>
    <w:basedOn w:val="a5"/>
    <w:link w:val="35"/>
    <w:autoRedefine/>
    <w:uiPriority w:val="99"/>
    <w:qFormat/>
    <w:rPr>
      <w:kern w:val="2"/>
      <w:sz w:val="16"/>
      <w:szCs w:val="16"/>
    </w:rPr>
  </w:style>
  <w:style w:type="paragraph" w:customStyle="1" w:styleId="73">
    <w:name w:val="修订7"/>
    <w:autoRedefine/>
    <w:hidden/>
    <w:uiPriority w:val="99"/>
    <w:semiHidden/>
    <w:qFormat/>
    <w:rPr>
      <w:kern w:val="2"/>
      <w:sz w:val="21"/>
      <w:szCs w:val="24"/>
    </w:rPr>
  </w:style>
  <w:style w:type="paragraph" w:customStyle="1" w:styleId="82">
    <w:name w:val="修订8"/>
    <w:autoRedefine/>
    <w:hidden/>
    <w:uiPriority w:val="99"/>
    <w:unhideWhenUsed/>
    <w:qFormat/>
    <w:rPr>
      <w:kern w:val="2"/>
      <w:sz w:val="21"/>
      <w:szCs w:val="24"/>
    </w:rPr>
  </w:style>
  <w:style w:type="paragraph" w:customStyle="1" w:styleId="92">
    <w:name w:val="修订9"/>
    <w:autoRedefine/>
    <w:hidden/>
    <w:uiPriority w:val="99"/>
    <w:semiHidden/>
    <w:qFormat/>
    <w:rPr>
      <w:kern w:val="2"/>
      <w:sz w:val="21"/>
      <w:szCs w:val="24"/>
    </w:rPr>
  </w:style>
  <w:style w:type="character" w:customStyle="1" w:styleId="HTML0">
    <w:name w:val="HTML 地址 字符"/>
    <w:basedOn w:val="a5"/>
    <w:link w:val="HTML"/>
    <w:autoRedefine/>
    <w:uiPriority w:val="99"/>
    <w:semiHidden/>
    <w:qFormat/>
    <w:rPr>
      <w:i/>
      <w:iCs/>
      <w:kern w:val="2"/>
      <w:sz w:val="21"/>
      <w:szCs w:val="24"/>
    </w:rPr>
  </w:style>
  <w:style w:type="paragraph" w:customStyle="1" w:styleId="TOC20">
    <w:name w:val="TOC 标题2"/>
    <w:basedOn w:val="1"/>
    <w:next w:val="a2"/>
    <w:autoRedefine/>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f">
    <w:name w:val="电子邮件签名 字符"/>
    <w:basedOn w:val="a5"/>
    <w:link w:val="ae"/>
    <w:autoRedefine/>
    <w:uiPriority w:val="99"/>
    <w:semiHidden/>
    <w:qFormat/>
    <w:rPr>
      <w:kern w:val="2"/>
      <w:sz w:val="21"/>
      <w:szCs w:val="24"/>
    </w:rPr>
  </w:style>
  <w:style w:type="character" w:customStyle="1" w:styleId="afff2">
    <w:name w:val="副标题 字符"/>
    <w:basedOn w:val="a5"/>
    <w:link w:val="afff1"/>
    <w:autoRedefine/>
    <w:uiPriority w:val="11"/>
    <w:qFormat/>
    <w:rPr>
      <w:rFonts w:asciiTheme="minorHAnsi" w:eastAsiaTheme="minorEastAsia" w:hAnsiTheme="minorHAnsi" w:cstheme="minorBidi"/>
      <w:b/>
      <w:bCs/>
      <w:kern w:val="28"/>
      <w:sz w:val="32"/>
      <w:szCs w:val="32"/>
    </w:rPr>
  </w:style>
  <w:style w:type="character" w:customStyle="1" w:styleId="a9">
    <w:name w:val="宏文本 字符"/>
    <w:basedOn w:val="a5"/>
    <w:link w:val="a8"/>
    <w:autoRedefine/>
    <w:uiPriority w:val="99"/>
    <w:semiHidden/>
    <w:qFormat/>
    <w:rPr>
      <w:rFonts w:ascii="Courier New" w:hAnsi="Courier New" w:cs="Courier New"/>
      <w:kern w:val="2"/>
      <w:sz w:val="24"/>
      <w:szCs w:val="24"/>
    </w:rPr>
  </w:style>
  <w:style w:type="character" w:customStyle="1" w:styleId="afff5">
    <w:name w:val="脚注文本 字符"/>
    <w:basedOn w:val="a5"/>
    <w:link w:val="afff4"/>
    <w:autoRedefine/>
    <w:uiPriority w:val="99"/>
    <w:semiHidden/>
    <w:qFormat/>
    <w:rPr>
      <w:kern w:val="2"/>
      <w:sz w:val="18"/>
      <w:szCs w:val="18"/>
    </w:rPr>
  </w:style>
  <w:style w:type="character" w:customStyle="1" w:styleId="afb">
    <w:name w:val="结束语 字符"/>
    <w:basedOn w:val="a5"/>
    <w:link w:val="afa"/>
    <w:autoRedefine/>
    <w:uiPriority w:val="99"/>
    <w:semiHidden/>
    <w:qFormat/>
    <w:rPr>
      <w:kern w:val="2"/>
      <w:sz w:val="21"/>
      <w:szCs w:val="24"/>
    </w:rPr>
  </w:style>
  <w:style w:type="paragraph" w:styleId="affffff6">
    <w:name w:val="Intense Quote"/>
    <w:basedOn w:val="a2"/>
    <w:next w:val="a2"/>
    <w:link w:val="affffff7"/>
    <w:autoRedefine/>
    <w:uiPriority w:val="99"/>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7">
    <w:name w:val="明显引用 字符"/>
    <w:basedOn w:val="a5"/>
    <w:link w:val="affffff6"/>
    <w:autoRedefine/>
    <w:uiPriority w:val="99"/>
    <w:qFormat/>
    <w:rPr>
      <w:i/>
      <w:iCs/>
      <w:color w:val="4F81BD" w:themeColor="accent1"/>
      <w:kern w:val="2"/>
      <w:sz w:val="21"/>
      <w:szCs w:val="24"/>
    </w:rPr>
  </w:style>
  <w:style w:type="character" w:customStyle="1" w:styleId="afff">
    <w:name w:val="签名 字符"/>
    <w:basedOn w:val="a5"/>
    <w:link w:val="affe"/>
    <w:autoRedefine/>
    <w:uiPriority w:val="99"/>
    <w:semiHidden/>
    <w:qFormat/>
    <w:rPr>
      <w:kern w:val="2"/>
      <w:sz w:val="21"/>
      <w:szCs w:val="24"/>
    </w:rPr>
  </w:style>
  <w:style w:type="paragraph" w:customStyle="1" w:styleId="1f6">
    <w:name w:val="书目1"/>
    <w:basedOn w:val="a2"/>
    <w:next w:val="a2"/>
    <w:autoRedefine/>
    <w:uiPriority w:val="37"/>
    <w:semiHidden/>
    <w:unhideWhenUsed/>
    <w:qFormat/>
  </w:style>
  <w:style w:type="character" w:customStyle="1" w:styleId="aff8">
    <w:name w:val="尾注文本 字符"/>
    <w:basedOn w:val="a5"/>
    <w:link w:val="aff7"/>
    <w:autoRedefine/>
    <w:uiPriority w:val="99"/>
    <w:semiHidden/>
    <w:qFormat/>
    <w:rPr>
      <w:kern w:val="2"/>
      <w:sz w:val="21"/>
      <w:szCs w:val="24"/>
    </w:rPr>
  </w:style>
  <w:style w:type="paragraph" w:styleId="affffff8">
    <w:name w:val="No Spacing"/>
    <w:autoRedefine/>
    <w:uiPriority w:val="99"/>
    <w:qFormat/>
    <w:pPr>
      <w:widowControl w:val="0"/>
      <w:jc w:val="both"/>
    </w:pPr>
    <w:rPr>
      <w:kern w:val="2"/>
      <w:sz w:val="21"/>
      <w:szCs w:val="24"/>
    </w:rPr>
  </w:style>
  <w:style w:type="character" w:customStyle="1" w:styleId="afff8">
    <w:name w:val="信息标题 字符"/>
    <w:basedOn w:val="a5"/>
    <w:link w:val="afff7"/>
    <w:autoRedefine/>
    <w:uiPriority w:val="99"/>
    <w:semiHidden/>
    <w:qFormat/>
    <w:rPr>
      <w:rFonts w:asciiTheme="majorHAnsi" w:eastAsiaTheme="majorEastAsia" w:hAnsiTheme="majorHAnsi" w:cstheme="majorBidi"/>
      <w:kern w:val="2"/>
      <w:sz w:val="24"/>
      <w:szCs w:val="24"/>
      <w:shd w:val="pct20" w:color="auto" w:fill="auto"/>
    </w:rPr>
  </w:style>
  <w:style w:type="paragraph" w:styleId="affffff9">
    <w:name w:val="Quote"/>
    <w:basedOn w:val="a2"/>
    <w:next w:val="a2"/>
    <w:link w:val="affffffa"/>
    <w:autoRedefine/>
    <w:uiPriority w:val="99"/>
    <w:qFormat/>
    <w:pPr>
      <w:spacing w:before="200" w:after="160"/>
      <w:ind w:left="864" w:right="864"/>
      <w:jc w:val="center"/>
    </w:pPr>
    <w:rPr>
      <w:i/>
      <w:iCs/>
      <w:color w:val="404040" w:themeColor="text1" w:themeTint="BF"/>
    </w:rPr>
  </w:style>
  <w:style w:type="character" w:customStyle="1" w:styleId="affffffa">
    <w:name w:val="引用 字符"/>
    <w:basedOn w:val="a5"/>
    <w:link w:val="affffff9"/>
    <w:autoRedefine/>
    <w:uiPriority w:val="99"/>
    <w:qFormat/>
    <w:rPr>
      <w:i/>
      <w:iCs/>
      <w:color w:val="404040" w:themeColor="text1" w:themeTint="BF"/>
      <w:kern w:val="2"/>
      <w:sz w:val="21"/>
      <w:szCs w:val="24"/>
    </w:rPr>
  </w:style>
  <w:style w:type="character" w:customStyle="1" w:styleId="ad">
    <w:name w:val="注释标题 字符"/>
    <w:basedOn w:val="a5"/>
    <w:link w:val="ac"/>
    <w:autoRedefine/>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ccgp.gov.cn&#65289;&#12289;&#22269;&#23478;&#214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55</Pages>
  <Words>5041</Words>
  <Characters>28738</Characters>
  <Application>Microsoft Office Word</Application>
  <DocSecurity>0</DocSecurity>
  <Lines>239</Lines>
  <Paragraphs>67</Paragraphs>
  <ScaleCrop>false</ScaleCrop>
  <Company>微软中国</Company>
  <LinksUpToDate>false</LinksUpToDate>
  <CharactersWithSpaces>33712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HAN</cp:lastModifiedBy>
  <cp:revision>97</cp:revision>
  <cp:lastPrinted>2020-06-18T01:39:00Z</cp:lastPrinted>
  <dcterms:created xsi:type="dcterms:W3CDTF">2023-12-11T04:23:00Z</dcterms:created>
  <dcterms:modified xsi:type="dcterms:W3CDTF">2024-03-22T07:24:00Z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41F843EF1382469B84E2AFB7C2C478C5_13</vt:lpwstr>
  </property>
</Properties>
</file>